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黑体" w:eastAsia="仿宋_GB2312"/>
          <w:sz w:val="32"/>
          <w:szCs w:val="32"/>
        </w:rPr>
      </w:pPr>
      <w:bookmarkStart w:id="263" w:name="_GoBack"/>
      <w:bookmarkEnd w:id="263"/>
    </w:p>
    <w:p>
      <w:pPr>
        <w:rPr>
          <w:rFonts w:ascii="宋体" w:hAnsi="宋体"/>
          <w:sz w:val="52"/>
        </w:rPr>
      </w:pPr>
    </w:p>
    <w:p>
      <w:pPr>
        <w:rPr>
          <w:rFonts w:ascii="宋体" w:hAnsi="宋体"/>
          <w:sz w:val="52"/>
        </w:rPr>
      </w:pPr>
    </w:p>
    <w:p>
      <w:pPr>
        <w:jc w:val="center"/>
        <w:rPr>
          <w:rFonts w:ascii="宋体" w:hAnsi="宋体"/>
          <w:bCs/>
          <w:sz w:val="52"/>
        </w:rPr>
      </w:pPr>
      <w:r>
        <w:rPr>
          <w:rFonts w:hint="eastAsia" w:ascii="宋体" w:hAnsi="宋体"/>
          <w:bCs/>
          <w:sz w:val="52"/>
        </w:rPr>
        <w:t>教育事业</w:t>
      </w:r>
    </w:p>
    <w:p>
      <w:pPr>
        <w:jc w:val="center"/>
        <w:rPr>
          <w:rFonts w:ascii="宋体" w:hAnsi="宋体"/>
          <w:bCs/>
          <w:sz w:val="52"/>
        </w:rPr>
      </w:pPr>
      <w:r>
        <w:rPr>
          <w:rFonts w:hint="eastAsia" w:ascii="宋体" w:hAnsi="宋体"/>
          <w:bCs/>
          <w:sz w:val="52"/>
        </w:rPr>
        <w:t>综合统计调查制度</w:t>
      </w:r>
    </w:p>
    <w:p>
      <w:pPr>
        <w:jc w:val="center"/>
        <w:rPr>
          <w:rFonts w:ascii="宋体" w:hAnsi="宋体"/>
          <w:bCs/>
          <w:sz w:val="52"/>
        </w:rPr>
      </w:pPr>
    </w:p>
    <w:p>
      <w:pPr>
        <w:jc w:val="center"/>
        <w:rPr>
          <w:rFonts w:ascii="宋体" w:hAnsi="宋体"/>
          <w:bCs/>
          <w:sz w:val="5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spacing w:line="600" w:lineRule="exact"/>
        <w:jc w:val="center"/>
        <w:rPr>
          <w:rFonts w:ascii="宋体" w:hAnsi="宋体"/>
          <w:spacing w:val="30"/>
          <w:sz w:val="32"/>
        </w:rPr>
      </w:pPr>
      <w:r>
        <w:rPr>
          <w:rFonts w:hint="eastAsia" w:ascii="宋体" w:hAnsi="宋体"/>
          <w:spacing w:val="30"/>
          <w:sz w:val="32"/>
        </w:rPr>
        <w:t>中华人民共和国教育部制定</w:t>
      </w:r>
    </w:p>
    <w:p>
      <w:pPr>
        <w:spacing w:line="600" w:lineRule="exact"/>
        <w:jc w:val="center"/>
        <w:rPr>
          <w:rFonts w:ascii="宋体" w:hAnsi="宋体"/>
          <w:spacing w:val="30"/>
          <w:sz w:val="32"/>
        </w:rPr>
      </w:pPr>
      <w:r>
        <w:rPr>
          <w:rFonts w:hint="eastAsia" w:ascii="宋体" w:hAnsi="宋体"/>
          <w:spacing w:val="30"/>
          <w:sz w:val="32"/>
        </w:rPr>
        <w:t>国家统计局批准</w:t>
      </w:r>
    </w:p>
    <w:p>
      <w:pPr>
        <w:jc w:val="center"/>
        <w:rPr>
          <w:rFonts w:ascii="宋体" w:hAnsi="宋体"/>
          <w:bCs/>
          <w:sz w:val="36"/>
          <w:szCs w:val="44"/>
        </w:rPr>
      </w:pPr>
      <w:r>
        <w:rPr>
          <w:rFonts w:hint="eastAsia" w:ascii="宋体" w:hAnsi="宋体"/>
          <w:spacing w:val="30"/>
          <w:sz w:val="32"/>
        </w:rPr>
        <w:t>20</w:t>
      </w:r>
      <w:r>
        <w:rPr>
          <w:rFonts w:ascii="宋体" w:hAnsi="宋体"/>
          <w:spacing w:val="30"/>
          <w:sz w:val="32"/>
        </w:rPr>
        <w:t>21</w:t>
      </w:r>
      <w:r>
        <w:rPr>
          <w:rFonts w:hint="eastAsia" w:ascii="宋体" w:hAnsi="宋体"/>
          <w:spacing w:val="30"/>
          <w:sz w:val="32"/>
        </w:rPr>
        <w:t>年</w:t>
      </w:r>
      <w:r>
        <w:rPr>
          <w:rFonts w:ascii="宋体" w:hAnsi="宋体"/>
          <w:spacing w:val="30"/>
          <w:sz w:val="32"/>
        </w:rPr>
        <w:t>11</w:t>
      </w:r>
      <w:r>
        <w:rPr>
          <w:rFonts w:hint="eastAsia" w:ascii="宋体" w:hAnsi="宋体"/>
          <w:spacing w:val="30"/>
          <w:sz w:val="32"/>
        </w:rPr>
        <w:t>月</w:t>
      </w:r>
      <w:r>
        <mc:AlternateContent>
          <mc:Choice Requires="wps">
            <w:drawing>
              <wp:anchor distT="0" distB="0" distL="114300" distR="114300" simplePos="0" relativeHeight="251660288" behindDoc="0" locked="0" layoutInCell="1" allowOverlap="1">
                <wp:simplePos x="0" y="0"/>
                <wp:positionH relativeFrom="column">
                  <wp:posOffset>4914900</wp:posOffset>
                </wp:positionH>
                <wp:positionV relativeFrom="paragraph">
                  <wp:posOffset>6835140</wp:posOffset>
                </wp:positionV>
                <wp:extent cx="520065" cy="193040"/>
                <wp:effectExtent l="0" t="0" r="0" b="0"/>
                <wp:wrapNone/>
                <wp:docPr id="34" name="矩形 34"/>
                <wp:cNvGraphicFramePr/>
                <a:graphic xmlns:a="http://schemas.openxmlformats.org/drawingml/2006/main">
                  <a:graphicData uri="http://schemas.microsoft.com/office/word/2010/wordprocessingShape">
                    <wps:wsp>
                      <wps:cNvSpPr>
                        <a:spLocks noChangeArrowheads="1"/>
                      </wps:cNvSpPr>
                      <wps:spPr bwMode="auto">
                        <a:xfrm>
                          <a:off x="0" y="0"/>
                          <a:ext cx="520065" cy="193040"/>
                        </a:xfrm>
                        <a:prstGeom prst="rect">
                          <a:avLst/>
                        </a:prstGeom>
                        <a:solidFill>
                          <a:srgbClr val="FFFFFF"/>
                        </a:solidFill>
                        <a:ln w="9525">
                          <a:solidFill>
                            <a:srgbClr val="000000"/>
                          </a:solidFill>
                          <a:miter lim="800000"/>
                        </a:ln>
                        <a:effectLst/>
                      </wps:spPr>
                      <wps:txbx>
                        <w:txbxContent>
                          <w:p>
                            <w:r>
                              <w:rPr>
                                <w:rFonts w:hint="eastAsia"/>
                              </w:rPr>
                              <w:t>楷体 三号</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87pt;margin-top:538.2pt;height:15.2pt;width:40.95pt;z-index:251660288;mso-width-relative:page;mso-height-relative:page;" fillcolor="#FFFFFF" filled="t" stroked="t" coordsize="21600,21600" o:gfxdata="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nerjbAAAADQEAAA8AAAAAAAAAAQAgAAAAIgAA&#10;AGRycy9kb3ducmV2LnhtbFBLAQIUABQAAAAIAIdO4kCT6IITPgIAAIkEAAAOAAAAAAAAAAEAIAAA&#10;ACoBAABkcnMvZTJvRG9jLnhtbFBLBQYAAAAABgAGAFkBAADaBQAAAAA=&#10;">
                <v:fill on="t" focussize="0,0"/>
                <v:stroke color="#000000" miterlimit="8" joinstyle="miter"/>
                <v:imagedata o:title=""/>
                <o:lock v:ext="edit" aspectratio="f"/>
                <v:textbox>
                  <w:txbxContent>
                    <w:p>
                      <w:r>
                        <w:rPr>
                          <w:rFonts w:hint="eastAsia"/>
                        </w:rPr>
                        <w:t>楷体 三号</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4733925</wp:posOffset>
                </wp:positionH>
                <wp:positionV relativeFrom="paragraph">
                  <wp:posOffset>6736080</wp:posOffset>
                </wp:positionV>
                <wp:extent cx="67945" cy="321945"/>
                <wp:effectExtent l="0" t="0" r="8255" b="1905"/>
                <wp:wrapNone/>
                <wp:docPr id="33" name="右大括号 33"/>
                <wp:cNvGraphicFramePr/>
                <a:graphic xmlns:a="http://schemas.openxmlformats.org/drawingml/2006/main">
                  <a:graphicData uri="http://schemas.microsoft.com/office/word/2010/wordprocessingShape">
                    <wps:wsp>
                      <wps:cNvSpPr/>
                      <wps:spPr bwMode="auto">
                        <a:xfrm>
                          <a:off x="0" y="0"/>
                          <a:ext cx="67945" cy="321945"/>
                        </a:xfrm>
                        <a:prstGeom prst="rightBrace">
                          <a:avLst>
                            <a:gd name="adj1" fmla="val 39394"/>
                            <a:gd name="adj2" fmla="val 45255"/>
                          </a:avLst>
                        </a:prstGeom>
                        <a:noFill/>
                        <a:ln w="9525">
                          <a:solidFill>
                            <a:srgbClr val="000000"/>
                          </a:solidFill>
                          <a:round/>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88" type="#_x0000_t88" style="position:absolute;left:0pt;margin-left:372.75pt;margin-top:530.4pt;height:25.35pt;width:5.35pt;z-index:251659264;mso-width-relative:page;mso-height-relative:page;" filled="f" stroked="t" coordsize="21600,21600" o:gfxdata="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gf79J2gAAAA0BAAAPAAAAAAAA&#10;AAEAIAAAACIAAABkcnMvZG93bnJldi54bWxQSwECFAAUAAAACACHTuJAlG7Sn0kCAAB/BAAADgAA&#10;AAAAAAABACAAAAApAQAAZHJzL2Uyb0RvYy54bWxQSwUGAAAAAAYABgBZAQAA5AUAAAAA&#10;" adj="1795,9775">
                <v:fill on="f" focussize="0,0"/>
                <v:stroke color="#000000" joinstyle="round"/>
                <v:imagedata o:title=""/>
                <o:lock v:ext="edit" aspectratio="f"/>
                <v:textbox>
                  <w:txbxContent>
                    <w:p>
                      <w:pPr>
                        <w:jc w:val="center"/>
                      </w:pPr>
                    </w:p>
                  </w:txbxContent>
                </v:textbox>
              </v:shape>
            </w:pict>
          </mc:Fallback>
        </mc:AlternateContent>
      </w:r>
      <w:r>
        <w:rPr>
          <w:rFonts w:ascii="宋体" w:hAnsi="宋体"/>
        </w:rPr>
        <w:br w:type="page"/>
      </w:r>
    </w:p>
    <w:p>
      <w:pPr>
        <w:jc w:val="center"/>
        <w:rPr>
          <w:rFonts w:ascii="宋体" w:hAnsi="宋体"/>
          <w:bCs/>
          <w:sz w:val="36"/>
          <w:szCs w:val="44"/>
        </w:rPr>
      </w:pPr>
    </w:p>
    <w:p>
      <w:pPr>
        <w:jc w:val="center"/>
        <w:rPr>
          <w:rFonts w:ascii="宋体" w:hAnsi="宋体"/>
          <w:bCs/>
          <w:sz w:val="36"/>
          <w:szCs w:val="44"/>
        </w:rPr>
      </w:pPr>
    </w:p>
    <w:p>
      <w:pPr>
        <w:spacing w:line="360" w:lineRule="exact"/>
        <w:jc w:val="center"/>
        <w:rPr>
          <w:rFonts w:ascii="宋体" w:hAnsi="宋体"/>
          <w:spacing w:val="-8"/>
          <w:sz w:val="32"/>
          <w:szCs w:val="32"/>
        </w:rPr>
      </w:pPr>
      <w:r>
        <w:rPr>
          <w:rFonts w:hint="eastAsia" w:ascii="宋体" w:hAnsi="宋体"/>
          <w:spacing w:val="-8"/>
          <w:sz w:val="32"/>
          <w:szCs w:val="32"/>
        </w:rPr>
        <w:t>本调查制度根据《中华人民共和国统计法》的有关规定制定</w:t>
      </w:r>
    </w:p>
    <w:p>
      <w:pPr>
        <w:spacing w:line="360" w:lineRule="exact"/>
        <w:jc w:val="center"/>
        <w:rPr>
          <w:rFonts w:ascii="宋体" w:hAnsi="宋体"/>
          <w:spacing w:val="-8"/>
          <w:sz w:val="32"/>
          <w:szCs w:val="32"/>
        </w:rPr>
      </w:pPr>
    </w:p>
    <w:p>
      <w:pPr>
        <w:spacing w:line="360" w:lineRule="exact"/>
        <w:rPr>
          <w:rFonts w:ascii="宋体" w:hAnsi="宋体"/>
          <w:spacing w:val="-8"/>
          <w:sz w:val="28"/>
        </w:rPr>
      </w:pPr>
    </w:p>
    <w:p>
      <w:pPr>
        <w:spacing w:line="600" w:lineRule="exact"/>
        <w:ind w:firstLine="560" w:firstLineChars="200"/>
        <w:rPr>
          <w:sz w:val="28"/>
        </w:rPr>
      </w:pPr>
      <w:r>
        <w:rPr>
          <w:rFonts w:hint="eastAsia"/>
          <w:sz w:val="28"/>
        </w:rPr>
        <w:t>《中华人民共和国统计法》第七条规定：国家机关、企业事业单位和其他组织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60" w:firstLineChars="200"/>
        <w:rPr>
          <w:b/>
          <w:sz w:val="28"/>
        </w:rPr>
      </w:pPr>
    </w:p>
    <w:p>
      <w:pPr>
        <w:spacing w:line="600" w:lineRule="exact"/>
        <w:ind w:firstLine="560" w:firstLineChars="200"/>
        <w:rPr>
          <w:rFonts w:ascii="宋体" w:hAnsi="宋体"/>
          <w:sz w:val="28"/>
        </w:rPr>
      </w:pPr>
      <w:r>
        <w:rPr>
          <w:rFonts w:hint="eastAsia"/>
          <w:sz w:val="28"/>
        </w:rPr>
        <w:t>《中华人民共和国统计法》第九条规定：统计机构和统计人员对在统计工作中知悉的国家秘密、商业秘密和个人信息，应当予以保密。</w:t>
      </w:r>
    </w:p>
    <w:p>
      <w:pPr>
        <w:spacing w:line="600" w:lineRule="exact"/>
        <w:ind w:firstLine="560" w:firstLineChars="200"/>
        <w:rPr>
          <w:rFonts w:ascii="宋体" w:hAnsi="宋体"/>
          <w:sz w:val="28"/>
        </w:rPr>
      </w:pPr>
    </w:p>
    <w:p>
      <w:pPr>
        <w:spacing w:line="600" w:lineRule="exact"/>
        <w:ind w:firstLine="560" w:firstLineChars="200"/>
        <w:rPr>
          <w:sz w:val="28"/>
        </w:rPr>
      </w:pPr>
      <w:r>
        <w:rPr>
          <w:rFonts w:hint="eastAsia"/>
          <w:sz w:val="28"/>
        </w:rPr>
        <w:t>《中华人民共和国统计法》第二十五条规定：统计调查中获得的能够识别或者推断单个统计调查对象身份的资料，任何单位和个人不得对外提供、泄露，不得用于统计以外的目的。</w:t>
      </w:r>
    </w:p>
    <w:p>
      <w:pPr>
        <w:widowControl/>
        <w:jc w:val="left"/>
        <w:rPr>
          <w:rFonts w:ascii="仿宋" w:hAnsi="仿宋"/>
          <w:spacing w:val="-8"/>
          <w:sz w:val="28"/>
        </w:rPr>
      </w:pPr>
      <w:r>
        <w:rPr>
          <w:rFonts w:ascii="仿宋" w:hAnsi="仿宋"/>
          <w:spacing w:val="-8"/>
          <w:sz w:val="28"/>
        </w:rPr>
        <w:br w:type="page"/>
      </w:r>
    </w:p>
    <w:sdt>
      <w:sdtPr>
        <w:rPr>
          <w:rFonts w:eastAsia="宋体"/>
          <w:bCs w:val="0"/>
          <w:kern w:val="2"/>
          <w:sz w:val="21"/>
          <w:szCs w:val="24"/>
          <w:lang w:val="en-US"/>
        </w:rPr>
        <w:id w:val="-1"/>
        <w:docPartObj>
          <w:docPartGallery w:val="Table of Contents"/>
          <w:docPartUnique/>
        </w:docPartObj>
      </w:sdtPr>
      <w:sdtEndPr>
        <w:rPr>
          <w:rFonts w:eastAsia="宋体"/>
          <w:b/>
          <w:bCs w:val="0"/>
          <w:kern w:val="2"/>
          <w:sz w:val="21"/>
          <w:szCs w:val="24"/>
          <w:lang w:val="zh-CN"/>
        </w:rPr>
      </w:sdtEndPr>
      <w:sdtContent>
        <w:p>
          <w:pPr>
            <w:pStyle w:val="2"/>
          </w:pPr>
          <w:bookmarkStart w:id="0" w:name="_Toc111121737"/>
          <w:bookmarkStart w:id="1" w:name="_Toc76977577"/>
          <w:bookmarkStart w:id="2" w:name="_Toc31794"/>
          <w:bookmarkStart w:id="3" w:name="_Hlk77056841"/>
          <w:r>
            <w:rPr>
              <w:rFonts w:hint="eastAsia"/>
            </w:rPr>
            <w:t>目 录</w:t>
          </w:r>
          <w:bookmarkEnd w:id="0"/>
          <w:bookmarkEnd w:id="1"/>
          <w:bookmarkEnd w:id="2"/>
        </w:p>
        <w:p>
          <w:pPr>
            <w:pStyle w:val="18"/>
            <w:tabs>
              <w:tab w:val="right" w:leader="dot" w:pos="8494"/>
            </w:tabs>
            <w:rPr>
              <w:rFonts w:asciiTheme="minorHAnsi" w:hAnsiTheme="minorHAnsi" w:eastAsiaTheme="minorEastAsia" w:cstheme="minorBidi"/>
              <w:szCs w:val="22"/>
            </w:rPr>
          </w:pPr>
          <w:r>
            <w:fldChar w:fldCharType="begin"/>
          </w:r>
          <w:r>
            <w:instrText xml:space="preserve"> TOC \o "1-3" \h \z \u </w:instrText>
          </w:r>
          <w:r>
            <w:fldChar w:fldCharType="separate"/>
          </w:r>
        </w:p>
        <w:p>
          <w:pPr>
            <w:pStyle w:val="22"/>
            <w:tabs>
              <w:tab w:val="right" w:leader="dot" w:pos="8494"/>
            </w:tabs>
            <w:rPr>
              <w:rStyle w:val="34"/>
            </w:rPr>
          </w:pPr>
          <w:r>
            <w:fldChar w:fldCharType="begin"/>
          </w:r>
          <w:r>
            <w:instrText xml:space="preserve"> HYPERLINK \l "_Toc111121738" </w:instrText>
          </w:r>
          <w:r>
            <w:fldChar w:fldCharType="separate"/>
          </w:r>
          <w:r>
            <w:rPr>
              <w:rStyle w:val="34"/>
              <w:rFonts w:ascii="黑体" w:hAnsi="黑体" w:eastAsia="黑体"/>
            </w:rPr>
            <w:t>总 说 明</w:t>
          </w:r>
          <w:r>
            <w:tab/>
          </w:r>
          <w:r>
            <w:fldChar w:fldCharType="begin"/>
          </w:r>
          <w:r>
            <w:instrText xml:space="preserve"> PAGEREF _Toc111121738 \h </w:instrText>
          </w:r>
          <w:r>
            <w:fldChar w:fldCharType="separate"/>
          </w:r>
          <w:r>
            <w:t>6</w:t>
          </w:r>
          <w:r>
            <w:fldChar w:fldCharType="end"/>
          </w:r>
          <w:r>
            <w:fldChar w:fldCharType="end"/>
          </w:r>
        </w:p>
        <w:p>
          <w:pPr>
            <w:ind w:firstLine="420" w:firstLineChars="200"/>
            <w:rPr>
              <w:rFonts w:ascii="黑体" w:hAnsi="黑体" w:eastAsia="黑体"/>
              <w:b/>
            </w:rPr>
          </w:pPr>
          <w:r>
            <w:rPr>
              <w:rFonts w:hint="eastAsia" w:ascii="黑体" w:hAnsi="黑体" w:eastAsia="黑体"/>
              <w:b/>
            </w:rPr>
            <w:t>一、学校基本情况</w:t>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"_Toc111121739" </w:instrText>
          </w:r>
          <w:r>
            <w:fldChar w:fldCharType="separate"/>
          </w:r>
          <w:r>
            <w:rPr>
              <w:rStyle w:val="34"/>
            </w:rPr>
            <w:t>（一）学校基本情况</w:t>
          </w:r>
          <w:r>
            <w:tab/>
          </w:r>
          <w:r>
            <w:fldChar w:fldCharType="begin"/>
          </w:r>
          <w:r>
            <w:instrText xml:space="preserve"> PAGEREF _Toc111121739 \h </w:instrText>
          </w:r>
          <w:r>
            <w:fldChar w:fldCharType="separate"/>
          </w:r>
          <w:r>
            <w:t>11</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"_Toc111121740" </w:instrText>
          </w:r>
          <w:r>
            <w:fldChar w:fldCharType="separate"/>
          </w:r>
          <w:r>
            <w:rPr>
              <w:rStyle w:val="34"/>
            </w:rPr>
            <w:t>（二）基础教育学校基本情况</w:t>
          </w:r>
          <w:r>
            <w:tab/>
          </w:r>
          <w:r>
            <w:fldChar w:fldCharType="begin"/>
          </w:r>
          <w:r>
            <w:instrText xml:space="preserve"> PAGEREF _Toc111121740 \h </w:instrText>
          </w:r>
          <w:r>
            <w:fldChar w:fldCharType="separate"/>
          </w:r>
          <w:r>
            <w:t>14</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"_Toc111121741" </w:instrText>
          </w:r>
          <w:r>
            <w:fldChar w:fldCharType="separate"/>
          </w:r>
          <w:r>
            <w:rPr>
              <w:rStyle w:val="34"/>
            </w:rPr>
            <w:t>（三）职业教育学校基本情况</w:t>
          </w:r>
          <w:r>
            <w:tab/>
          </w:r>
          <w:r>
            <w:fldChar w:fldCharType="begin"/>
          </w:r>
          <w:r>
            <w:instrText xml:space="preserve"> PAGEREF _Toc111121741 \h </w:instrText>
          </w:r>
          <w:r>
            <w:fldChar w:fldCharType="separate"/>
          </w:r>
          <w:r>
            <w:t>17</w:t>
          </w:r>
          <w:r>
            <w:fldChar w:fldCharType="end"/>
          </w:r>
          <w:r>
            <w:fldChar w:fldCharType="end"/>
          </w:r>
        </w:p>
        <w:p>
          <w:pPr>
            <w:pStyle w:val="22"/>
            <w:tabs>
              <w:tab w:val="right" w:leader="dot" w:pos="8494"/>
            </w:tabs>
            <w:rPr>
              <w:rStyle w:val="34"/>
            </w:rPr>
          </w:pPr>
          <w:r>
            <w:fldChar w:fldCharType="begin"/>
          </w:r>
          <w:r>
            <w:instrText xml:space="preserve"> HYPERLINK \l "_Toc111121742" </w:instrText>
          </w:r>
          <w:r>
            <w:fldChar w:fldCharType="separate"/>
          </w:r>
          <w:r>
            <w:rPr>
              <w:rStyle w:val="34"/>
            </w:rPr>
            <w:t>（四）高等教育学校基本情况</w:t>
          </w:r>
          <w:r>
            <w:tab/>
          </w:r>
          <w:r>
            <w:fldChar w:fldCharType="begin"/>
          </w:r>
          <w:r>
            <w:instrText xml:space="preserve"> PAGEREF _Toc111121742 \h </w:instrText>
          </w:r>
          <w:r>
            <w:fldChar w:fldCharType="separate"/>
          </w:r>
          <w:r>
            <w:t>20</w:t>
          </w:r>
          <w:r>
            <w:fldChar w:fldCharType="end"/>
          </w:r>
          <w:r>
            <w:fldChar w:fldCharType="end"/>
          </w:r>
        </w:p>
        <w:p>
          <w:pPr>
            <w:ind w:firstLine="420"/>
            <w:rPr>
              <w:rFonts w:ascii="黑体" w:hAnsi="黑体" w:eastAsia="黑体"/>
              <w:b/>
              <w:bCs/>
            </w:rPr>
          </w:pPr>
          <w:r>
            <w:rPr>
              <w:rFonts w:hint="eastAsia" w:ascii="黑体" w:hAnsi="黑体" w:eastAsia="黑体"/>
              <w:b/>
              <w:bCs/>
            </w:rPr>
            <w:t>二、班额班数情况</w:t>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"_Toc111121743" </w:instrText>
          </w:r>
          <w:r>
            <w:fldChar w:fldCharType="separate"/>
          </w:r>
          <w:r>
            <w:rPr>
              <w:rStyle w:val="34"/>
            </w:rPr>
            <w:t>（五）学前教育班额班数情况</w:t>
          </w:r>
          <w:r>
            <w:tab/>
          </w:r>
          <w:r>
            <w:fldChar w:fldCharType="begin"/>
          </w:r>
          <w:r>
            <w:instrText xml:space="preserve"> PAGEREF _Toc111121743 \h </w:instrText>
          </w:r>
          <w:r>
            <w:fldChar w:fldCharType="separate"/>
          </w:r>
          <w:r>
            <w:t>23</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"_Toc111121744" </w:instrText>
          </w:r>
          <w:r>
            <w:fldChar w:fldCharType="separate"/>
          </w:r>
          <w:r>
            <w:rPr>
              <w:rStyle w:val="34"/>
            </w:rPr>
            <w:t>（六）小学班额班数情况</w:t>
          </w:r>
          <w:r>
            <w:tab/>
          </w:r>
          <w:r>
            <w:fldChar w:fldCharType="begin"/>
          </w:r>
          <w:r>
            <w:instrText xml:space="preserve"> PAGEREF _Toc111121744 \h </w:instrText>
          </w:r>
          <w:r>
            <w:fldChar w:fldCharType="separate"/>
          </w:r>
          <w:r>
            <w:t>24</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"_Toc111121745" </w:instrText>
          </w:r>
          <w:r>
            <w:fldChar w:fldCharType="separate"/>
          </w:r>
          <w:r>
            <w:rPr>
              <w:rStyle w:val="34"/>
            </w:rPr>
            <w:t>（七）初中班额班数情况</w:t>
          </w:r>
          <w:r>
            <w:tab/>
          </w:r>
          <w:r>
            <w:fldChar w:fldCharType="begin"/>
          </w:r>
          <w:r>
            <w:instrText xml:space="preserve"> PAGEREF _Toc111121745 \h </w:instrText>
          </w:r>
          <w:r>
            <w:fldChar w:fldCharType="separate"/>
          </w:r>
          <w:r>
            <w:t>25</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"_Toc111121746" </w:instrText>
          </w:r>
          <w:r>
            <w:fldChar w:fldCharType="separate"/>
          </w:r>
          <w:r>
            <w:rPr>
              <w:rStyle w:val="34"/>
            </w:rPr>
            <w:t>（八）普通高中班额班数情况</w:t>
          </w:r>
          <w:r>
            <w:tab/>
          </w:r>
          <w:r>
            <w:fldChar w:fldCharType="begin"/>
          </w:r>
          <w:r>
            <w:instrText xml:space="preserve"> PAGEREF _Toc111121746 \h </w:instrText>
          </w:r>
          <w:r>
            <w:fldChar w:fldCharType="separate"/>
          </w:r>
          <w:r>
            <w:t>26</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"_Toc111121747" </w:instrText>
          </w:r>
          <w:r>
            <w:fldChar w:fldCharType="separate"/>
          </w:r>
          <w:r>
            <w:rPr>
              <w:rStyle w:val="34"/>
            </w:rPr>
            <w:t>（九）特殊教育班数</w:t>
          </w:r>
          <w:r>
            <w:rPr>
              <w:rStyle w:val="34"/>
              <w:rFonts w:hint="eastAsia"/>
            </w:rPr>
            <w:t>情况</w:t>
          </w:r>
          <w:r>
            <w:tab/>
          </w:r>
          <w:r>
            <w:fldChar w:fldCharType="begin"/>
          </w:r>
          <w:r>
            <w:instrText xml:space="preserve"> PAGEREF _Toc111121747 \h </w:instrText>
          </w:r>
          <w:r>
            <w:fldChar w:fldCharType="separate"/>
          </w:r>
          <w:r>
            <w:t>27</w:t>
          </w:r>
          <w:r>
            <w:fldChar w:fldCharType="end"/>
          </w:r>
          <w:r>
            <w:fldChar w:fldCharType="end"/>
          </w:r>
        </w:p>
        <w:p>
          <w:pPr>
            <w:pStyle w:val="22"/>
            <w:tabs>
              <w:tab w:val="right" w:leader="dot" w:pos="8494"/>
            </w:tabs>
            <w:rPr>
              <w:rStyle w:val="34"/>
            </w:rPr>
          </w:pPr>
          <w:r>
            <w:fldChar w:fldCharType="begin"/>
          </w:r>
          <w:r>
            <w:instrText xml:space="preserve"> HYPERLINK \l "_Toc111121748" </w:instrText>
          </w:r>
          <w:r>
            <w:fldChar w:fldCharType="separate"/>
          </w:r>
          <w:r>
            <w:rPr>
              <w:rStyle w:val="34"/>
            </w:rPr>
            <w:t>（十）高等教育班额</w:t>
          </w:r>
          <w:r>
            <w:rPr>
              <w:rStyle w:val="34"/>
              <w:rFonts w:hint="eastAsia"/>
            </w:rPr>
            <w:t>情况</w:t>
          </w:r>
          <w:r>
            <w:tab/>
          </w:r>
          <w:r>
            <w:fldChar w:fldCharType="begin"/>
          </w:r>
          <w:r>
            <w:instrText xml:space="preserve"> PAGEREF _Toc111121748 \h </w:instrText>
          </w:r>
          <w:r>
            <w:fldChar w:fldCharType="separate"/>
          </w:r>
          <w:r>
            <w:t>28</w:t>
          </w:r>
          <w:r>
            <w:fldChar w:fldCharType="end"/>
          </w:r>
          <w:r>
            <w:fldChar w:fldCharType="end"/>
          </w:r>
        </w:p>
        <w:p>
          <w:pPr>
            <w:ind w:firstLine="420"/>
          </w:pPr>
          <w:r>
            <w:rPr>
              <w:rFonts w:hint="eastAsia" w:ascii="黑体" w:hAnsi="黑体" w:eastAsia="黑体"/>
              <w:b/>
            </w:rPr>
            <w:t>三、学生情况</w:t>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"_Toc111121749" </w:instrText>
          </w:r>
          <w:r>
            <w:fldChar w:fldCharType="separate"/>
          </w:r>
          <w:r>
            <w:rPr>
              <w:rStyle w:val="34"/>
            </w:rPr>
            <w:t>（十一）学前教育分年龄幼儿数</w:t>
          </w:r>
          <w:r>
            <w:tab/>
          </w:r>
          <w:r>
            <w:fldChar w:fldCharType="begin"/>
          </w:r>
          <w:r>
            <w:instrText xml:space="preserve"> PAGEREF _Toc111121749 \h </w:instrText>
          </w:r>
          <w:r>
            <w:fldChar w:fldCharType="separate"/>
          </w:r>
          <w:r>
            <w:t>30</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"_Toc111121750" </w:instrText>
          </w:r>
          <w:r>
            <w:fldChar w:fldCharType="separate"/>
          </w:r>
          <w:r>
            <w:rPr>
              <w:rStyle w:val="34"/>
            </w:rPr>
            <w:t>（十二）小学分类型学生数</w:t>
          </w:r>
          <w:r>
            <w:tab/>
          </w:r>
          <w:r>
            <w:fldChar w:fldCharType="begin"/>
          </w:r>
          <w:r>
            <w:instrText xml:space="preserve"> PAGEREF _Toc111121750 \h </w:instrText>
          </w:r>
          <w:r>
            <w:fldChar w:fldCharType="separate"/>
          </w:r>
          <w:r>
            <w:t>32</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"_Toc111121751" </w:instrText>
          </w:r>
          <w:r>
            <w:fldChar w:fldCharType="separate"/>
          </w:r>
          <w:r>
            <w:rPr>
              <w:rStyle w:val="34"/>
            </w:rPr>
            <w:t>（十三）小学分年龄学生数</w:t>
          </w:r>
          <w:r>
            <w:tab/>
          </w:r>
          <w:r>
            <w:fldChar w:fldCharType="begin"/>
          </w:r>
          <w:r>
            <w:instrText xml:space="preserve"> PAGEREF _Toc111121751 \h </w:instrText>
          </w:r>
          <w:r>
            <w:fldChar w:fldCharType="separate"/>
          </w:r>
          <w:r>
            <w:t>34</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"_Toc111121752" </w:instrText>
          </w:r>
          <w:r>
            <w:fldChar w:fldCharType="separate"/>
          </w:r>
          <w:r>
            <w:rPr>
              <w:rStyle w:val="34"/>
            </w:rPr>
            <w:t>（十四）小学随班就读、送教上门学生数</w:t>
          </w:r>
          <w:r>
            <w:tab/>
          </w:r>
          <w:r>
            <w:fldChar w:fldCharType="begin"/>
          </w:r>
          <w:r>
            <w:instrText xml:space="preserve"> PAGEREF _Toc111121752 \h </w:instrText>
          </w:r>
          <w:r>
            <w:fldChar w:fldCharType="separate"/>
          </w:r>
          <w:r>
            <w:t>35</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"_Toc111121753" </w:instrText>
          </w:r>
          <w:r>
            <w:fldChar w:fldCharType="separate"/>
          </w:r>
          <w:r>
            <w:rPr>
              <w:rStyle w:val="34"/>
            </w:rPr>
            <w:t>（十五）初中分类型学生数</w:t>
          </w:r>
          <w:r>
            <w:tab/>
          </w:r>
          <w:r>
            <w:fldChar w:fldCharType="begin"/>
          </w:r>
          <w:r>
            <w:instrText xml:space="preserve"> PAGEREF _Toc111121753 \h </w:instrText>
          </w:r>
          <w:r>
            <w:fldChar w:fldCharType="separate"/>
          </w:r>
          <w:r>
            <w:t>37</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"_Toc111121754" </w:instrText>
          </w:r>
          <w:r>
            <w:fldChar w:fldCharType="separate"/>
          </w:r>
          <w:r>
            <w:rPr>
              <w:rStyle w:val="34"/>
            </w:rPr>
            <w:t>（十六）初中分年龄学生数</w:t>
          </w:r>
          <w:r>
            <w:tab/>
          </w:r>
          <w:r>
            <w:fldChar w:fldCharType="begin"/>
          </w:r>
          <w:r>
            <w:instrText xml:space="preserve"> PAGEREF _Toc111121754 \h </w:instrText>
          </w:r>
          <w:r>
            <w:fldChar w:fldCharType="separate"/>
          </w:r>
          <w:r>
            <w:t>39</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"_Toc111121755" </w:instrText>
          </w:r>
          <w:r>
            <w:fldChar w:fldCharType="separate"/>
          </w:r>
          <w:r>
            <w:rPr>
              <w:rStyle w:val="34"/>
            </w:rPr>
            <w:t>（十七）初中随班就读、送教上门学生数</w:t>
          </w:r>
          <w:r>
            <w:tab/>
          </w:r>
          <w:r>
            <w:fldChar w:fldCharType="begin"/>
          </w:r>
          <w:r>
            <w:instrText xml:space="preserve"> PAGEREF _Toc111121755 \h </w:instrText>
          </w:r>
          <w:r>
            <w:fldChar w:fldCharType="separate"/>
          </w:r>
          <w:r>
            <w:t>40</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"_Toc111121756" </w:instrText>
          </w:r>
          <w:r>
            <w:fldChar w:fldCharType="separate"/>
          </w:r>
          <w:r>
            <w:rPr>
              <w:rStyle w:val="34"/>
            </w:rPr>
            <w:t>（十八）普通高中分类型学生数</w:t>
          </w:r>
          <w:r>
            <w:tab/>
          </w:r>
          <w:r>
            <w:fldChar w:fldCharType="begin"/>
          </w:r>
          <w:r>
            <w:instrText xml:space="preserve"> PAGEREF _Toc111121756 \h </w:instrText>
          </w:r>
          <w:r>
            <w:fldChar w:fldCharType="separate"/>
          </w:r>
          <w:r>
            <w:t>42</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"_Toc111121757" </w:instrText>
          </w:r>
          <w:r>
            <w:fldChar w:fldCharType="separate"/>
          </w:r>
          <w:r>
            <w:rPr>
              <w:rStyle w:val="34"/>
            </w:rPr>
            <w:t>（十九）普通高中分年龄学生数</w:t>
          </w:r>
          <w:r>
            <w:tab/>
          </w:r>
          <w:r>
            <w:fldChar w:fldCharType="begin"/>
          </w:r>
          <w:r>
            <w:instrText xml:space="preserve"> PAGEREF _Toc111121757 \h </w:instrText>
          </w:r>
          <w:r>
            <w:fldChar w:fldCharType="separate"/>
          </w:r>
          <w:r>
            <w:t>43</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"_Toc111121758" </w:instrText>
          </w:r>
          <w:r>
            <w:fldChar w:fldCharType="separate"/>
          </w:r>
          <w:r>
            <w:rPr>
              <w:rStyle w:val="34"/>
            </w:rPr>
            <w:t>（二十）特殊教育学生数</w:t>
          </w:r>
          <w:r>
            <w:tab/>
          </w:r>
          <w:r>
            <w:fldChar w:fldCharType="begin"/>
          </w:r>
          <w:r>
            <w:instrText xml:space="preserve"> PAGEREF _Toc111121758 \h </w:instrText>
          </w:r>
          <w:r>
            <w:fldChar w:fldCharType="separate"/>
          </w:r>
          <w:r>
            <w:t>44</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"_Toc111121759" </w:instrText>
          </w:r>
          <w:r>
            <w:fldChar w:fldCharType="separate"/>
          </w:r>
          <w:r>
            <w:rPr>
              <w:rStyle w:val="34"/>
            </w:rPr>
            <w:t>（二十一）中等职业教育分专业学生数</w:t>
          </w:r>
          <w:r>
            <w:tab/>
          </w:r>
          <w:r>
            <w:fldChar w:fldCharType="begin"/>
          </w:r>
          <w:r>
            <w:instrText xml:space="preserve"> PAGEREF _Toc111121759 \h </w:instrText>
          </w:r>
          <w:r>
            <w:fldChar w:fldCharType="separate"/>
          </w:r>
          <w:r>
            <w:t>46</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"_Toc111121760" </w:instrText>
          </w:r>
          <w:r>
            <w:fldChar w:fldCharType="separate"/>
          </w:r>
          <w:r>
            <w:rPr>
              <w:rStyle w:val="34"/>
            </w:rPr>
            <w:t>（二十二）中等职业教育分年龄学生数</w:t>
          </w:r>
          <w:r>
            <w:tab/>
          </w:r>
          <w:r>
            <w:fldChar w:fldCharType="begin"/>
          </w:r>
          <w:r>
            <w:instrText xml:space="preserve"> PAGEREF _Toc111121760 \h </w:instrText>
          </w:r>
          <w:r>
            <w:fldChar w:fldCharType="separate"/>
          </w:r>
          <w:r>
            <w:t>48</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"_Toc111121761" </w:instrText>
          </w:r>
          <w:r>
            <w:fldChar w:fldCharType="separate"/>
          </w:r>
          <w:r>
            <w:rPr>
              <w:rStyle w:val="34"/>
            </w:rPr>
            <w:t>（</w:t>
          </w:r>
          <w:r>
            <w:rPr>
              <w:rStyle w:val="34"/>
              <w:rFonts w:ascii="宋体" w:hAnsi="宋体"/>
            </w:rPr>
            <w:t>二十三</w:t>
          </w:r>
          <w:r>
            <w:rPr>
              <w:rStyle w:val="34"/>
            </w:rPr>
            <w:t>）</w:t>
          </w:r>
          <w:r>
            <w:rPr>
              <w:rStyle w:val="34"/>
              <w:rFonts w:ascii="宋体" w:hAnsi="宋体"/>
            </w:rPr>
            <w:t>中等职业教育</w:t>
          </w:r>
          <w:r>
            <w:rPr>
              <w:rStyle w:val="34"/>
            </w:rPr>
            <w:t>招生、在校生来源情况</w:t>
          </w:r>
          <w:r>
            <w:tab/>
          </w:r>
          <w:r>
            <w:fldChar w:fldCharType="begin"/>
          </w:r>
          <w:r>
            <w:instrText xml:space="preserve"> PAGEREF _Toc111121761 \h </w:instrText>
          </w:r>
          <w:r>
            <w:fldChar w:fldCharType="separate"/>
          </w:r>
          <w:r>
            <w:t>49</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"_Toc111121762" </w:instrText>
          </w:r>
          <w:r>
            <w:fldChar w:fldCharType="separate"/>
          </w:r>
          <w:r>
            <w:rPr>
              <w:rStyle w:val="34"/>
            </w:rPr>
            <w:t>（二十四）高等职业教育专科分专业学生数</w:t>
          </w:r>
          <w:r>
            <w:tab/>
          </w:r>
          <w:r>
            <w:fldChar w:fldCharType="begin"/>
          </w:r>
          <w:r>
            <w:instrText xml:space="preserve"> PAGEREF _Toc111121762 \h </w:instrText>
          </w:r>
          <w:r>
            <w:fldChar w:fldCharType="separate"/>
          </w:r>
          <w:r>
            <w:t>50</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"_Toc111121763" </w:instrText>
          </w:r>
          <w:r>
            <w:fldChar w:fldCharType="separate"/>
          </w:r>
          <w:r>
            <w:rPr>
              <w:rStyle w:val="34"/>
            </w:rPr>
            <w:t>（二十五）高等职业教育本科分专业学生数</w:t>
          </w:r>
          <w:r>
            <w:tab/>
          </w:r>
          <w:r>
            <w:fldChar w:fldCharType="begin"/>
          </w:r>
          <w:r>
            <w:instrText xml:space="preserve"> PAGEREF _Toc111121763 \h </w:instrText>
          </w:r>
          <w:r>
            <w:fldChar w:fldCharType="separate"/>
          </w:r>
          <w:r>
            <w:t>52</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"_Toc111121764" </w:instrText>
          </w:r>
          <w:r>
            <w:fldChar w:fldCharType="separate"/>
          </w:r>
          <w:r>
            <w:rPr>
              <w:rStyle w:val="34"/>
              <w:rFonts w:ascii="宋体" w:hAnsi="宋体"/>
            </w:rPr>
            <w:t>（二十六</w:t>
          </w:r>
          <w:r>
            <w:rPr>
              <w:rStyle w:val="34"/>
            </w:rPr>
            <w:t>）</w:t>
          </w:r>
          <w:r>
            <w:rPr>
              <w:rStyle w:val="34"/>
              <w:rFonts w:ascii="宋体" w:hAnsi="宋体"/>
            </w:rPr>
            <w:t>普通本</w:t>
          </w:r>
          <w:r>
            <w:rPr>
              <w:rStyle w:val="34"/>
            </w:rPr>
            <w:t>科分专业学生数</w:t>
          </w:r>
          <w:r>
            <w:tab/>
          </w:r>
          <w:r>
            <w:fldChar w:fldCharType="begin"/>
          </w:r>
          <w:r>
            <w:instrText xml:space="preserve"> PAGEREF _Toc111121764 \h </w:instrText>
          </w:r>
          <w:r>
            <w:fldChar w:fldCharType="separate"/>
          </w:r>
          <w:r>
            <w:t>54</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"_Toc111121765" </w:instrText>
          </w:r>
          <w:r>
            <w:fldChar w:fldCharType="separate"/>
          </w:r>
          <w:r>
            <w:rPr>
              <w:rStyle w:val="34"/>
              <w:rFonts w:ascii="宋体" w:hAnsi="宋体"/>
            </w:rPr>
            <w:t>（二十七</w:t>
          </w:r>
          <w:r>
            <w:rPr>
              <w:rStyle w:val="34"/>
            </w:rPr>
            <w:t>）</w:t>
          </w:r>
          <w:r>
            <w:rPr>
              <w:rStyle w:val="34"/>
              <w:rFonts w:ascii="宋体" w:hAnsi="宋体"/>
            </w:rPr>
            <w:t>成人</w:t>
          </w:r>
          <w:r>
            <w:rPr>
              <w:rStyle w:val="34"/>
            </w:rPr>
            <w:t>专科分专业学生数</w:t>
          </w:r>
          <w:r>
            <w:tab/>
          </w:r>
          <w:r>
            <w:fldChar w:fldCharType="begin"/>
          </w:r>
          <w:r>
            <w:instrText xml:space="preserve"> PAGEREF _Toc111121765 \h </w:instrText>
          </w:r>
          <w:r>
            <w:fldChar w:fldCharType="separate"/>
          </w:r>
          <w:r>
            <w:t>56</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"_Toc111121766" </w:instrText>
          </w:r>
          <w:r>
            <w:fldChar w:fldCharType="separate"/>
          </w:r>
          <w:r>
            <w:rPr>
              <w:rStyle w:val="34"/>
              <w:rFonts w:ascii="宋体" w:hAnsi="宋体"/>
            </w:rPr>
            <w:t>（二十八</w:t>
          </w:r>
          <w:r>
            <w:rPr>
              <w:rStyle w:val="34"/>
            </w:rPr>
            <w:t>）</w:t>
          </w:r>
          <w:r>
            <w:rPr>
              <w:rStyle w:val="34"/>
              <w:rFonts w:ascii="宋体" w:hAnsi="宋体"/>
            </w:rPr>
            <w:t>成人本</w:t>
          </w:r>
          <w:r>
            <w:rPr>
              <w:rStyle w:val="34"/>
            </w:rPr>
            <w:t>科分专业学生数</w:t>
          </w:r>
          <w:r>
            <w:tab/>
          </w:r>
          <w:r>
            <w:fldChar w:fldCharType="begin"/>
          </w:r>
          <w:r>
            <w:instrText xml:space="preserve"> PAGEREF _Toc111121766 \h </w:instrText>
          </w:r>
          <w:r>
            <w:fldChar w:fldCharType="separate"/>
          </w:r>
          <w:r>
            <w:t>58</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"_Toc111121767" </w:instrText>
          </w:r>
          <w:r>
            <w:fldChar w:fldCharType="separate"/>
          </w:r>
          <w:r>
            <w:rPr>
              <w:rStyle w:val="34"/>
            </w:rPr>
            <w:t>（</w:t>
          </w:r>
          <w:r>
            <w:rPr>
              <w:rStyle w:val="34"/>
              <w:rFonts w:ascii="宋体" w:hAnsi="宋体"/>
            </w:rPr>
            <w:t>二十九</w:t>
          </w:r>
          <w:r>
            <w:rPr>
              <w:rStyle w:val="34"/>
            </w:rPr>
            <w:t>）网络（开放）教育专科分专业学生数</w:t>
          </w:r>
          <w:r>
            <w:tab/>
          </w:r>
          <w:r>
            <w:fldChar w:fldCharType="begin"/>
          </w:r>
          <w:r>
            <w:instrText xml:space="preserve"> PAGEREF _Toc111121767 \h </w:instrText>
          </w:r>
          <w:r>
            <w:fldChar w:fldCharType="separate"/>
          </w:r>
          <w:r>
            <w:t>60</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"_Toc111121768" </w:instrText>
          </w:r>
          <w:r>
            <w:fldChar w:fldCharType="separate"/>
          </w:r>
          <w:r>
            <w:rPr>
              <w:rStyle w:val="34"/>
            </w:rPr>
            <w:t>（</w:t>
          </w:r>
          <w:r>
            <w:rPr>
              <w:rStyle w:val="34"/>
              <w:rFonts w:ascii="宋体" w:hAnsi="宋体"/>
            </w:rPr>
            <w:t>三十</w:t>
          </w:r>
          <w:r>
            <w:rPr>
              <w:rStyle w:val="34"/>
            </w:rPr>
            <w:t>）网络（开放）教育</w:t>
          </w:r>
          <w:r>
            <w:rPr>
              <w:rStyle w:val="34"/>
              <w:rFonts w:ascii="宋体" w:hAnsi="宋体"/>
            </w:rPr>
            <w:t>本</w:t>
          </w:r>
          <w:r>
            <w:rPr>
              <w:rStyle w:val="34"/>
            </w:rPr>
            <w:t>科分专业学生数</w:t>
          </w:r>
          <w:r>
            <w:tab/>
          </w:r>
          <w:r>
            <w:fldChar w:fldCharType="begin"/>
          </w:r>
          <w:r>
            <w:instrText xml:space="preserve"> PAGEREF _Toc111121768 \h </w:instrText>
          </w:r>
          <w:r>
            <w:fldChar w:fldCharType="separate"/>
          </w:r>
          <w:r>
            <w:t>61</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"_Toc111121769" </w:instrText>
          </w:r>
          <w:r>
            <w:fldChar w:fldCharType="separate"/>
          </w:r>
          <w:r>
            <w:rPr>
              <w:rStyle w:val="34"/>
            </w:rPr>
            <w:t>（</w:t>
          </w:r>
          <w:r>
            <w:rPr>
              <w:rStyle w:val="34"/>
              <w:rFonts w:ascii="宋体" w:hAnsi="宋体"/>
            </w:rPr>
            <w:t>三十一</w:t>
          </w:r>
          <w:r>
            <w:rPr>
              <w:rStyle w:val="34"/>
            </w:rPr>
            <w:t>）硕士研究生分专业（领域）学生数</w:t>
          </w:r>
          <w:r>
            <w:tab/>
          </w:r>
          <w:r>
            <w:fldChar w:fldCharType="begin"/>
          </w:r>
          <w:r>
            <w:instrText xml:space="preserve"> PAGEREF _Toc111121769 \h </w:instrText>
          </w:r>
          <w:r>
            <w:fldChar w:fldCharType="separate"/>
          </w:r>
          <w:r>
            <w:t>62</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"_Toc111121770" </w:instrText>
          </w:r>
          <w:r>
            <w:fldChar w:fldCharType="separate"/>
          </w:r>
          <w:r>
            <w:rPr>
              <w:rStyle w:val="34"/>
              <w:rFonts w:ascii="Cambria" w:hAnsi="Cambria"/>
              <w:kern w:val="28"/>
            </w:rPr>
            <w:t>（</w:t>
          </w:r>
          <w:r>
            <w:rPr>
              <w:rStyle w:val="34"/>
              <w:rFonts w:ascii="宋体" w:hAnsi="宋体"/>
              <w:kern w:val="28"/>
            </w:rPr>
            <w:t>三十二</w:t>
          </w:r>
          <w:r>
            <w:rPr>
              <w:rStyle w:val="34"/>
              <w:rFonts w:ascii="Cambria" w:hAnsi="Cambria"/>
              <w:kern w:val="28"/>
            </w:rPr>
            <w:t>）</w:t>
          </w:r>
          <w:r>
            <w:rPr>
              <w:rStyle w:val="34"/>
              <w:rFonts w:ascii="宋体" w:hAnsi="宋体"/>
              <w:kern w:val="28"/>
            </w:rPr>
            <w:t>博</w:t>
          </w:r>
          <w:r>
            <w:rPr>
              <w:rStyle w:val="34"/>
              <w:rFonts w:ascii="Cambria" w:hAnsi="Cambria"/>
              <w:kern w:val="28"/>
            </w:rPr>
            <w:t>士研究生分专业（领域）学生数</w:t>
          </w:r>
          <w:r>
            <w:tab/>
          </w:r>
          <w:r>
            <w:fldChar w:fldCharType="begin"/>
          </w:r>
          <w:r>
            <w:instrText xml:space="preserve"> PAGEREF _Toc111121770 \h </w:instrText>
          </w:r>
          <w:r>
            <w:fldChar w:fldCharType="separate"/>
          </w:r>
          <w:r>
            <w:t>64</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"_Toc111121772" </w:instrText>
          </w:r>
          <w:r>
            <w:fldChar w:fldCharType="separate"/>
          </w:r>
          <w:r>
            <w:rPr>
              <w:rStyle w:val="34"/>
            </w:rPr>
            <w:t>（三十</w:t>
          </w:r>
          <w:r>
            <w:rPr>
              <w:rStyle w:val="34"/>
              <w:rFonts w:hint="eastAsia"/>
            </w:rPr>
            <w:t>三</w:t>
          </w:r>
          <w:r>
            <w:rPr>
              <w:rStyle w:val="34"/>
            </w:rPr>
            <w:t>）高等教育分年龄在校学生数</w:t>
          </w:r>
          <w:r>
            <w:tab/>
          </w:r>
          <w:r>
            <w:fldChar w:fldCharType="begin"/>
          </w:r>
          <w:r>
            <w:instrText xml:space="preserve"> PAGEREF _Toc111121772 \h </w:instrText>
          </w:r>
          <w:r>
            <w:fldChar w:fldCharType="separate"/>
          </w:r>
          <w:r>
            <w:t>66</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"_Toc111121773" </w:instrText>
          </w:r>
          <w:r>
            <w:fldChar w:fldCharType="separate"/>
          </w:r>
          <w:r>
            <w:rPr>
              <w:rStyle w:val="34"/>
            </w:rPr>
            <w:t>（三十</w:t>
          </w:r>
          <w:r>
            <w:rPr>
              <w:rStyle w:val="34"/>
              <w:rFonts w:hint="eastAsia"/>
            </w:rPr>
            <w:t>四</w:t>
          </w:r>
          <w:r>
            <w:rPr>
              <w:rStyle w:val="34"/>
            </w:rPr>
            <w:t>）高等教育招生、在校生来源情况</w:t>
          </w:r>
          <w:r>
            <w:tab/>
          </w:r>
          <w:r>
            <w:fldChar w:fldCharType="begin"/>
          </w:r>
          <w:r>
            <w:instrText xml:space="preserve"> PAGEREF _Toc111121773 \h </w:instrText>
          </w:r>
          <w:r>
            <w:fldChar w:fldCharType="separate"/>
          </w:r>
          <w:r>
            <w:t>68</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"_Toc111121774" </w:instrText>
          </w:r>
          <w:r>
            <w:fldChar w:fldCharType="separate"/>
          </w:r>
          <w:r>
            <w:rPr>
              <w:rStyle w:val="34"/>
            </w:rPr>
            <w:t>（三十</w:t>
          </w:r>
          <w:r>
            <w:rPr>
              <w:rStyle w:val="34"/>
              <w:rFonts w:hint="eastAsia"/>
            </w:rPr>
            <w:t>五</w:t>
          </w:r>
          <w:r>
            <w:rPr>
              <w:rStyle w:val="34"/>
            </w:rPr>
            <w:t>）高等职业教育专科录取类型来源情况</w:t>
          </w:r>
          <w:r>
            <w:tab/>
          </w:r>
          <w:r>
            <w:fldChar w:fldCharType="begin"/>
          </w:r>
          <w:r>
            <w:instrText xml:space="preserve"> PAGEREF _Toc111121774 \h </w:instrText>
          </w:r>
          <w:r>
            <w:fldChar w:fldCharType="separate"/>
          </w:r>
          <w:r>
            <w:t>69</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"_Toc111121775" </w:instrText>
          </w:r>
          <w:r>
            <w:fldChar w:fldCharType="separate"/>
          </w:r>
          <w:r>
            <w:rPr>
              <w:rStyle w:val="34"/>
            </w:rPr>
            <w:t>（</w:t>
          </w:r>
          <w:r>
            <w:rPr>
              <w:rStyle w:val="34"/>
              <w:rFonts w:ascii="宋体" w:hAnsi="宋体"/>
            </w:rPr>
            <w:t>三</w:t>
          </w:r>
          <w:r>
            <w:rPr>
              <w:rStyle w:val="34"/>
            </w:rPr>
            <w:t>十</w:t>
          </w:r>
          <w:r>
            <w:rPr>
              <w:rStyle w:val="34"/>
              <w:rFonts w:hint="eastAsia"/>
            </w:rPr>
            <w:t>六</w:t>
          </w:r>
          <w:r>
            <w:rPr>
              <w:rStyle w:val="34"/>
            </w:rPr>
            <w:t>）</w:t>
          </w:r>
          <w:r>
            <w:rPr>
              <w:rStyle w:val="34"/>
              <w:rFonts w:ascii="宋体" w:hAnsi="宋体"/>
            </w:rPr>
            <w:t>高等职业教育</w:t>
          </w:r>
          <w:r>
            <w:rPr>
              <w:rStyle w:val="34"/>
            </w:rPr>
            <w:t>专科</w:t>
          </w:r>
          <w:r>
            <w:rPr>
              <w:rStyle w:val="34"/>
              <w:rFonts w:ascii="宋体" w:hAnsi="宋体"/>
            </w:rPr>
            <w:t>招生类型</w:t>
          </w:r>
          <w:r>
            <w:rPr>
              <w:rStyle w:val="34"/>
            </w:rPr>
            <w:t>来源情况</w:t>
          </w:r>
          <w:r>
            <w:tab/>
          </w:r>
          <w:r>
            <w:fldChar w:fldCharType="begin"/>
          </w:r>
          <w:r>
            <w:instrText xml:space="preserve"> PAGEREF _Toc111121775 \h </w:instrText>
          </w:r>
          <w:r>
            <w:fldChar w:fldCharType="separate"/>
          </w:r>
          <w:r>
            <w:t>71</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"_Toc111121776" </w:instrText>
          </w:r>
          <w:r>
            <w:fldChar w:fldCharType="separate"/>
          </w:r>
          <w:r>
            <w:rPr>
              <w:rStyle w:val="34"/>
              <w:rFonts w:ascii="宋体" w:hAnsi="宋体"/>
            </w:rPr>
            <w:t>（三十</w:t>
          </w:r>
          <w:r>
            <w:rPr>
              <w:rStyle w:val="34"/>
              <w:rFonts w:hint="eastAsia" w:ascii="宋体" w:hAnsi="宋体"/>
            </w:rPr>
            <w:t>七</w:t>
          </w:r>
          <w:r>
            <w:rPr>
              <w:rStyle w:val="34"/>
              <w:rFonts w:ascii="宋体" w:hAnsi="宋体"/>
            </w:rPr>
            <w:t>）普通本科、高职本科录取类型来源情况</w:t>
          </w:r>
          <w:r>
            <w:tab/>
          </w:r>
          <w:r>
            <w:fldChar w:fldCharType="begin"/>
          </w:r>
          <w:r>
            <w:instrText xml:space="preserve"> PAGEREF _Toc111121776 \h </w:instrText>
          </w:r>
          <w:r>
            <w:fldChar w:fldCharType="separate"/>
          </w:r>
          <w:r>
            <w:t>73</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"_Toc111121777" </w:instrText>
          </w:r>
          <w:r>
            <w:fldChar w:fldCharType="separate"/>
          </w:r>
          <w:r>
            <w:rPr>
              <w:rStyle w:val="34"/>
            </w:rPr>
            <w:t>（三十</w:t>
          </w:r>
          <w:r>
            <w:rPr>
              <w:rStyle w:val="34"/>
              <w:rFonts w:hint="eastAsia"/>
            </w:rPr>
            <w:t>八</w:t>
          </w:r>
          <w:r>
            <w:rPr>
              <w:rStyle w:val="34"/>
            </w:rPr>
            <w:t>）普通本科、高职本科招生类型来源情况</w:t>
          </w:r>
          <w:r>
            <w:tab/>
          </w:r>
          <w:r>
            <w:fldChar w:fldCharType="begin"/>
          </w:r>
          <w:r>
            <w:instrText xml:space="preserve"> PAGEREF _Toc111121777 \h </w:instrText>
          </w:r>
          <w:r>
            <w:fldChar w:fldCharType="separate"/>
          </w:r>
          <w:r>
            <w:t>75</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"_Toc111121778" </w:instrText>
          </w:r>
          <w:r>
            <w:fldChar w:fldCharType="separate"/>
          </w:r>
          <w:r>
            <w:rPr>
              <w:rStyle w:val="34"/>
              <w:rFonts w:ascii="宋体" w:hAnsi="宋体"/>
            </w:rPr>
            <w:t>（</w:t>
          </w:r>
          <w:r>
            <w:rPr>
              <w:rStyle w:val="34"/>
              <w:rFonts w:hint="eastAsia" w:ascii="宋体" w:hAnsi="宋体"/>
            </w:rPr>
            <w:t>三十九</w:t>
          </w:r>
          <w:r>
            <w:rPr>
              <w:rStyle w:val="34"/>
              <w:rFonts w:ascii="宋体" w:hAnsi="宋体"/>
            </w:rPr>
            <w:t>）学生变动情况</w:t>
          </w:r>
          <w:r>
            <w:tab/>
          </w:r>
          <w:r>
            <w:fldChar w:fldCharType="begin"/>
          </w:r>
          <w:r>
            <w:instrText xml:space="preserve"> PAGEREF _Toc111121778 \h </w:instrText>
          </w:r>
          <w:r>
            <w:fldChar w:fldCharType="separate"/>
          </w:r>
          <w:r>
            <w:t>77</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"_Toc111121779" </w:instrText>
          </w:r>
          <w:r>
            <w:fldChar w:fldCharType="separate"/>
          </w:r>
          <w:r>
            <w:rPr>
              <w:rStyle w:val="34"/>
              <w:rFonts w:ascii="宋体" w:hAnsi="宋体"/>
            </w:rPr>
            <w:t>（四十）在校生中死亡的主要原因</w:t>
          </w:r>
          <w:r>
            <w:tab/>
          </w:r>
          <w:r>
            <w:fldChar w:fldCharType="begin"/>
          </w:r>
          <w:r>
            <w:instrText xml:space="preserve"> PAGEREF _Toc111121779 \h </w:instrText>
          </w:r>
          <w:r>
            <w:fldChar w:fldCharType="separate"/>
          </w:r>
          <w:r>
            <w:t>79</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"_Toc111121780" </w:instrText>
          </w:r>
          <w:r>
            <w:fldChar w:fldCharType="separate"/>
          </w:r>
          <w:r>
            <w:rPr>
              <w:rStyle w:val="34"/>
              <w:rFonts w:ascii="宋体" w:hAnsi="宋体"/>
            </w:rPr>
            <w:t>（四十</w:t>
          </w:r>
          <w:r>
            <w:rPr>
              <w:rStyle w:val="34"/>
              <w:rFonts w:hint="eastAsia" w:ascii="宋体" w:hAnsi="宋体"/>
            </w:rPr>
            <w:t>一</w:t>
          </w:r>
          <w:r>
            <w:rPr>
              <w:rStyle w:val="34"/>
              <w:rFonts w:ascii="宋体" w:hAnsi="宋体"/>
            </w:rPr>
            <w:t>）基础教育学生退学的主要原因</w:t>
          </w:r>
          <w:r>
            <w:tab/>
          </w:r>
          <w:r>
            <w:fldChar w:fldCharType="begin"/>
          </w:r>
          <w:r>
            <w:instrText xml:space="preserve"> PAGEREF _Toc111121780 \h </w:instrText>
          </w:r>
          <w:r>
            <w:fldChar w:fldCharType="separate"/>
          </w:r>
          <w:r>
            <w:t>81</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"_Toc111121781" </w:instrText>
          </w:r>
          <w:r>
            <w:fldChar w:fldCharType="separate"/>
          </w:r>
          <w:r>
            <w:rPr>
              <w:rStyle w:val="34"/>
            </w:rPr>
            <w:t>（四十</w:t>
          </w:r>
          <w:r>
            <w:rPr>
              <w:rStyle w:val="34"/>
              <w:rFonts w:hint="eastAsia"/>
            </w:rPr>
            <w:t>二</w:t>
          </w:r>
          <w:r>
            <w:rPr>
              <w:rStyle w:val="34"/>
            </w:rPr>
            <w:t>）职业教育学生、高等教育学生休退学的主要原因</w:t>
          </w:r>
          <w:r>
            <w:tab/>
          </w:r>
          <w:r>
            <w:fldChar w:fldCharType="begin"/>
          </w:r>
          <w:r>
            <w:instrText xml:space="preserve"> PAGEREF _Toc111121781 \h </w:instrText>
          </w:r>
          <w:r>
            <w:fldChar w:fldCharType="separate"/>
          </w:r>
          <w:r>
            <w:t>82</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"_Toc111121782" </w:instrText>
          </w:r>
          <w:r>
            <w:fldChar w:fldCharType="separate"/>
          </w:r>
          <w:r>
            <w:rPr>
              <w:rStyle w:val="34"/>
            </w:rPr>
            <w:t>（</w:t>
          </w:r>
          <w:r>
            <w:rPr>
              <w:rStyle w:val="34"/>
              <w:rFonts w:ascii="宋体" w:hAnsi="宋体"/>
            </w:rPr>
            <w:t>四十</w:t>
          </w:r>
          <w:r>
            <w:rPr>
              <w:rStyle w:val="34"/>
              <w:rFonts w:hint="eastAsia" w:ascii="宋体" w:hAnsi="宋体"/>
            </w:rPr>
            <w:t>三</w:t>
          </w:r>
          <w:r>
            <w:rPr>
              <w:rStyle w:val="34"/>
            </w:rPr>
            <w:t>）</w:t>
          </w:r>
          <w:r>
            <w:rPr>
              <w:rStyle w:val="34"/>
              <w:rFonts w:ascii="宋体" w:hAnsi="宋体"/>
            </w:rPr>
            <w:t>职业教育</w:t>
          </w:r>
          <w:r>
            <w:rPr>
              <w:rStyle w:val="34"/>
            </w:rPr>
            <w:t>招生中其他情况</w:t>
          </w:r>
          <w:r>
            <w:tab/>
          </w:r>
          <w:r>
            <w:fldChar w:fldCharType="begin"/>
          </w:r>
          <w:r>
            <w:instrText xml:space="preserve"> PAGEREF _Toc111121782 \h </w:instrText>
          </w:r>
          <w:r>
            <w:fldChar w:fldCharType="separate"/>
          </w:r>
          <w:r>
            <w:t>83</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"_Toc111121783" </w:instrText>
          </w:r>
          <w:r>
            <w:fldChar w:fldCharType="separate"/>
          </w:r>
          <w:r>
            <w:rPr>
              <w:rStyle w:val="34"/>
              <w:rFonts w:ascii="宋体" w:hAnsi="宋体"/>
            </w:rPr>
            <w:t>（四十</w:t>
          </w:r>
          <w:r>
            <w:rPr>
              <w:rStyle w:val="34"/>
              <w:rFonts w:hint="eastAsia" w:ascii="宋体" w:hAnsi="宋体"/>
            </w:rPr>
            <w:t>四</w:t>
          </w:r>
          <w:r>
            <w:rPr>
              <w:rStyle w:val="34"/>
              <w:rFonts w:ascii="宋体" w:hAnsi="宋体"/>
            </w:rPr>
            <w:t>）在校生中其他情况</w:t>
          </w:r>
          <w:r>
            <w:tab/>
          </w:r>
          <w:r>
            <w:fldChar w:fldCharType="begin"/>
          </w:r>
          <w:r>
            <w:instrText xml:space="preserve"> PAGEREF _Toc111121783 \h </w:instrText>
          </w:r>
          <w:r>
            <w:fldChar w:fldCharType="separate"/>
          </w:r>
          <w:r>
            <w:t>84</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"_Toc111121784" </w:instrText>
          </w:r>
          <w:r>
            <w:fldChar w:fldCharType="separate"/>
          </w:r>
          <w:r>
            <w:rPr>
              <w:rStyle w:val="34"/>
            </w:rPr>
            <w:t>（四十</w:t>
          </w:r>
          <w:r>
            <w:rPr>
              <w:rStyle w:val="34"/>
              <w:rFonts w:hint="eastAsia"/>
            </w:rPr>
            <w:t>五</w:t>
          </w:r>
          <w:r>
            <w:rPr>
              <w:rStyle w:val="34"/>
            </w:rPr>
            <w:t>）国际学生基本情况</w:t>
          </w:r>
          <w:r>
            <w:tab/>
          </w:r>
          <w:r>
            <w:fldChar w:fldCharType="begin"/>
          </w:r>
          <w:r>
            <w:instrText xml:space="preserve"> PAGEREF _Toc111121784 \h </w:instrText>
          </w:r>
          <w:r>
            <w:fldChar w:fldCharType="separate"/>
          </w:r>
          <w:r>
            <w:t>86</w:t>
          </w:r>
          <w:r>
            <w:fldChar w:fldCharType="end"/>
          </w:r>
          <w:r>
            <w:fldChar w:fldCharType="end"/>
          </w:r>
        </w:p>
        <w:p>
          <w:pPr>
            <w:pStyle w:val="22"/>
            <w:tabs>
              <w:tab w:val="right" w:leader="dot" w:pos="8494"/>
            </w:tabs>
            <w:rPr>
              <w:rStyle w:val="34"/>
            </w:rPr>
          </w:pPr>
          <w:r>
            <w:fldChar w:fldCharType="begin"/>
          </w:r>
          <w:r>
            <w:instrText xml:space="preserve"> HYPERLINK \l "_Toc111121785" </w:instrText>
          </w:r>
          <w:r>
            <w:fldChar w:fldCharType="separate"/>
          </w:r>
          <w:r>
            <w:rPr>
              <w:rStyle w:val="34"/>
              <w:rFonts w:ascii="Cambria" w:hAnsi="Cambria"/>
              <w:kern w:val="28"/>
            </w:rPr>
            <w:t>（四十</w:t>
          </w:r>
          <w:r>
            <w:rPr>
              <w:rStyle w:val="34"/>
              <w:rFonts w:hint="eastAsia" w:ascii="Cambria" w:hAnsi="Cambria"/>
              <w:kern w:val="28"/>
            </w:rPr>
            <w:t>六</w:t>
          </w:r>
          <w:r>
            <w:rPr>
              <w:rStyle w:val="34"/>
              <w:rFonts w:ascii="Cambria" w:hAnsi="Cambria"/>
              <w:kern w:val="28"/>
            </w:rPr>
            <w:t>）对外开展培训情况</w:t>
          </w:r>
          <w:r>
            <w:tab/>
          </w:r>
          <w:r>
            <w:fldChar w:fldCharType="begin"/>
          </w:r>
          <w:r>
            <w:instrText xml:space="preserve"> PAGEREF _Toc111121785 \h </w:instrText>
          </w:r>
          <w:r>
            <w:fldChar w:fldCharType="separate"/>
          </w:r>
          <w:r>
            <w:t>88</w:t>
          </w:r>
          <w:r>
            <w:fldChar w:fldCharType="end"/>
          </w:r>
          <w:r>
            <w:fldChar w:fldCharType="end"/>
          </w:r>
        </w:p>
        <w:p>
          <w:pPr>
            <w:ind w:firstLine="420"/>
          </w:pPr>
          <w:r>
            <w:rPr>
              <w:rFonts w:hint="eastAsia" w:ascii="黑体" w:hAnsi="黑体" w:eastAsia="黑体"/>
              <w:b/>
            </w:rPr>
            <w:t>四、教职工情况</w:t>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"_Toc111121786" </w:instrText>
          </w:r>
          <w:r>
            <w:fldChar w:fldCharType="separate"/>
          </w:r>
          <w:r>
            <w:rPr>
              <w:rStyle w:val="34"/>
            </w:rPr>
            <w:t>（四十</w:t>
          </w:r>
          <w:r>
            <w:rPr>
              <w:rStyle w:val="34"/>
              <w:rFonts w:hint="eastAsia"/>
            </w:rPr>
            <w:t>七</w:t>
          </w:r>
          <w:r>
            <w:rPr>
              <w:rStyle w:val="34"/>
            </w:rPr>
            <w:t>）幼儿园教职工</w:t>
          </w:r>
          <w:r>
            <w:tab/>
          </w:r>
          <w:r>
            <w:fldChar w:fldCharType="begin"/>
          </w:r>
          <w:r>
            <w:instrText xml:space="preserve"> PAGEREF _Toc111121786 \h </w:instrText>
          </w:r>
          <w:r>
            <w:fldChar w:fldCharType="separate"/>
          </w:r>
          <w:r>
            <w:t>89</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"_Toc111121787" </w:instrText>
          </w:r>
          <w:r>
            <w:fldChar w:fldCharType="separate"/>
          </w:r>
          <w:r>
            <w:rPr>
              <w:rStyle w:val="34"/>
            </w:rPr>
            <w:t>（四十</w:t>
          </w:r>
          <w:r>
            <w:rPr>
              <w:rStyle w:val="34"/>
              <w:rFonts w:hint="eastAsia"/>
            </w:rPr>
            <w:t>八</w:t>
          </w:r>
          <w:r>
            <w:rPr>
              <w:rStyle w:val="34"/>
            </w:rPr>
            <w:t>）中小学教职工</w:t>
          </w:r>
          <w:r>
            <w:tab/>
          </w:r>
          <w:r>
            <w:fldChar w:fldCharType="begin"/>
          </w:r>
          <w:r>
            <w:instrText xml:space="preserve"> PAGEREF _Toc111121787 \h </w:instrText>
          </w:r>
          <w:r>
            <w:fldChar w:fldCharType="separate"/>
          </w:r>
          <w:r>
            <w:t>91</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"_Toc111121788" </w:instrText>
          </w:r>
          <w:r>
            <w:fldChar w:fldCharType="separate"/>
          </w:r>
          <w:r>
            <w:rPr>
              <w:rStyle w:val="34"/>
            </w:rPr>
            <w:t>（</w:t>
          </w:r>
          <w:r>
            <w:rPr>
              <w:rStyle w:val="34"/>
              <w:rFonts w:hint="eastAsia"/>
            </w:rPr>
            <w:t>四十九</w:t>
          </w:r>
          <w:r>
            <w:rPr>
              <w:rStyle w:val="34"/>
            </w:rPr>
            <w:t>）特殊教育学校教职工</w:t>
          </w:r>
          <w:r>
            <w:tab/>
          </w:r>
          <w:r>
            <w:fldChar w:fldCharType="begin"/>
          </w:r>
          <w:r>
            <w:instrText xml:space="preserve"> PAGEREF _Toc111121788 \h </w:instrText>
          </w:r>
          <w:r>
            <w:fldChar w:fldCharType="separate"/>
          </w:r>
          <w:r>
            <w:t>92</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"_Toc111121789" </w:instrText>
          </w:r>
          <w:r>
            <w:fldChar w:fldCharType="separate"/>
          </w:r>
          <w:r>
            <w:rPr>
              <w:rStyle w:val="34"/>
            </w:rPr>
            <w:t>（五十）中等职业学校教职工情况</w:t>
          </w:r>
          <w:r>
            <w:tab/>
          </w:r>
          <w:r>
            <w:fldChar w:fldCharType="begin"/>
          </w:r>
          <w:r>
            <w:instrText xml:space="preserve"> PAGEREF _Toc111121789 \h </w:instrText>
          </w:r>
          <w:r>
            <w:fldChar w:fldCharType="separate"/>
          </w:r>
          <w:r>
            <w:t>93</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"_Toc111121790" </w:instrText>
          </w:r>
          <w:r>
            <w:fldChar w:fldCharType="separate"/>
          </w:r>
          <w:r>
            <w:rPr>
              <w:rStyle w:val="34"/>
              <w:rFonts w:ascii="宋体" w:hAnsi="宋体"/>
            </w:rPr>
            <w:t>（五十</w:t>
          </w:r>
          <w:r>
            <w:rPr>
              <w:rStyle w:val="34"/>
              <w:rFonts w:hint="eastAsia" w:ascii="宋体" w:hAnsi="宋体"/>
            </w:rPr>
            <w:t>一</w:t>
          </w:r>
          <w:r>
            <w:rPr>
              <w:rStyle w:val="34"/>
              <w:rFonts w:ascii="宋体" w:hAnsi="宋体"/>
            </w:rPr>
            <w:t>）高等教育学校教职工情况</w:t>
          </w:r>
          <w:r>
            <w:tab/>
          </w:r>
          <w:r>
            <w:fldChar w:fldCharType="begin"/>
          </w:r>
          <w:r>
            <w:instrText xml:space="preserve"> PAGEREF _Toc111121790 \h </w:instrText>
          </w:r>
          <w:r>
            <w:fldChar w:fldCharType="separate"/>
          </w:r>
          <w:r>
            <w:t>94</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"_Toc111121791" </w:instrText>
          </w:r>
          <w:r>
            <w:fldChar w:fldCharType="separate"/>
          </w:r>
          <w:r>
            <w:rPr>
              <w:rStyle w:val="34"/>
            </w:rPr>
            <w:t>（五十</w:t>
          </w:r>
          <w:r>
            <w:rPr>
              <w:rStyle w:val="34"/>
              <w:rFonts w:hint="eastAsia"/>
            </w:rPr>
            <w:t>二</w:t>
          </w:r>
          <w:r>
            <w:rPr>
              <w:rStyle w:val="34"/>
            </w:rPr>
            <w:t>）基础教育学校专任教师分年龄情况</w:t>
          </w:r>
          <w:r>
            <w:tab/>
          </w:r>
          <w:r>
            <w:fldChar w:fldCharType="begin"/>
          </w:r>
          <w:r>
            <w:instrText xml:space="preserve"> PAGEREF _Toc111121791 \h </w:instrText>
          </w:r>
          <w:r>
            <w:fldChar w:fldCharType="separate"/>
          </w:r>
          <w:r>
            <w:t>96</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"_Toc111121792" </w:instrText>
          </w:r>
          <w:r>
            <w:fldChar w:fldCharType="separate"/>
          </w:r>
          <w:r>
            <w:rPr>
              <w:rStyle w:val="34"/>
              <w:rFonts w:ascii="Cambria" w:hAnsi="Cambria"/>
              <w:kern w:val="28"/>
            </w:rPr>
            <w:t>（五十</w:t>
          </w:r>
          <w:r>
            <w:rPr>
              <w:rStyle w:val="34"/>
              <w:rFonts w:hint="eastAsia" w:ascii="Cambria" w:hAnsi="Cambria"/>
              <w:kern w:val="28"/>
            </w:rPr>
            <w:t>三</w:t>
          </w:r>
          <w:r>
            <w:rPr>
              <w:rStyle w:val="34"/>
              <w:rFonts w:ascii="Cambria" w:hAnsi="Cambria"/>
              <w:kern w:val="28"/>
            </w:rPr>
            <w:t>）职业教育学校、高等教育学校专任教师分年龄情况</w:t>
          </w:r>
          <w:r>
            <w:tab/>
          </w:r>
          <w:r>
            <w:fldChar w:fldCharType="begin"/>
          </w:r>
          <w:r>
            <w:instrText xml:space="preserve"> PAGEREF _Toc111121792 \h </w:instrText>
          </w:r>
          <w:r>
            <w:fldChar w:fldCharType="separate"/>
          </w:r>
          <w:r>
            <w:t>98</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"_Toc111121793" </w:instrText>
          </w:r>
          <w:r>
            <w:fldChar w:fldCharType="separate"/>
          </w:r>
          <w:r>
            <w:rPr>
              <w:rStyle w:val="34"/>
            </w:rPr>
            <w:t>（五十</w:t>
          </w:r>
          <w:r>
            <w:rPr>
              <w:rStyle w:val="34"/>
              <w:rFonts w:hint="eastAsia"/>
            </w:rPr>
            <w:t>四</w:t>
          </w:r>
          <w:r>
            <w:rPr>
              <w:rStyle w:val="34"/>
            </w:rPr>
            <w:t>）义务教育阶段专任教师分课程、分学历情况</w:t>
          </w:r>
          <w:r>
            <w:tab/>
          </w:r>
          <w:r>
            <w:fldChar w:fldCharType="begin"/>
          </w:r>
          <w:r>
            <w:instrText xml:space="preserve"> PAGEREF _Toc111121793 \h </w:instrText>
          </w:r>
          <w:r>
            <w:fldChar w:fldCharType="separate"/>
          </w:r>
          <w:r>
            <w:t>100</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"_Toc111121794" </w:instrText>
          </w:r>
          <w:r>
            <w:fldChar w:fldCharType="separate"/>
          </w:r>
          <w:r>
            <w:rPr>
              <w:rStyle w:val="34"/>
            </w:rPr>
            <w:t>（五十</w:t>
          </w:r>
          <w:r>
            <w:rPr>
              <w:rStyle w:val="34"/>
              <w:rFonts w:hint="eastAsia"/>
            </w:rPr>
            <w:t>五</w:t>
          </w:r>
          <w:r>
            <w:rPr>
              <w:rStyle w:val="34"/>
            </w:rPr>
            <w:t>）普通高中专任教师分课程、分学历情况</w:t>
          </w:r>
          <w:r>
            <w:tab/>
          </w:r>
          <w:r>
            <w:fldChar w:fldCharType="begin"/>
          </w:r>
          <w:r>
            <w:instrText xml:space="preserve"> PAGEREF _Toc111121794 \h </w:instrText>
          </w:r>
          <w:r>
            <w:fldChar w:fldCharType="separate"/>
          </w:r>
          <w:r>
            <w:t>102</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"_Toc111121795" </w:instrText>
          </w:r>
          <w:r>
            <w:fldChar w:fldCharType="separate"/>
          </w:r>
          <w:r>
            <w:rPr>
              <w:rStyle w:val="34"/>
            </w:rPr>
            <w:t>（五十</w:t>
          </w:r>
          <w:r>
            <w:rPr>
              <w:rStyle w:val="34"/>
              <w:rFonts w:hint="eastAsia"/>
            </w:rPr>
            <w:t>六</w:t>
          </w:r>
          <w:r>
            <w:rPr>
              <w:rStyle w:val="34"/>
            </w:rPr>
            <w:t>）职业教育学校专任教师教学领域所属大类情况</w:t>
          </w:r>
          <w:r>
            <w:tab/>
          </w:r>
          <w:r>
            <w:fldChar w:fldCharType="begin"/>
          </w:r>
          <w:r>
            <w:instrText xml:space="preserve"> PAGEREF _Toc111121795 \h </w:instrText>
          </w:r>
          <w:r>
            <w:fldChar w:fldCharType="separate"/>
          </w:r>
          <w:r>
            <w:t>103</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"_Toc111121796" </w:instrText>
          </w:r>
          <w:r>
            <w:fldChar w:fldCharType="separate"/>
          </w:r>
          <w:r>
            <w:rPr>
              <w:rStyle w:val="34"/>
              <w:rFonts w:ascii="Cambria" w:hAnsi="Cambria"/>
              <w:kern w:val="28"/>
            </w:rPr>
            <w:t>（五十</w:t>
          </w:r>
          <w:r>
            <w:rPr>
              <w:rStyle w:val="34"/>
              <w:rFonts w:hint="eastAsia" w:ascii="Cambria" w:hAnsi="Cambria"/>
              <w:kern w:val="28"/>
            </w:rPr>
            <w:t>七</w:t>
          </w:r>
          <w:r>
            <w:rPr>
              <w:rStyle w:val="34"/>
              <w:rFonts w:ascii="Cambria" w:hAnsi="Cambria"/>
              <w:kern w:val="28"/>
            </w:rPr>
            <w:t>）高等教育学校专任教师教学领域分学科门类情况</w:t>
          </w:r>
          <w:r>
            <w:tab/>
          </w:r>
          <w:r>
            <w:fldChar w:fldCharType="begin"/>
          </w:r>
          <w:r>
            <w:instrText xml:space="preserve"> PAGEREF _Toc111121796 \h </w:instrText>
          </w:r>
          <w:r>
            <w:fldChar w:fldCharType="separate"/>
          </w:r>
          <w:r>
            <w:t>104</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"_Toc111121797" </w:instrText>
          </w:r>
          <w:r>
            <w:fldChar w:fldCharType="separate"/>
          </w:r>
          <w:r>
            <w:rPr>
              <w:rStyle w:val="34"/>
            </w:rPr>
            <w:t>（五十</w:t>
          </w:r>
          <w:r>
            <w:rPr>
              <w:rStyle w:val="34"/>
              <w:rFonts w:hint="eastAsia"/>
            </w:rPr>
            <w:t>八</w:t>
          </w:r>
          <w:r>
            <w:rPr>
              <w:rStyle w:val="34"/>
            </w:rPr>
            <w:t>）幼儿园、特殊教育学校教师分学历情况</w:t>
          </w:r>
          <w:r>
            <w:tab/>
          </w:r>
          <w:r>
            <w:fldChar w:fldCharType="begin"/>
          </w:r>
          <w:r>
            <w:instrText xml:space="preserve"> PAGEREF _Toc111121797 \h </w:instrText>
          </w:r>
          <w:r>
            <w:fldChar w:fldCharType="separate"/>
          </w:r>
          <w:r>
            <w:t>105</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"_Toc111121798" </w:instrText>
          </w:r>
          <w:r>
            <w:fldChar w:fldCharType="separate"/>
          </w:r>
          <w:r>
            <w:rPr>
              <w:rStyle w:val="34"/>
              <w:rFonts w:ascii="宋体" w:hAnsi="宋体"/>
            </w:rPr>
            <w:t>（</w:t>
          </w:r>
          <w:r>
            <w:rPr>
              <w:rStyle w:val="34"/>
              <w:rFonts w:hint="eastAsia" w:ascii="宋体" w:hAnsi="宋体"/>
            </w:rPr>
            <w:t>五十九</w:t>
          </w:r>
          <w:r>
            <w:rPr>
              <w:rStyle w:val="34"/>
              <w:rFonts w:ascii="宋体" w:hAnsi="宋体"/>
            </w:rPr>
            <w:t>）</w:t>
          </w:r>
          <w:r>
            <w:rPr>
              <w:rStyle w:val="34"/>
            </w:rPr>
            <w:t>职业教育学校</w:t>
          </w:r>
          <w:r>
            <w:rPr>
              <w:rStyle w:val="34"/>
              <w:rFonts w:ascii="宋体" w:hAnsi="宋体"/>
            </w:rPr>
            <w:t>、高等学校教师分学历（位）情况</w:t>
          </w:r>
          <w:r>
            <w:tab/>
          </w:r>
          <w:r>
            <w:fldChar w:fldCharType="begin"/>
          </w:r>
          <w:r>
            <w:instrText xml:space="preserve"> PAGEREF _Toc111121798 \h </w:instrText>
          </w:r>
          <w:r>
            <w:fldChar w:fldCharType="separate"/>
          </w:r>
          <w:r>
            <w:t>106</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"_Toc111121799" </w:instrText>
          </w:r>
          <w:r>
            <w:fldChar w:fldCharType="separate"/>
          </w:r>
          <w:r>
            <w:rPr>
              <w:rStyle w:val="34"/>
            </w:rPr>
            <w:t>（六十）职业教育学校教师授课分类情况</w:t>
          </w:r>
          <w:r>
            <w:tab/>
          </w:r>
          <w:r>
            <w:fldChar w:fldCharType="begin"/>
          </w:r>
          <w:r>
            <w:instrText xml:space="preserve"> PAGEREF _Toc111121799 \h </w:instrText>
          </w:r>
          <w:r>
            <w:fldChar w:fldCharType="separate"/>
          </w:r>
          <w:r>
            <w:t>108</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"_Toc111121800" </w:instrText>
          </w:r>
          <w:r>
            <w:fldChar w:fldCharType="separate"/>
          </w:r>
          <w:r>
            <w:rPr>
              <w:rStyle w:val="34"/>
            </w:rPr>
            <w:t>（六十</w:t>
          </w:r>
          <w:r>
            <w:rPr>
              <w:rStyle w:val="34"/>
              <w:rFonts w:hint="eastAsia"/>
            </w:rPr>
            <w:t>一</w:t>
          </w:r>
          <w:r>
            <w:rPr>
              <w:rStyle w:val="34"/>
            </w:rPr>
            <w:t>）高等教育学校教师授课分类情况</w:t>
          </w:r>
          <w:r>
            <w:tab/>
          </w:r>
          <w:r>
            <w:fldChar w:fldCharType="begin"/>
          </w:r>
          <w:r>
            <w:instrText xml:space="preserve"> PAGEREF _Toc111121800 \h </w:instrText>
          </w:r>
          <w:r>
            <w:fldChar w:fldCharType="separate"/>
          </w:r>
          <w:r>
            <w:t>110</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"_Toc111121801" </w:instrText>
          </w:r>
          <w:r>
            <w:fldChar w:fldCharType="separate"/>
          </w:r>
          <w:r>
            <w:rPr>
              <w:rStyle w:val="34"/>
            </w:rPr>
            <w:t>（六十</w:t>
          </w:r>
          <w:r>
            <w:rPr>
              <w:rStyle w:val="34"/>
              <w:rFonts w:hint="eastAsia"/>
            </w:rPr>
            <w:t>二</w:t>
          </w:r>
          <w:r>
            <w:rPr>
              <w:rStyle w:val="34"/>
            </w:rPr>
            <w:t>）专任教师变动情况</w:t>
          </w:r>
          <w:r>
            <w:tab/>
          </w:r>
          <w:r>
            <w:fldChar w:fldCharType="begin"/>
          </w:r>
          <w:r>
            <w:instrText xml:space="preserve"> PAGEREF _Toc111121801 \h </w:instrText>
          </w:r>
          <w:r>
            <w:fldChar w:fldCharType="separate"/>
          </w:r>
          <w:r>
            <w:t>112</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"_Toc111121802" </w:instrText>
          </w:r>
          <w:r>
            <w:fldChar w:fldCharType="separate"/>
          </w:r>
          <w:r>
            <w:rPr>
              <w:rStyle w:val="34"/>
            </w:rPr>
            <w:t>（</w:t>
          </w:r>
          <w:r>
            <w:rPr>
              <w:rStyle w:val="34"/>
              <w:rFonts w:ascii="宋体" w:hAnsi="宋体"/>
            </w:rPr>
            <w:t>六十</w:t>
          </w:r>
          <w:r>
            <w:rPr>
              <w:rStyle w:val="34"/>
              <w:rFonts w:hint="eastAsia" w:ascii="宋体" w:hAnsi="宋体"/>
            </w:rPr>
            <w:t>三</w:t>
          </w:r>
          <w:r>
            <w:rPr>
              <w:rStyle w:val="34"/>
            </w:rPr>
            <w:t>）心理咨询工作人员（心理健康教育教师）情况</w:t>
          </w:r>
          <w:r>
            <w:tab/>
          </w:r>
          <w:r>
            <w:fldChar w:fldCharType="begin"/>
          </w:r>
          <w:r>
            <w:instrText xml:space="preserve"> PAGEREF _Toc111121802 \h </w:instrText>
          </w:r>
          <w:r>
            <w:fldChar w:fldCharType="separate"/>
          </w:r>
          <w:r>
            <w:t>114</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"_Toc111121803" </w:instrText>
          </w:r>
          <w:r>
            <w:fldChar w:fldCharType="separate"/>
          </w:r>
          <w:r>
            <w:rPr>
              <w:rStyle w:val="34"/>
              <w:rFonts w:ascii="宋体" w:hAnsi="宋体"/>
            </w:rPr>
            <w:t>（六十</w:t>
          </w:r>
          <w:r>
            <w:rPr>
              <w:rStyle w:val="34"/>
              <w:rFonts w:hint="eastAsia" w:ascii="宋体" w:hAnsi="宋体"/>
            </w:rPr>
            <w:t>四</w:t>
          </w:r>
          <w:r>
            <w:rPr>
              <w:rStyle w:val="34"/>
              <w:rFonts w:ascii="宋体" w:hAnsi="宋体"/>
            </w:rPr>
            <w:t>）研究生指导教师情况</w:t>
          </w:r>
          <w:r>
            <w:tab/>
          </w:r>
          <w:r>
            <w:fldChar w:fldCharType="begin"/>
          </w:r>
          <w:r>
            <w:instrText xml:space="preserve"> PAGEREF _Toc111121803 \h </w:instrText>
          </w:r>
          <w:r>
            <w:fldChar w:fldCharType="separate"/>
          </w:r>
          <w:r>
            <w:t>115</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"_Toc111121804" </w:instrText>
          </w:r>
          <w:r>
            <w:fldChar w:fldCharType="separate"/>
          </w:r>
          <w:r>
            <w:rPr>
              <w:rStyle w:val="34"/>
              <w:rFonts w:ascii="Cambria" w:hAnsi="Cambria"/>
              <w:kern w:val="28"/>
            </w:rPr>
            <w:t>（</w:t>
          </w:r>
          <w:r>
            <w:rPr>
              <w:rStyle w:val="34"/>
              <w:rFonts w:ascii="宋体" w:hAnsi="宋体"/>
              <w:kern w:val="28"/>
            </w:rPr>
            <w:t>六十</w:t>
          </w:r>
          <w:r>
            <w:rPr>
              <w:rStyle w:val="34"/>
              <w:rFonts w:hint="eastAsia" w:ascii="宋体" w:hAnsi="宋体"/>
              <w:kern w:val="28"/>
            </w:rPr>
            <w:t>五</w:t>
          </w:r>
          <w:r>
            <w:rPr>
              <w:rStyle w:val="34"/>
              <w:rFonts w:ascii="Cambria" w:hAnsi="Cambria"/>
              <w:kern w:val="28"/>
            </w:rPr>
            <w:t>）专职辅导员分年龄、专业技术职务、学历情况</w:t>
          </w:r>
          <w:r>
            <w:tab/>
          </w:r>
          <w:r>
            <w:fldChar w:fldCharType="begin"/>
          </w:r>
          <w:r>
            <w:instrText xml:space="preserve"> PAGEREF _Toc111121804 \h </w:instrText>
          </w:r>
          <w:r>
            <w:fldChar w:fldCharType="separate"/>
          </w:r>
          <w:r>
            <w:t>116</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"_Toc111121805" </w:instrText>
          </w:r>
          <w:r>
            <w:fldChar w:fldCharType="separate"/>
          </w:r>
          <w:r>
            <w:rPr>
              <w:rStyle w:val="34"/>
            </w:rPr>
            <w:t>（</w:t>
          </w:r>
          <w:r>
            <w:rPr>
              <w:rStyle w:val="34"/>
              <w:rFonts w:ascii="宋体" w:hAnsi="宋体"/>
            </w:rPr>
            <w:t>六十</w:t>
          </w:r>
          <w:r>
            <w:rPr>
              <w:rStyle w:val="34"/>
              <w:rFonts w:hint="eastAsia" w:ascii="宋体" w:hAnsi="宋体"/>
            </w:rPr>
            <w:t>六</w:t>
          </w:r>
          <w:r>
            <w:rPr>
              <w:rStyle w:val="34"/>
              <w:rFonts w:ascii="宋体" w:hAnsi="宋体"/>
            </w:rPr>
            <w:t>）教职工其他情况</w:t>
          </w:r>
          <w:r>
            <w:tab/>
          </w:r>
          <w:r>
            <w:fldChar w:fldCharType="begin"/>
          </w:r>
          <w:r>
            <w:instrText xml:space="preserve"> PAGEREF _Toc111121805 \h </w:instrText>
          </w:r>
          <w:r>
            <w:fldChar w:fldCharType="separate"/>
          </w:r>
          <w:r>
            <w:t>118</w:t>
          </w:r>
          <w:r>
            <w:fldChar w:fldCharType="end"/>
          </w:r>
          <w:r>
            <w:fldChar w:fldCharType="end"/>
          </w:r>
        </w:p>
        <w:p>
          <w:pPr>
            <w:pStyle w:val="22"/>
            <w:tabs>
              <w:tab w:val="right" w:leader="dot" w:pos="8494"/>
            </w:tabs>
            <w:rPr>
              <w:rStyle w:val="34"/>
            </w:rPr>
          </w:pPr>
          <w:r>
            <w:fldChar w:fldCharType="begin"/>
          </w:r>
          <w:r>
            <w:instrText xml:space="preserve"> HYPERLINK \l "_Toc111121806" </w:instrText>
          </w:r>
          <w:r>
            <w:fldChar w:fldCharType="separate"/>
          </w:r>
          <w:r>
            <w:rPr>
              <w:rStyle w:val="34"/>
            </w:rPr>
            <w:t>（六十</w:t>
          </w:r>
          <w:r>
            <w:rPr>
              <w:rStyle w:val="34"/>
              <w:rFonts w:hint="eastAsia"/>
            </w:rPr>
            <w:t>七</w:t>
          </w:r>
          <w:r>
            <w:rPr>
              <w:rStyle w:val="34"/>
            </w:rPr>
            <w:t>）专任教师接受培训情况</w:t>
          </w:r>
          <w:r>
            <w:tab/>
          </w:r>
          <w:r>
            <w:fldChar w:fldCharType="begin"/>
          </w:r>
          <w:r>
            <w:instrText xml:space="preserve"> PAGEREF _Toc111121806 \h </w:instrText>
          </w:r>
          <w:r>
            <w:fldChar w:fldCharType="separate"/>
          </w:r>
          <w:r>
            <w:t>120</w:t>
          </w:r>
          <w:r>
            <w:fldChar w:fldCharType="end"/>
          </w:r>
          <w:r>
            <w:fldChar w:fldCharType="end"/>
          </w:r>
        </w:p>
        <w:p>
          <w:pPr>
            <w:ind w:firstLine="420"/>
          </w:pPr>
          <w:r>
            <w:rPr>
              <w:rFonts w:hint="eastAsia" w:ascii="黑体" w:hAnsi="黑体" w:eastAsia="黑体"/>
              <w:b/>
            </w:rPr>
            <w:t>五、办学条件情况</w:t>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"_Toc111121807" </w:instrText>
          </w:r>
          <w:r>
            <w:fldChar w:fldCharType="separate"/>
          </w:r>
          <w:r>
            <w:rPr>
              <w:rStyle w:val="34"/>
              <w:rFonts w:ascii="宋体" w:hAnsi="宋体"/>
            </w:rPr>
            <w:t>（六十</w:t>
          </w:r>
          <w:r>
            <w:rPr>
              <w:rStyle w:val="34"/>
              <w:rFonts w:hint="eastAsia" w:ascii="宋体" w:hAnsi="宋体"/>
            </w:rPr>
            <w:t>八</w:t>
          </w:r>
          <w:r>
            <w:rPr>
              <w:rStyle w:val="34"/>
              <w:rFonts w:ascii="宋体" w:hAnsi="宋体"/>
            </w:rPr>
            <w:t>）幼儿园校舍情况</w:t>
          </w:r>
          <w:r>
            <w:tab/>
          </w:r>
          <w:r>
            <w:fldChar w:fldCharType="begin"/>
          </w:r>
          <w:r>
            <w:instrText xml:space="preserve"> PAGEREF _Toc111121807 \h </w:instrText>
          </w:r>
          <w:r>
            <w:fldChar w:fldCharType="separate"/>
          </w:r>
          <w:r>
            <w:t>121</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"_Toc111121808" </w:instrText>
          </w:r>
          <w:r>
            <w:fldChar w:fldCharType="separate"/>
          </w:r>
          <w:r>
            <w:rPr>
              <w:rStyle w:val="34"/>
              <w:rFonts w:ascii="宋体" w:hAnsi="宋体"/>
            </w:rPr>
            <w:t>（</w:t>
          </w:r>
          <w:r>
            <w:rPr>
              <w:rStyle w:val="34"/>
              <w:rFonts w:hint="eastAsia" w:ascii="宋体" w:hAnsi="宋体"/>
            </w:rPr>
            <w:t>六十九</w:t>
          </w:r>
          <w:r>
            <w:rPr>
              <w:rStyle w:val="34"/>
              <w:rFonts w:ascii="宋体" w:hAnsi="宋体"/>
            </w:rPr>
            <w:t>）中小学校舍情况</w:t>
          </w:r>
          <w:r>
            <w:tab/>
          </w:r>
          <w:r>
            <w:fldChar w:fldCharType="begin"/>
          </w:r>
          <w:r>
            <w:instrText xml:space="preserve"> PAGEREF _Toc111121808 \h </w:instrText>
          </w:r>
          <w:r>
            <w:fldChar w:fldCharType="separate"/>
          </w:r>
          <w:r>
            <w:t>123</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"_Toc111121809" </w:instrText>
          </w:r>
          <w:r>
            <w:fldChar w:fldCharType="separate"/>
          </w:r>
          <w:r>
            <w:rPr>
              <w:rStyle w:val="34"/>
              <w:rFonts w:ascii="宋体" w:hAnsi="宋体"/>
            </w:rPr>
            <w:t>（七十）特殊教育学校校舍情况</w:t>
          </w:r>
          <w:r>
            <w:tab/>
          </w:r>
          <w:r>
            <w:fldChar w:fldCharType="begin"/>
          </w:r>
          <w:r>
            <w:instrText xml:space="preserve"> PAGEREF _Toc111121809 \h </w:instrText>
          </w:r>
          <w:r>
            <w:fldChar w:fldCharType="separate"/>
          </w:r>
          <w:r>
            <w:t>125</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"_Toc111121810" </w:instrText>
          </w:r>
          <w:r>
            <w:fldChar w:fldCharType="separate"/>
          </w:r>
          <w:r>
            <w:rPr>
              <w:rStyle w:val="34"/>
              <w:rFonts w:ascii="宋体" w:hAnsi="宋体"/>
            </w:rPr>
            <w:t>（七十</w:t>
          </w:r>
          <w:r>
            <w:rPr>
              <w:rStyle w:val="34"/>
              <w:rFonts w:hint="eastAsia" w:ascii="宋体" w:hAnsi="宋体"/>
            </w:rPr>
            <w:t>一</w:t>
          </w:r>
          <w:r>
            <w:rPr>
              <w:rStyle w:val="34"/>
              <w:rFonts w:ascii="宋体" w:hAnsi="宋体"/>
            </w:rPr>
            <w:t>）中等职业学校校舍情况</w:t>
          </w:r>
          <w:r>
            <w:tab/>
          </w:r>
          <w:r>
            <w:fldChar w:fldCharType="begin"/>
          </w:r>
          <w:r>
            <w:instrText xml:space="preserve"> PAGEREF _Toc111121810 \h </w:instrText>
          </w:r>
          <w:r>
            <w:fldChar w:fldCharType="separate"/>
          </w:r>
          <w:r>
            <w:t>127</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"_Toc111121811" </w:instrText>
          </w:r>
          <w:r>
            <w:fldChar w:fldCharType="separate"/>
          </w:r>
          <w:r>
            <w:rPr>
              <w:rStyle w:val="34"/>
            </w:rPr>
            <w:t>（七十</w:t>
          </w:r>
          <w:r>
            <w:rPr>
              <w:rStyle w:val="34"/>
              <w:rFonts w:hint="eastAsia"/>
            </w:rPr>
            <w:t>二</w:t>
          </w:r>
          <w:r>
            <w:rPr>
              <w:rStyle w:val="34"/>
            </w:rPr>
            <w:t>）高等教育学校（职业、成人）校舍情况</w:t>
          </w:r>
          <w:r>
            <w:tab/>
          </w:r>
          <w:r>
            <w:fldChar w:fldCharType="begin"/>
          </w:r>
          <w:r>
            <w:instrText xml:space="preserve"> PAGEREF _Toc111121811 \h </w:instrText>
          </w:r>
          <w:r>
            <w:fldChar w:fldCharType="separate"/>
          </w:r>
          <w:r>
            <w:t>129</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"_Toc111121812" </w:instrText>
          </w:r>
          <w:r>
            <w:fldChar w:fldCharType="separate"/>
          </w:r>
          <w:r>
            <w:rPr>
              <w:rStyle w:val="34"/>
            </w:rPr>
            <w:t>（七十</w:t>
          </w:r>
          <w:r>
            <w:rPr>
              <w:rStyle w:val="34"/>
              <w:rFonts w:hint="eastAsia"/>
            </w:rPr>
            <w:t>三</w:t>
          </w:r>
          <w:r>
            <w:rPr>
              <w:rStyle w:val="34"/>
            </w:rPr>
            <w:t>）高等教育学校（普通）校舍情况</w:t>
          </w:r>
          <w:r>
            <w:tab/>
          </w:r>
          <w:r>
            <w:fldChar w:fldCharType="begin"/>
          </w:r>
          <w:r>
            <w:instrText xml:space="preserve"> PAGEREF _Toc111121812 \h </w:instrText>
          </w:r>
          <w:r>
            <w:fldChar w:fldCharType="separate"/>
          </w:r>
          <w:r>
            <w:t>131</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"_Toc111121813" </w:instrText>
          </w:r>
          <w:r>
            <w:fldChar w:fldCharType="separate"/>
          </w:r>
          <w:r>
            <w:rPr>
              <w:rStyle w:val="34"/>
            </w:rPr>
            <w:t>（七十</w:t>
          </w:r>
          <w:r>
            <w:rPr>
              <w:rStyle w:val="34"/>
              <w:rFonts w:hint="eastAsia"/>
            </w:rPr>
            <w:t>四</w:t>
          </w:r>
          <w:r>
            <w:rPr>
              <w:rStyle w:val="34"/>
            </w:rPr>
            <w:t>）幼儿园资产等办学条件情况</w:t>
          </w:r>
          <w:r>
            <w:tab/>
          </w:r>
          <w:r>
            <w:fldChar w:fldCharType="begin"/>
          </w:r>
          <w:r>
            <w:instrText xml:space="preserve"> PAGEREF _Toc111121813 \h </w:instrText>
          </w:r>
          <w:r>
            <w:fldChar w:fldCharType="separate"/>
          </w:r>
          <w:r>
            <w:t>134</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"_Toc111121814" </w:instrText>
          </w:r>
          <w:r>
            <w:fldChar w:fldCharType="separate"/>
          </w:r>
          <w:r>
            <w:rPr>
              <w:rStyle w:val="34"/>
            </w:rPr>
            <w:t>（七十</w:t>
          </w:r>
          <w:r>
            <w:rPr>
              <w:rStyle w:val="34"/>
              <w:rFonts w:hint="eastAsia"/>
            </w:rPr>
            <w:t>五</w:t>
          </w:r>
          <w:r>
            <w:rPr>
              <w:rStyle w:val="34"/>
            </w:rPr>
            <w:t>）中小学、特殊教育学校资产等办学条件</w:t>
          </w:r>
          <w:r>
            <w:tab/>
          </w:r>
          <w:r>
            <w:fldChar w:fldCharType="begin"/>
          </w:r>
          <w:r>
            <w:instrText xml:space="preserve"> PAGEREF _Toc111121814 \h </w:instrText>
          </w:r>
          <w:r>
            <w:fldChar w:fldCharType="separate"/>
          </w:r>
          <w:r>
            <w:t>135</w:t>
          </w:r>
          <w:r>
            <w:fldChar w:fldCharType="end"/>
          </w:r>
          <w:r>
            <w:fldChar w:fldCharType="end"/>
          </w:r>
        </w:p>
        <w:p>
          <w:pPr>
            <w:pStyle w:val="22"/>
            <w:tabs>
              <w:tab w:val="right" w:leader="dot" w:pos="8494"/>
            </w:tabs>
            <w:rPr>
              <w:rStyle w:val="34"/>
            </w:rPr>
          </w:pPr>
          <w:r>
            <w:fldChar w:fldCharType="begin"/>
          </w:r>
          <w:r>
            <w:instrText xml:space="preserve"> HYPERLINK \l "_Toc111121815" </w:instrText>
          </w:r>
          <w:r>
            <w:fldChar w:fldCharType="separate"/>
          </w:r>
          <w:r>
            <w:rPr>
              <w:rStyle w:val="34"/>
            </w:rPr>
            <w:t>（七十</w:t>
          </w:r>
          <w:r>
            <w:rPr>
              <w:rStyle w:val="34"/>
              <w:rFonts w:hint="eastAsia"/>
            </w:rPr>
            <w:t>六</w:t>
          </w:r>
          <w:r>
            <w:rPr>
              <w:rStyle w:val="34"/>
            </w:rPr>
            <w:t>）职业教育学校、高等教育学校资产等办学条件</w:t>
          </w:r>
          <w:r>
            <w:tab/>
          </w:r>
          <w:r>
            <w:fldChar w:fldCharType="begin"/>
          </w:r>
          <w:r>
            <w:instrText xml:space="preserve"> PAGEREF _Toc111121815 \h </w:instrText>
          </w:r>
          <w:r>
            <w:fldChar w:fldCharType="separate"/>
          </w:r>
          <w:r>
            <w:t>137</w:t>
          </w:r>
          <w:r>
            <w:fldChar w:fldCharType="end"/>
          </w:r>
          <w:r>
            <w:fldChar w:fldCharType="end"/>
          </w:r>
        </w:p>
        <w:p>
          <w:pPr>
            <w:ind w:firstLine="420"/>
          </w:pPr>
          <w:r>
            <w:rPr>
              <w:rFonts w:hint="eastAsia" w:ascii="黑体" w:hAnsi="黑体" w:eastAsia="黑体"/>
              <w:b/>
            </w:rPr>
            <w:t>六、其他</w:t>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"_Toc111121816" </w:instrText>
          </w:r>
          <w:r>
            <w:fldChar w:fldCharType="separate"/>
          </w:r>
          <w:r>
            <w:rPr>
              <w:rStyle w:val="34"/>
            </w:rPr>
            <w:t>（七十</w:t>
          </w:r>
          <w:r>
            <w:rPr>
              <w:rStyle w:val="34"/>
              <w:rFonts w:hint="eastAsia"/>
            </w:rPr>
            <w:t>七</w:t>
          </w:r>
          <w:r>
            <w:rPr>
              <w:rStyle w:val="34"/>
            </w:rPr>
            <w:t>）专门学校基本情况</w:t>
          </w:r>
          <w:r>
            <w:tab/>
          </w:r>
          <w:r>
            <w:fldChar w:fldCharType="begin"/>
          </w:r>
          <w:r>
            <w:instrText xml:space="preserve"> PAGEREF _Toc111121816 \h </w:instrText>
          </w:r>
          <w:r>
            <w:fldChar w:fldCharType="separate"/>
          </w:r>
          <w:r>
            <w:t>139</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"_Toc111121817" </w:instrText>
          </w:r>
          <w:r>
            <w:fldChar w:fldCharType="separate"/>
          </w:r>
          <w:r>
            <w:rPr>
              <w:rStyle w:val="34"/>
            </w:rPr>
            <w:t>（七十</w:t>
          </w:r>
          <w:r>
            <w:rPr>
              <w:rStyle w:val="34"/>
              <w:rFonts w:hint="eastAsia"/>
            </w:rPr>
            <w:t>八</w:t>
          </w:r>
          <w:r>
            <w:rPr>
              <w:rStyle w:val="34"/>
            </w:rPr>
            <w:t>）成人中、小学基本情况</w:t>
          </w:r>
          <w:r>
            <w:tab/>
          </w:r>
          <w:r>
            <w:fldChar w:fldCharType="begin"/>
          </w:r>
          <w:r>
            <w:instrText xml:space="preserve"> PAGEREF _Toc111121817 \h </w:instrText>
          </w:r>
          <w:r>
            <w:fldChar w:fldCharType="separate"/>
          </w:r>
          <w:r>
            <w:t>140</w:t>
          </w:r>
          <w:r>
            <w:fldChar w:fldCharType="end"/>
          </w:r>
          <w:r>
            <w:fldChar w:fldCharType="end"/>
          </w:r>
        </w:p>
        <w:p>
          <w:pPr>
            <w:pStyle w:val="22"/>
            <w:tabs>
              <w:tab w:val="right" w:leader="dot" w:pos="8494"/>
            </w:tabs>
            <w:rPr>
              <w:rStyle w:val="34"/>
            </w:rPr>
          </w:pPr>
          <w:r>
            <w:fldChar w:fldCharType="begin"/>
          </w:r>
          <w:r>
            <w:instrText xml:space="preserve"> HYPERLINK \l "_Toc111121818" </w:instrText>
          </w:r>
          <w:r>
            <w:fldChar w:fldCharType="separate"/>
          </w:r>
          <w:r>
            <w:rPr>
              <w:rStyle w:val="34"/>
            </w:rPr>
            <w:t>（</w:t>
          </w:r>
          <w:r>
            <w:rPr>
              <w:rStyle w:val="34"/>
              <w:rFonts w:hint="eastAsia"/>
            </w:rPr>
            <w:t>七十九</w:t>
          </w:r>
          <w:r>
            <w:rPr>
              <w:rStyle w:val="34"/>
            </w:rPr>
            <w:t>）同时使用国家通用语言文字和少数民族语言文字教学学生、专任教师情况</w:t>
          </w:r>
          <w:r>
            <w:tab/>
          </w:r>
          <w:r>
            <w:fldChar w:fldCharType="begin"/>
          </w:r>
          <w:r>
            <w:instrText xml:space="preserve"> PAGEREF _Toc111121818 \h </w:instrText>
          </w:r>
          <w:r>
            <w:fldChar w:fldCharType="separate"/>
          </w:r>
          <w:r>
            <w:t>141</w:t>
          </w:r>
          <w:r>
            <w:fldChar w:fldCharType="end"/>
          </w:r>
          <w:r>
            <w:fldChar w:fldCharType="end"/>
          </w:r>
        </w:p>
        <w:p>
          <w:pPr>
            <w:ind w:firstLine="420"/>
          </w:pPr>
          <w:r>
            <w:rPr>
              <w:rFonts w:hint="eastAsia" w:ascii="黑体" w:hAnsi="黑体" w:eastAsia="黑体"/>
              <w:b/>
            </w:rPr>
            <w:t>七、县级、省级基表</w:t>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"_Toc111121819" </w:instrText>
          </w:r>
          <w:r>
            <w:fldChar w:fldCharType="separate"/>
          </w:r>
          <w:r>
            <w:rPr>
              <w:rStyle w:val="34"/>
            </w:rPr>
            <w:t>（八十）小学校内外学龄人口数（县级）</w:t>
          </w:r>
          <w:r>
            <w:tab/>
          </w:r>
          <w:r>
            <w:fldChar w:fldCharType="begin"/>
          </w:r>
          <w:r>
            <w:instrText xml:space="preserve"> PAGEREF _Toc111121819 \h </w:instrText>
          </w:r>
          <w:r>
            <w:fldChar w:fldCharType="separate"/>
          </w:r>
          <w:r>
            <w:t>143</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"_Toc111121820" </w:instrText>
          </w:r>
          <w:r>
            <w:fldChar w:fldCharType="separate"/>
          </w:r>
          <w:r>
            <w:rPr>
              <w:rStyle w:val="34"/>
            </w:rPr>
            <w:t>（八十</w:t>
          </w:r>
          <w:r>
            <w:rPr>
              <w:rStyle w:val="34"/>
              <w:rFonts w:hint="eastAsia"/>
            </w:rPr>
            <w:t>一</w:t>
          </w:r>
          <w:r>
            <w:rPr>
              <w:rStyle w:val="34"/>
            </w:rPr>
            <w:t>）初中校内外学龄人口数（县级）</w:t>
          </w:r>
          <w:r>
            <w:tab/>
          </w:r>
          <w:r>
            <w:fldChar w:fldCharType="begin"/>
          </w:r>
          <w:r>
            <w:instrText xml:space="preserve"> PAGEREF _Toc111121820 \h </w:instrText>
          </w:r>
          <w:r>
            <w:fldChar w:fldCharType="separate"/>
          </w:r>
          <w:r>
            <w:t>144</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"_Toc111121821" </w:instrText>
          </w:r>
          <w:r>
            <w:fldChar w:fldCharType="separate"/>
          </w:r>
          <w:r>
            <w:rPr>
              <w:rStyle w:val="34"/>
            </w:rPr>
            <w:t>（八十</w:t>
          </w:r>
          <w:r>
            <w:rPr>
              <w:rStyle w:val="34"/>
              <w:rFonts w:hint="eastAsia"/>
            </w:rPr>
            <w:t>二</w:t>
          </w:r>
          <w:r>
            <w:rPr>
              <w:rStyle w:val="34"/>
            </w:rPr>
            <w:t>）职业技术培训机构学生及教职工情况（县级）</w:t>
          </w:r>
          <w:r>
            <w:tab/>
          </w:r>
          <w:r>
            <w:fldChar w:fldCharType="begin"/>
          </w:r>
          <w:r>
            <w:instrText xml:space="preserve"> PAGEREF _Toc111121821 \h </w:instrText>
          </w:r>
          <w:r>
            <w:fldChar w:fldCharType="separate"/>
          </w:r>
          <w:r>
            <w:t>145</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"_Toc111121822" </w:instrText>
          </w:r>
          <w:r>
            <w:fldChar w:fldCharType="separate"/>
          </w:r>
          <w:r>
            <w:rPr>
              <w:rStyle w:val="34"/>
            </w:rPr>
            <w:t>（八十</w:t>
          </w:r>
          <w:r>
            <w:rPr>
              <w:rStyle w:val="34"/>
              <w:rFonts w:hint="eastAsia"/>
            </w:rPr>
            <w:t>三</w:t>
          </w:r>
          <w:r>
            <w:rPr>
              <w:rStyle w:val="34"/>
            </w:rPr>
            <w:t>）职业技术培训机构资产情况（县级）</w:t>
          </w:r>
          <w:r>
            <w:tab/>
          </w:r>
          <w:r>
            <w:fldChar w:fldCharType="begin"/>
          </w:r>
          <w:r>
            <w:instrText xml:space="preserve"> PAGEREF _Toc111121822 \h </w:instrText>
          </w:r>
          <w:r>
            <w:fldChar w:fldCharType="separate"/>
          </w:r>
          <w:r>
            <w:t>147</w:t>
          </w:r>
          <w:r>
            <w:fldChar w:fldCharType="end"/>
          </w:r>
          <w:r>
            <w:fldChar w:fldCharType="end"/>
          </w:r>
        </w:p>
        <w:p>
          <w:pPr>
            <w:pStyle w:val="22"/>
            <w:tabs>
              <w:tab w:val="right" w:leader="dot" w:pos="8494"/>
            </w:tabs>
            <w:rPr>
              <w:rStyle w:val="34"/>
            </w:rPr>
          </w:pPr>
          <w:r>
            <w:fldChar w:fldCharType="begin"/>
          </w:r>
          <w:r>
            <w:instrText xml:space="preserve"> HYPERLINK \l "_Toc111121823" </w:instrText>
          </w:r>
          <w:r>
            <w:fldChar w:fldCharType="separate"/>
          </w:r>
          <w:r>
            <w:rPr>
              <w:rStyle w:val="34"/>
            </w:rPr>
            <w:t>（八十</w:t>
          </w:r>
          <w:r>
            <w:rPr>
              <w:rStyle w:val="34"/>
              <w:rFonts w:hint="eastAsia"/>
            </w:rPr>
            <w:t>四</w:t>
          </w:r>
          <w:r>
            <w:rPr>
              <w:rStyle w:val="34"/>
            </w:rPr>
            <w:t>）高等教育学校招生考试考生报名来源情况（省级）</w:t>
          </w:r>
          <w:r>
            <w:tab/>
          </w:r>
          <w:r>
            <w:fldChar w:fldCharType="begin"/>
          </w:r>
          <w:r>
            <w:instrText xml:space="preserve"> PAGEREF _Toc111121823 \h </w:instrText>
          </w:r>
          <w:r>
            <w:fldChar w:fldCharType="separate"/>
          </w:r>
          <w:r>
            <w:t>148</w:t>
          </w:r>
          <w:r>
            <w:fldChar w:fldCharType="end"/>
          </w:r>
          <w:r>
            <w:fldChar w:fldCharType="end"/>
          </w:r>
        </w:p>
        <w:p>
          <w:pPr>
            <w:ind w:firstLine="420"/>
          </w:pPr>
          <w:r>
            <w:rPr>
              <w:rFonts w:hint="eastAsia" w:ascii="黑体" w:hAnsi="黑体" w:eastAsia="黑体"/>
              <w:b/>
            </w:rPr>
            <w:t>八、统计台账</w:t>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"_Toc111121824" </w:instrText>
          </w:r>
          <w:r>
            <w:fldChar w:fldCharType="separate"/>
          </w:r>
          <w:r>
            <w:rPr>
              <w:rStyle w:val="34"/>
              <w:rFonts w:ascii="Cambria" w:hAnsi="Cambria" w:cs="宋体"/>
              <w:kern w:val="28"/>
            </w:rPr>
            <w:t>（八十</w:t>
          </w:r>
          <w:r>
            <w:rPr>
              <w:rStyle w:val="34"/>
              <w:rFonts w:hint="eastAsia" w:ascii="Cambria" w:hAnsi="Cambria" w:cs="宋体"/>
              <w:kern w:val="28"/>
            </w:rPr>
            <w:t>五</w:t>
          </w:r>
          <w:r>
            <w:rPr>
              <w:rStyle w:val="34"/>
              <w:rFonts w:ascii="Cambria" w:hAnsi="Cambria" w:cs="宋体"/>
              <w:kern w:val="28"/>
            </w:rPr>
            <w:t>）高等教育学校校园占地情况统计调查表（台账）</w:t>
          </w:r>
          <w:r>
            <w:tab/>
          </w:r>
          <w:r>
            <w:fldChar w:fldCharType="begin"/>
          </w:r>
          <w:r>
            <w:instrText xml:space="preserve"> PAGEREF _Toc111121824 \h </w:instrText>
          </w:r>
          <w:r>
            <w:fldChar w:fldCharType="separate"/>
          </w:r>
          <w:r>
            <w:t>150</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"_Toc111121825" </w:instrText>
          </w:r>
          <w:r>
            <w:fldChar w:fldCharType="separate"/>
          </w:r>
          <w:r>
            <w:rPr>
              <w:rStyle w:val="34"/>
            </w:rPr>
            <w:t>（八十</w:t>
          </w:r>
          <w:r>
            <w:rPr>
              <w:rStyle w:val="34"/>
              <w:rFonts w:hint="eastAsia"/>
            </w:rPr>
            <w:t>六</w:t>
          </w:r>
          <w:r>
            <w:rPr>
              <w:rStyle w:val="34"/>
            </w:rPr>
            <w:t>）高等教育学校（职业、成人）校舍功能明细统计调查表（台账）</w:t>
          </w:r>
          <w:r>
            <w:tab/>
          </w:r>
          <w:r>
            <w:fldChar w:fldCharType="begin"/>
          </w:r>
          <w:r>
            <w:instrText xml:space="preserve"> PAGEREF _Toc111121825 \h </w:instrText>
          </w:r>
          <w:r>
            <w:fldChar w:fldCharType="separate"/>
          </w:r>
          <w:r>
            <w:t>151</w:t>
          </w:r>
          <w:r>
            <w:fldChar w:fldCharType="end"/>
          </w:r>
          <w:r>
            <w:fldChar w:fldCharType="end"/>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"_Toc111121826" </w:instrText>
          </w:r>
          <w:r>
            <w:fldChar w:fldCharType="separate"/>
          </w:r>
          <w:r>
            <w:rPr>
              <w:rStyle w:val="34"/>
            </w:rPr>
            <w:t>（八十</w:t>
          </w:r>
          <w:r>
            <w:rPr>
              <w:rStyle w:val="34"/>
              <w:rFonts w:hint="eastAsia"/>
            </w:rPr>
            <w:t>七</w:t>
          </w:r>
          <w:r>
            <w:rPr>
              <w:rStyle w:val="34"/>
            </w:rPr>
            <w:t>）高等教育学校（普通）校舍功能明细统计调查表（台账）</w:t>
          </w:r>
          <w:r>
            <w:tab/>
          </w:r>
          <w:r>
            <w:fldChar w:fldCharType="begin"/>
          </w:r>
          <w:r>
            <w:instrText xml:space="preserve"> PAGEREF _Toc111121826 \h </w:instrText>
          </w:r>
          <w:r>
            <w:fldChar w:fldCharType="separate"/>
          </w:r>
          <w:r>
            <w:t>154</w:t>
          </w:r>
          <w:r>
            <w:fldChar w:fldCharType="end"/>
          </w:r>
          <w:r>
            <w:fldChar w:fldCharType="end"/>
          </w:r>
        </w:p>
        <w:p>
          <w:pPr>
            <w:pStyle w:val="22"/>
            <w:tabs>
              <w:tab w:val="right" w:leader="dot" w:pos="8494"/>
            </w:tabs>
            <w:rPr>
              <w:rStyle w:val="34"/>
            </w:rPr>
          </w:pPr>
          <w:r>
            <w:fldChar w:fldCharType="begin"/>
          </w:r>
          <w:r>
            <w:instrText xml:space="preserve"> HYPERLINK \l "_Toc111121827" </w:instrText>
          </w:r>
          <w:r>
            <w:fldChar w:fldCharType="separate"/>
          </w:r>
          <w:r>
            <w:rPr>
              <w:rStyle w:val="34"/>
            </w:rPr>
            <w:t>（八十</w:t>
          </w:r>
          <w:r>
            <w:rPr>
              <w:rStyle w:val="34"/>
              <w:rFonts w:hint="eastAsia"/>
            </w:rPr>
            <w:t>八</w:t>
          </w:r>
          <w:r>
            <w:rPr>
              <w:rStyle w:val="34"/>
            </w:rPr>
            <w:t>）对外开展培训明细统计调查表（台账）</w:t>
          </w:r>
          <w:r>
            <w:tab/>
          </w:r>
          <w:r>
            <w:fldChar w:fldCharType="begin"/>
          </w:r>
          <w:r>
            <w:instrText xml:space="preserve"> PAGEREF _Toc111121827 \h </w:instrText>
          </w:r>
          <w:r>
            <w:fldChar w:fldCharType="separate"/>
          </w:r>
          <w:r>
            <w:t>157</w:t>
          </w:r>
          <w:r>
            <w:fldChar w:fldCharType="end"/>
          </w:r>
          <w:r>
            <w:fldChar w:fldCharType="end"/>
          </w:r>
        </w:p>
        <w:p>
          <w:pPr>
            <w:ind w:firstLine="420"/>
          </w:pPr>
          <w:r>
            <w:rPr>
              <w:rFonts w:hint="eastAsia" w:ascii="黑体" w:hAnsi="黑体" w:eastAsia="黑体"/>
              <w:b/>
            </w:rPr>
            <w:t>九、季报</w:t>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"_Toc111121828" </w:instrText>
          </w:r>
          <w:r>
            <w:fldChar w:fldCharType="separate"/>
          </w:r>
          <w:r>
            <w:rPr>
              <w:rStyle w:val="34"/>
            </w:rPr>
            <w:t>（</w:t>
          </w:r>
          <w:r>
            <w:rPr>
              <w:rStyle w:val="34"/>
              <w:rFonts w:hint="eastAsia"/>
            </w:rPr>
            <w:t>八十九</w:t>
          </w:r>
          <w:r>
            <w:rPr>
              <w:rStyle w:val="34"/>
            </w:rPr>
            <w:t>）学生变动情况（季报）</w:t>
          </w:r>
          <w:r>
            <w:tab/>
          </w:r>
          <w:r>
            <w:fldChar w:fldCharType="begin"/>
          </w:r>
          <w:r>
            <w:instrText xml:space="preserve"> PAGEREF _Toc111121828 \h </w:instrText>
          </w:r>
          <w:r>
            <w:fldChar w:fldCharType="separate"/>
          </w:r>
          <w:r>
            <w:t>158</w:t>
          </w:r>
          <w:r>
            <w:fldChar w:fldCharType="end"/>
          </w:r>
          <w:r>
            <w:fldChar w:fldCharType="end"/>
          </w:r>
        </w:p>
        <w:p>
          <w:pPr>
            <w:pStyle w:val="22"/>
            <w:tabs>
              <w:tab w:val="right" w:leader="dot" w:pos="8494"/>
            </w:tabs>
            <w:rPr>
              <w:rStyle w:val="34"/>
            </w:rPr>
          </w:pPr>
          <w:r>
            <w:fldChar w:fldCharType="begin"/>
          </w:r>
          <w:r>
            <w:instrText xml:space="preserve"> HYPERLINK \l "_Toc111121829" </w:instrText>
          </w:r>
          <w:r>
            <w:fldChar w:fldCharType="separate"/>
          </w:r>
          <w:r>
            <w:rPr>
              <w:rStyle w:val="34"/>
            </w:rPr>
            <w:t>（九十）在校生中死亡的主要原因（季报）</w:t>
          </w:r>
          <w:r>
            <w:tab/>
          </w:r>
          <w:r>
            <w:fldChar w:fldCharType="begin"/>
          </w:r>
          <w:r>
            <w:instrText xml:space="preserve"> PAGEREF _Toc111121829 \h </w:instrText>
          </w:r>
          <w:r>
            <w:fldChar w:fldCharType="separate"/>
          </w:r>
          <w:r>
            <w:t>159</w:t>
          </w:r>
          <w:r>
            <w:fldChar w:fldCharType="end"/>
          </w:r>
          <w:r>
            <w:fldChar w:fldCharType="end"/>
          </w:r>
        </w:p>
        <w:p>
          <w:pPr>
            <w:ind w:firstLine="420"/>
          </w:pPr>
          <w:r>
            <w:rPr>
              <w:rFonts w:hint="eastAsia" w:ascii="黑体" w:hAnsi="黑体" w:eastAsia="黑体"/>
              <w:b/>
            </w:rPr>
            <w:t>十、基本建设投资</w:t>
          </w:r>
        </w:p>
        <w:p>
          <w:pPr>
            <w:pStyle w:val="22"/>
            <w:tabs>
              <w:tab w:val="right" w:leader="dot" w:pos="8494"/>
            </w:tabs>
            <w:rPr>
              <w:rStyle w:val="34"/>
            </w:rPr>
          </w:pPr>
          <w:r>
            <w:fldChar w:fldCharType="begin"/>
          </w:r>
          <w:r>
            <w:instrText xml:space="preserve"> HYPERLINK \l "_Toc111121830" </w:instrText>
          </w:r>
          <w:r>
            <w:fldChar w:fldCharType="separate"/>
          </w:r>
          <w:r>
            <w:rPr>
              <w:rStyle w:val="34"/>
            </w:rPr>
            <w:t>（九十</w:t>
          </w:r>
          <w:r>
            <w:rPr>
              <w:rStyle w:val="34"/>
              <w:rFonts w:hint="eastAsia"/>
            </w:rPr>
            <w:t>一</w:t>
          </w:r>
          <w:r>
            <w:rPr>
              <w:rStyle w:val="34"/>
            </w:rPr>
            <w:t>）各级各类学校基本建设完成情况表</w:t>
          </w:r>
          <w:r>
            <w:tab/>
          </w:r>
          <w:r>
            <w:fldChar w:fldCharType="begin"/>
          </w:r>
          <w:r>
            <w:instrText xml:space="preserve"> PAGEREF _Toc111121830 \h </w:instrText>
          </w:r>
          <w:r>
            <w:fldChar w:fldCharType="separate"/>
          </w:r>
          <w:r>
            <w:t>161</w:t>
          </w:r>
          <w:r>
            <w:fldChar w:fldCharType="end"/>
          </w:r>
          <w:r>
            <w:fldChar w:fldCharType="end"/>
          </w:r>
        </w:p>
        <w:p>
          <w:pPr>
            <w:ind w:firstLine="420"/>
            <w:rPr>
              <w:rFonts w:ascii="黑体" w:hAnsi="黑体" w:eastAsia="黑体"/>
              <w:b/>
            </w:rPr>
          </w:pPr>
          <w:r>
            <w:rPr>
              <w:rFonts w:hint="eastAsia" w:ascii="黑体" w:hAnsi="黑体" w:eastAsia="黑体"/>
              <w:b/>
            </w:rPr>
            <w:t>十一、中外 合作办学</w:t>
          </w:r>
        </w:p>
        <w:p>
          <w:pPr>
            <w:pStyle w:val="22"/>
            <w:tabs>
              <w:tab w:val="right" w:leader="dot" w:pos="8494"/>
            </w:tabs>
            <w:rPr>
              <w:rFonts w:asciiTheme="minorHAnsi" w:hAnsiTheme="minorHAnsi" w:eastAsiaTheme="minorEastAsia" w:cstheme="minorBidi"/>
              <w:szCs w:val="22"/>
            </w:rPr>
          </w:pPr>
          <w:r>
            <w:fldChar w:fldCharType="begin"/>
          </w:r>
          <w:r>
            <w:instrText xml:space="preserve"> HYPERLINK \l "_Toc111121831" </w:instrText>
          </w:r>
          <w:r>
            <w:fldChar w:fldCharType="separate"/>
          </w:r>
          <w:r>
            <w:rPr>
              <w:rStyle w:val="34"/>
            </w:rPr>
            <w:t>（九十</w:t>
          </w:r>
          <w:r>
            <w:rPr>
              <w:rStyle w:val="34"/>
              <w:rFonts w:hint="eastAsia"/>
            </w:rPr>
            <w:t>二</w:t>
          </w:r>
          <w:r>
            <w:rPr>
              <w:rStyle w:val="34"/>
            </w:rPr>
            <w:t>）中外合作办学机构及项目基本情况</w:t>
          </w:r>
          <w:r>
            <w:tab/>
          </w:r>
          <w:r>
            <w:fldChar w:fldCharType="begin"/>
          </w:r>
          <w:r>
            <w:instrText xml:space="preserve"> PAGEREF _Toc111121831 \h </w:instrText>
          </w:r>
          <w:r>
            <w:fldChar w:fldCharType="separate"/>
          </w:r>
          <w:r>
            <w:t>164</w:t>
          </w:r>
          <w:r>
            <w:fldChar w:fldCharType="end"/>
          </w:r>
          <w:r>
            <w:fldChar w:fldCharType="end"/>
          </w:r>
        </w:p>
        <w:p>
          <w:r>
            <w:rPr>
              <w:bCs/>
              <w:lang w:val="zh-CN"/>
            </w:rPr>
            <w:fldChar w:fldCharType="end"/>
          </w:r>
        </w:p>
      </w:sdtContent>
    </w:sdt>
    <w:bookmarkEnd w:id="3"/>
    <w:p>
      <w:pPr>
        <w:spacing w:line="480" w:lineRule="exact"/>
        <w:ind w:firstLine="561"/>
        <w:rPr>
          <w:rFonts w:ascii="仿宋" w:hAnsi="仿宋"/>
          <w:spacing w:val="-8"/>
          <w:sz w:val="28"/>
        </w:rPr>
      </w:pPr>
    </w:p>
    <w:p>
      <w:pPr>
        <w:pStyle w:val="20"/>
        <w:rPr>
          <w:rFonts w:ascii="黑体" w:hAnsi="黑体" w:eastAsia="黑体"/>
        </w:rPr>
      </w:pPr>
      <w:r>
        <w:rPr>
          <w:rFonts w:ascii="宋体" w:hAnsi="宋体"/>
          <w:spacing w:val="-8"/>
          <w:sz w:val="28"/>
        </w:rPr>
        <w:br w:type="page"/>
      </w:r>
      <w:bookmarkStart w:id="4" w:name="_Toc111121738"/>
      <w:bookmarkStart w:id="5" w:name="_Hlk75510323"/>
      <w:r>
        <w:rPr>
          <w:rFonts w:hint="eastAsia" w:ascii="黑体" w:hAnsi="黑体" w:eastAsia="黑体"/>
        </w:rPr>
        <w:t>一、总</w:t>
      </w:r>
      <w:r>
        <w:rPr>
          <w:rFonts w:ascii="黑体" w:hAnsi="黑体" w:eastAsia="黑体"/>
        </w:rPr>
        <w:t xml:space="preserve"> </w:t>
      </w:r>
      <w:r>
        <w:rPr>
          <w:rFonts w:hint="eastAsia" w:ascii="黑体" w:hAnsi="黑体" w:eastAsia="黑体"/>
        </w:rPr>
        <w:t>说</w:t>
      </w:r>
      <w:r>
        <w:rPr>
          <w:rFonts w:ascii="黑体" w:hAnsi="黑体" w:eastAsia="黑体"/>
        </w:rPr>
        <w:t xml:space="preserve"> </w:t>
      </w:r>
      <w:r>
        <w:rPr>
          <w:rFonts w:hint="eastAsia" w:ascii="黑体" w:hAnsi="黑体" w:eastAsia="黑体"/>
        </w:rPr>
        <w:t>明</w:t>
      </w:r>
      <w:bookmarkEnd w:id="4"/>
    </w:p>
    <w:p>
      <w:pPr>
        <w:spacing w:line="400" w:lineRule="exact"/>
        <w:ind w:firstLine="420" w:firstLineChars="200"/>
        <w:rPr>
          <w:rFonts w:ascii="宋体" w:hAnsi="宋体"/>
          <w:kern w:val="0"/>
        </w:rPr>
      </w:pPr>
      <w:r>
        <w:rPr>
          <w:rFonts w:hint="eastAsia" w:ascii="宋体" w:hAnsi="宋体"/>
          <w:kern w:val="0"/>
        </w:rPr>
        <w:t>（一）调查目的</w:t>
      </w:r>
    </w:p>
    <w:p>
      <w:pPr>
        <w:spacing w:line="400" w:lineRule="exact"/>
        <w:ind w:firstLine="420" w:firstLineChars="200"/>
        <w:rPr>
          <w:rFonts w:ascii="宋体" w:hAnsi="宋体"/>
          <w:kern w:val="0"/>
        </w:rPr>
      </w:pPr>
      <w:r>
        <w:rPr>
          <w:rFonts w:hint="eastAsia" w:ascii="宋体" w:hAnsi="宋体"/>
          <w:kern w:val="0"/>
        </w:rPr>
        <w:t>为全面系统地掌握我国各级各类教育事业的发展状况，为各级教育行政部门制定政策规划、督查工作进展、评价发展水平等提供决策依据，依照《中华人民共和国统计法》的规定，特制定本</w:t>
      </w:r>
      <w:r>
        <w:rPr>
          <w:rFonts w:hint="eastAsia"/>
          <w:kern w:val="0"/>
        </w:rPr>
        <w:t>调查</w:t>
      </w:r>
      <w:r>
        <w:rPr>
          <w:rFonts w:hint="eastAsia" w:ascii="宋体" w:hAnsi="宋体"/>
          <w:kern w:val="0"/>
        </w:rPr>
        <w:t>制度。</w:t>
      </w:r>
    </w:p>
    <w:p>
      <w:pPr>
        <w:spacing w:line="400" w:lineRule="exact"/>
        <w:ind w:firstLine="420" w:firstLineChars="200"/>
        <w:rPr>
          <w:rFonts w:ascii="宋体" w:hAnsi="宋体"/>
          <w:kern w:val="0"/>
        </w:rPr>
      </w:pPr>
      <w:r>
        <w:rPr>
          <w:rFonts w:hint="eastAsia" w:ascii="宋体" w:hAnsi="宋体"/>
          <w:kern w:val="0"/>
        </w:rPr>
        <w:t>（二）调查对象和统计范围</w:t>
      </w:r>
    </w:p>
    <w:p>
      <w:pPr>
        <w:spacing w:line="400" w:lineRule="exact"/>
        <w:ind w:firstLine="420" w:firstLineChars="200"/>
        <w:rPr>
          <w:rFonts w:ascii="宋体" w:hAnsi="宋体"/>
        </w:rPr>
      </w:pPr>
      <w:r>
        <w:rPr>
          <w:rFonts w:hint="eastAsia" w:ascii="宋体" w:hAnsi="宋体"/>
        </w:rPr>
        <w:t>经县级以上人民政府及其教育行政部门按照国家规定批准设立，以及县级以上人民政府其他有关行政部门审批设立并报教育行政部门备案的各级各类学校及其他教育机构。</w:t>
      </w:r>
    </w:p>
    <w:p>
      <w:pPr>
        <w:spacing w:line="400" w:lineRule="exact"/>
        <w:ind w:firstLine="420" w:firstLineChars="200"/>
        <w:rPr>
          <w:rFonts w:ascii="宋体"/>
        </w:rPr>
      </w:pPr>
      <w:r>
        <w:rPr>
          <w:rFonts w:hint="eastAsia" w:ascii="宋体" w:hAnsi="宋体"/>
          <w:kern w:val="0"/>
        </w:rPr>
        <w:t>（三）</w:t>
      </w:r>
      <w:r>
        <w:rPr>
          <w:rFonts w:hint="eastAsia" w:ascii="宋体"/>
        </w:rPr>
        <w:t>调查内容</w:t>
      </w:r>
    </w:p>
    <w:p>
      <w:pPr>
        <w:spacing w:line="400" w:lineRule="exact"/>
        <w:ind w:firstLine="420" w:firstLineChars="200"/>
        <w:rPr>
          <w:rFonts w:ascii="宋体"/>
        </w:rPr>
      </w:pPr>
      <w:r>
        <w:rPr>
          <w:rFonts w:hint="eastAsia"/>
          <w:kern w:val="0"/>
        </w:rPr>
        <w:t>本调查制度</w:t>
      </w:r>
      <w:r>
        <w:rPr>
          <w:rFonts w:hint="eastAsia" w:ascii="宋体"/>
        </w:rPr>
        <w:t>主要调查各级各类学校事业发展情况，包括学校基本情况、班级数、学生数、教职工数、校舍、资产和基本建设投资等指标。</w:t>
      </w:r>
    </w:p>
    <w:p>
      <w:pPr>
        <w:spacing w:line="400" w:lineRule="exact"/>
        <w:ind w:firstLine="420" w:firstLineChars="200"/>
        <w:rPr>
          <w:rFonts w:ascii="宋体" w:hAnsi="宋体"/>
          <w:kern w:val="0"/>
        </w:rPr>
      </w:pPr>
      <w:r>
        <w:rPr>
          <w:rFonts w:hint="eastAsia" w:ascii="宋体" w:hAnsi="宋体"/>
          <w:kern w:val="0"/>
        </w:rPr>
        <w:t>（四）调查频率和时间</w:t>
      </w:r>
    </w:p>
    <w:p>
      <w:pPr>
        <w:pStyle w:val="11"/>
        <w:spacing w:line="360" w:lineRule="auto"/>
        <w:ind w:firstLine="420" w:firstLineChars="200"/>
        <w:rPr>
          <w:kern w:val="0"/>
        </w:rPr>
      </w:pPr>
      <w:r>
        <w:rPr>
          <w:rFonts w:hint="eastAsia"/>
          <w:kern w:val="0"/>
        </w:rPr>
        <w:t>本调查制度按报告期别分为年报和季报。</w:t>
      </w:r>
    </w:p>
    <w:p>
      <w:pPr>
        <w:pStyle w:val="11"/>
        <w:spacing w:line="360" w:lineRule="auto"/>
        <w:ind w:firstLine="420" w:firstLineChars="200"/>
        <w:rPr>
          <w:rFonts w:hAnsi="宋体"/>
        </w:rPr>
      </w:pPr>
      <w:r>
        <w:rPr>
          <w:rFonts w:hAnsi="宋体"/>
        </w:rPr>
        <w:t>1.</w:t>
      </w:r>
      <w:r>
        <w:rPr>
          <w:rFonts w:hint="eastAsia" w:hAnsi="宋体"/>
        </w:rPr>
        <w:t>年报调查时间，时点指标填写本学年初（</w:t>
      </w:r>
      <w:r>
        <w:rPr>
          <w:rFonts w:hAnsi="宋体"/>
        </w:rPr>
        <w:t>9月1日）的数据，如在校生数、教职工数、占地面积、固定资产总值等；时期指标填写上学年初至学年末（上年9月1日至本年8月31日）的数据，如毕业生数、复学学生数</w:t>
      </w:r>
      <w:r>
        <w:rPr>
          <w:rFonts w:hint="eastAsia" w:hAnsi="宋体"/>
        </w:rPr>
        <w:t>等</w:t>
      </w:r>
      <w:r>
        <w:rPr>
          <w:rFonts w:hAnsi="宋体"/>
        </w:rPr>
        <w:t>。</w:t>
      </w:r>
    </w:p>
    <w:p>
      <w:pPr>
        <w:pStyle w:val="11"/>
        <w:spacing w:line="360" w:lineRule="auto"/>
        <w:ind w:firstLine="420" w:firstLineChars="200"/>
        <w:rPr>
          <w:rFonts w:hAnsi="宋体"/>
        </w:rPr>
      </w:pPr>
      <w:r>
        <w:rPr>
          <w:rFonts w:hint="eastAsia" w:hAnsi="宋体"/>
        </w:rPr>
        <w:t>季报调查时期第一季度为</w:t>
      </w:r>
      <w:r>
        <w:rPr>
          <w:rFonts w:hAnsi="宋体"/>
        </w:rPr>
        <w:t>1月1日-3</w:t>
      </w:r>
      <w:r>
        <w:rPr>
          <w:rFonts w:hint="eastAsia" w:hAnsi="宋体"/>
        </w:rPr>
        <w:t>月</w:t>
      </w:r>
      <w:r>
        <w:rPr>
          <w:rFonts w:hAnsi="宋体"/>
        </w:rPr>
        <w:t>31</w:t>
      </w:r>
      <w:r>
        <w:rPr>
          <w:rFonts w:hint="eastAsia" w:hAnsi="宋体"/>
        </w:rPr>
        <w:t>日；第二季度为</w:t>
      </w:r>
      <w:r>
        <w:rPr>
          <w:rFonts w:hAnsi="宋体"/>
        </w:rPr>
        <w:t>4月1日-6</w:t>
      </w:r>
      <w:r>
        <w:rPr>
          <w:rFonts w:hint="eastAsia" w:hAnsi="宋体"/>
        </w:rPr>
        <w:t>月</w:t>
      </w:r>
      <w:r>
        <w:rPr>
          <w:rFonts w:hAnsi="宋体"/>
        </w:rPr>
        <w:t>30</w:t>
      </w:r>
      <w:r>
        <w:rPr>
          <w:rFonts w:hint="eastAsia" w:hAnsi="宋体"/>
        </w:rPr>
        <w:t>日；第四季度为</w:t>
      </w:r>
      <w:r>
        <w:rPr>
          <w:rFonts w:hAnsi="宋体"/>
        </w:rPr>
        <w:t>10</w:t>
      </w:r>
      <w:r>
        <w:rPr>
          <w:rFonts w:hint="eastAsia" w:hAnsi="宋体"/>
        </w:rPr>
        <w:t>月</w:t>
      </w:r>
      <w:r>
        <w:rPr>
          <w:rFonts w:hAnsi="宋体"/>
        </w:rPr>
        <w:t>1日-12</w:t>
      </w:r>
      <w:r>
        <w:rPr>
          <w:rFonts w:hint="eastAsia" w:hAnsi="宋体"/>
        </w:rPr>
        <w:t>月</w:t>
      </w:r>
      <w:r>
        <w:rPr>
          <w:rFonts w:hAnsi="宋体"/>
        </w:rPr>
        <w:t>31</w:t>
      </w:r>
      <w:r>
        <w:rPr>
          <w:rFonts w:hint="eastAsia" w:hAnsi="宋体"/>
        </w:rPr>
        <w:t>日。第三季度数据同年报数据。</w:t>
      </w:r>
    </w:p>
    <w:p>
      <w:pPr>
        <w:pStyle w:val="11"/>
        <w:spacing w:line="360" w:lineRule="auto"/>
        <w:ind w:firstLine="420" w:firstLineChars="200"/>
        <w:rPr>
          <w:rFonts w:ascii="Times New Roman" w:hAnsi="Times New Roman"/>
        </w:rPr>
      </w:pPr>
      <w:r>
        <w:rPr>
          <w:rFonts w:hAnsi="宋体"/>
        </w:rPr>
        <w:t>2.</w:t>
      </w:r>
      <w:r>
        <w:rPr>
          <w:rFonts w:hint="eastAsia" w:hAnsi="宋体"/>
        </w:rPr>
        <w:t>《各级各类学校基本建设完成情况表》调查时期为</w:t>
      </w:r>
      <w:r>
        <w:rPr>
          <w:rFonts w:hint="eastAsia"/>
          <w:snapToGrid w:val="0"/>
        </w:rPr>
        <w:t>上年度</w:t>
      </w:r>
      <w:r>
        <w:rPr>
          <w:rFonts w:hAnsi="宋体"/>
        </w:rPr>
        <w:t>1月1日</w:t>
      </w:r>
      <w:r>
        <w:rPr>
          <w:rFonts w:hint="eastAsia" w:hAnsi="宋体"/>
        </w:rPr>
        <w:t>—</w:t>
      </w:r>
      <w:r>
        <w:rPr>
          <w:rFonts w:hAnsi="宋体"/>
        </w:rPr>
        <w:t>12月31日</w:t>
      </w:r>
      <w:r>
        <w:rPr>
          <w:rFonts w:hint="eastAsia" w:ascii="Times New Roman" w:hAnsi="Times New Roman"/>
        </w:rPr>
        <w:t>。</w:t>
      </w:r>
    </w:p>
    <w:p>
      <w:pPr>
        <w:spacing w:line="400" w:lineRule="exact"/>
        <w:ind w:firstLine="420" w:firstLineChars="200"/>
        <w:rPr>
          <w:rFonts w:ascii="宋体" w:hAnsi="宋体"/>
          <w:kern w:val="0"/>
        </w:rPr>
      </w:pPr>
      <w:r>
        <w:rPr>
          <w:rFonts w:hint="eastAsia" w:ascii="宋体" w:hAnsi="宋体"/>
          <w:kern w:val="0"/>
        </w:rPr>
        <w:t>（五）调查方法</w:t>
      </w:r>
    </w:p>
    <w:p>
      <w:pPr>
        <w:spacing w:line="400" w:lineRule="exact"/>
        <w:ind w:firstLine="420" w:firstLineChars="200"/>
        <w:rPr>
          <w:rFonts w:ascii="宋体" w:hAnsi="宋体"/>
          <w:kern w:val="0"/>
        </w:rPr>
      </w:pPr>
      <w:r>
        <w:rPr>
          <w:rFonts w:hint="eastAsia" w:ascii="宋体" w:hAnsi="宋体"/>
          <w:kern w:val="0"/>
        </w:rPr>
        <w:t>本</w:t>
      </w:r>
      <w:r>
        <w:rPr>
          <w:rFonts w:hint="eastAsia"/>
          <w:kern w:val="0"/>
        </w:rPr>
        <w:t>调查</w:t>
      </w:r>
      <w:r>
        <w:rPr>
          <w:rFonts w:hint="eastAsia" w:ascii="宋体" w:hAnsi="宋体"/>
          <w:kern w:val="0"/>
        </w:rPr>
        <w:t>制度采用全面调查。</w:t>
      </w:r>
    </w:p>
    <w:p>
      <w:pPr>
        <w:spacing w:line="400" w:lineRule="exact"/>
        <w:ind w:firstLine="420" w:firstLineChars="200"/>
        <w:rPr>
          <w:rFonts w:ascii="宋体" w:hAnsi="宋体"/>
          <w:kern w:val="0"/>
        </w:rPr>
      </w:pPr>
      <w:r>
        <w:rPr>
          <w:rFonts w:hint="eastAsia" w:ascii="宋体" w:hAnsi="宋体"/>
          <w:kern w:val="0"/>
        </w:rPr>
        <w:t>（六）组织实施</w:t>
      </w:r>
    </w:p>
    <w:p>
      <w:pPr>
        <w:spacing w:line="400" w:lineRule="exact"/>
        <w:ind w:firstLine="420" w:firstLineChars="200"/>
        <w:rPr>
          <w:rFonts w:ascii="宋体" w:hAnsi="宋体"/>
          <w:kern w:val="0"/>
        </w:rPr>
      </w:pPr>
      <w:r>
        <w:rPr>
          <w:rFonts w:ascii="宋体" w:hAnsi="宋体"/>
          <w:kern w:val="0"/>
        </w:rPr>
        <w:t>1.</w:t>
      </w:r>
      <w:r>
        <w:rPr>
          <w:rFonts w:hint="eastAsia" w:ascii="宋体" w:hAnsi="宋体"/>
          <w:kern w:val="0"/>
        </w:rPr>
        <w:t>本调查制度由教育部统一组织。</w:t>
      </w:r>
    </w:p>
    <w:p>
      <w:pPr>
        <w:spacing w:line="400" w:lineRule="exact"/>
        <w:ind w:firstLine="420" w:firstLineChars="200"/>
        <w:rPr>
          <w:rFonts w:ascii="宋体" w:hAnsi="宋体"/>
          <w:kern w:val="0"/>
        </w:rPr>
      </w:pPr>
      <w:r>
        <w:rPr>
          <w:rFonts w:ascii="宋体" w:hAnsi="宋体"/>
          <w:kern w:val="0"/>
        </w:rPr>
        <w:t>2.</w:t>
      </w:r>
      <w:r>
        <w:rPr>
          <w:rFonts w:hint="eastAsia" w:ascii="宋体" w:hAnsi="宋体"/>
          <w:kern w:val="0"/>
        </w:rPr>
        <w:t>统计工作流程采用自上而下逐级布置、自下而上逐级汇总的方式。调查表的收集、审核、汇总由各省、自治区、直辖市教育厅（教委）负责，汇总后统一报送教育部。其中，教育事业统计由统计归口部门具体组织实施；《各级各类学校基本建设完成情况表》由基建管理部门具体组织实施。</w:t>
      </w:r>
    </w:p>
    <w:p>
      <w:pPr>
        <w:spacing w:line="400" w:lineRule="exact"/>
        <w:ind w:firstLine="420" w:firstLineChars="200"/>
        <w:rPr>
          <w:rFonts w:ascii="宋体" w:hAnsi="宋体"/>
          <w:kern w:val="0"/>
        </w:rPr>
      </w:pPr>
      <w:r>
        <w:rPr>
          <w:rFonts w:ascii="宋体" w:hAnsi="宋体"/>
          <w:kern w:val="0"/>
        </w:rPr>
        <w:t>3．教育部负责全国数据的汇总工作。</w:t>
      </w:r>
    </w:p>
    <w:p>
      <w:pPr>
        <w:spacing w:line="400" w:lineRule="exact"/>
        <w:ind w:firstLine="420" w:firstLineChars="200"/>
        <w:rPr>
          <w:rFonts w:ascii="宋体" w:hAnsi="宋体"/>
          <w:kern w:val="0"/>
        </w:rPr>
      </w:pPr>
      <w:r>
        <w:rPr>
          <w:rFonts w:hint="eastAsia" w:ascii="宋体" w:hAnsi="宋体"/>
          <w:kern w:val="0"/>
        </w:rPr>
        <w:t>（七）报送要求</w:t>
      </w:r>
    </w:p>
    <w:p>
      <w:pPr>
        <w:spacing w:line="400" w:lineRule="exact"/>
        <w:ind w:firstLine="420" w:firstLineChars="200"/>
        <w:rPr>
          <w:rFonts w:ascii="宋体" w:hAnsi="宋体"/>
          <w:kern w:val="0"/>
        </w:rPr>
      </w:pPr>
      <w:r>
        <w:rPr>
          <w:rFonts w:ascii="宋体" w:hAnsi="宋体"/>
          <w:kern w:val="0"/>
        </w:rPr>
        <w:t>1.</w:t>
      </w:r>
      <w:bookmarkStart w:id="6" w:name="_Hlk78879852"/>
      <w:r>
        <w:rPr>
          <w:rFonts w:hint="eastAsia" w:ascii="宋体" w:hAnsi="宋体"/>
          <w:kern w:val="0"/>
        </w:rPr>
        <w:t>报送时间：</w:t>
      </w:r>
    </w:p>
    <w:p>
      <w:pPr>
        <w:spacing w:line="400" w:lineRule="exact"/>
        <w:ind w:firstLine="420" w:firstLineChars="200"/>
        <w:rPr>
          <w:rFonts w:ascii="宋体" w:hAnsi="宋体"/>
          <w:kern w:val="0"/>
        </w:rPr>
      </w:pPr>
      <w:r>
        <w:rPr>
          <w:rFonts w:hint="eastAsia" w:ascii="宋体" w:hAnsi="宋体"/>
          <w:kern w:val="0"/>
        </w:rPr>
        <w:t>年报报送时间基础教育学校和中等职业学校报送时间为</w:t>
      </w:r>
      <w:r>
        <w:rPr>
          <w:rFonts w:ascii="宋体" w:hAnsi="宋体"/>
          <w:kern w:val="0"/>
        </w:rPr>
        <w:t>10月15日前，高等教育学校报送时间为10月31日前。《各级各类学校基本建设完成情况表》报送时间为</w:t>
      </w:r>
      <w:r>
        <w:rPr>
          <w:rFonts w:hint="eastAsia" w:ascii="宋体" w:hAnsi="宋体"/>
          <w:kern w:val="0"/>
        </w:rPr>
        <w:t>次年</w:t>
      </w:r>
      <w:r>
        <w:rPr>
          <w:rFonts w:ascii="宋体" w:hAnsi="宋体"/>
          <w:kern w:val="0"/>
        </w:rPr>
        <w:t>3月30日前。</w:t>
      </w:r>
    </w:p>
    <w:p>
      <w:pPr>
        <w:spacing w:line="400" w:lineRule="exact"/>
        <w:ind w:firstLine="420" w:firstLineChars="200"/>
        <w:rPr>
          <w:rFonts w:ascii="宋体" w:hAnsi="宋体"/>
          <w:kern w:val="0"/>
        </w:rPr>
      </w:pPr>
      <w:r>
        <w:rPr>
          <w:rFonts w:hint="eastAsia" w:ascii="宋体" w:hAnsi="宋体"/>
          <w:kern w:val="0"/>
        </w:rPr>
        <w:t>季报报送时间第一季度为</w:t>
      </w:r>
      <w:r>
        <w:rPr>
          <w:rFonts w:ascii="宋体" w:hAnsi="宋体"/>
          <w:kern w:val="0"/>
        </w:rPr>
        <w:t>4月15日前，</w:t>
      </w:r>
      <w:r>
        <w:rPr>
          <w:rFonts w:hint="eastAsia" w:ascii="宋体" w:hAnsi="宋体"/>
          <w:kern w:val="0"/>
        </w:rPr>
        <w:t>第二季度为</w:t>
      </w:r>
      <w:r>
        <w:rPr>
          <w:rFonts w:ascii="宋体" w:hAnsi="宋体"/>
          <w:kern w:val="0"/>
        </w:rPr>
        <w:t>7月15日前和</w:t>
      </w:r>
      <w:r>
        <w:rPr>
          <w:rFonts w:hint="eastAsia" w:ascii="宋体" w:hAnsi="宋体"/>
          <w:kern w:val="0"/>
        </w:rPr>
        <w:t>第四季度为</w:t>
      </w:r>
      <w:r>
        <w:rPr>
          <w:rFonts w:ascii="宋体" w:hAnsi="宋体"/>
          <w:kern w:val="0"/>
        </w:rPr>
        <w:t>次年1月15日前。</w:t>
      </w:r>
    </w:p>
    <w:p>
      <w:pPr>
        <w:spacing w:line="400" w:lineRule="exact"/>
        <w:ind w:firstLine="420" w:firstLineChars="200"/>
        <w:rPr>
          <w:rFonts w:ascii="宋体" w:hAnsi="宋体"/>
          <w:kern w:val="0"/>
        </w:rPr>
      </w:pPr>
      <w:r>
        <w:rPr>
          <w:rFonts w:ascii="宋体" w:hAnsi="宋体"/>
          <w:kern w:val="0"/>
        </w:rPr>
        <w:t>2.</w:t>
      </w:r>
      <w:r>
        <w:rPr>
          <w:rFonts w:hint="eastAsia" w:ascii="宋体" w:hAnsi="宋体"/>
          <w:kern w:val="0"/>
        </w:rPr>
        <w:t>报送方式，</w:t>
      </w:r>
      <w:bookmarkStart w:id="7" w:name="_Hlk74235924"/>
      <w:r>
        <w:rPr>
          <w:rFonts w:hint="eastAsia" w:ascii="宋体" w:hAnsi="宋体"/>
          <w:kern w:val="0"/>
        </w:rPr>
        <w:t>通过教育统计管理信息系统</w:t>
      </w:r>
      <w:bookmarkEnd w:id="7"/>
      <w:r>
        <w:rPr>
          <w:rFonts w:hint="eastAsia" w:ascii="宋体" w:hAnsi="宋体"/>
          <w:kern w:val="0"/>
        </w:rPr>
        <w:t>（</w:t>
      </w:r>
      <w:r>
        <w:rPr>
          <w:rFonts w:ascii="宋体" w:hAnsi="宋体"/>
          <w:kern w:val="0"/>
        </w:rPr>
        <w:t>https://www.tjxt.moe.edu.cn:8000</w:t>
      </w:r>
      <w:r>
        <w:rPr>
          <w:rFonts w:hint="eastAsia" w:ascii="宋体" w:hAnsi="宋体"/>
          <w:kern w:val="0"/>
        </w:rPr>
        <w:t>）网上报送、审核数据。</w:t>
      </w:r>
    </w:p>
    <w:bookmarkEnd w:id="6"/>
    <w:p>
      <w:pPr>
        <w:spacing w:line="400" w:lineRule="exact"/>
        <w:ind w:firstLine="420" w:firstLineChars="200"/>
        <w:rPr>
          <w:rFonts w:ascii="宋体" w:hAnsi="宋体"/>
          <w:kern w:val="0"/>
        </w:rPr>
      </w:pPr>
      <w:r>
        <w:rPr>
          <w:rFonts w:ascii="宋体" w:hAnsi="宋体"/>
          <w:kern w:val="0"/>
        </w:rPr>
        <w:t>3.</w:t>
      </w:r>
      <w:r>
        <w:rPr>
          <w:rFonts w:hint="eastAsia" w:ascii="宋体" w:hAnsi="宋体"/>
          <w:kern w:val="0"/>
        </w:rPr>
        <w:t>填报时，遵循“主体校统计原则”，严格执行《统计法》《教育统计管理规定》各项条款，按照本调查制度的指标解释和填报说明准确填报。任何单位和个人不得虚报、瞒报、拒报、迟报。</w:t>
      </w:r>
    </w:p>
    <w:p>
      <w:pPr>
        <w:spacing w:line="400" w:lineRule="exact"/>
        <w:ind w:firstLine="420" w:firstLineChars="200"/>
        <w:rPr>
          <w:rFonts w:ascii="宋体" w:hAnsi="宋体"/>
          <w:kern w:val="0"/>
        </w:rPr>
      </w:pPr>
      <w:r>
        <w:rPr>
          <w:rFonts w:ascii="宋体" w:hAnsi="宋体"/>
          <w:kern w:val="0"/>
        </w:rPr>
        <w:t>4.</w:t>
      </w:r>
      <w:bookmarkStart w:id="8" w:name="_Hlk74236703"/>
      <w:r>
        <w:rPr>
          <w:rFonts w:hint="eastAsia"/>
        </w:rPr>
        <w:t>《各级各类学校基本建设完成情况表》</w:t>
      </w:r>
      <w:bookmarkEnd w:id="8"/>
      <w:r>
        <w:rPr>
          <w:rFonts w:hint="eastAsia" w:ascii="宋体" w:hAnsi="宋体"/>
          <w:kern w:val="0"/>
        </w:rPr>
        <w:t>资金类型的数据保留一位小数；面积类型的数据保留整数。</w:t>
      </w:r>
    </w:p>
    <w:p>
      <w:pPr>
        <w:spacing w:line="400" w:lineRule="exact"/>
        <w:ind w:firstLine="420" w:firstLineChars="200"/>
        <w:rPr>
          <w:rFonts w:ascii="宋体" w:hAnsi="宋体"/>
          <w:kern w:val="0"/>
        </w:rPr>
      </w:pPr>
      <w:r>
        <w:rPr>
          <w:rFonts w:hint="eastAsia" w:ascii="宋体" w:hAnsi="宋体"/>
          <w:kern w:val="0"/>
        </w:rPr>
        <w:t>（八）质量控制</w:t>
      </w:r>
    </w:p>
    <w:p>
      <w:pPr>
        <w:widowControl/>
        <w:spacing w:line="375" w:lineRule="atLeast"/>
        <w:ind w:firstLine="420" w:firstLineChars="200"/>
        <w:jc w:val="left"/>
        <w:rPr>
          <w:rFonts w:ascii="宋体" w:hAnsi="宋体"/>
          <w:kern w:val="0"/>
        </w:rPr>
      </w:pPr>
      <w:r>
        <w:rPr>
          <w:rFonts w:hint="eastAsia" w:ascii="宋体" w:hAnsi="宋体"/>
          <w:kern w:val="0"/>
        </w:rPr>
        <w:t>本</w:t>
      </w:r>
      <w:r>
        <w:rPr>
          <w:rFonts w:hint="eastAsia"/>
          <w:kern w:val="0"/>
        </w:rPr>
        <w:t>调查</w:t>
      </w:r>
      <w:r>
        <w:rPr>
          <w:rFonts w:ascii="宋体" w:hAnsi="宋体"/>
          <w:kern w:val="0"/>
        </w:rPr>
        <w:t>制度</w:t>
      </w:r>
      <w:bookmarkStart w:id="9" w:name="_Hlk79739153"/>
      <w:r>
        <w:rPr>
          <w:rFonts w:hint="eastAsia" w:ascii="宋体" w:hAnsi="宋体"/>
          <w:kern w:val="0"/>
        </w:rPr>
        <w:t>按照《国家统计质量保证框架（</w:t>
      </w:r>
      <w:r>
        <w:rPr>
          <w:rFonts w:ascii="宋体" w:hAnsi="宋体"/>
          <w:kern w:val="0"/>
        </w:rPr>
        <w:t>2021</w:t>
      </w:r>
      <w:r>
        <w:rPr>
          <w:rFonts w:hint="eastAsia" w:ascii="宋体" w:hAnsi="宋体"/>
          <w:kern w:val="0"/>
        </w:rPr>
        <w:t>）》有关要求，结合教育事业统计工作实际，对统计业务流程的各环节进行质量管理和控制。</w:t>
      </w:r>
    </w:p>
    <w:bookmarkEnd w:id="9"/>
    <w:p>
      <w:pPr>
        <w:widowControl/>
        <w:spacing w:line="375" w:lineRule="atLeast"/>
        <w:ind w:firstLine="420" w:firstLineChars="200"/>
        <w:jc w:val="left"/>
        <w:rPr>
          <w:rFonts w:ascii="宋体" w:hAnsi="宋体"/>
          <w:kern w:val="0"/>
        </w:rPr>
      </w:pPr>
      <w:r>
        <w:rPr>
          <w:rFonts w:ascii="宋体" w:hAnsi="宋体"/>
          <w:kern w:val="0"/>
        </w:rPr>
        <w:t>1.</w:t>
      </w:r>
      <w:r>
        <w:rPr>
          <w:rFonts w:hint="eastAsia" w:ascii="宋体" w:hAnsi="宋体"/>
          <w:kern w:val="0"/>
        </w:rPr>
        <w:t>任务部署环节</w:t>
      </w:r>
    </w:p>
    <w:p>
      <w:pPr>
        <w:widowControl/>
        <w:spacing w:line="375" w:lineRule="atLeast"/>
        <w:ind w:firstLine="420" w:firstLineChars="200"/>
        <w:jc w:val="left"/>
        <w:rPr>
          <w:rFonts w:ascii="宋体" w:hAnsi="宋体"/>
          <w:kern w:val="0"/>
        </w:rPr>
      </w:pPr>
      <w:r>
        <w:rPr>
          <w:rFonts w:ascii="宋体" w:hAnsi="宋体"/>
          <w:kern w:val="0"/>
        </w:rPr>
        <w:t>1）印发统计调查工作文件</w:t>
      </w:r>
    </w:p>
    <w:p>
      <w:pPr>
        <w:widowControl/>
        <w:spacing w:line="375" w:lineRule="atLeast"/>
        <w:ind w:firstLine="420" w:firstLineChars="200"/>
        <w:jc w:val="left"/>
        <w:rPr>
          <w:rFonts w:ascii="宋体" w:hAnsi="宋体"/>
          <w:kern w:val="0"/>
        </w:rPr>
      </w:pPr>
      <w:r>
        <w:rPr>
          <w:rFonts w:hint="eastAsia" w:ascii="宋体" w:hAnsi="宋体"/>
          <w:kern w:val="0"/>
        </w:rPr>
        <w:t>地方各级教育行政部门按照教育部统一部署，及时印发或转发开展统计调查工作的通知，落实统计调查保障条件。</w:t>
      </w:r>
    </w:p>
    <w:p>
      <w:pPr>
        <w:widowControl/>
        <w:spacing w:line="375" w:lineRule="atLeast"/>
        <w:ind w:firstLine="420" w:firstLineChars="200"/>
        <w:jc w:val="left"/>
        <w:rPr>
          <w:rFonts w:ascii="宋体" w:hAnsi="宋体"/>
          <w:kern w:val="0"/>
        </w:rPr>
      </w:pPr>
      <w:r>
        <w:rPr>
          <w:rFonts w:ascii="宋体" w:hAnsi="宋体"/>
          <w:kern w:val="0"/>
        </w:rPr>
        <w:t>2</w:t>
      </w:r>
      <w:r>
        <w:rPr>
          <w:rFonts w:hint="eastAsia" w:ascii="宋体" w:hAnsi="宋体"/>
          <w:kern w:val="0"/>
        </w:rPr>
        <w:t>）确定统计调查对象</w:t>
      </w:r>
    </w:p>
    <w:p>
      <w:pPr>
        <w:widowControl/>
        <w:spacing w:line="375" w:lineRule="atLeast"/>
        <w:ind w:firstLine="420" w:firstLineChars="200"/>
        <w:jc w:val="left"/>
        <w:rPr>
          <w:rFonts w:ascii="宋体" w:hAnsi="宋体"/>
          <w:kern w:val="0"/>
        </w:rPr>
      </w:pPr>
      <w:r>
        <w:rPr>
          <w:rFonts w:hint="eastAsia" w:ascii="宋体" w:hAnsi="宋体"/>
          <w:kern w:val="0"/>
        </w:rPr>
        <w:t>各级教育行政部门要按照《学校（机构）代码管理办法》有关要求，及时更新和维护学校（机构）代码，并以此确定统计调查对象。</w:t>
      </w:r>
    </w:p>
    <w:p>
      <w:pPr>
        <w:widowControl/>
        <w:spacing w:line="375" w:lineRule="atLeast"/>
        <w:ind w:firstLine="420" w:firstLineChars="200"/>
        <w:jc w:val="left"/>
        <w:rPr>
          <w:rFonts w:ascii="宋体" w:hAnsi="宋体"/>
          <w:kern w:val="0"/>
        </w:rPr>
      </w:pPr>
      <w:r>
        <w:rPr>
          <w:rFonts w:ascii="宋体" w:hAnsi="宋体"/>
          <w:kern w:val="0"/>
        </w:rPr>
        <w:t>3</w:t>
      </w:r>
      <w:r>
        <w:rPr>
          <w:rFonts w:hint="eastAsia" w:ascii="宋体" w:hAnsi="宋体"/>
          <w:kern w:val="0"/>
        </w:rPr>
        <w:t>）组织开展人员培训</w:t>
      </w:r>
    </w:p>
    <w:p>
      <w:pPr>
        <w:widowControl/>
        <w:spacing w:line="375" w:lineRule="atLeast"/>
        <w:ind w:firstLine="420" w:firstLineChars="200"/>
        <w:rPr>
          <w:rFonts w:ascii="宋体" w:hAnsi="宋体"/>
          <w:kern w:val="0"/>
        </w:rPr>
      </w:pPr>
      <w:r>
        <w:rPr>
          <w:rFonts w:hint="eastAsia" w:ascii="宋体" w:hAnsi="宋体"/>
          <w:kern w:val="0"/>
        </w:rPr>
        <w:t>各级教育行政部门根据实际情况采用会议、集中、网络、视频等线上线下方式开展统计培训，培训内容应全面系统、有针对性，保证基层统计人员能够准确理解调查制度，熟练操作软件和硬件设备。</w:t>
      </w:r>
    </w:p>
    <w:p>
      <w:pPr>
        <w:widowControl/>
        <w:spacing w:line="375" w:lineRule="atLeast"/>
        <w:ind w:firstLine="420" w:firstLineChars="200"/>
        <w:jc w:val="left"/>
        <w:rPr>
          <w:rFonts w:ascii="宋体" w:hAnsi="宋体"/>
          <w:kern w:val="0"/>
        </w:rPr>
      </w:pPr>
      <w:r>
        <w:rPr>
          <w:rFonts w:ascii="宋体" w:hAnsi="宋体"/>
          <w:kern w:val="0"/>
        </w:rPr>
        <w:t>2.</w:t>
      </w:r>
      <w:r>
        <w:rPr>
          <w:rFonts w:hint="eastAsia" w:ascii="宋体" w:hAnsi="宋体"/>
          <w:kern w:val="0"/>
        </w:rPr>
        <w:t>数据采集环节</w:t>
      </w:r>
    </w:p>
    <w:p>
      <w:pPr>
        <w:widowControl/>
        <w:spacing w:line="375" w:lineRule="atLeast"/>
        <w:ind w:firstLine="420" w:firstLineChars="200"/>
        <w:jc w:val="left"/>
        <w:rPr>
          <w:rFonts w:ascii="宋体" w:hAnsi="宋体"/>
          <w:kern w:val="0"/>
        </w:rPr>
      </w:pPr>
      <w:r>
        <w:rPr>
          <w:rFonts w:ascii="宋体" w:hAnsi="宋体"/>
          <w:kern w:val="0"/>
        </w:rPr>
        <w:t>1）做好</w:t>
      </w:r>
      <w:r>
        <w:rPr>
          <w:rFonts w:hint="eastAsia" w:ascii="宋体" w:hAnsi="宋体"/>
          <w:kern w:val="0"/>
        </w:rPr>
        <w:t>统计人员</w:t>
      </w:r>
      <w:r>
        <w:rPr>
          <w:rFonts w:ascii="宋体" w:hAnsi="宋体"/>
          <w:kern w:val="0"/>
        </w:rPr>
        <w:t>身份认证</w:t>
      </w:r>
    </w:p>
    <w:p>
      <w:pPr>
        <w:widowControl/>
        <w:spacing w:line="375" w:lineRule="atLeast"/>
        <w:ind w:firstLine="420" w:firstLineChars="200"/>
      </w:pPr>
      <w:r>
        <w:rPr>
          <w:rFonts w:hint="eastAsia" w:ascii="宋体" w:hAnsi="宋体"/>
          <w:kern w:val="0"/>
        </w:rPr>
        <w:t>数据填报前，需通过</w:t>
      </w:r>
      <w:bookmarkStart w:id="10" w:name="_Hlk74239817"/>
      <w:r>
        <w:rPr>
          <w:rFonts w:hint="eastAsia" w:ascii="宋体" w:hAnsi="宋体"/>
          <w:kern w:val="0"/>
        </w:rPr>
        <w:t>教育统计管理信息系统</w:t>
      </w:r>
      <w:bookmarkEnd w:id="10"/>
      <w:r>
        <w:rPr>
          <w:rFonts w:hint="eastAsia" w:ascii="宋体" w:hAnsi="宋体"/>
          <w:kern w:val="0"/>
        </w:rPr>
        <w:t>提交填表人、统计负责人和单位负责人姓名、联系电话、职务等信息。</w:t>
      </w:r>
    </w:p>
    <w:p>
      <w:pPr>
        <w:widowControl/>
        <w:spacing w:line="375" w:lineRule="atLeast"/>
        <w:ind w:firstLine="420" w:firstLineChars="200"/>
      </w:pPr>
      <w:r>
        <w:rPr>
          <w:rFonts w:hint="eastAsia"/>
        </w:rPr>
        <w:t>各级教育行政部门</w:t>
      </w:r>
      <w:bookmarkStart w:id="11" w:name="_Hlk78880122"/>
      <w:r>
        <w:rPr>
          <w:rFonts w:hint="eastAsia"/>
        </w:rPr>
        <w:t>、学校（机构）填表人为具体承担教育统计任务的机构工作人员，如XX处副处长或干部；统计负责人为具体承担教育统计任务的机构处室领导，如XX处处长；单位负责人为部门主要负责人，如XX厅厅长或XX学校校长。</w:t>
      </w:r>
    </w:p>
    <w:bookmarkEnd w:id="11"/>
    <w:p>
      <w:pPr>
        <w:widowControl/>
        <w:spacing w:line="375" w:lineRule="atLeast"/>
        <w:ind w:firstLine="420" w:firstLineChars="200"/>
      </w:pPr>
      <w:r>
        <w:rPr>
          <w:rFonts w:hint="eastAsia"/>
        </w:rPr>
        <w:t>教育行政部门具体承担教育统计任务的机构可以根据不同调查表设立不同的填表人和统计负责人。如，《各级各类学校基本建设完成情况表》的填表人和统计负责人应为基建管理部门人员。</w:t>
      </w:r>
    </w:p>
    <w:p>
      <w:pPr>
        <w:widowControl/>
        <w:spacing w:line="375" w:lineRule="atLeast"/>
        <w:ind w:firstLine="420" w:firstLineChars="200"/>
        <w:jc w:val="left"/>
        <w:rPr>
          <w:rFonts w:ascii="宋体" w:hAnsi="宋体"/>
          <w:kern w:val="0"/>
        </w:rPr>
      </w:pPr>
      <w:r>
        <w:rPr>
          <w:rFonts w:ascii="宋体" w:hAnsi="宋体"/>
          <w:kern w:val="0"/>
        </w:rPr>
        <w:t>2）明确</w:t>
      </w:r>
      <w:r>
        <w:rPr>
          <w:rFonts w:hint="eastAsia" w:ascii="宋体" w:hAnsi="宋体"/>
          <w:kern w:val="0"/>
        </w:rPr>
        <w:t>职责权限</w:t>
      </w:r>
    </w:p>
    <w:p>
      <w:pPr>
        <w:widowControl/>
        <w:spacing w:line="375" w:lineRule="atLeast"/>
        <w:ind w:firstLine="420" w:firstLineChars="200"/>
        <w:rPr>
          <w:rFonts w:ascii="宋体" w:hAnsi="宋体"/>
          <w:kern w:val="0"/>
        </w:rPr>
      </w:pPr>
      <w:r>
        <w:rPr>
          <w:rFonts w:hint="eastAsia" w:ascii="宋体" w:hAnsi="宋体"/>
          <w:kern w:val="0"/>
        </w:rPr>
        <w:t>根据《关于防范和惩治教育统计造假弄虚作假责任制规定（试行）》有关规定，填表人有填写和审核数据权限，对其所负责采集、录入、汇总的统计资料与统计调查对象报送的统计资料的一致性负责；统计负责人有开通其他部门协助审核、更改填表人、提交数据等权限，对数据真实性负主体责任；单位负责人有审核和提交数据权限，对数据真实性负主要领导责任。县级以上教育行政部门有发现疑似问题并退回核实权限。</w:t>
      </w:r>
    </w:p>
    <w:p>
      <w:pPr>
        <w:widowControl/>
        <w:spacing w:line="375" w:lineRule="atLeast"/>
        <w:ind w:firstLine="420" w:firstLineChars="200"/>
        <w:rPr>
          <w:rFonts w:ascii="宋体" w:hAnsi="宋体"/>
          <w:kern w:val="0"/>
        </w:rPr>
      </w:pPr>
      <w:bookmarkStart w:id="12" w:name="_Hlk78879948"/>
      <w:r>
        <w:rPr>
          <w:rFonts w:ascii="宋体" w:hAnsi="宋体"/>
          <w:kern w:val="0"/>
        </w:rPr>
        <w:t>3</w:t>
      </w:r>
      <w:r>
        <w:rPr>
          <w:rFonts w:hint="eastAsia" w:ascii="宋体" w:hAnsi="宋体"/>
          <w:kern w:val="0"/>
        </w:rPr>
        <w:t>）填报单位工作部署</w:t>
      </w:r>
    </w:p>
    <w:p>
      <w:pPr>
        <w:widowControl/>
        <w:spacing w:line="375" w:lineRule="atLeast"/>
        <w:ind w:firstLine="420" w:firstLineChars="200"/>
        <w:rPr>
          <w:rFonts w:ascii="宋体" w:hAnsi="宋体"/>
          <w:kern w:val="0"/>
        </w:rPr>
      </w:pPr>
      <w:r>
        <w:rPr>
          <w:rFonts w:hint="eastAsia" w:ascii="宋体" w:hAnsi="宋体"/>
          <w:kern w:val="0"/>
        </w:rPr>
        <w:t>按照各级教育行政部门统一部署，学校应成立统计工作领导小组，明确具体承担教育统计任务的机构，根据调查表分解工作任务，确定提供行政记录或统计台账的业务部门。</w:t>
      </w:r>
    </w:p>
    <w:p>
      <w:pPr>
        <w:widowControl/>
        <w:spacing w:line="375" w:lineRule="atLeast"/>
        <w:ind w:firstLine="420" w:firstLineChars="200"/>
        <w:rPr>
          <w:rFonts w:ascii="宋体" w:hAnsi="宋体"/>
          <w:kern w:val="0"/>
        </w:rPr>
      </w:pPr>
      <w:r>
        <w:rPr>
          <w:rFonts w:ascii="宋体" w:hAnsi="宋体"/>
          <w:kern w:val="0"/>
        </w:rPr>
        <w:t>4</w:t>
      </w:r>
      <w:r>
        <w:rPr>
          <w:rFonts w:hint="eastAsia" w:ascii="宋体" w:hAnsi="宋体"/>
          <w:kern w:val="0"/>
        </w:rPr>
        <w:t>）填报单位审核原始数据</w:t>
      </w:r>
    </w:p>
    <w:p>
      <w:pPr>
        <w:widowControl/>
        <w:spacing w:line="375" w:lineRule="atLeast"/>
        <w:ind w:firstLine="420" w:firstLineChars="200"/>
        <w:rPr>
          <w:rFonts w:ascii="宋体" w:hAnsi="宋体"/>
          <w:kern w:val="0"/>
        </w:rPr>
      </w:pPr>
      <w:r>
        <w:rPr>
          <w:rFonts w:hint="eastAsia" w:ascii="宋体" w:hAnsi="宋体"/>
          <w:kern w:val="0"/>
        </w:rPr>
        <w:t>学校具体承担教育统计任务的机构应按照随报随审的原则，及时接收各业务部门的行政记录或统计台账，对数据完整性、逻辑性等进行审核，经核实确属业务部门填报错误的，应及时退回要求业务部门修改后重新上报，并保留修改记录和相关说明。</w:t>
      </w:r>
    </w:p>
    <w:p>
      <w:pPr>
        <w:widowControl/>
        <w:spacing w:line="375" w:lineRule="atLeast"/>
        <w:ind w:firstLine="420" w:firstLineChars="200"/>
        <w:jc w:val="left"/>
        <w:rPr>
          <w:rFonts w:ascii="宋体" w:hAnsi="宋体"/>
          <w:kern w:val="0"/>
        </w:rPr>
      </w:pPr>
      <w:r>
        <w:rPr>
          <w:rFonts w:ascii="宋体" w:hAnsi="宋体"/>
          <w:kern w:val="0"/>
        </w:rPr>
        <w:t>5）</w:t>
      </w:r>
      <w:r>
        <w:rPr>
          <w:rFonts w:hint="eastAsia" w:ascii="宋体" w:hAnsi="宋体"/>
          <w:kern w:val="0"/>
        </w:rPr>
        <w:t>填报单位数据上报</w:t>
      </w:r>
    </w:p>
    <w:p>
      <w:pPr>
        <w:widowControl/>
        <w:spacing w:line="375" w:lineRule="atLeast"/>
        <w:ind w:firstLine="420" w:firstLineChars="200"/>
        <w:jc w:val="left"/>
        <w:rPr>
          <w:rFonts w:ascii="宋体" w:hAnsi="宋体"/>
          <w:kern w:val="0"/>
        </w:rPr>
      </w:pPr>
      <w:r>
        <w:rPr>
          <w:rFonts w:hint="eastAsia" w:ascii="宋体" w:hAnsi="宋体"/>
          <w:kern w:val="0"/>
        </w:rPr>
        <w:t>学校</w:t>
      </w:r>
      <w:bookmarkStart w:id="13" w:name="_Hlk76992503"/>
      <w:r>
        <w:rPr>
          <w:rFonts w:hint="eastAsia" w:ascii="宋体" w:hAnsi="宋体"/>
          <w:kern w:val="0"/>
        </w:rPr>
        <w:t>上报数据应按照会议制度集体讨论决定，并留存相应会议纪要，最终经单位负责人签字确认</w:t>
      </w:r>
      <w:bookmarkEnd w:id="13"/>
      <w:r>
        <w:rPr>
          <w:rFonts w:hint="eastAsia" w:ascii="宋体" w:hAnsi="宋体"/>
          <w:kern w:val="0"/>
        </w:rPr>
        <w:t>。数据上报后，若需修改，需录入修改理由，经上级单位审核通过后学校方可进行数据修正。审核过程、修改理由、修改内容及下级单位对核实情况的答复均记录在系统中。</w:t>
      </w:r>
    </w:p>
    <w:bookmarkEnd w:id="12"/>
    <w:p>
      <w:pPr>
        <w:widowControl/>
        <w:spacing w:line="375" w:lineRule="atLeast"/>
        <w:ind w:firstLine="420" w:firstLineChars="200"/>
        <w:jc w:val="left"/>
        <w:rPr>
          <w:rFonts w:ascii="宋体" w:hAnsi="宋体"/>
          <w:kern w:val="0"/>
        </w:rPr>
      </w:pPr>
      <w:r>
        <w:rPr>
          <w:rFonts w:ascii="宋体" w:hAnsi="宋体"/>
          <w:kern w:val="0"/>
        </w:rPr>
        <w:t>3.</w:t>
      </w:r>
      <w:r>
        <w:rPr>
          <w:rFonts w:hint="eastAsia" w:ascii="宋体" w:hAnsi="宋体"/>
          <w:kern w:val="0"/>
        </w:rPr>
        <w:t>数据审核汇总环节</w:t>
      </w:r>
    </w:p>
    <w:p>
      <w:pPr>
        <w:widowControl/>
        <w:spacing w:line="375" w:lineRule="atLeast"/>
        <w:ind w:firstLine="420" w:firstLineChars="200"/>
        <w:jc w:val="left"/>
        <w:rPr>
          <w:rFonts w:ascii="宋体" w:hAnsi="宋体"/>
          <w:kern w:val="0"/>
        </w:rPr>
      </w:pPr>
      <w:r>
        <w:rPr>
          <w:rFonts w:ascii="宋体" w:hAnsi="宋体"/>
          <w:kern w:val="0"/>
        </w:rPr>
        <w:t>1）审核接收数据</w:t>
      </w:r>
    </w:p>
    <w:p>
      <w:pPr>
        <w:widowControl/>
        <w:spacing w:line="375" w:lineRule="atLeast"/>
        <w:ind w:firstLine="420" w:firstLineChars="200"/>
        <w:jc w:val="left"/>
        <w:rPr>
          <w:rFonts w:ascii="宋体" w:hAnsi="宋体"/>
          <w:kern w:val="0"/>
        </w:rPr>
      </w:pPr>
      <w:r>
        <w:rPr>
          <w:rFonts w:hint="eastAsia" w:ascii="宋体" w:hAnsi="宋体"/>
          <w:kern w:val="0"/>
        </w:rPr>
        <w:t>各级教育行政部门逐级开展集中审核汇总工作。在确保数据安全的工作环境下，应使用统一的教育统计管理信息系统接收学校上报数据，汇总后对结果进行计算机审核，保证完整性、逻辑性、准确性。同时进行人工审核，综合运用历史数据比较、横向数据比较、数据偏差分析、相关性分析等多种方法对上报数据进行审核，保证数据协调匹配、趋势合理。</w:t>
      </w:r>
    </w:p>
    <w:p>
      <w:pPr>
        <w:widowControl/>
        <w:spacing w:line="375" w:lineRule="atLeast"/>
        <w:ind w:firstLine="420" w:firstLineChars="200"/>
        <w:jc w:val="left"/>
        <w:rPr>
          <w:rFonts w:ascii="宋体" w:hAnsi="宋体"/>
          <w:kern w:val="0"/>
        </w:rPr>
      </w:pPr>
      <w:r>
        <w:rPr>
          <w:rFonts w:hint="eastAsia" w:ascii="宋体" w:hAnsi="宋体"/>
          <w:kern w:val="0"/>
        </w:rPr>
        <w:t>各级教育行政部门需在教育统计管理信息系统中提交集中审核汇总时间安排。汇总后数据应按照会议制度集体讨论决定，并留存相应会议纪要，最终经单位负责人签字确认后上报上级教育行政部门。</w:t>
      </w:r>
    </w:p>
    <w:p>
      <w:pPr>
        <w:widowControl/>
        <w:spacing w:line="375" w:lineRule="atLeast"/>
        <w:ind w:firstLine="420" w:firstLineChars="200"/>
        <w:jc w:val="left"/>
        <w:rPr>
          <w:rFonts w:ascii="宋体" w:hAnsi="宋体"/>
          <w:kern w:val="0"/>
        </w:rPr>
      </w:pPr>
      <w:r>
        <w:rPr>
          <w:rFonts w:ascii="宋体" w:hAnsi="宋体"/>
          <w:kern w:val="0"/>
        </w:rPr>
        <w:t>2）反馈</w:t>
      </w:r>
      <w:r>
        <w:rPr>
          <w:rFonts w:hint="eastAsia" w:ascii="宋体" w:hAnsi="宋体"/>
          <w:kern w:val="0"/>
        </w:rPr>
        <w:t>疑似</w:t>
      </w:r>
      <w:r>
        <w:rPr>
          <w:rFonts w:ascii="宋体" w:hAnsi="宋体"/>
          <w:kern w:val="0"/>
        </w:rPr>
        <w:t>问题</w:t>
      </w:r>
    </w:p>
    <w:p>
      <w:pPr>
        <w:widowControl/>
        <w:spacing w:line="375" w:lineRule="atLeast"/>
        <w:ind w:firstLine="420" w:firstLineChars="200"/>
        <w:jc w:val="left"/>
        <w:rPr>
          <w:rFonts w:ascii="宋体" w:hAnsi="宋体"/>
          <w:kern w:val="0"/>
        </w:rPr>
      </w:pPr>
      <w:r>
        <w:rPr>
          <w:rFonts w:hint="eastAsia" w:ascii="宋体" w:hAnsi="宋体"/>
          <w:kern w:val="0"/>
        </w:rPr>
        <w:t>各级教育行政部门应在规定时间内查明数据的疑似问题，经核实确属学校填报错误的，应及时通知下级教育行政部门退回学校核实修正。相关过程均在系统中保留修改痕迹。</w:t>
      </w:r>
    </w:p>
    <w:p>
      <w:pPr>
        <w:widowControl/>
        <w:spacing w:line="375" w:lineRule="atLeast"/>
        <w:ind w:firstLine="420" w:firstLineChars="200"/>
        <w:jc w:val="left"/>
        <w:rPr>
          <w:rFonts w:ascii="宋体" w:hAnsi="宋体"/>
          <w:kern w:val="0"/>
        </w:rPr>
      </w:pPr>
      <w:r>
        <w:rPr>
          <w:rFonts w:ascii="宋体" w:hAnsi="宋体"/>
          <w:kern w:val="0"/>
        </w:rPr>
        <w:t>3）按时完成任务</w:t>
      </w:r>
    </w:p>
    <w:p>
      <w:pPr>
        <w:widowControl/>
        <w:spacing w:line="375" w:lineRule="atLeast"/>
        <w:ind w:firstLine="420" w:firstLineChars="200"/>
        <w:jc w:val="left"/>
        <w:rPr>
          <w:rFonts w:ascii="宋体" w:hAnsi="宋体"/>
          <w:kern w:val="0"/>
        </w:rPr>
      </w:pPr>
      <w:r>
        <w:rPr>
          <w:rFonts w:hint="eastAsia" w:ascii="宋体" w:hAnsi="宋体"/>
          <w:kern w:val="0"/>
        </w:rPr>
        <w:t>各级教育行政部门和学校要配备充足的力量进行数据采集、审核、汇总，制定切实可行的进度表，强化对统计工作每一个环节的时间管理，保证统计数据的时效性。</w:t>
      </w:r>
    </w:p>
    <w:p>
      <w:pPr>
        <w:widowControl/>
        <w:spacing w:line="375" w:lineRule="atLeast"/>
        <w:ind w:firstLine="420" w:firstLineChars="200"/>
        <w:jc w:val="left"/>
        <w:rPr>
          <w:rFonts w:ascii="宋体" w:hAnsi="宋体"/>
          <w:kern w:val="0"/>
        </w:rPr>
      </w:pPr>
      <w:bookmarkStart w:id="14" w:name="_Hlk78880001"/>
      <w:r>
        <w:rPr>
          <w:rFonts w:ascii="宋体" w:hAnsi="宋体"/>
          <w:kern w:val="0"/>
        </w:rPr>
        <w:t>4.</w:t>
      </w:r>
      <w:r>
        <w:rPr>
          <w:rFonts w:hint="eastAsia" w:ascii="宋体" w:hAnsi="宋体"/>
          <w:kern w:val="0"/>
        </w:rPr>
        <w:t>统计资料归档</w:t>
      </w:r>
    </w:p>
    <w:p>
      <w:pPr>
        <w:widowControl/>
        <w:spacing w:line="375" w:lineRule="atLeast"/>
        <w:ind w:firstLine="420" w:firstLineChars="200"/>
        <w:rPr>
          <w:rFonts w:ascii="宋体" w:hAnsi="宋体"/>
          <w:kern w:val="0"/>
        </w:rPr>
      </w:pPr>
      <w:r>
        <w:rPr>
          <w:rFonts w:hint="eastAsia" w:ascii="宋体" w:hAnsi="宋体"/>
          <w:kern w:val="0"/>
        </w:rPr>
        <w:t>公开使用数据以教育部集中审核汇总后下发数据为准。学校和各级教育行政部门根据教育部下发数据，做好归档及灾备工作。</w:t>
      </w:r>
    </w:p>
    <w:p>
      <w:pPr>
        <w:widowControl/>
        <w:spacing w:line="375" w:lineRule="atLeast"/>
        <w:ind w:firstLine="420" w:firstLineChars="200"/>
        <w:rPr>
          <w:rFonts w:ascii="宋体" w:hAnsi="宋体"/>
          <w:kern w:val="0"/>
        </w:rPr>
      </w:pPr>
      <w:r>
        <w:rPr>
          <w:rFonts w:hint="eastAsia" w:ascii="宋体" w:hAnsi="宋体"/>
          <w:kern w:val="0"/>
        </w:rPr>
        <w:t>教育部保存全国及分省综表数据。其中，电子数据资料、纸质全国综表保存期为永久，省级教育行政部门经单位负责人签字的纸质综表在教育部保存2年。</w:t>
      </w:r>
    </w:p>
    <w:p>
      <w:pPr>
        <w:widowControl/>
        <w:spacing w:line="375" w:lineRule="atLeast"/>
        <w:ind w:firstLine="420" w:firstLineChars="200"/>
        <w:rPr>
          <w:rFonts w:ascii="宋体" w:hAnsi="宋体"/>
          <w:kern w:val="0"/>
        </w:rPr>
      </w:pPr>
      <w:r>
        <w:rPr>
          <w:rFonts w:hint="eastAsia" w:ascii="宋体" w:hAnsi="宋体"/>
          <w:kern w:val="0"/>
        </w:rPr>
        <w:t>各级教育行政部门应比照教育部保存相应统计资料，其中，学校上报的纸质统计调查表应当至少保存5</w:t>
      </w:r>
      <w:r>
        <w:rPr>
          <w:rFonts w:ascii="宋体" w:hAnsi="宋体"/>
          <w:kern w:val="0"/>
        </w:rPr>
        <w:t>年。</w:t>
      </w:r>
    </w:p>
    <w:p>
      <w:pPr>
        <w:widowControl/>
        <w:spacing w:line="375" w:lineRule="atLeast"/>
        <w:ind w:firstLine="420" w:firstLineChars="200"/>
        <w:rPr>
          <w:rFonts w:ascii="宋体" w:hAnsi="宋体"/>
          <w:kern w:val="0"/>
        </w:rPr>
      </w:pPr>
      <w:r>
        <w:rPr>
          <w:rFonts w:hint="eastAsia" w:ascii="宋体" w:hAnsi="宋体"/>
          <w:kern w:val="0"/>
        </w:rPr>
        <w:t>学校电子数据资料和纸质统计调查表应永久保存，原始记录和统计台账应至少保存</w:t>
      </w:r>
      <w:r>
        <w:rPr>
          <w:rFonts w:ascii="宋体" w:hAnsi="宋体"/>
          <w:kern w:val="0"/>
        </w:rPr>
        <w:t>5</w:t>
      </w:r>
      <w:r>
        <w:rPr>
          <w:rFonts w:hint="eastAsia" w:ascii="宋体" w:hAnsi="宋体"/>
          <w:kern w:val="0"/>
        </w:rPr>
        <w:t>年。</w:t>
      </w:r>
    </w:p>
    <w:bookmarkEnd w:id="14"/>
    <w:p>
      <w:pPr>
        <w:widowControl/>
        <w:spacing w:line="375" w:lineRule="atLeast"/>
        <w:ind w:firstLine="420" w:firstLineChars="200"/>
      </w:pPr>
      <w:r>
        <w:rPr>
          <w:rFonts w:hint="eastAsia"/>
        </w:rPr>
        <w:t>（九）统计资料公布的时间、渠道</w:t>
      </w:r>
    </w:p>
    <w:p>
      <w:pPr>
        <w:spacing w:line="400" w:lineRule="exact"/>
        <w:ind w:firstLine="420" w:firstLineChars="200"/>
      </w:pPr>
      <w:r>
        <w:rPr>
          <w:rFonts w:hint="eastAsia"/>
        </w:rPr>
        <w:t>每年上半年对社会公开发布教育事业统计公报，下半年公开出版《中国教育事业统计年鉴》以及年度教育事业发展进展报告等。</w:t>
      </w:r>
    </w:p>
    <w:p>
      <w:pPr>
        <w:spacing w:line="400" w:lineRule="exact"/>
        <w:ind w:firstLine="420" w:firstLineChars="200"/>
      </w:pPr>
      <w:r>
        <w:rPr>
          <w:rFonts w:hint="eastAsia"/>
        </w:rPr>
        <w:t>（十）统计信息共享的内容、方式、时限、渠道、责任单位和责任人</w:t>
      </w:r>
    </w:p>
    <w:p>
      <w:pPr>
        <w:widowControl/>
        <w:spacing w:line="375" w:lineRule="atLeast"/>
        <w:ind w:firstLine="420" w:firstLineChars="200"/>
        <w:jc w:val="left"/>
      </w:pPr>
      <w:r>
        <w:rPr>
          <w:rFonts w:hint="eastAsia"/>
        </w:rPr>
        <w:t>不定期共享各种统计资料，如：教育统计快讯、教育统计简明分析、教育统计摘要、各类专题分析报告等。综合统计数据按照相关协议无条件共享。</w:t>
      </w:r>
    </w:p>
    <w:p>
      <w:pPr>
        <w:widowControl/>
        <w:spacing w:line="375" w:lineRule="atLeast"/>
        <w:ind w:firstLine="420" w:firstLineChars="200"/>
        <w:jc w:val="left"/>
      </w:pPr>
      <w:r>
        <w:rPr>
          <w:rFonts w:hint="eastAsia"/>
        </w:rPr>
        <w:t>责任单位：教育部发展规划司</w:t>
      </w:r>
    </w:p>
    <w:p>
      <w:pPr>
        <w:widowControl/>
        <w:spacing w:line="375" w:lineRule="atLeast"/>
        <w:ind w:firstLine="420" w:firstLineChars="200"/>
        <w:jc w:val="left"/>
      </w:pPr>
      <w:r>
        <w:rPr>
          <w:rFonts w:hint="eastAsia"/>
        </w:rPr>
        <w:t>责任人：分管司领导</w:t>
      </w:r>
    </w:p>
    <w:p>
      <w:pPr>
        <w:widowControl/>
        <w:spacing w:line="375" w:lineRule="atLeast"/>
        <w:ind w:firstLine="420" w:firstLineChars="200"/>
        <w:jc w:val="left"/>
        <w:rPr>
          <w:rFonts w:ascii="宋体" w:hAnsi="宋体"/>
          <w:kern w:val="0"/>
        </w:rPr>
      </w:pPr>
      <w:r>
        <w:rPr>
          <w:rFonts w:hint="eastAsia" w:ascii="宋体" w:hAnsi="宋体"/>
          <w:kern w:val="0"/>
        </w:rPr>
        <w:t>（十一）使用</w:t>
      </w:r>
      <w:r>
        <w:rPr>
          <w:rFonts w:ascii="宋体" w:hAnsi="宋体"/>
          <w:kern w:val="0"/>
        </w:rPr>
        <w:t>名录库情况</w:t>
      </w:r>
    </w:p>
    <w:p>
      <w:pPr>
        <w:widowControl/>
        <w:spacing w:line="375" w:lineRule="atLeast"/>
        <w:ind w:firstLine="420" w:firstLineChars="200"/>
        <w:jc w:val="left"/>
      </w:pPr>
      <w:r>
        <w:rPr>
          <w:rFonts w:hint="eastAsia"/>
        </w:rPr>
        <w:t>本调查制度使用本部门基本单位名录库。</w:t>
      </w:r>
    </w:p>
    <w:p>
      <w:pPr>
        <w:widowControl/>
        <w:jc w:val="left"/>
        <w:rPr>
          <w:rFonts w:ascii="宋体" w:hAnsi="宋体"/>
          <w:kern w:val="0"/>
        </w:rPr>
      </w:pPr>
      <w:r>
        <w:rPr>
          <w:rFonts w:ascii="宋体" w:hAnsi="宋体"/>
          <w:kern w:val="0"/>
        </w:rPr>
        <w:br w:type="page"/>
      </w:r>
    </w:p>
    <w:p>
      <w:pPr>
        <w:widowControl/>
        <w:spacing w:line="375" w:lineRule="atLeast"/>
        <w:ind w:firstLine="420" w:firstLineChars="200"/>
        <w:jc w:val="left"/>
        <w:rPr>
          <w:rFonts w:ascii="宋体" w:hAnsi="宋体"/>
          <w:kern w:val="0"/>
        </w:rPr>
      </w:pPr>
    </w:p>
    <w:p>
      <w:pPr>
        <w:widowControl/>
        <w:spacing w:line="375" w:lineRule="atLeast"/>
        <w:ind w:firstLine="420" w:firstLineChars="200"/>
        <w:jc w:val="left"/>
        <w:rPr>
          <w:rFonts w:ascii="宋体" w:hAnsi="宋体"/>
          <w:kern w:val="0"/>
        </w:rPr>
      </w:pPr>
      <w:r>
        <w:rPr>
          <w:rFonts w:hint="eastAsia" w:ascii="宋体" w:hAnsi="宋体"/>
          <w:kern w:val="0"/>
        </w:rPr>
        <w:t>各级各类学校（机构）说明：</w:t>
      </w:r>
    </w:p>
    <w:p>
      <w:pPr>
        <w:widowControl/>
        <w:spacing w:line="375" w:lineRule="atLeast"/>
        <w:ind w:firstLine="420" w:firstLineChars="200"/>
        <w:jc w:val="left"/>
        <w:rPr>
          <w:rFonts w:ascii="宋体" w:hAnsi="宋体"/>
          <w:kern w:val="0"/>
        </w:rPr>
      </w:pPr>
      <w:r>
        <w:rPr>
          <w:rFonts w:hint="eastAsia" w:ascii="宋体" w:hAnsi="宋体"/>
          <w:kern w:val="0"/>
        </w:rPr>
        <w:t>基础教育：幼儿园、附设幼儿班、小学、小学教学点、附设小学班、初级中学、九年一贯制学校、附设普通初中班、职业初中、附设职业初中班、完全中学、高级中学、十二年一贯制学校、附设普通高中班、盲人学校、聋人学校、培智学校、其他特教学校、附设特教班。</w:t>
      </w:r>
    </w:p>
    <w:p>
      <w:pPr>
        <w:widowControl/>
        <w:spacing w:line="375" w:lineRule="atLeast"/>
        <w:ind w:firstLine="420" w:firstLineChars="200"/>
        <w:jc w:val="left"/>
        <w:rPr>
          <w:rFonts w:ascii="宋体" w:hAnsi="宋体"/>
          <w:kern w:val="0"/>
        </w:rPr>
      </w:pPr>
      <w:r>
        <w:rPr>
          <w:rFonts w:hint="eastAsia" w:ascii="宋体" w:hAnsi="宋体"/>
          <w:kern w:val="0"/>
        </w:rPr>
        <w:t>中等职业教育：调整后中等职业学校、中等技术学校、中等师范学校、成人中等专业学校、职业高中学校、附设中职班、其他中职机构。</w:t>
      </w:r>
    </w:p>
    <w:p>
      <w:pPr>
        <w:widowControl/>
        <w:spacing w:line="375" w:lineRule="atLeast"/>
        <w:ind w:firstLine="420" w:firstLineChars="200"/>
        <w:jc w:val="left"/>
        <w:rPr>
          <w:rFonts w:ascii="宋体" w:hAnsi="宋体"/>
          <w:kern w:val="0"/>
        </w:rPr>
      </w:pPr>
      <w:r>
        <w:rPr>
          <w:rFonts w:hint="eastAsia" w:ascii="宋体" w:hAnsi="宋体"/>
          <w:kern w:val="0"/>
        </w:rPr>
        <w:t>高等教育：大学、学院、独立学院、高等专科学校、高等职业学校、本科层次职业学校、其他普通高教机构（分校或大专班）、职工高校、农民高校、管理干部学院、教育学院、独立函授学院、广播电视大学、其他成人高教机构、培养研究生的科研机构。</w:t>
      </w:r>
    </w:p>
    <w:bookmarkEnd w:id="5"/>
    <w:p>
      <w:pPr>
        <w:widowControl/>
        <w:spacing w:line="375" w:lineRule="atLeast"/>
        <w:ind w:firstLine="420" w:firstLineChars="200"/>
        <w:jc w:val="left"/>
        <w:rPr>
          <w:rFonts w:ascii="宋体" w:hAnsi="宋体"/>
          <w:kern w:val="0"/>
        </w:rPr>
      </w:pPr>
      <w:r>
        <w:rPr>
          <w:rFonts w:hint="eastAsia" w:ascii="宋体" w:hAnsi="宋体"/>
          <w:kern w:val="0"/>
        </w:rPr>
        <w:t>撤销学校：特指上学年度（上年9月1日至本年8月3</w:t>
      </w:r>
      <w:r>
        <w:rPr>
          <w:rFonts w:ascii="宋体" w:hAnsi="宋体"/>
          <w:kern w:val="0"/>
        </w:rPr>
        <w:t>1</w:t>
      </w:r>
      <w:r>
        <w:rPr>
          <w:rFonts w:hint="eastAsia" w:ascii="宋体" w:hAnsi="宋体"/>
          <w:kern w:val="0"/>
        </w:rPr>
        <w:t>日）撤销的学校。</w:t>
      </w:r>
    </w:p>
    <w:p>
      <w:pPr>
        <w:widowControl/>
        <w:spacing w:line="375" w:lineRule="atLeast"/>
        <w:ind w:firstLine="420" w:firstLineChars="200"/>
        <w:jc w:val="left"/>
        <w:rPr>
          <w:rFonts w:ascii="宋体" w:hAnsi="宋体"/>
          <w:kern w:val="0"/>
        </w:rPr>
      </w:pPr>
      <w:r>
        <w:rPr>
          <w:rFonts w:hint="eastAsia" w:ascii="宋体" w:hAnsi="宋体"/>
          <w:kern w:val="0"/>
        </w:rPr>
        <w:t>办学类型调整学校：特指上学年度（上年9月1日至本年8月3</w:t>
      </w:r>
      <w:r>
        <w:rPr>
          <w:rFonts w:ascii="宋体" w:hAnsi="宋体"/>
          <w:kern w:val="0"/>
        </w:rPr>
        <w:t>1</w:t>
      </w:r>
      <w:r>
        <w:rPr>
          <w:rFonts w:hint="eastAsia" w:ascii="宋体" w:hAnsi="宋体"/>
          <w:kern w:val="0"/>
        </w:rPr>
        <w:t>日）办学类型调整的学校。</w:t>
      </w:r>
    </w:p>
    <w:p>
      <w:pPr>
        <w:pStyle w:val="20"/>
        <w:numPr>
          <w:ilvl w:val="0"/>
          <w:numId w:val="1"/>
        </w:numPr>
      </w:pPr>
      <w:r>
        <w:rPr>
          <w:rFonts w:ascii="黑体" w:eastAsia="黑体"/>
        </w:rPr>
        <w:br w:type="page"/>
      </w:r>
      <w:bookmarkStart w:id="15" w:name="_Toc111121739"/>
      <w:bookmarkStart w:id="16" w:name="_Hlk79739324"/>
      <w:bookmarkStart w:id="17" w:name="_Hlk106009623"/>
      <w:bookmarkStart w:id="18" w:name="_Hlk76561607"/>
      <w:r>
        <w:rPr>
          <w:rFonts w:hint="eastAsia"/>
        </w:rPr>
        <w:t>学校基本情况</w:t>
      </w:r>
      <w:bookmarkEnd w:id="15"/>
      <w:bookmarkEnd w:id="16"/>
    </w:p>
    <w:p>
      <w:pPr>
        <w:tabs>
          <w:tab w:val="left" w:pos="588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bookmarkStart w:id="19" w:name="_Hlk79739311"/>
      <w:r>
        <w:rPr>
          <w:rFonts w:hint="eastAsia" w:ascii="宋体" w:hAnsi="宋体"/>
          <w:bCs/>
          <w:sz w:val="18"/>
        </w:rPr>
        <w:t>教基1001</w:t>
      </w:r>
    </w:p>
    <w:bookmarkEnd w:id="19"/>
    <w:p>
      <w:pPr>
        <w:tabs>
          <w:tab w:val="left" w:pos="588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88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880"/>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批准文号：国统制〔2021〕135号</w:t>
      </w:r>
    </w:p>
    <w:p>
      <w:pPr>
        <w:tabs>
          <w:tab w:val="left" w:pos="5880"/>
        </w:tabs>
        <w:autoSpaceDE w:val="0"/>
        <w:autoSpaceDN w:val="0"/>
        <w:adjustRightInd w:val="0"/>
        <w:snapToGrid w:val="0"/>
        <w:spacing w:line="240" w:lineRule="exact"/>
        <w:rPr>
          <w:rFonts w:ascii="宋体" w:hAnsi="宋体"/>
          <w:bCs/>
          <w:sz w:val="18"/>
        </w:rPr>
      </w:pPr>
      <w:r>
        <w:rPr>
          <w:rFonts w:hint="eastAsia" w:ascii="宋体" w:hAnsi="宋体"/>
          <w:bCs/>
          <w:sz w:val="18"/>
        </w:rPr>
        <w:t>统一社会信用代码：</w:t>
      </w:r>
      <w:r>
        <w:rPr>
          <w:rFonts w:ascii="宋体" w:hAnsi="宋体"/>
          <w:bCs/>
          <w:sz w:val="18"/>
        </w:rPr>
        <w:t xml:space="preserve">                </w:t>
      </w:r>
      <w:r>
        <w:rPr>
          <w:rFonts w:hint="eastAsia" w:ascii="宋体" w:hAnsi="宋体"/>
          <w:bCs/>
          <w:sz w:val="18"/>
        </w:rPr>
        <w:t>（２０２</w:t>
      </w:r>
      <w:r>
        <w:rPr>
          <w:rFonts w:ascii="宋体" w:hAnsi="宋体"/>
          <w:bCs/>
          <w:sz w:val="18"/>
        </w:rPr>
        <w:t xml:space="preserve">  </w:t>
      </w:r>
      <w:r>
        <w:rPr>
          <w:rFonts w:hint="eastAsia" w:ascii="宋体" w:hAnsi="宋体"/>
          <w:bCs/>
          <w:sz w:val="18"/>
        </w:rPr>
        <w:t>学年）</w:t>
      </w:r>
      <w:r>
        <w:rPr>
          <w:rFonts w:ascii="宋体" w:hAnsi="宋体"/>
          <w:bCs/>
          <w:sz w:val="18"/>
        </w:rPr>
        <w:t xml:space="preserve">            </w:t>
      </w:r>
      <w:r>
        <w:rPr>
          <w:rFonts w:ascii="宋体" w:hAnsi="宋体"/>
          <w:bCs/>
          <w:sz w:val="18"/>
        </w:rPr>
        <w:tab/>
      </w:r>
      <w:r>
        <w:rPr>
          <w:rFonts w:hint="eastAsia" w:ascii="宋体" w:hAnsi="宋体"/>
          <w:bCs/>
          <w:sz w:val="18"/>
        </w:rPr>
        <w:t>有效期至：</w:t>
      </w:r>
      <w:r>
        <w:rPr>
          <w:rFonts w:ascii="宋体" w:hAnsi="宋体"/>
          <w:bCs/>
          <w:sz w:val="18"/>
        </w:rPr>
        <w:t>2024</w:t>
      </w:r>
      <w:r>
        <w:rPr>
          <w:rFonts w:hint="eastAsia" w:ascii="宋体" w:hAnsi="宋体"/>
          <w:bCs/>
          <w:sz w:val="18"/>
        </w:rPr>
        <w:t>年1</w:t>
      </w:r>
      <w:r>
        <w:rPr>
          <w:rFonts w:ascii="宋体" w:hAnsi="宋体"/>
          <w:bCs/>
          <w:sz w:val="18"/>
        </w:rPr>
        <w:t>1</w:t>
      </w:r>
      <w:r>
        <w:rPr>
          <w:rFonts w:hint="eastAsia" w:ascii="宋体" w:hAnsi="宋体"/>
          <w:bCs/>
          <w:sz w:val="18"/>
        </w:rPr>
        <w:t>月</w:t>
      </w:r>
    </w:p>
    <w:tbl>
      <w:tblPr>
        <w:tblStyle w:val="27"/>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51"/>
        <w:gridCol w:w="765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sz w:val="18"/>
                <w:szCs w:val="18"/>
              </w:rPr>
              <w:t>01</w:t>
            </w:r>
          </w:p>
        </w:tc>
        <w:tc>
          <w:tcPr>
            <w:tcW w:w="7653" w:type="dxa"/>
            <w:vAlign w:val="center"/>
          </w:tcPr>
          <w:p>
            <w:pPr>
              <w:spacing w:line="280" w:lineRule="exact"/>
              <w:ind w:left="420" w:leftChars="200"/>
              <w:rPr>
                <w:rFonts w:ascii="宋体"/>
                <w:sz w:val="18"/>
              </w:rPr>
            </w:pPr>
            <w:r>
              <w:rPr>
                <w:rFonts w:hint="eastAsia" w:ascii="宋体" w:hAnsi="宋体"/>
                <w:sz w:val="18"/>
                <w:szCs w:val="18"/>
              </w:rPr>
              <w:t>学校（机构）标识码</w:t>
            </w:r>
            <w:r>
              <w:rPr>
                <w:rFonts w:ascii="宋体" w:hAnsi="宋体"/>
                <w:sz w:val="18"/>
                <w:szCs w:val="18"/>
              </w:rPr>
              <w:t xml:space="preserve"> </w:t>
            </w:r>
            <w:r>
              <w:rPr>
                <w:rFonts w:hint="eastAsia" w:ascii="宋体" w:hAnsi="宋体"/>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sz w:val="18"/>
                <w:szCs w:val="18"/>
              </w:rPr>
              <w:t>02</w:t>
            </w:r>
          </w:p>
        </w:tc>
        <w:tc>
          <w:tcPr>
            <w:tcW w:w="7653" w:type="dxa"/>
            <w:vAlign w:val="center"/>
          </w:tcPr>
          <w:p>
            <w:pPr>
              <w:spacing w:line="280" w:lineRule="exact"/>
              <w:ind w:left="420" w:leftChars="200"/>
              <w:rPr>
                <w:rFonts w:ascii="宋体"/>
                <w:sz w:val="18"/>
              </w:rPr>
            </w:pPr>
            <w:r>
              <w:rPr>
                <w:rFonts w:hint="eastAsia" w:ascii="宋体" w:hAnsi="宋体"/>
                <w:sz w:val="18"/>
                <w:szCs w:val="18"/>
              </w:rPr>
              <w:t>学校（机构）名称（章）</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sz w:val="18"/>
                <w:szCs w:val="18"/>
              </w:rPr>
            </w:pPr>
            <w:r>
              <w:rPr>
                <w:rFonts w:ascii="宋体" w:hAnsi="宋体"/>
                <w:sz w:val="18"/>
                <w:szCs w:val="18"/>
              </w:rPr>
              <w:t>03</w:t>
            </w:r>
          </w:p>
        </w:tc>
        <w:tc>
          <w:tcPr>
            <w:tcW w:w="7653" w:type="dxa"/>
            <w:vAlign w:val="center"/>
          </w:tcPr>
          <w:p>
            <w:pPr>
              <w:spacing w:line="280" w:lineRule="exact"/>
              <w:ind w:left="420" w:leftChars="200"/>
              <w:rPr>
                <w:rFonts w:ascii="宋体" w:hAnsi="宋体"/>
                <w:sz w:val="18"/>
                <w:szCs w:val="18"/>
              </w:rPr>
            </w:pPr>
            <w:r>
              <w:rPr>
                <w:rFonts w:hint="eastAsia" w:ascii="宋体" w:hAnsi="宋体"/>
                <w:sz w:val="18"/>
                <w:szCs w:val="18"/>
              </w:rPr>
              <w:t>营利性民办学校（机构）简称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sz w:val="18"/>
                <w:szCs w:val="18"/>
              </w:rPr>
              <w:t>04</w:t>
            </w:r>
          </w:p>
        </w:tc>
        <w:tc>
          <w:tcPr>
            <w:tcW w:w="7653" w:type="dxa"/>
            <w:vAlign w:val="center"/>
          </w:tcPr>
          <w:p>
            <w:pPr>
              <w:spacing w:line="280" w:lineRule="exact"/>
              <w:ind w:left="420" w:leftChars="200"/>
              <w:rPr>
                <w:rFonts w:ascii="宋体"/>
                <w:sz w:val="18"/>
              </w:rPr>
            </w:pPr>
            <w:r>
              <w:rPr>
                <w:rFonts w:hint="eastAsia" w:ascii="宋体" w:hAnsi="宋体"/>
                <w:sz w:val="18"/>
                <w:szCs w:val="18"/>
              </w:rPr>
              <w:t>学校（机构）英文名称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sz w:val="18"/>
                <w:szCs w:val="18"/>
              </w:rPr>
              <w:t>05</w:t>
            </w:r>
          </w:p>
        </w:tc>
        <w:tc>
          <w:tcPr>
            <w:tcW w:w="7653" w:type="dxa"/>
            <w:vAlign w:val="center"/>
          </w:tcPr>
          <w:p>
            <w:pPr>
              <w:spacing w:line="280" w:lineRule="exact"/>
              <w:ind w:left="420" w:leftChars="200"/>
              <w:rPr>
                <w:rFonts w:ascii="宋体" w:hAnsi="宋体"/>
                <w:sz w:val="18"/>
                <w:szCs w:val="18"/>
              </w:rPr>
            </w:pPr>
            <w:r>
              <w:rPr>
                <w:rFonts w:hint="eastAsia" w:ascii="宋体" w:hAnsi="宋体"/>
                <w:sz w:val="18"/>
                <w:szCs w:val="18"/>
              </w:rPr>
              <w:t>学校（机构）地址</w:t>
            </w:r>
            <w:r>
              <w:rPr>
                <w:rFonts w:ascii="宋体" w:hAnsi="宋体"/>
                <w:sz w:val="18"/>
                <w:szCs w:val="18"/>
              </w:rPr>
              <w:t xml:space="preserve"> </w:t>
            </w:r>
          </w:p>
          <w:p>
            <w:pPr>
              <w:spacing w:line="280" w:lineRule="exact"/>
              <w:ind w:left="420" w:leftChars="200"/>
              <w:rPr>
                <w:rFonts w:ascii="宋体"/>
                <w:sz w:val="18"/>
              </w:rPr>
            </w:pPr>
            <w:r>
              <w:rPr>
                <w:rFonts w:ascii="宋体" w:hAnsi="宋体"/>
                <w:sz w:val="18"/>
                <w:szCs w:val="18"/>
                <w:u w:val="single"/>
              </w:rPr>
              <w:t xml:space="preserve">          </w:t>
            </w:r>
            <w:r>
              <w:rPr>
                <w:rFonts w:hint="eastAsia" w:ascii="宋体" w:hAnsi="宋体"/>
                <w:sz w:val="18"/>
                <w:szCs w:val="18"/>
              </w:rPr>
              <w:t>省</w:t>
            </w:r>
            <w:r>
              <w:rPr>
                <w:rFonts w:ascii="宋体" w:hAnsi="宋体"/>
                <w:sz w:val="18"/>
                <w:szCs w:val="18"/>
              </w:rPr>
              <w:t>(自治区、直辖市)</w:t>
            </w:r>
            <w:r>
              <w:rPr>
                <w:rFonts w:ascii="宋体" w:hAnsi="宋体"/>
                <w:sz w:val="18"/>
                <w:szCs w:val="18"/>
                <w:u w:val="single"/>
              </w:rPr>
              <w:t xml:space="preserve">        </w:t>
            </w:r>
            <w:r>
              <w:rPr>
                <w:rFonts w:hint="eastAsia" w:ascii="宋体" w:hAnsi="宋体"/>
                <w:sz w:val="18"/>
                <w:szCs w:val="18"/>
              </w:rPr>
              <w:t>地</w:t>
            </w:r>
            <w:r>
              <w:rPr>
                <w:rFonts w:ascii="宋体" w:hAnsi="宋体"/>
                <w:sz w:val="18"/>
                <w:szCs w:val="18"/>
              </w:rPr>
              <w:t>(区、市、州、盟)</w:t>
            </w:r>
            <w:r>
              <w:rPr>
                <w:rFonts w:ascii="宋体" w:hAnsi="宋体"/>
                <w:sz w:val="18"/>
                <w:szCs w:val="18"/>
                <w:u w:val="single"/>
              </w:rPr>
              <w:t xml:space="preserve">        </w:t>
            </w:r>
            <w:r>
              <w:rPr>
                <w:rFonts w:hint="eastAsia" w:ascii="宋体" w:hAnsi="宋体"/>
                <w:sz w:val="18"/>
                <w:szCs w:val="18"/>
              </w:rPr>
              <w:t>县</w:t>
            </w:r>
            <w:r>
              <w:rPr>
                <w:rFonts w:ascii="宋体" w:hAnsi="宋体"/>
                <w:sz w:val="18"/>
                <w:szCs w:val="18"/>
              </w:rPr>
              <w:t>(市、区、旗)</w:t>
            </w:r>
            <w:r>
              <w:rPr>
                <w:rFonts w:ascii="宋体" w:hAnsi="宋体"/>
                <w:sz w:val="18"/>
                <w:szCs w:val="18"/>
                <w:u w:val="single"/>
              </w:rPr>
              <w:t xml:space="preserve">          </w:t>
            </w:r>
            <w:r>
              <w:rPr>
                <w:rFonts w:hint="eastAsia" w:ascii="宋体" w:hAnsi="宋体"/>
                <w:sz w:val="18"/>
                <w:szCs w:val="18"/>
              </w:rPr>
              <w:t>乡</w:t>
            </w:r>
            <w:r>
              <w:rPr>
                <w:rFonts w:ascii="宋体" w:hAnsi="宋体"/>
                <w:sz w:val="18"/>
                <w:szCs w:val="18"/>
              </w:rPr>
              <w:t>(镇、街道)</w:t>
            </w:r>
            <w:r>
              <w:rPr>
                <w:rFonts w:ascii="宋体" w:hAnsi="宋体"/>
                <w:sz w:val="18"/>
                <w:szCs w:val="18"/>
                <w:u w:val="single"/>
              </w:rPr>
              <w:t xml:space="preserve">          </w:t>
            </w:r>
            <w:r>
              <w:rPr>
                <w:rFonts w:hint="eastAsia" w:ascii="宋体" w:hAnsi="宋体"/>
                <w:sz w:val="18"/>
                <w:szCs w:val="18"/>
              </w:rPr>
              <w:t>村委会</w:t>
            </w:r>
            <w:r>
              <w:rPr>
                <w:rFonts w:ascii="宋体" w:hAnsi="宋体"/>
                <w:sz w:val="18"/>
                <w:szCs w:val="18"/>
              </w:rPr>
              <w:t>(居委会)</w:t>
            </w:r>
            <w:r>
              <w:rPr>
                <w:rFonts w:hint="eastAsia" w:ascii="宋体"/>
                <w:sz w:val="18"/>
                <w:u w:val="single"/>
              </w:rPr>
              <w:t xml:space="preserve"> </w:t>
            </w:r>
            <w:r>
              <w:rPr>
                <w:rFonts w:ascii="宋体"/>
                <w:sz w:val="18"/>
                <w:u w:val="single"/>
              </w:rPr>
              <w:t xml:space="preserve">                                                 </w:t>
            </w:r>
            <w:r>
              <w:rPr>
                <w:rFonts w:ascii="宋体"/>
                <w:sz w:val="18"/>
              </w:rPr>
              <w:t xml:space="preserve">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sz w:val="18"/>
                <w:szCs w:val="18"/>
              </w:rPr>
              <w:t>06</w:t>
            </w:r>
          </w:p>
        </w:tc>
        <w:tc>
          <w:tcPr>
            <w:tcW w:w="7653" w:type="dxa"/>
            <w:vAlign w:val="center"/>
          </w:tcPr>
          <w:p>
            <w:pPr>
              <w:spacing w:line="280" w:lineRule="exact"/>
              <w:ind w:left="420" w:leftChars="200"/>
              <w:rPr>
                <w:rFonts w:ascii="宋体"/>
                <w:sz w:val="18"/>
              </w:rPr>
            </w:pPr>
            <w:r>
              <w:rPr>
                <w:sz w:val="18"/>
                <w:szCs w:val="18"/>
              </w:rPr>
              <w:t xml:space="preserve">学校（机构）所在地经度 </w:t>
            </w:r>
            <w:r>
              <w:rPr>
                <w:sz w:val="18"/>
                <w:szCs w:val="18"/>
                <w:u w:val="single"/>
              </w:rPr>
              <w:t xml:space="preserve">     </w:t>
            </w:r>
            <w:r>
              <w:rPr>
                <w:kern w:val="56"/>
                <w:sz w:val="18"/>
              </w:rPr>
              <w:t>.</w:t>
            </w:r>
            <w:r>
              <w:rPr>
                <w:sz w:val="18"/>
                <w:szCs w:val="18"/>
                <w:u w:val="single"/>
              </w:rPr>
              <w:t xml:space="preserve">     </w:t>
            </w:r>
            <w:r>
              <w:rPr>
                <w:kern w:val="56"/>
                <w:sz w:val="18"/>
              </w:rPr>
              <w:t>；</w:t>
            </w:r>
            <w:r>
              <w:rPr>
                <w:sz w:val="18"/>
                <w:szCs w:val="18"/>
              </w:rPr>
              <w:t>纬度</w:t>
            </w:r>
            <w:r>
              <w:rPr>
                <w:sz w:val="18"/>
                <w:szCs w:val="18"/>
                <w:u w:val="single"/>
              </w:rPr>
              <w:t xml:space="preserve">     </w:t>
            </w:r>
            <w:r>
              <w:rPr>
                <w:kern w:val="56"/>
                <w:sz w:val="18"/>
              </w:rPr>
              <w:t>.</w:t>
            </w:r>
            <w:r>
              <w:rPr>
                <w:sz w:val="18"/>
                <w:szCs w:val="18"/>
                <w:u w:val="single"/>
              </w:rPr>
              <w:t xml:space="preserve">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sz w:val="18"/>
                <w:szCs w:val="18"/>
              </w:rPr>
              <w:t>07</w:t>
            </w:r>
          </w:p>
        </w:tc>
        <w:tc>
          <w:tcPr>
            <w:tcW w:w="7653" w:type="dxa"/>
            <w:vAlign w:val="center"/>
          </w:tcPr>
          <w:p>
            <w:pPr>
              <w:spacing w:line="280" w:lineRule="exact"/>
              <w:ind w:left="420" w:leftChars="200"/>
              <w:rPr>
                <w:rFonts w:ascii="宋体" w:hAnsi="宋体"/>
                <w:sz w:val="18"/>
                <w:szCs w:val="18"/>
              </w:rPr>
            </w:pPr>
            <w:r>
              <w:rPr>
                <w:rFonts w:hint="eastAsia" w:ascii="宋体" w:hAnsi="宋体"/>
                <w:sz w:val="18"/>
                <w:szCs w:val="18"/>
              </w:rPr>
              <w:t>学校（机构）驻地城乡类型</w:t>
            </w:r>
            <w:r>
              <w:rPr>
                <w:rFonts w:ascii="宋体" w:hAnsi="宋体"/>
                <w:sz w:val="18"/>
                <w:szCs w:val="18"/>
              </w:rPr>
              <w:t xml:space="preserve">  </w:t>
            </w:r>
            <w:r>
              <w:rPr>
                <w:rFonts w:hint="eastAsia" w:ascii="宋体" w:hAnsi="宋体" w:cs="宋体"/>
                <w:kern w:val="0"/>
                <w:sz w:val="18"/>
                <w:szCs w:val="18"/>
              </w:rPr>
              <w:t>□</w:t>
            </w:r>
            <w:r>
              <w:rPr>
                <w:rFonts w:ascii="宋体" w:hAnsi="宋体" w:cs="宋体"/>
                <w:kern w:val="0"/>
                <w:sz w:val="18"/>
                <w:szCs w:val="18"/>
              </w:rPr>
              <w:t>1</w:t>
            </w:r>
            <w:r>
              <w:rPr>
                <w:rFonts w:hint="eastAsia" w:ascii="宋体" w:hAnsi="宋体"/>
                <w:sz w:val="18"/>
                <w:szCs w:val="18"/>
              </w:rPr>
              <w:t>城区</w:t>
            </w:r>
            <w:r>
              <w:rPr>
                <w:rFonts w:ascii="宋体" w:hAnsi="宋体"/>
                <w:sz w:val="18"/>
                <w:szCs w:val="18"/>
              </w:rPr>
              <w:t xml:space="preserve"> </w:t>
            </w:r>
            <w:r>
              <w:rPr>
                <w:rFonts w:ascii="宋体" w:hAnsi="宋体" w:cs="宋体"/>
                <w:kern w:val="0"/>
                <w:sz w:val="18"/>
                <w:szCs w:val="18"/>
              </w:rPr>
              <w:t>2</w:t>
            </w:r>
            <w:r>
              <w:rPr>
                <w:rFonts w:hint="eastAsia" w:ascii="宋体" w:hAnsi="宋体"/>
                <w:sz w:val="18"/>
                <w:szCs w:val="18"/>
              </w:rPr>
              <w:t>镇区</w:t>
            </w:r>
            <w:r>
              <w:rPr>
                <w:rFonts w:ascii="宋体" w:hAnsi="宋体"/>
                <w:sz w:val="18"/>
                <w:szCs w:val="18"/>
              </w:rPr>
              <w:t xml:space="preserve"> 3乡村</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sz w:val="18"/>
                <w:szCs w:val="18"/>
              </w:rPr>
              <w:t>08</w:t>
            </w:r>
          </w:p>
        </w:tc>
        <w:tc>
          <w:tcPr>
            <w:tcW w:w="7653" w:type="dxa"/>
            <w:vAlign w:val="center"/>
          </w:tcPr>
          <w:p>
            <w:pPr>
              <w:spacing w:line="280" w:lineRule="exact"/>
              <w:ind w:left="420" w:leftChars="200"/>
              <w:rPr>
                <w:rFonts w:ascii="宋体"/>
                <w:sz w:val="18"/>
              </w:rPr>
            </w:pPr>
            <w:r>
              <w:rPr>
                <w:rFonts w:hint="eastAsia" w:ascii="宋体" w:hAnsi="宋体"/>
                <w:sz w:val="18"/>
                <w:szCs w:val="18"/>
              </w:rPr>
              <w:t>学校官网网址</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sz w:val="18"/>
                <w:szCs w:val="18"/>
              </w:rPr>
              <w:t>09</w:t>
            </w:r>
          </w:p>
        </w:tc>
        <w:tc>
          <w:tcPr>
            <w:tcW w:w="7653" w:type="dxa"/>
            <w:vAlign w:val="center"/>
          </w:tcPr>
          <w:p>
            <w:pPr>
              <w:spacing w:line="280" w:lineRule="exact"/>
              <w:ind w:left="420" w:leftChars="200"/>
              <w:rPr>
                <w:rFonts w:ascii="宋体"/>
                <w:sz w:val="18"/>
              </w:rPr>
            </w:pPr>
            <w:r>
              <w:rPr>
                <w:rFonts w:hint="eastAsia" w:ascii="宋体" w:hAnsi="宋体"/>
                <w:sz w:val="18"/>
                <w:szCs w:val="18"/>
              </w:rPr>
              <w:t>校</w:t>
            </w:r>
            <w:r>
              <w:rPr>
                <w:rFonts w:ascii="宋体" w:hAnsi="宋体"/>
                <w:sz w:val="18"/>
                <w:szCs w:val="18"/>
              </w:rPr>
              <w:t>(</w:t>
            </w:r>
            <w:r>
              <w:rPr>
                <w:rFonts w:hint="eastAsia" w:ascii="宋体" w:hAnsi="宋体"/>
                <w:sz w:val="18"/>
                <w:szCs w:val="18"/>
              </w:rPr>
              <w:t>园</w:t>
            </w:r>
            <w:r>
              <w:rPr>
                <w:rFonts w:ascii="宋体" w:hAnsi="宋体"/>
                <w:sz w:val="18"/>
                <w:szCs w:val="18"/>
              </w:rPr>
              <w:t>)</w:t>
            </w:r>
            <w:r>
              <w:rPr>
                <w:rFonts w:hint="eastAsia" w:ascii="宋体" w:hAnsi="宋体"/>
                <w:sz w:val="18"/>
                <w:szCs w:val="18"/>
              </w:rPr>
              <w:t>长（签章）</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sz w:val="18"/>
                <w:szCs w:val="18"/>
              </w:rPr>
              <w:t>10</w:t>
            </w:r>
          </w:p>
        </w:tc>
        <w:tc>
          <w:tcPr>
            <w:tcW w:w="7653" w:type="dxa"/>
            <w:vAlign w:val="center"/>
          </w:tcPr>
          <w:p>
            <w:pPr>
              <w:spacing w:line="280" w:lineRule="exact"/>
              <w:ind w:left="1860" w:leftChars="200" w:hanging="1440" w:hangingChars="800"/>
              <w:rPr>
                <w:rFonts w:ascii="宋体" w:hAnsi="宋体"/>
                <w:sz w:val="18"/>
                <w:szCs w:val="18"/>
              </w:rPr>
            </w:pPr>
            <w:r>
              <w:rPr>
                <w:rFonts w:hint="eastAsia" w:ascii="宋体" w:hAnsi="宋体"/>
                <w:sz w:val="18"/>
                <w:szCs w:val="18"/>
              </w:rPr>
              <w:t>联系方式：</w:t>
            </w:r>
            <w:r>
              <w:rPr>
                <w:rFonts w:ascii="宋体" w:hAnsi="宋体"/>
                <w:sz w:val="18"/>
                <w:szCs w:val="18"/>
              </w:rPr>
              <w:t xml:space="preserve"> </w:t>
            </w:r>
            <w:r>
              <w:rPr>
                <w:rFonts w:hint="eastAsia" w:ascii="宋体" w:hAnsi="宋体"/>
                <w:sz w:val="18"/>
                <w:szCs w:val="18"/>
              </w:rPr>
              <w:t>移动电话</w:t>
            </w:r>
            <w:r>
              <w:rPr>
                <w:rFonts w:ascii="宋体" w:hAnsi="宋体"/>
                <w:sz w:val="18"/>
                <w:szCs w:val="18"/>
              </w:rPr>
              <w:t xml:space="preserve"> </w:t>
            </w:r>
            <w:r>
              <w:rPr>
                <w:rFonts w:hint="eastAsia" w:ascii="宋体" w:hAnsi="宋体"/>
                <w:sz w:val="18"/>
                <w:szCs w:val="18"/>
              </w:rPr>
              <w:t>□□□□□□□□□□□</w:t>
            </w:r>
          </w:p>
          <w:p>
            <w:pPr>
              <w:spacing w:line="280" w:lineRule="exact"/>
              <w:ind w:left="420" w:leftChars="200" w:firstLine="990" w:firstLineChars="550"/>
              <w:rPr>
                <w:rFonts w:ascii="宋体" w:hAnsi="宋体"/>
                <w:sz w:val="18"/>
                <w:szCs w:val="18"/>
              </w:rPr>
            </w:pPr>
            <w:r>
              <w:rPr>
                <w:rFonts w:hint="eastAsia" w:ascii="宋体" w:hAnsi="宋体"/>
                <w:sz w:val="18"/>
                <w:szCs w:val="18"/>
              </w:rPr>
              <w:t>长途区号</w:t>
            </w:r>
            <w:r>
              <w:rPr>
                <w:rFonts w:ascii="宋体" w:hAnsi="宋体"/>
                <w:sz w:val="18"/>
                <w:szCs w:val="18"/>
              </w:rPr>
              <w:t xml:space="preserve"> □□□□ 办公电话 □□□□□□□□- □□□□ </w:t>
            </w:r>
          </w:p>
          <w:p>
            <w:pPr>
              <w:spacing w:line="280" w:lineRule="exact"/>
              <w:ind w:left="420" w:leftChars="200" w:firstLine="990" w:firstLineChars="550"/>
              <w:rPr>
                <w:rFonts w:ascii="宋体"/>
                <w:sz w:val="18"/>
              </w:rPr>
            </w:pPr>
            <w:r>
              <w:rPr>
                <w:rFonts w:hint="eastAsia" w:ascii="宋体" w:hAnsi="宋体"/>
                <w:sz w:val="18"/>
                <w:szCs w:val="18"/>
              </w:rPr>
              <w:t>单位电子信箱</w:t>
            </w:r>
            <w:r>
              <w:rPr>
                <w:rFonts w:ascii="宋体" w:hAnsi="宋体"/>
                <w:sz w:val="18"/>
                <w:szCs w:val="18"/>
              </w:rPr>
              <w:t xml:space="preserve"> :                   </w:t>
            </w:r>
            <w:r>
              <w:rPr>
                <w:rFonts w:hint="eastAsia" w:ascii="宋体" w:hAnsi="宋体"/>
                <w:sz w:val="18"/>
                <w:szCs w:val="18"/>
              </w:rPr>
              <w:t>邮政编码：□□□□□□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sz w:val="18"/>
              </w:rPr>
            </w:pPr>
            <w:r>
              <w:rPr>
                <w:rFonts w:ascii="宋体" w:hAnsi="宋体" w:cs="宋体"/>
                <w:kern w:val="0"/>
                <w:sz w:val="18"/>
                <w:szCs w:val="18"/>
              </w:rPr>
              <w:t>11</w:t>
            </w:r>
          </w:p>
        </w:tc>
        <w:tc>
          <w:tcPr>
            <w:tcW w:w="7653" w:type="dxa"/>
            <w:vAlign w:val="center"/>
          </w:tcPr>
          <w:p>
            <w:pPr>
              <w:spacing w:line="280" w:lineRule="exact"/>
              <w:ind w:firstLine="360" w:firstLineChars="200"/>
              <w:rPr>
                <w:rFonts w:ascii="宋体"/>
                <w:sz w:val="18"/>
              </w:rPr>
            </w:pPr>
            <w:r>
              <w:rPr>
                <w:rFonts w:hint="eastAsia" w:ascii="宋体" w:hAnsi="宋体"/>
                <w:sz w:val="18"/>
                <w:szCs w:val="18"/>
              </w:rPr>
              <w:t>学校（机构）属地管理教育行政部门</w:t>
            </w:r>
            <w:r>
              <w:rPr>
                <w:rFonts w:ascii="宋体" w:hAnsi="宋体"/>
                <w:sz w:val="18"/>
                <w:szCs w:val="18"/>
              </w:rPr>
              <w:t xml:space="preserve">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cs="宋体"/>
                <w:kern w:val="0"/>
                <w:sz w:val="18"/>
                <w:szCs w:val="18"/>
              </w:rPr>
            </w:pPr>
            <w:r>
              <w:rPr>
                <w:rFonts w:ascii="宋体" w:hAnsi="宋体" w:cs="宋体"/>
                <w:kern w:val="0"/>
                <w:sz w:val="18"/>
                <w:szCs w:val="18"/>
              </w:rPr>
              <w:t>12</w:t>
            </w:r>
          </w:p>
        </w:tc>
        <w:tc>
          <w:tcPr>
            <w:tcW w:w="7653" w:type="dxa"/>
            <w:vAlign w:val="center"/>
          </w:tcPr>
          <w:p>
            <w:pPr>
              <w:spacing w:line="280" w:lineRule="exact"/>
              <w:ind w:firstLine="360" w:firstLineChars="200"/>
              <w:rPr>
                <w:rFonts w:ascii="宋体"/>
                <w:sz w:val="18"/>
              </w:rPr>
            </w:pPr>
            <w:r>
              <w:rPr>
                <w:rFonts w:hint="eastAsia" w:ascii="宋体" w:hAnsi="宋体" w:cs="宋体"/>
                <w:kern w:val="0"/>
                <w:sz w:val="18"/>
                <w:szCs w:val="18"/>
              </w:rPr>
              <w:t>学校（机构）办学类型</w:t>
            </w:r>
            <w:r>
              <w:rPr>
                <w:rFonts w:ascii="宋体" w:hAnsi="宋体" w:cs="宋体"/>
                <w:kern w:val="0"/>
                <w:sz w:val="18"/>
                <w:szCs w:val="18"/>
              </w:rPr>
              <w:t xml:space="preserve"> </w:t>
            </w:r>
            <w:r>
              <w:rPr>
                <w:rFonts w:hint="eastAsia" w:ascii="宋体" w:hAnsi="宋体"/>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cs="宋体"/>
                <w:kern w:val="0"/>
                <w:sz w:val="18"/>
                <w:szCs w:val="18"/>
              </w:rPr>
            </w:pPr>
            <w:r>
              <w:rPr>
                <w:rFonts w:ascii="宋体" w:hAnsi="宋体" w:cs="宋体"/>
                <w:kern w:val="0"/>
                <w:sz w:val="18"/>
                <w:szCs w:val="18"/>
              </w:rPr>
              <w:t>13</w:t>
            </w:r>
          </w:p>
        </w:tc>
        <w:tc>
          <w:tcPr>
            <w:tcW w:w="7653" w:type="dxa"/>
            <w:vAlign w:val="center"/>
          </w:tcPr>
          <w:p>
            <w:pPr>
              <w:spacing w:line="280" w:lineRule="exact"/>
              <w:ind w:firstLine="360" w:firstLineChars="200"/>
              <w:rPr>
                <w:rFonts w:ascii="宋体" w:hAnsi="宋体" w:cs="宋体"/>
                <w:kern w:val="0"/>
                <w:sz w:val="18"/>
                <w:szCs w:val="18"/>
              </w:rPr>
            </w:pPr>
            <w:r>
              <w:rPr>
                <w:rFonts w:hint="eastAsia" w:ascii="宋体" w:hAnsi="宋体" w:cs="宋体"/>
                <w:kern w:val="0"/>
                <w:sz w:val="18"/>
                <w:szCs w:val="18"/>
              </w:rPr>
              <w:t>高等教育学校性质类别</w:t>
            </w:r>
            <w:r>
              <w:rPr>
                <w:rFonts w:ascii="宋体" w:hAnsi="宋体" w:cs="宋体"/>
                <w:kern w:val="0"/>
                <w:sz w:val="18"/>
                <w:szCs w:val="18"/>
              </w:rPr>
              <w:t xml:space="preserve"> </w:t>
            </w:r>
            <w:r>
              <w:rPr>
                <w:rFonts w:hint="eastAsia" w:ascii="宋体" w:hAnsi="宋体"/>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cs="宋体"/>
                <w:kern w:val="0"/>
                <w:sz w:val="18"/>
                <w:szCs w:val="18"/>
              </w:rPr>
            </w:pPr>
            <w:r>
              <w:rPr>
                <w:rFonts w:ascii="宋体" w:hAnsi="宋体"/>
                <w:sz w:val="18"/>
                <w:szCs w:val="18"/>
              </w:rPr>
              <w:t>14</w:t>
            </w:r>
          </w:p>
        </w:tc>
        <w:tc>
          <w:tcPr>
            <w:tcW w:w="7653" w:type="dxa"/>
            <w:vAlign w:val="center"/>
          </w:tcPr>
          <w:p>
            <w:pPr>
              <w:spacing w:line="280" w:lineRule="exact"/>
              <w:ind w:firstLine="360" w:firstLineChars="200"/>
              <w:rPr>
                <w:rFonts w:ascii="宋体" w:hAnsi="宋体" w:cs="宋体"/>
                <w:kern w:val="0"/>
                <w:sz w:val="18"/>
                <w:szCs w:val="18"/>
              </w:rPr>
            </w:pPr>
            <w:r>
              <w:rPr>
                <w:rFonts w:hint="eastAsia" w:ascii="宋体" w:hAnsi="宋体" w:cs="宋体"/>
                <w:kern w:val="0"/>
                <w:sz w:val="18"/>
                <w:szCs w:val="18"/>
              </w:rPr>
              <w:t>学校（机构）举办者类型</w:t>
            </w:r>
            <w:r>
              <w:rPr>
                <w:rFonts w:ascii="宋体" w:hAnsi="宋体" w:cs="宋体"/>
                <w:kern w:val="0"/>
                <w:sz w:val="18"/>
                <w:szCs w:val="18"/>
              </w:rPr>
              <w:t xml:space="preserve"> </w:t>
            </w:r>
            <w:r>
              <w:rPr>
                <w:rFonts w:hint="eastAsia" w:ascii="宋体" w:hAnsi="宋体"/>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sz w:val="18"/>
                <w:szCs w:val="18"/>
              </w:rPr>
            </w:pPr>
            <w:r>
              <w:rPr>
                <w:rFonts w:ascii="宋体" w:hAnsi="宋体"/>
                <w:sz w:val="18"/>
                <w:szCs w:val="18"/>
              </w:rPr>
              <w:t>15</w:t>
            </w:r>
          </w:p>
        </w:tc>
        <w:tc>
          <w:tcPr>
            <w:tcW w:w="7653" w:type="dxa"/>
            <w:vAlign w:val="center"/>
          </w:tcPr>
          <w:p>
            <w:pPr>
              <w:spacing w:line="280" w:lineRule="exact"/>
              <w:ind w:firstLine="360" w:firstLineChars="200"/>
              <w:rPr>
                <w:rFonts w:ascii="宋体" w:hAnsi="宋体" w:cs="宋体"/>
                <w:kern w:val="0"/>
                <w:sz w:val="18"/>
                <w:szCs w:val="18"/>
              </w:rPr>
            </w:pPr>
            <w:r>
              <w:rPr>
                <w:rFonts w:hint="eastAsia" w:ascii="宋体" w:hAnsi="宋体"/>
                <w:sz w:val="18"/>
                <w:szCs w:val="18"/>
              </w:rPr>
              <w:t>附设教学班类型□</w:t>
            </w:r>
            <w:r>
              <w:rPr>
                <w:rFonts w:ascii="宋体" w:hAnsi="宋体"/>
                <w:sz w:val="18"/>
                <w:szCs w:val="18"/>
              </w:rPr>
              <w:t xml:space="preserve"> 1</w:t>
            </w:r>
            <w:r>
              <w:rPr>
                <w:rFonts w:hint="eastAsia" w:ascii="宋体" w:hAnsi="宋体"/>
                <w:sz w:val="18"/>
                <w:szCs w:val="18"/>
              </w:rPr>
              <w:t>附设幼儿班</w:t>
            </w:r>
            <w:r>
              <w:rPr>
                <w:rFonts w:ascii="宋体" w:hAnsi="宋体"/>
                <w:sz w:val="18"/>
                <w:szCs w:val="18"/>
              </w:rPr>
              <w:t xml:space="preserve"> </w:t>
            </w:r>
            <w:r>
              <w:rPr>
                <w:rFonts w:hint="eastAsia" w:ascii="宋体" w:hAnsi="宋体"/>
                <w:sz w:val="18"/>
                <w:szCs w:val="18"/>
              </w:rPr>
              <w:t>□</w:t>
            </w:r>
            <w:r>
              <w:rPr>
                <w:rFonts w:ascii="宋体" w:hAnsi="宋体"/>
                <w:sz w:val="18"/>
                <w:szCs w:val="18"/>
              </w:rPr>
              <w:t>2</w:t>
            </w:r>
            <w:r>
              <w:rPr>
                <w:rFonts w:hint="eastAsia" w:ascii="宋体" w:hAnsi="宋体"/>
                <w:sz w:val="18"/>
                <w:szCs w:val="18"/>
              </w:rPr>
              <w:t>附设小学班</w:t>
            </w:r>
            <w:r>
              <w:rPr>
                <w:rFonts w:ascii="宋体" w:hAnsi="宋体"/>
                <w:sz w:val="18"/>
                <w:szCs w:val="18"/>
              </w:rPr>
              <w:t xml:space="preserve"> </w:t>
            </w:r>
            <w:r>
              <w:rPr>
                <w:rFonts w:hint="eastAsia" w:ascii="宋体" w:hAnsi="宋体"/>
                <w:sz w:val="18"/>
                <w:szCs w:val="18"/>
              </w:rPr>
              <w:t>□</w:t>
            </w:r>
            <w:r>
              <w:rPr>
                <w:rFonts w:ascii="宋体" w:hAnsi="宋体"/>
                <w:sz w:val="18"/>
                <w:szCs w:val="18"/>
              </w:rPr>
              <w:t>3</w:t>
            </w:r>
            <w:r>
              <w:rPr>
                <w:rFonts w:hint="eastAsia" w:ascii="宋体" w:hAnsi="宋体"/>
                <w:sz w:val="18"/>
                <w:szCs w:val="18"/>
              </w:rPr>
              <w:t>附设普通初中班</w:t>
            </w:r>
            <w:r>
              <w:rPr>
                <w:rFonts w:ascii="宋体" w:hAnsi="宋体"/>
                <w:sz w:val="18"/>
                <w:szCs w:val="18"/>
              </w:rPr>
              <w:t xml:space="preserve"> </w:t>
            </w:r>
            <w:r>
              <w:rPr>
                <w:rFonts w:hint="eastAsia" w:ascii="宋体" w:hAnsi="宋体"/>
                <w:sz w:val="18"/>
                <w:szCs w:val="18"/>
              </w:rPr>
              <w:t>□</w:t>
            </w:r>
            <w:r>
              <w:rPr>
                <w:rFonts w:ascii="宋体" w:hAnsi="宋体"/>
                <w:sz w:val="18"/>
                <w:szCs w:val="18"/>
              </w:rPr>
              <w:t>4</w:t>
            </w:r>
            <w:r>
              <w:rPr>
                <w:rFonts w:hint="eastAsia" w:ascii="宋体" w:hAnsi="宋体"/>
                <w:sz w:val="18"/>
                <w:szCs w:val="18"/>
              </w:rPr>
              <w:t>附设职业初中班</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5附设普通高中班  </w:t>
            </w:r>
            <w:r>
              <w:rPr>
                <w:rFonts w:hint="eastAsia" w:ascii="宋体" w:hAnsi="宋体"/>
                <w:sz w:val="18"/>
                <w:szCs w:val="18"/>
              </w:rPr>
              <w:t>□</w:t>
            </w:r>
            <w:r>
              <w:rPr>
                <w:rFonts w:ascii="宋体" w:hAnsi="宋体"/>
                <w:sz w:val="18"/>
                <w:szCs w:val="18"/>
              </w:rPr>
              <w:t xml:space="preserve">6附设中职班 </w:t>
            </w:r>
            <w:r>
              <w:rPr>
                <w:rFonts w:hint="eastAsia" w:ascii="宋体" w:hAnsi="宋体"/>
                <w:sz w:val="18"/>
                <w:szCs w:val="18"/>
              </w:rPr>
              <w:t>□</w:t>
            </w:r>
            <w:r>
              <w:rPr>
                <w:rFonts w:ascii="宋体" w:hAnsi="宋体"/>
                <w:sz w:val="18"/>
                <w:szCs w:val="18"/>
              </w:rPr>
              <w:t>7</w:t>
            </w:r>
            <w:r>
              <w:rPr>
                <w:rFonts w:hint="eastAsia" w:ascii="宋体" w:hAnsi="宋体"/>
                <w:sz w:val="18"/>
                <w:szCs w:val="18"/>
              </w:rPr>
              <w:t>附设特教班</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sz w:val="18"/>
                <w:szCs w:val="18"/>
              </w:rPr>
            </w:pPr>
            <w:r>
              <w:rPr>
                <w:rFonts w:ascii="宋体" w:hAnsi="宋体"/>
                <w:sz w:val="18"/>
                <w:szCs w:val="18"/>
              </w:rPr>
              <w:t>16</w:t>
            </w:r>
          </w:p>
        </w:tc>
        <w:tc>
          <w:tcPr>
            <w:tcW w:w="7653" w:type="dxa"/>
            <w:vAlign w:val="center"/>
          </w:tcPr>
          <w:p>
            <w:pPr>
              <w:spacing w:line="280" w:lineRule="exact"/>
              <w:ind w:firstLine="360" w:firstLineChars="200"/>
              <w:rPr>
                <w:rFonts w:ascii="宋体" w:hAnsi="宋体"/>
                <w:sz w:val="18"/>
                <w:szCs w:val="18"/>
              </w:rPr>
            </w:pPr>
            <w:r>
              <w:rPr>
                <w:rFonts w:hint="eastAsia" w:ascii="宋体" w:hAnsi="宋体"/>
                <w:sz w:val="18"/>
                <w:szCs w:val="18"/>
              </w:rPr>
              <w:t>通电</w:t>
            </w:r>
            <w:r>
              <w:rPr>
                <w:rFonts w:ascii="宋体" w:hAnsi="宋体"/>
                <w:sz w:val="18"/>
                <w:szCs w:val="18"/>
              </w:rPr>
              <w:t xml:space="preserve">               </w:t>
            </w:r>
            <w:r>
              <w:rPr>
                <w:rFonts w:hint="eastAsia" w:ascii="宋体" w:hAnsi="宋体" w:cs="宋体"/>
                <w:kern w:val="0"/>
                <w:sz w:val="18"/>
                <w:szCs w:val="18"/>
              </w:rPr>
              <w:t>□</w:t>
            </w:r>
            <w:r>
              <w:rPr>
                <w:rFonts w:ascii="宋体" w:hAnsi="宋体" w:cs="宋体"/>
                <w:kern w:val="0"/>
                <w:sz w:val="18"/>
                <w:szCs w:val="18"/>
              </w:rPr>
              <w:t>1是 2否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sz w:val="18"/>
                <w:szCs w:val="18"/>
              </w:rPr>
            </w:pPr>
            <w:r>
              <w:rPr>
                <w:rFonts w:ascii="宋体" w:hAnsi="宋体"/>
                <w:sz w:val="18"/>
                <w:szCs w:val="18"/>
              </w:rPr>
              <w:t>17</w:t>
            </w:r>
          </w:p>
        </w:tc>
        <w:tc>
          <w:tcPr>
            <w:tcW w:w="7653" w:type="dxa"/>
            <w:vAlign w:val="center"/>
          </w:tcPr>
          <w:p>
            <w:pPr>
              <w:spacing w:line="280" w:lineRule="exact"/>
              <w:ind w:firstLine="360" w:firstLineChars="200"/>
              <w:rPr>
                <w:rFonts w:ascii="宋体" w:hAnsi="宋体" w:cs="宋体"/>
                <w:kern w:val="0"/>
                <w:sz w:val="18"/>
                <w:szCs w:val="18"/>
              </w:rPr>
            </w:pPr>
            <w:r>
              <w:rPr>
                <w:rFonts w:hint="eastAsia" w:ascii="宋体" w:hAnsi="宋体" w:cs="宋体"/>
                <w:kern w:val="0"/>
                <w:sz w:val="18"/>
                <w:szCs w:val="18"/>
              </w:rPr>
              <w:t>接入互联网</w:t>
            </w:r>
            <w:r>
              <w:rPr>
                <w:rFonts w:ascii="宋体" w:hAnsi="宋体" w:cs="宋体"/>
                <w:kern w:val="0"/>
                <w:sz w:val="18"/>
                <w:szCs w:val="18"/>
              </w:rPr>
              <w:t xml:space="preserve">       </w:t>
            </w:r>
            <w:r>
              <w:rPr>
                <w:rFonts w:hint="eastAsia" w:ascii="宋体" w:hAnsi="宋体" w:cs="宋体"/>
                <w:kern w:val="0"/>
                <w:sz w:val="18"/>
                <w:szCs w:val="18"/>
              </w:rPr>
              <w:t>□</w:t>
            </w:r>
            <w:r>
              <w:rPr>
                <w:rFonts w:ascii="宋体" w:hAnsi="宋体" w:cs="宋体"/>
                <w:kern w:val="0"/>
                <w:sz w:val="18"/>
                <w:szCs w:val="18"/>
              </w:rPr>
              <w:t xml:space="preserve"> </w:t>
            </w:r>
            <w:r>
              <w:rPr>
                <w:rFonts w:hint="eastAsia" w:ascii="宋体" w:hAnsi="宋体" w:cs="宋体"/>
                <w:kern w:val="0"/>
                <w:sz w:val="18"/>
                <w:szCs w:val="18"/>
              </w:rPr>
              <w:t>是（</w:t>
            </w:r>
            <w:r>
              <w:rPr>
                <w:rFonts w:ascii="宋体" w:hAnsi="宋体" w:cs="宋体"/>
                <w:kern w:val="0"/>
                <w:sz w:val="18"/>
                <w:szCs w:val="18"/>
              </w:rPr>
              <w:t xml:space="preserve">1.ADSL </w:t>
            </w:r>
            <w:r>
              <w:rPr>
                <w:rFonts w:hint="eastAsia" w:ascii="宋体" w:hAnsi="宋体" w:cs="宋体"/>
                <w:kern w:val="0"/>
                <w:sz w:val="18"/>
                <w:szCs w:val="18"/>
              </w:rPr>
              <w:t>、</w:t>
            </w:r>
            <w:r>
              <w:rPr>
                <w:rFonts w:ascii="宋体" w:hAnsi="宋体" w:cs="宋体"/>
                <w:kern w:val="0"/>
                <w:sz w:val="18"/>
                <w:szCs w:val="18"/>
              </w:rPr>
              <w:t xml:space="preserve">2.光纤、3.无线、4.其他） </w:t>
            </w:r>
            <w:r>
              <w:rPr>
                <w:rFonts w:hint="eastAsia" w:ascii="宋体" w:hAnsi="宋体" w:cs="宋体"/>
                <w:kern w:val="0"/>
                <w:sz w:val="18"/>
                <w:szCs w:val="18"/>
              </w:rPr>
              <w:t>□否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sz w:val="18"/>
                <w:szCs w:val="18"/>
              </w:rPr>
            </w:pPr>
            <w:r>
              <w:rPr>
                <w:rFonts w:ascii="宋体" w:hAnsi="宋体"/>
                <w:sz w:val="18"/>
                <w:szCs w:val="18"/>
              </w:rPr>
              <w:t>18</w:t>
            </w:r>
          </w:p>
        </w:tc>
        <w:tc>
          <w:tcPr>
            <w:tcW w:w="7653" w:type="dxa"/>
            <w:vAlign w:val="center"/>
          </w:tcPr>
          <w:p>
            <w:pPr>
              <w:spacing w:line="280" w:lineRule="exact"/>
              <w:ind w:firstLine="360" w:firstLineChars="200"/>
              <w:rPr>
                <w:rFonts w:ascii="宋体" w:hAnsi="宋体"/>
                <w:sz w:val="18"/>
                <w:szCs w:val="18"/>
              </w:rPr>
            </w:pPr>
            <w:r>
              <w:rPr>
                <w:rFonts w:hint="eastAsia" w:ascii="宋体" w:hAnsi="宋体"/>
                <w:sz w:val="18"/>
                <w:szCs w:val="18"/>
              </w:rPr>
              <w:t>无线网全覆盖</w:t>
            </w:r>
            <w:r>
              <w:rPr>
                <w:rFonts w:ascii="宋体" w:hAnsi="宋体"/>
                <w:sz w:val="18"/>
                <w:szCs w:val="18"/>
              </w:rPr>
              <w:t xml:space="preserve">       </w:t>
            </w:r>
            <w:r>
              <w:rPr>
                <w:rFonts w:hint="eastAsia" w:ascii="宋体" w:hAnsi="宋体"/>
                <w:sz w:val="18"/>
                <w:szCs w:val="18"/>
              </w:rPr>
              <w:t>□</w:t>
            </w:r>
            <w:r>
              <w:rPr>
                <w:rFonts w:ascii="宋体" w:hAnsi="宋体"/>
                <w:sz w:val="18"/>
                <w:szCs w:val="18"/>
              </w:rPr>
              <w:t>1是 2否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sz w:val="18"/>
                <w:szCs w:val="18"/>
              </w:rPr>
            </w:pPr>
            <w:r>
              <w:rPr>
                <w:rFonts w:ascii="宋体" w:hAnsi="宋体"/>
                <w:sz w:val="18"/>
                <w:szCs w:val="18"/>
              </w:rPr>
              <w:t>19</w:t>
            </w:r>
          </w:p>
        </w:tc>
        <w:tc>
          <w:tcPr>
            <w:tcW w:w="7653" w:type="dxa"/>
            <w:vAlign w:val="center"/>
          </w:tcPr>
          <w:p>
            <w:pPr>
              <w:spacing w:line="280" w:lineRule="exact"/>
              <w:ind w:firstLine="360" w:firstLineChars="200"/>
              <w:rPr>
                <w:rFonts w:ascii="宋体" w:hAnsi="宋体"/>
                <w:sz w:val="18"/>
                <w:szCs w:val="18"/>
              </w:rPr>
            </w:pPr>
            <w:r>
              <w:rPr>
                <w:rFonts w:hint="eastAsia" w:ascii="宋体" w:hAnsi="宋体"/>
                <w:sz w:val="18"/>
                <w:szCs w:val="18"/>
              </w:rPr>
              <w:t>学校供水方式</w:t>
            </w:r>
            <w:r>
              <w:rPr>
                <w:rFonts w:ascii="宋体" w:hAnsi="宋体"/>
                <w:sz w:val="18"/>
                <w:szCs w:val="18"/>
              </w:rPr>
              <w:t xml:space="preserve">  </w:t>
            </w:r>
            <w:r>
              <w:rPr>
                <w:rFonts w:hint="eastAsia" w:ascii="宋体" w:hAnsi="宋体" w:cs="宋体"/>
                <w:kern w:val="0"/>
                <w:sz w:val="18"/>
                <w:szCs w:val="18"/>
              </w:rPr>
              <w:t>□</w:t>
            </w:r>
            <w:r>
              <w:rPr>
                <w:rFonts w:ascii="宋体" w:hAnsi="宋体"/>
                <w:sz w:val="18"/>
                <w:szCs w:val="18"/>
              </w:rPr>
              <w:t xml:space="preserve">1. </w:t>
            </w:r>
            <w:r>
              <w:rPr>
                <w:rFonts w:hint="eastAsia" w:ascii="宋体" w:hAnsi="宋体"/>
                <w:sz w:val="18"/>
                <w:szCs w:val="18"/>
              </w:rPr>
              <w:t>自备水源</w:t>
            </w:r>
            <w:r>
              <w:rPr>
                <w:rFonts w:ascii="宋体" w:hAnsi="宋体"/>
                <w:sz w:val="18"/>
                <w:szCs w:val="18"/>
              </w:rPr>
              <w:t xml:space="preserve">  2. </w:t>
            </w:r>
            <w:r>
              <w:rPr>
                <w:rFonts w:hint="eastAsia" w:ascii="宋体" w:hAnsi="宋体"/>
                <w:sz w:val="18"/>
                <w:szCs w:val="18"/>
              </w:rPr>
              <w:t>网管供水</w:t>
            </w:r>
            <w:r>
              <w:rPr>
                <w:rFonts w:ascii="宋体" w:hAnsi="宋体"/>
                <w:sz w:val="18"/>
                <w:szCs w:val="18"/>
              </w:rPr>
              <w:t xml:space="preserve">    3. </w:t>
            </w:r>
            <w:r>
              <w:rPr>
                <w:rFonts w:hint="eastAsia" w:ascii="宋体" w:hAnsi="宋体"/>
                <w:sz w:val="18"/>
                <w:szCs w:val="18"/>
              </w:rPr>
              <w:t>无水源</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sz w:val="18"/>
                <w:szCs w:val="18"/>
              </w:rPr>
            </w:pPr>
            <w:r>
              <w:rPr>
                <w:rFonts w:ascii="宋体" w:hAnsi="宋体"/>
                <w:sz w:val="18"/>
                <w:szCs w:val="18"/>
              </w:rPr>
              <w:t>20</w:t>
            </w:r>
          </w:p>
        </w:tc>
        <w:tc>
          <w:tcPr>
            <w:tcW w:w="7653" w:type="dxa"/>
            <w:vAlign w:val="center"/>
          </w:tcPr>
          <w:p>
            <w:pPr>
              <w:spacing w:line="280" w:lineRule="exact"/>
              <w:ind w:firstLine="360" w:firstLineChars="200"/>
              <w:rPr>
                <w:rFonts w:ascii="宋体" w:hAnsi="宋体"/>
                <w:sz w:val="18"/>
                <w:szCs w:val="18"/>
              </w:rPr>
            </w:pPr>
            <w:r>
              <w:rPr>
                <w:rFonts w:hint="eastAsia" w:ascii="宋体" w:hAnsi="宋体"/>
                <w:sz w:val="18"/>
                <w:szCs w:val="18"/>
              </w:rPr>
              <w:t>学校厕所情况</w:t>
            </w:r>
            <w:r>
              <w:rPr>
                <w:rFonts w:ascii="宋体" w:hAnsi="宋体"/>
                <w:sz w:val="18"/>
                <w:szCs w:val="18"/>
              </w:rPr>
              <w:t xml:space="preserve">  </w:t>
            </w:r>
            <w:r>
              <w:rPr>
                <w:rFonts w:hint="eastAsia" w:ascii="宋体" w:hAnsi="宋体" w:cs="宋体"/>
                <w:kern w:val="0"/>
                <w:sz w:val="18"/>
                <w:szCs w:val="18"/>
              </w:rPr>
              <w:t>□</w:t>
            </w:r>
            <w:r>
              <w:rPr>
                <w:rFonts w:ascii="宋体" w:hAnsi="宋体"/>
                <w:sz w:val="18"/>
                <w:szCs w:val="18"/>
              </w:rPr>
              <w:t xml:space="preserve">1. </w:t>
            </w:r>
            <w:r>
              <w:rPr>
                <w:rFonts w:hint="eastAsia" w:ascii="宋体" w:hAnsi="宋体"/>
                <w:sz w:val="18"/>
                <w:szCs w:val="18"/>
              </w:rPr>
              <w:t>卫生厕所</w:t>
            </w:r>
            <w:r>
              <w:rPr>
                <w:rFonts w:ascii="宋体" w:hAnsi="宋体"/>
                <w:sz w:val="18"/>
                <w:szCs w:val="18"/>
              </w:rPr>
              <w:t xml:space="preserve">  2. </w:t>
            </w:r>
            <w:r>
              <w:rPr>
                <w:rFonts w:hint="eastAsia" w:ascii="宋体" w:hAnsi="宋体"/>
                <w:sz w:val="18"/>
                <w:szCs w:val="18"/>
              </w:rPr>
              <w:t>非卫生厕所</w:t>
            </w:r>
            <w:r>
              <w:rPr>
                <w:rFonts w:ascii="宋体" w:hAnsi="宋体"/>
                <w:sz w:val="18"/>
                <w:szCs w:val="18"/>
              </w:rPr>
              <w:t xml:space="preserve">  3. </w:t>
            </w:r>
            <w:r>
              <w:rPr>
                <w:rFonts w:hint="eastAsia" w:ascii="宋体" w:hAnsi="宋体"/>
                <w:sz w:val="18"/>
                <w:szCs w:val="18"/>
              </w:rPr>
              <w:t>无厕所</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1" w:type="dxa"/>
            <w:vAlign w:val="center"/>
          </w:tcPr>
          <w:p>
            <w:pPr>
              <w:spacing w:line="280" w:lineRule="exact"/>
              <w:ind w:left="420" w:leftChars="200"/>
              <w:jc w:val="left"/>
              <w:rPr>
                <w:rFonts w:ascii="宋体" w:hAnsi="宋体"/>
                <w:sz w:val="18"/>
                <w:szCs w:val="18"/>
              </w:rPr>
            </w:pPr>
            <w:r>
              <w:rPr>
                <w:rFonts w:ascii="宋体" w:hAnsi="宋体"/>
                <w:sz w:val="18"/>
                <w:szCs w:val="18"/>
              </w:rPr>
              <w:t>21</w:t>
            </w:r>
          </w:p>
        </w:tc>
        <w:tc>
          <w:tcPr>
            <w:tcW w:w="7653" w:type="dxa"/>
            <w:vAlign w:val="center"/>
          </w:tcPr>
          <w:p>
            <w:pPr>
              <w:spacing w:line="280" w:lineRule="exact"/>
              <w:ind w:firstLine="360" w:firstLineChars="200"/>
              <w:rPr>
                <w:rFonts w:ascii="宋体" w:hAnsi="宋体"/>
                <w:sz w:val="18"/>
                <w:szCs w:val="18"/>
              </w:rPr>
            </w:pPr>
            <w:r>
              <w:rPr>
                <w:rFonts w:hint="eastAsia" w:ascii="宋体" w:hAnsi="宋体"/>
                <w:sz w:val="18"/>
                <w:szCs w:val="18"/>
              </w:rPr>
              <w:t>洗手设施</w:t>
            </w:r>
            <w:r>
              <w:rPr>
                <w:rFonts w:ascii="宋体" w:hAnsi="宋体"/>
                <w:sz w:val="18"/>
                <w:szCs w:val="18"/>
              </w:rPr>
              <w:t xml:space="preserve">   </w:t>
            </w:r>
            <w:r>
              <w:rPr>
                <w:rFonts w:hint="eastAsia" w:ascii="宋体" w:hAnsi="宋体" w:cs="宋体"/>
                <w:kern w:val="0"/>
                <w:sz w:val="18"/>
                <w:szCs w:val="18"/>
              </w:rPr>
              <w:t>□</w:t>
            </w:r>
            <w:r>
              <w:rPr>
                <w:rFonts w:ascii="宋体" w:hAnsi="宋体"/>
                <w:sz w:val="18"/>
                <w:szCs w:val="18"/>
              </w:rPr>
              <w:t>1.有水和肥皂  2.只有水  3.既没有水也没有肥皂</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202  年   月   日</w:t>
      </w:r>
    </w:p>
    <w:p>
      <w:pPr>
        <w:tabs>
          <w:tab w:val="left" w:pos="567"/>
        </w:tabs>
        <w:spacing w:line="240" w:lineRule="exact"/>
        <w:ind w:left="2016" w:hanging="2015" w:hangingChars="1120"/>
        <w:rPr>
          <w:rFonts w:ascii="宋体" w:hAnsi="宋体"/>
          <w:sz w:val="18"/>
          <w:szCs w:val="18"/>
        </w:rPr>
      </w:pPr>
      <w:r>
        <w:rPr>
          <w:rFonts w:hint="eastAsia" w:ascii="宋体" w:hAnsi="宋体"/>
          <w:sz w:val="18"/>
          <w:szCs w:val="18"/>
        </w:rPr>
        <w:t>说明：</w:t>
      </w:r>
    </w:p>
    <w:p>
      <w:pPr>
        <w:tabs>
          <w:tab w:val="left" w:pos="567"/>
        </w:tabs>
        <w:spacing w:line="240" w:lineRule="exact"/>
        <w:ind w:left="2016" w:hanging="2015" w:hangingChars="1120"/>
        <w:rPr>
          <w:rFonts w:ascii="宋体" w:hAnsi="宋体"/>
          <w:sz w:val="18"/>
          <w:szCs w:val="18"/>
        </w:rPr>
      </w:pPr>
      <w:r>
        <w:rPr>
          <w:rFonts w:hint="eastAsia"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本表由各级各类学校填报（含撤销学校）。</w:t>
      </w:r>
    </w:p>
    <w:p>
      <w:pPr>
        <w:spacing w:line="240" w:lineRule="exact"/>
        <w:rPr>
          <w:rFonts w:ascii="宋体" w:hAnsi="宋体"/>
          <w:sz w:val="18"/>
          <w:szCs w:val="18"/>
        </w:rPr>
      </w:pPr>
      <w:r>
        <w:rPr>
          <w:rFonts w:hint="eastAsia" w:ascii="宋体" w:hAnsi="宋体"/>
          <w:sz w:val="18"/>
          <w:szCs w:val="18"/>
        </w:rPr>
        <w:t>2.指标解释</w:t>
      </w:r>
    </w:p>
    <w:p>
      <w:pPr>
        <w:spacing w:line="240" w:lineRule="exact"/>
        <w:ind w:firstLine="360" w:firstLineChars="200"/>
        <w:rPr>
          <w:rFonts w:ascii="宋体" w:hAnsi="宋体"/>
          <w:sz w:val="18"/>
          <w:szCs w:val="18"/>
        </w:rPr>
      </w:pPr>
      <w:r>
        <w:rPr>
          <w:rFonts w:hint="eastAsia" w:ascii="宋体" w:hAnsi="宋体"/>
          <w:sz w:val="18"/>
          <w:szCs w:val="18"/>
        </w:rPr>
        <w:t>（1）学校（机构）是指经县级以上人民政府及其教育行政部门按照国家规定批准设立，以及县级以上人民政府其他有关行政部门审批设立并报教育行政部门备案的各级各类学校及其他教育机构。</w:t>
      </w:r>
    </w:p>
    <w:p>
      <w:pPr>
        <w:spacing w:line="240" w:lineRule="exact"/>
        <w:ind w:firstLine="360" w:firstLineChars="200"/>
        <w:rPr>
          <w:rFonts w:ascii="宋体" w:hAnsi="宋体"/>
          <w:sz w:val="18"/>
          <w:szCs w:val="18"/>
        </w:rPr>
      </w:pPr>
      <w:r>
        <w:rPr>
          <w:rFonts w:hint="eastAsia" w:ascii="宋体" w:hAnsi="宋体"/>
          <w:sz w:val="18"/>
          <w:szCs w:val="18"/>
        </w:rPr>
        <w:t>（2）学校（机构）标识码是指由教育部按照国家标准及编码规则编制，赋予每一个学校（机构）在全国范围内唯一的、始终不变的识别标识码。</w:t>
      </w:r>
    </w:p>
    <w:p>
      <w:pPr>
        <w:spacing w:line="240" w:lineRule="exact"/>
        <w:ind w:firstLine="360" w:firstLineChars="200"/>
        <w:rPr>
          <w:rFonts w:ascii="宋体" w:hAnsi="宋体"/>
          <w:sz w:val="18"/>
          <w:szCs w:val="18"/>
        </w:rPr>
      </w:pPr>
      <w:r>
        <w:rPr>
          <w:rFonts w:hint="eastAsia" w:ascii="宋体" w:hAnsi="宋体"/>
          <w:sz w:val="18"/>
          <w:szCs w:val="18"/>
        </w:rPr>
        <w:t>（3）学校（机构）名称是指在教育行政部门备案的学校（机构）全称。</w:t>
      </w:r>
    </w:p>
    <w:p>
      <w:pPr>
        <w:spacing w:line="240" w:lineRule="exact"/>
        <w:ind w:firstLine="360" w:firstLineChars="200"/>
        <w:rPr>
          <w:rFonts w:ascii="宋体" w:hAnsi="宋体"/>
          <w:sz w:val="18"/>
          <w:szCs w:val="18"/>
        </w:rPr>
      </w:pPr>
      <w:r>
        <w:rPr>
          <w:rFonts w:hint="eastAsia" w:ascii="宋体" w:hAnsi="宋体"/>
          <w:sz w:val="18"/>
          <w:szCs w:val="18"/>
        </w:rPr>
        <w:t>（4）营利性民办学校（机构）简称是指按照《工商总局 教育部关于营利性民办学校名称登记管理有关工作的通知》（工商企注字〔2017〕156号）有关要求，经教育行政部门批准的营利性民办学校的简称。</w:t>
      </w:r>
    </w:p>
    <w:p>
      <w:pPr>
        <w:spacing w:line="240" w:lineRule="exact"/>
        <w:ind w:firstLine="360" w:firstLineChars="200"/>
        <w:rPr>
          <w:rFonts w:ascii="宋体" w:hAnsi="宋体"/>
          <w:sz w:val="18"/>
          <w:szCs w:val="18"/>
        </w:rPr>
      </w:pPr>
      <w:r>
        <w:rPr>
          <w:rFonts w:hint="eastAsia" w:ascii="宋体" w:hAnsi="宋体"/>
          <w:sz w:val="18"/>
          <w:szCs w:val="18"/>
        </w:rPr>
        <w:t>（5）学校（机构）驻地城乡类型是指学校（机构）驻地的城乡分类属性，分为城区、镇区、乡村，以国家统计局对外公布的《统计用区划代码和城乡划分代码》为准。依据国务院批复同意的《关于统计上划分城乡的规定》（国函〔2008〕60号）及国家统计局印发的《统计用区划代码和城乡划分代码编制规则》（国统字〔2009〕91号），城区是指在市辖区和不设区的市，区、市政府驻地的实际建设连接到的居民委员会和其他区域。镇区是指在城区以外的县人民政府驻地和其他镇，政府驻地的实际建设连接到的居民委员会和其他区域。与政府驻地的实际建设不连接，且常住人口在3000人以上的独立的工矿区、开发区、科研单位、大专院校等特殊区域及农场、林场的场部驻地视为镇区。乡村是指城区、镇区以外的其他区域。</w:t>
      </w:r>
    </w:p>
    <w:p>
      <w:pPr>
        <w:spacing w:line="240" w:lineRule="exact"/>
        <w:ind w:firstLine="360" w:firstLineChars="200"/>
        <w:rPr>
          <w:rFonts w:ascii="宋体" w:hAnsi="宋体"/>
          <w:sz w:val="18"/>
          <w:szCs w:val="18"/>
        </w:rPr>
      </w:pPr>
      <w:r>
        <w:rPr>
          <w:rFonts w:hint="eastAsia" w:ascii="宋体" w:hAnsi="宋体"/>
          <w:sz w:val="18"/>
          <w:szCs w:val="18"/>
        </w:rPr>
        <w:t>（6）学校（机构）办学类型：按层次分为学前教育、初等教育、中等教育、高等教育和其他教育。</w:t>
      </w:r>
    </w:p>
    <w:p>
      <w:pPr>
        <w:spacing w:line="240" w:lineRule="exact"/>
        <w:ind w:firstLine="360" w:firstLineChars="200"/>
        <w:rPr>
          <w:rFonts w:ascii="宋体" w:hAnsi="宋体"/>
          <w:sz w:val="18"/>
          <w:szCs w:val="18"/>
        </w:rPr>
      </w:pPr>
      <w:r>
        <w:rPr>
          <w:rFonts w:hint="eastAsia" w:ascii="宋体" w:hAnsi="宋体"/>
          <w:sz w:val="18"/>
          <w:szCs w:val="18"/>
        </w:rPr>
        <w:t>学前教育包括幼儿园。</w:t>
      </w:r>
    </w:p>
    <w:p>
      <w:pPr>
        <w:spacing w:line="240" w:lineRule="exact"/>
        <w:ind w:firstLine="360" w:firstLineChars="200"/>
        <w:rPr>
          <w:rFonts w:ascii="宋体" w:hAnsi="宋体"/>
          <w:sz w:val="18"/>
          <w:szCs w:val="18"/>
        </w:rPr>
      </w:pPr>
      <w:r>
        <w:rPr>
          <w:rFonts w:hint="eastAsia" w:ascii="宋体" w:hAnsi="宋体"/>
          <w:sz w:val="18"/>
          <w:szCs w:val="18"/>
        </w:rPr>
        <w:t>初等教育包括小学、小学教学点、成人小学。</w:t>
      </w:r>
    </w:p>
    <w:p>
      <w:pPr>
        <w:spacing w:line="240" w:lineRule="exact"/>
        <w:ind w:firstLine="360" w:firstLineChars="200"/>
        <w:rPr>
          <w:rFonts w:ascii="宋体" w:hAnsi="宋体"/>
          <w:sz w:val="18"/>
          <w:szCs w:val="18"/>
        </w:rPr>
      </w:pPr>
      <w:r>
        <w:rPr>
          <w:rFonts w:hint="eastAsia" w:ascii="宋体" w:hAnsi="宋体"/>
          <w:sz w:val="18"/>
          <w:szCs w:val="18"/>
        </w:rPr>
        <w:t>中等教育包括初级中学、九年一贯制学校、职业初级中学、完全中学、高级中学、十二年一贯制学校、调整后中等职业学校、中等技术学校、中等师范学校、成人中等专业学校、职业高中学校、技工学校、其他中职机构、残疾人中等职业学校、成人初中、成人高中。</w:t>
      </w:r>
    </w:p>
    <w:p>
      <w:pPr>
        <w:spacing w:line="240" w:lineRule="exact"/>
        <w:ind w:firstLine="360" w:firstLineChars="200"/>
        <w:rPr>
          <w:rFonts w:ascii="宋体" w:hAnsi="宋体"/>
          <w:sz w:val="18"/>
          <w:szCs w:val="18"/>
        </w:rPr>
      </w:pPr>
      <w:r>
        <w:rPr>
          <w:rFonts w:hint="eastAsia" w:ascii="宋体" w:hAnsi="宋体"/>
          <w:sz w:val="18"/>
          <w:szCs w:val="18"/>
        </w:rPr>
        <w:t>高等教育包括大学、学院、独立学院、本科层次职业学校、高等专科学校、高等职业学校、其他普通高教机构（分校或大专班）、广播电视大学、职工高校、农民高校、管理干部学院、教育学院、独立函授学院、其他成人高教机构、培养研究生的科研机构。</w:t>
      </w:r>
    </w:p>
    <w:p>
      <w:pPr>
        <w:spacing w:line="240" w:lineRule="exact"/>
        <w:ind w:firstLine="360" w:firstLineChars="200"/>
        <w:rPr>
          <w:rFonts w:ascii="宋体" w:hAnsi="宋体"/>
          <w:sz w:val="18"/>
          <w:szCs w:val="18"/>
        </w:rPr>
      </w:pPr>
      <w:r>
        <w:rPr>
          <w:rFonts w:hint="eastAsia" w:ascii="宋体" w:hAnsi="宋体"/>
          <w:sz w:val="18"/>
          <w:szCs w:val="18"/>
        </w:rPr>
        <w:t>其他教育办学类型包括专门学校、特殊教育学校（盲人学校、聋人学校、培智学校、其他特殊教育学校）。</w:t>
      </w:r>
    </w:p>
    <w:p>
      <w:pPr>
        <w:spacing w:line="240" w:lineRule="exact"/>
        <w:ind w:firstLine="360" w:firstLineChars="200"/>
        <w:rPr>
          <w:rFonts w:ascii="宋体" w:hAnsi="宋体"/>
          <w:sz w:val="18"/>
          <w:szCs w:val="18"/>
        </w:rPr>
      </w:pPr>
      <w:r>
        <w:rPr>
          <w:rFonts w:hint="eastAsia" w:ascii="宋体" w:hAnsi="宋体"/>
          <w:sz w:val="18"/>
          <w:szCs w:val="18"/>
        </w:rPr>
        <w:t>（7）高等教育学校性质类别是指普通高等学校、本科层次职业学校、高等职业学校、高等专科学校办学性质，包括综合大学、理工院校、农业院校、林业院校、医药院校、师范院校、语文院校、财经院校、政法院校、体育院校、艺术院校、民族院校。</w:t>
      </w:r>
    </w:p>
    <w:p>
      <w:pPr>
        <w:spacing w:line="240" w:lineRule="exact"/>
        <w:ind w:firstLine="360" w:firstLineChars="200"/>
        <w:rPr>
          <w:rFonts w:ascii="宋体" w:hAnsi="宋体"/>
          <w:sz w:val="18"/>
          <w:szCs w:val="18"/>
        </w:rPr>
      </w:pPr>
      <w:r>
        <w:rPr>
          <w:rFonts w:hint="eastAsia" w:ascii="宋体" w:hAnsi="宋体"/>
          <w:sz w:val="18"/>
          <w:szCs w:val="18"/>
        </w:rPr>
        <w:t>（8）学校（机构）举办者类型是指学校（机构）的上级主管部门或为设置学校（机构）提供必要经费和基本办学条件者。</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幼儿园举办者包括：教育部门、其他部门、地方企业、事业单位、部队、集体、民办、具有法人资格的中外合作办学机构（含内地与港澳台地区合作办学机构）。其他类型教育学校举办者包括：教育部门、其他部门、地方企业、民办、具有法人资格的中外合作办学机构（含内地与港澳台地区合作办学机构）。</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教育部门是指利用国家财政性教育经费举办各级各类学校（机构）的各级教育行政部门。</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其他部门是指利用国家财政性经费和国有资产举办学校（机构）的教育行政部门以外的各级党政机关、事业单位、国家级金融机构、经济实体等。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其他部门（幼儿园）是指利用国家财政性教育经费或国有资产举办幼儿园的教育行政部门以外的各级党政机关、 国家级金融机构、经济实体等。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事业单位（幼儿园）是指利用国有资产或财政专项补贴举办幼儿园的事业单位。如科研机构，大、中、小学（除民办）等。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部队（幼儿园）是指在各地举办幼儿园的军队系统。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集体（幼儿园）是指利用集体或公共资产、经费举办幼儿园的街道、乡镇、居委会或村委会。</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地方企业是指利用企业拨款（企业对学校的拨款属于国家财政性教育经费）和国有资产举办学校的地方国有企业。</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民办是指利用非国家财政性经费举办学校（机构）的社会组织或个人。</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具有法人资格的中外合作办学机构（含内地与港澳台地区合作办学机构）是指依据《中外合作办学条例》及其实施办法，经教育行政部门审批设立的具有法人资格的中外合作办学机构（含内地与港澳台地区合作办学机构）。</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9）附设教学班是指受当地条件、资源所限，经教育行政部门批准，利用现有学校资源（教职工、办学条件等），举办的其他层次（形式）的教学班，类型包括：附设幼儿班、附设小学班、附设普通初中班、附设职业初中班、附设普通高中班、附设特教班、附设中职班。</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（10）通电是指学校可获得定期或随时可用的电力来源（例如电网/电源连接，风能，水，太阳能和燃料动力发电机等）。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11）接入互联网是指已接入互联网的学校，填报“是”，同时填报接入互联网方式（1.ADSL、2.光纤、3.无线、4.其它）（通过城域网形成逻辑校园网的，填报“光纤”）。ADSL（非对称数字用户环路）是利用普通铜质电话线作为传输介质，配上专用的Modem即可实现数据高速传输，速率为1Mbps～8Mbps，VDSL是ADSL的快速版本，VDSL短距离内的最大下传速率可达55Mbps。光纤是一种点对多点的光纤传输和接入技术，接入系统总的传输容量为155Mbps。无线是一种有线接入的延伸技术，使用无线射频（RF）技术越空收发数据，带宽总容量为600Mbps，用户共享带宽。其他一般包括DDN（主干网传输媒介有光纤、数字微波、卫星信道等，用户端多使用普通电缆和双绞线）、（Cable-Modem线缆调制解调器，利用现成的有线电视（CATV）网进行数据传输）、LAN（是利用以太网技术，采用光缆+双绞线的方式对社区进行综合布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（12）无线网全覆盖是指学校内教学、活动和办公等所有场所均接入无线网络。</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（13）网管供水：即通常说的自来水，指市政供水部门通过管网将水输送至学校内。其中，自备水源是指利用学校内的水窖、手压井、引泉水、大口井和机井等提供学校日常所需的饮用水。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（14）卫生厕所是指厕所有墙、有顶，贮粪池不渗、不漏、密闭有盖，厕所清洁、无蝇蛆、基本无臭，粪便必须及时清出并进行无害化处理。包含如下类型：① 三格化粪池厕所，②粪尿分集式厕所，③三联沼气式厕所，④水冲式厕所（完整下水道水冲式）等。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（15）洗手设施是指学校在公共区域设置的能够方便学生使用流动水、肥皂或洗手液洗手的设施。</w:t>
      </w:r>
    </w:p>
    <w:p>
      <w:pPr>
        <w:spacing w:line="240" w:lineRule="exact"/>
        <w:rPr>
          <w:rFonts w:ascii="宋体" w:hAnsi="宋体"/>
          <w:sz w:val="18"/>
          <w:szCs w:val="18"/>
        </w:rPr>
      </w:pPr>
      <w:r>
        <w:rPr>
          <w:rFonts w:hint="eastAsia"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）学校官网网址以学校对外公开的官方网站为准。如学校没有官网，统一填报“无”。</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）联系方式填报学校对外公开使用的联系方式。</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）学校（机构）属地管理教育行政部门名称为属地管理的省教育厅（委员会）、地（市）、县（区）教育局（委员会）具体名称。</w:t>
      </w:r>
    </w:p>
    <w:p>
      <w:pPr>
        <w:widowControl/>
        <w:ind w:firstLine="360"/>
        <w:jc w:val="left"/>
        <w:rPr>
          <w:rFonts w:ascii="宋体" w:hAnsi="宋体"/>
          <w:bCs/>
          <w:kern w:val="28"/>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附设教学班在填报附设班调查表时，学校（机构）标识码填写举办附设教学班的学校（机构）的标识码，学校（机构）属地管理行政部门名称、代码、学校（机构）办学类型、学校（机构）举办者等属性代码按附设教学班的类型填写。附设教学班调查表只填报附设教学班类型的班数、学生数、专任教师数相关表格（为举办附设教学班的学校教职工数的其中数）。</w:t>
      </w:r>
      <w:bookmarkEnd w:id="17"/>
      <w:r>
        <w:rPr>
          <w:rFonts w:ascii="宋体" w:hAnsi="宋体"/>
          <w:sz w:val="18"/>
          <w:szCs w:val="18"/>
        </w:rPr>
        <w:br w:type="page"/>
      </w:r>
    </w:p>
    <w:p>
      <w:pPr>
        <w:pStyle w:val="20"/>
        <w:numPr>
          <w:ilvl w:val="0"/>
          <w:numId w:val="1"/>
        </w:numPr>
        <w:rPr>
          <w:rFonts w:ascii="宋体" w:hAnsi="宋体"/>
        </w:rPr>
      </w:pPr>
      <w:bookmarkStart w:id="20" w:name="_Toc111121740"/>
      <w:bookmarkStart w:id="21" w:name="_Hlk79739445"/>
      <w:bookmarkStart w:id="22" w:name="_Hlk106009943"/>
      <w:r>
        <w:rPr>
          <w:rFonts w:hint="eastAsia" w:ascii="宋体" w:hAnsi="宋体"/>
        </w:rPr>
        <w:t>基础教育学校基本情况</w:t>
      </w:r>
      <w:bookmarkEnd w:id="20"/>
      <w:bookmarkEnd w:id="21"/>
    </w:p>
    <w:p>
      <w:pPr>
        <w:autoSpaceDE w:val="0"/>
        <w:autoSpaceDN w:val="0"/>
        <w:adjustRightInd w:val="0"/>
        <w:snapToGrid w:val="0"/>
        <w:spacing w:line="240" w:lineRule="exact"/>
        <w:ind w:left="5460" w:firstLine="420"/>
        <w:rPr>
          <w:rFonts w:ascii="宋体" w:hAnsi="宋体"/>
          <w:bCs/>
          <w:sz w:val="18"/>
        </w:rPr>
      </w:pP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教基1102</w:t>
      </w:r>
    </w:p>
    <w:p>
      <w:pPr>
        <w:tabs>
          <w:tab w:val="left" w:pos="588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88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880"/>
        </w:tabs>
        <w:autoSpaceDE w:val="0"/>
        <w:autoSpaceDN w:val="0"/>
        <w:adjustRightInd w:val="0"/>
        <w:snapToGrid w:val="0"/>
        <w:spacing w:line="240" w:lineRule="exact"/>
        <w:rPr>
          <w:rFonts w:ascii="宋体" w:hAnsi="宋体" w:cs="宋体"/>
          <w:sz w:val="18"/>
          <w:szCs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w:t>
      </w:r>
      <w:r>
        <w:rPr>
          <w:rFonts w:hint="eastAsia" w:ascii="宋体" w:hAnsi="宋体" w:cs="宋体"/>
          <w:sz w:val="18"/>
          <w:szCs w:val="18"/>
        </w:rPr>
        <w:t>国统制〔2021〕</w:t>
      </w:r>
      <w:r>
        <w:rPr>
          <w:rFonts w:hint="eastAsia" w:ascii="宋体" w:hAnsi="宋体"/>
          <w:sz w:val="18"/>
          <w:szCs w:val="18"/>
        </w:rPr>
        <w:t>135</w:t>
      </w:r>
      <w:r>
        <w:rPr>
          <w:rFonts w:hint="eastAsia" w:ascii="宋体" w:hAnsi="宋体" w:cs="宋体"/>
          <w:sz w:val="18"/>
          <w:szCs w:val="18"/>
        </w:rPr>
        <w:t>号</w:t>
      </w:r>
    </w:p>
    <w:p>
      <w:pPr>
        <w:tabs>
          <w:tab w:val="left" w:pos="5880"/>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tbl>
      <w:tblPr>
        <w:tblStyle w:val="27"/>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03"/>
        <w:gridCol w:w="5932"/>
        <w:gridCol w:w="176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03" w:type="dxa"/>
            <w:vAlign w:val="center"/>
          </w:tcPr>
          <w:p>
            <w:pPr>
              <w:spacing w:line="280" w:lineRule="exact"/>
              <w:jc w:val="center"/>
              <w:rPr>
                <w:rFonts w:ascii="宋体" w:hAnsi="宋体"/>
                <w:sz w:val="18"/>
                <w:szCs w:val="18"/>
              </w:rPr>
            </w:pPr>
            <w:r>
              <w:rPr>
                <w:rFonts w:hint="eastAsia" w:ascii="宋体" w:hAnsi="宋体"/>
                <w:sz w:val="18"/>
                <w:szCs w:val="18"/>
              </w:rPr>
              <w:t>代码</w:t>
            </w:r>
          </w:p>
        </w:tc>
        <w:tc>
          <w:tcPr>
            <w:tcW w:w="5932" w:type="dxa"/>
            <w:vAlign w:val="center"/>
          </w:tcPr>
          <w:p>
            <w:pPr>
              <w:spacing w:line="280" w:lineRule="exact"/>
              <w:ind w:left="420" w:leftChars="200"/>
              <w:jc w:val="center"/>
              <w:rPr>
                <w:rFonts w:ascii="宋体" w:hAnsi="宋体"/>
                <w:sz w:val="18"/>
                <w:szCs w:val="18"/>
              </w:rPr>
            </w:pPr>
            <w:r>
              <w:rPr>
                <w:rFonts w:hint="eastAsia" w:ascii="宋体" w:hAnsi="宋体"/>
                <w:sz w:val="18"/>
                <w:szCs w:val="18"/>
              </w:rPr>
              <w:t>指标</w:t>
            </w:r>
          </w:p>
        </w:tc>
        <w:tc>
          <w:tcPr>
            <w:tcW w:w="1769" w:type="dxa"/>
          </w:tcPr>
          <w:p>
            <w:pPr>
              <w:spacing w:line="280" w:lineRule="exact"/>
              <w:jc w:val="center"/>
              <w:rPr>
                <w:rFonts w:ascii="宋体" w:hAnsi="宋体"/>
                <w:sz w:val="18"/>
                <w:szCs w:val="18"/>
              </w:rPr>
            </w:pPr>
            <w:r>
              <w:rPr>
                <w:rFonts w:hint="eastAsia" w:ascii="宋体" w:hAnsi="宋体"/>
                <w:sz w:val="18"/>
                <w:szCs w:val="18"/>
              </w:rPr>
              <w:t>备注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03" w:type="dxa"/>
            <w:vAlign w:val="center"/>
          </w:tcPr>
          <w:p>
            <w:pPr>
              <w:spacing w:line="280" w:lineRule="exact"/>
              <w:jc w:val="center"/>
              <w:rPr>
                <w:rFonts w:ascii="宋体" w:hAnsi="宋体"/>
                <w:sz w:val="18"/>
                <w:szCs w:val="18"/>
              </w:rPr>
            </w:pPr>
            <w:r>
              <w:rPr>
                <w:rFonts w:ascii="宋体" w:hAnsi="宋体"/>
                <w:sz w:val="18"/>
                <w:szCs w:val="18"/>
              </w:rPr>
              <w:t>01</w:t>
            </w:r>
          </w:p>
        </w:tc>
        <w:tc>
          <w:tcPr>
            <w:tcW w:w="5932" w:type="dxa"/>
            <w:vAlign w:val="center"/>
          </w:tcPr>
          <w:p>
            <w:pPr>
              <w:spacing w:line="280" w:lineRule="exact"/>
              <w:ind w:firstLine="360" w:firstLineChars="200"/>
              <w:rPr>
                <w:rFonts w:ascii="宋体" w:hAnsi="宋体"/>
                <w:sz w:val="18"/>
              </w:rPr>
            </w:pPr>
            <w:r>
              <w:rPr>
                <w:rFonts w:hint="eastAsia" w:ascii="宋体" w:hAnsi="宋体"/>
                <w:sz w:val="18"/>
              </w:rPr>
              <w:t>规定年制</w:t>
            </w:r>
            <w:r>
              <w:rPr>
                <w:rFonts w:ascii="宋体" w:hAnsi="宋体"/>
                <w:sz w:val="18"/>
              </w:rPr>
              <w:t xml:space="preserve">    </w:t>
            </w:r>
            <w:r>
              <w:rPr>
                <w:rFonts w:hint="eastAsia" w:ascii="宋体" w:hAnsi="宋体"/>
                <w:sz w:val="18"/>
                <w:szCs w:val="18"/>
              </w:rPr>
              <w:t>小学</w:t>
            </w:r>
            <w:r>
              <w:rPr>
                <w:rFonts w:ascii="宋体" w:hAnsi="宋体"/>
                <w:sz w:val="18"/>
                <w:szCs w:val="18"/>
                <w:u w:val="single"/>
              </w:rPr>
              <w:t xml:space="preserve">        </w:t>
            </w:r>
            <w:r>
              <w:rPr>
                <w:rFonts w:hint="eastAsia" w:ascii="宋体" w:hAnsi="宋体"/>
                <w:sz w:val="18"/>
                <w:szCs w:val="18"/>
              </w:rPr>
              <w:t>初中</w:t>
            </w:r>
            <w:r>
              <w:rPr>
                <w:rFonts w:ascii="宋体" w:hAnsi="宋体"/>
                <w:sz w:val="18"/>
                <w:szCs w:val="18"/>
                <w:u w:val="single"/>
              </w:rPr>
              <w:t xml:space="preserve">        </w:t>
            </w:r>
          </w:p>
        </w:tc>
        <w:tc>
          <w:tcPr>
            <w:tcW w:w="1769" w:type="dxa"/>
            <w:vAlign w:val="center"/>
          </w:tcPr>
          <w:p>
            <w:pPr>
              <w:spacing w:line="280" w:lineRule="exact"/>
              <w:jc w:val="center"/>
              <w:rPr>
                <w:rFonts w:ascii="宋体" w:hAnsi="宋体"/>
                <w:sz w:val="18"/>
              </w:rPr>
            </w:pPr>
            <w:r>
              <w:rPr>
                <w:rFonts w:hint="eastAsia" w:ascii="宋体" w:hAnsi="宋体"/>
                <w:sz w:val="18"/>
              </w:rPr>
              <w:t>小学、初中</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03" w:type="dxa"/>
            <w:vAlign w:val="center"/>
          </w:tcPr>
          <w:p>
            <w:pPr>
              <w:spacing w:line="280" w:lineRule="exact"/>
              <w:jc w:val="center"/>
              <w:rPr>
                <w:rFonts w:ascii="宋体" w:hAnsi="宋体"/>
                <w:sz w:val="18"/>
                <w:szCs w:val="18"/>
              </w:rPr>
            </w:pPr>
            <w:r>
              <w:rPr>
                <w:rFonts w:ascii="宋体" w:hAnsi="宋体"/>
                <w:sz w:val="18"/>
                <w:szCs w:val="18"/>
              </w:rPr>
              <w:t>02</w:t>
            </w:r>
          </w:p>
        </w:tc>
        <w:tc>
          <w:tcPr>
            <w:tcW w:w="5932" w:type="dxa"/>
            <w:vAlign w:val="center"/>
          </w:tcPr>
          <w:p>
            <w:pPr>
              <w:spacing w:line="280" w:lineRule="exact"/>
              <w:ind w:firstLine="360" w:firstLineChars="200"/>
              <w:rPr>
                <w:rFonts w:ascii="宋体" w:hAnsi="宋体"/>
                <w:sz w:val="18"/>
                <w:szCs w:val="18"/>
              </w:rPr>
            </w:pPr>
            <w:r>
              <w:rPr>
                <w:rFonts w:hint="eastAsia" w:ascii="宋体" w:hAnsi="宋体"/>
                <w:sz w:val="18"/>
              </w:rPr>
              <w:t>规定入学年龄</w:t>
            </w:r>
            <w:r>
              <w:rPr>
                <w:rFonts w:ascii="宋体" w:hAnsi="宋体"/>
                <w:sz w:val="18"/>
              </w:rPr>
              <w:t xml:space="preserve">    </w:t>
            </w:r>
            <w:r>
              <w:rPr>
                <w:rFonts w:hint="eastAsia" w:ascii="宋体" w:hAnsi="宋体"/>
                <w:sz w:val="18"/>
                <w:szCs w:val="18"/>
              </w:rPr>
              <w:t>小学</w:t>
            </w:r>
            <w:r>
              <w:rPr>
                <w:rFonts w:ascii="宋体" w:hAnsi="宋体"/>
                <w:sz w:val="18"/>
                <w:szCs w:val="18"/>
                <w:u w:val="single"/>
              </w:rPr>
              <w:t xml:space="preserve">        </w:t>
            </w:r>
            <w:r>
              <w:rPr>
                <w:rFonts w:hint="eastAsia" w:ascii="宋体" w:hAnsi="宋体"/>
                <w:sz w:val="18"/>
                <w:szCs w:val="18"/>
              </w:rPr>
              <w:t>初中</w:t>
            </w:r>
            <w:r>
              <w:rPr>
                <w:rFonts w:ascii="宋体" w:hAnsi="宋体"/>
                <w:sz w:val="18"/>
                <w:szCs w:val="18"/>
                <w:u w:val="single"/>
              </w:rPr>
              <w:t xml:space="preserve">        </w:t>
            </w:r>
          </w:p>
        </w:tc>
        <w:tc>
          <w:tcPr>
            <w:tcW w:w="1769" w:type="dxa"/>
            <w:vAlign w:val="center"/>
          </w:tcPr>
          <w:p>
            <w:pPr>
              <w:spacing w:line="280" w:lineRule="exact"/>
              <w:jc w:val="center"/>
              <w:rPr>
                <w:rFonts w:ascii="宋体" w:hAnsi="宋体"/>
                <w:sz w:val="18"/>
              </w:rPr>
            </w:pPr>
            <w:r>
              <w:rPr>
                <w:rFonts w:hint="eastAsia" w:ascii="宋体" w:hAnsi="宋体"/>
                <w:sz w:val="18"/>
              </w:rPr>
              <w:t>小学、初中</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03" w:type="dxa"/>
            <w:vAlign w:val="center"/>
          </w:tcPr>
          <w:p>
            <w:pPr>
              <w:spacing w:line="280" w:lineRule="exact"/>
              <w:jc w:val="center"/>
              <w:rPr>
                <w:rFonts w:ascii="宋体" w:hAnsi="宋体"/>
                <w:sz w:val="18"/>
                <w:szCs w:val="18"/>
              </w:rPr>
            </w:pPr>
            <w:r>
              <w:rPr>
                <w:rFonts w:ascii="宋体" w:hAnsi="宋体"/>
                <w:sz w:val="18"/>
                <w:szCs w:val="18"/>
              </w:rPr>
              <w:t>03</w:t>
            </w:r>
          </w:p>
        </w:tc>
        <w:tc>
          <w:tcPr>
            <w:tcW w:w="5932" w:type="dxa"/>
            <w:vAlign w:val="center"/>
          </w:tcPr>
          <w:p>
            <w:pPr>
              <w:spacing w:line="280" w:lineRule="exact"/>
              <w:ind w:firstLine="360" w:firstLineChars="200"/>
              <w:rPr>
                <w:rFonts w:ascii="宋体" w:hAnsi="宋体"/>
                <w:sz w:val="18"/>
                <w:szCs w:val="18"/>
              </w:rPr>
            </w:pPr>
            <w:r>
              <w:rPr>
                <w:rFonts w:hint="eastAsia" w:ascii="宋体" w:hAnsi="宋体"/>
                <w:sz w:val="18"/>
                <w:szCs w:val="18"/>
              </w:rPr>
              <w:t>附属学校（园）</w:t>
            </w:r>
            <w:r>
              <w:rPr>
                <w:rFonts w:ascii="宋体" w:hAnsi="宋体" w:cs="宋体"/>
                <w:kern w:val="0"/>
                <w:sz w:val="18"/>
                <w:szCs w:val="18"/>
              </w:rPr>
              <w:t xml:space="preserve">      □1是 2否</w:t>
            </w:r>
          </w:p>
        </w:tc>
        <w:tc>
          <w:tcPr>
            <w:tcW w:w="1769" w:type="dxa"/>
            <w:vAlign w:val="center"/>
          </w:tcPr>
          <w:p>
            <w:pPr>
              <w:spacing w:line="280" w:lineRule="exact"/>
              <w:jc w:val="center"/>
              <w:rPr>
                <w:rFonts w:ascii="宋体" w:hAnsi="宋体"/>
                <w:sz w:val="18"/>
                <w:szCs w:val="18"/>
              </w:rPr>
            </w:pPr>
            <w:r>
              <w:rPr>
                <w:rFonts w:hint="eastAsia" w:ascii="宋体" w:hAnsi="宋体"/>
                <w:sz w:val="18"/>
                <w:szCs w:val="18"/>
              </w:rPr>
              <w:t>幼儿园、中小学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03" w:type="dxa"/>
            <w:vAlign w:val="center"/>
          </w:tcPr>
          <w:p>
            <w:pPr>
              <w:spacing w:line="280" w:lineRule="exact"/>
              <w:jc w:val="center"/>
              <w:rPr>
                <w:rFonts w:ascii="宋体" w:hAnsi="宋体"/>
                <w:sz w:val="18"/>
                <w:szCs w:val="18"/>
              </w:rPr>
            </w:pPr>
            <w:r>
              <w:rPr>
                <w:rFonts w:ascii="宋体" w:hAnsi="宋体"/>
                <w:sz w:val="18"/>
                <w:szCs w:val="18"/>
              </w:rPr>
              <w:t>04</w:t>
            </w:r>
          </w:p>
        </w:tc>
        <w:tc>
          <w:tcPr>
            <w:tcW w:w="5932" w:type="dxa"/>
            <w:vAlign w:val="center"/>
          </w:tcPr>
          <w:p>
            <w:pPr>
              <w:spacing w:line="280" w:lineRule="exact"/>
              <w:ind w:firstLine="360" w:firstLineChars="200"/>
              <w:rPr>
                <w:rFonts w:ascii="宋体" w:hAnsi="宋体"/>
                <w:sz w:val="18"/>
                <w:szCs w:val="18"/>
              </w:rPr>
            </w:pPr>
            <w:r>
              <w:rPr>
                <w:rFonts w:hint="eastAsia" w:ascii="宋体" w:hAnsi="宋体"/>
                <w:sz w:val="18"/>
                <w:szCs w:val="18"/>
              </w:rPr>
              <w:t>附属于高校</w:t>
            </w:r>
            <w:r>
              <w:rPr>
                <w:rFonts w:ascii="宋体" w:hAnsi="宋体"/>
                <w:sz w:val="18"/>
                <w:szCs w:val="18"/>
              </w:rPr>
              <w:t xml:space="preserve">(机构)名称  </w:t>
            </w:r>
          </w:p>
        </w:tc>
        <w:tc>
          <w:tcPr>
            <w:tcW w:w="1769" w:type="dxa"/>
            <w:vAlign w:val="center"/>
          </w:tcPr>
          <w:p>
            <w:pPr>
              <w:spacing w:line="280" w:lineRule="exact"/>
              <w:jc w:val="center"/>
              <w:rPr>
                <w:rFonts w:ascii="宋体" w:hAnsi="宋体"/>
                <w:sz w:val="18"/>
                <w:szCs w:val="18"/>
              </w:rPr>
            </w:pPr>
            <w:r>
              <w:rPr>
                <w:rFonts w:hint="eastAsia" w:ascii="宋体" w:hAnsi="宋体"/>
                <w:sz w:val="18"/>
                <w:szCs w:val="18"/>
              </w:rPr>
              <w:t>幼儿园、中小学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03" w:type="dxa"/>
            <w:vAlign w:val="center"/>
          </w:tcPr>
          <w:p>
            <w:pPr>
              <w:spacing w:line="280" w:lineRule="exact"/>
              <w:jc w:val="center"/>
              <w:rPr>
                <w:rFonts w:ascii="宋体" w:hAnsi="宋体"/>
                <w:sz w:val="18"/>
                <w:szCs w:val="18"/>
              </w:rPr>
            </w:pPr>
            <w:r>
              <w:rPr>
                <w:rFonts w:ascii="宋体" w:hAnsi="宋体"/>
                <w:sz w:val="18"/>
                <w:szCs w:val="18"/>
              </w:rPr>
              <w:t>05</w:t>
            </w:r>
          </w:p>
        </w:tc>
        <w:tc>
          <w:tcPr>
            <w:tcW w:w="5932" w:type="dxa"/>
            <w:vAlign w:val="center"/>
          </w:tcPr>
          <w:p>
            <w:pPr>
              <w:autoSpaceDE w:val="0"/>
              <w:autoSpaceDN w:val="0"/>
              <w:adjustRightInd w:val="0"/>
              <w:spacing w:line="280" w:lineRule="exact"/>
              <w:ind w:firstLine="360" w:firstLineChars="200"/>
              <w:rPr>
                <w:rFonts w:ascii="宋体" w:hAnsi="宋体"/>
                <w:sz w:val="18"/>
                <w:szCs w:val="18"/>
              </w:rPr>
            </w:pPr>
            <w:r>
              <w:rPr>
                <w:rFonts w:hint="eastAsia" w:ascii="宋体" w:hAnsi="宋体"/>
                <w:sz w:val="18"/>
                <w:szCs w:val="18"/>
              </w:rPr>
              <w:t>体育运动场（馆）面积是否达标</w:t>
            </w:r>
            <w:r>
              <w:rPr>
                <w:rFonts w:ascii="宋体" w:hAnsi="宋体" w:cs="宋体"/>
                <w:kern w:val="0"/>
                <w:sz w:val="18"/>
                <w:szCs w:val="18"/>
              </w:rPr>
              <w:t xml:space="preserve">      □1是 2否</w:t>
            </w:r>
          </w:p>
        </w:tc>
        <w:tc>
          <w:tcPr>
            <w:tcW w:w="1769" w:type="dxa"/>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03" w:type="dxa"/>
            <w:vAlign w:val="center"/>
          </w:tcPr>
          <w:p>
            <w:pPr>
              <w:spacing w:line="280" w:lineRule="exact"/>
              <w:jc w:val="center"/>
              <w:rPr>
                <w:rFonts w:ascii="宋体" w:hAnsi="宋体"/>
                <w:sz w:val="18"/>
                <w:szCs w:val="18"/>
              </w:rPr>
            </w:pPr>
            <w:r>
              <w:rPr>
                <w:rFonts w:ascii="宋体" w:hAnsi="宋体"/>
                <w:sz w:val="18"/>
                <w:szCs w:val="18"/>
              </w:rPr>
              <w:t>06</w:t>
            </w:r>
          </w:p>
        </w:tc>
        <w:tc>
          <w:tcPr>
            <w:tcW w:w="5932" w:type="dxa"/>
            <w:vAlign w:val="center"/>
          </w:tcPr>
          <w:p>
            <w:pPr>
              <w:spacing w:line="280" w:lineRule="exact"/>
              <w:ind w:firstLine="360" w:firstLineChars="200"/>
              <w:rPr>
                <w:rFonts w:ascii="宋体" w:hAnsi="宋体"/>
                <w:sz w:val="18"/>
                <w:szCs w:val="18"/>
              </w:rPr>
            </w:pPr>
            <w:r>
              <w:rPr>
                <w:rFonts w:hint="eastAsia" w:ascii="宋体" w:hAnsi="宋体"/>
                <w:sz w:val="18"/>
                <w:szCs w:val="18"/>
              </w:rPr>
              <w:t>体育器械配备是否达标</w:t>
            </w:r>
            <w:r>
              <w:rPr>
                <w:rFonts w:ascii="宋体" w:hAnsi="宋体" w:cs="宋体"/>
                <w:kern w:val="0"/>
                <w:sz w:val="18"/>
                <w:szCs w:val="18"/>
              </w:rPr>
              <w:t xml:space="preserve">      □1是 2否</w:t>
            </w:r>
          </w:p>
        </w:tc>
        <w:tc>
          <w:tcPr>
            <w:tcW w:w="1769" w:type="dxa"/>
            <w:vAlign w:val="center"/>
          </w:tcPr>
          <w:p>
            <w:pPr>
              <w:spacing w:line="280" w:lineRule="exact"/>
              <w:jc w:val="center"/>
              <w:rPr>
                <w:rFonts w:ascii="宋体" w:hAnsi="宋体"/>
                <w:sz w:val="18"/>
                <w:szCs w:val="18"/>
              </w:rPr>
            </w:pPr>
            <w:r>
              <w:rPr>
                <w:rFonts w:hint="eastAsia" w:ascii="宋体" w:hAnsi="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03" w:type="dxa"/>
            <w:vAlign w:val="center"/>
          </w:tcPr>
          <w:p>
            <w:pPr>
              <w:spacing w:line="280" w:lineRule="exact"/>
              <w:jc w:val="center"/>
              <w:rPr>
                <w:rFonts w:ascii="宋体" w:hAnsi="宋体"/>
                <w:sz w:val="18"/>
                <w:szCs w:val="18"/>
              </w:rPr>
            </w:pPr>
            <w:r>
              <w:rPr>
                <w:rFonts w:ascii="宋体" w:hAnsi="宋体"/>
                <w:sz w:val="18"/>
                <w:szCs w:val="18"/>
              </w:rPr>
              <w:t>07</w:t>
            </w:r>
          </w:p>
        </w:tc>
        <w:tc>
          <w:tcPr>
            <w:tcW w:w="5932" w:type="dxa"/>
            <w:vAlign w:val="center"/>
          </w:tcPr>
          <w:p>
            <w:pPr>
              <w:spacing w:line="280" w:lineRule="exact"/>
              <w:ind w:firstLine="360" w:firstLineChars="200"/>
              <w:rPr>
                <w:rFonts w:ascii="宋体" w:hAnsi="宋体"/>
                <w:sz w:val="18"/>
                <w:szCs w:val="18"/>
              </w:rPr>
            </w:pPr>
            <w:r>
              <w:rPr>
                <w:rFonts w:hint="eastAsia" w:ascii="宋体" w:hAnsi="宋体"/>
                <w:sz w:val="18"/>
                <w:szCs w:val="18"/>
              </w:rPr>
              <w:t>音乐器材配备是否达标</w:t>
            </w:r>
            <w:r>
              <w:rPr>
                <w:rFonts w:ascii="宋体" w:hAnsi="宋体" w:cs="宋体"/>
                <w:kern w:val="0"/>
                <w:sz w:val="18"/>
                <w:szCs w:val="18"/>
              </w:rPr>
              <w:t xml:space="preserve">      □1是 2否</w:t>
            </w:r>
          </w:p>
        </w:tc>
        <w:tc>
          <w:tcPr>
            <w:tcW w:w="1769" w:type="dxa"/>
            <w:vAlign w:val="center"/>
          </w:tcPr>
          <w:p>
            <w:pPr>
              <w:spacing w:line="280" w:lineRule="exact"/>
              <w:jc w:val="center"/>
              <w:rPr>
                <w:rFonts w:ascii="宋体" w:hAnsi="宋体"/>
                <w:sz w:val="18"/>
                <w:szCs w:val="18"/>
              </w:rPr>
            </w:pPr>
            <w:r>
              <w:rPr>
                <w:rFonts w:hint="eastAsia" w:ascii="宋体" w:hAnsi="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03" w:type="dxa"/>
            <w:vAlign w:val="center"/>
          </w:tcPr>
          <w:p>
            <w:pPr>
              <w:spacing w:line="280" w:lineRule="exact"/>
              <w:jc w:val="center"/>
              <w:rPr>
                <w:rFonts w:ascii="宋体" w:hAnsi="宋体"/>
                <w:sz w:val="18"/>
                <w:szCs w:val="18"/>
              </w:rPr>
            </w:pPr>
            <w:r>
              <w:rPr>
                <w:rFonts w:ascii="宋体" w:hAnsi="宋体"/>
                <w:sz w:val="18"/>
                <w:szCs w:val="18"/>
              </w:rPr>
              <w:t>08</w:t>
            </w:r>
          </w:p>
        </w:tc>
        <w:tc>
          <w:tcPr>
            <w:tcW w:w="5932" w:type="dxa"/>
            <w:vAlign w:val="center"/>
          </w:tcPr>
          <w:p>
            <w:pPr>
              <w:spacing w:line="280" w:lineRule="exact"/>
              <w:ind w:firstLine="360" w:firstLineChars="200"/>
              <w:rPr>
                <w:rFonts w:ascii="宋体" w:hAnsi="宋体"/>
                <w:sz w:val="18"/>
                <w:szCs w:val="18"/>
              </w:rPr>
            </w:pPr>
            <w:r>
              <w:rPr>
                <w:rFonts w:hint="eastAsia" w:ascii="宋体" w:hAnsi="宋体"/>
                <w:sz w:val="18"/>
                <w:szCs w:val="18"/>
              </w:rPr>
              <w:t>美术器材配备是否达标</w:t>
            </w:r>
            <w:r>
              <w:rPr>
                <w:rFonts w:ascii="宋体" w:hAnsi="宋体" w:cs="宋体"/>
                <w:kern w:val="0"/>
                <w:sz w:val="18"/>
                <w:szCs w:val="18"/>
              </w:rPr>
              <w:t xml:space="preserve">      □1是 2否</w:t>
            </w:r>
          </w:p>
        </w:tc>
        <w:tc>
          <w:tcPr>
            <w:tcW w:w="1769" w:type="dxa"/>
            <w:vAlign w:val="center"/>
          </w:tcPr>
          <w:p>
            <w:pPr>
              <w:spacing w:line="280" w:lineRule="exact"/>
              <w:jc w:val="center"/>
              <w:rPr>
                <w:rFonts w:ascii="宋体" w:hAnsi="宋体"/>
                <w:sz w:val="18"/>
                <w:szCs w:val="18"/>
              </w:rPr>
            </w:pPr>
            <w:r>
              <w:rPr>
                <w:rFonts w:hint="eastAsia" w:ascii="宋体" w:hAnsi="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03" w:type="dxa"/>
            <w:vAlign w:val="center"/>
          </w:tcPr>
          <w:p>
            <w:pPr>
              <w:spacing w:line="280" w:lineRule="exact"/>
              <w:jc w:val="center"/>
              <w:rPr>
                <w:rFonts w:ascii="宋体" w:hAnsi="宋体"/>
                <w:sz w:val="18"/>
                <w:szCs w:val="18"/>
              </w:rPr>
            </w:pPr>
            <w:r>
              <w:rPr>
                <w:rFonts w:ascii="宋体" w:hAnsi="宋体"/>
                <w:sz w:val="18"/>
                <w:szCs w:val="18"/>
              </w:rPr>
              <w:t>09</w:t>
            </w:r>
          </w:p>
        </w:tc>
        <w:tc>
          <w:tcPr>
            <w:tcW w:w="5932" w:type="dxa"/>
            <w:vAlign w:val="center"/>
          </w:tcPr>
          <w:p>
            <w:pPr>
              <w:spacing w:line="280" w:lineRule="exact"/>
              <w:ind w:firstLine="360" w:firstLineChars="200"/>
              <w:rPr>
                <w:rFonts w:ascii="宋体" w:hAnsi="宋体"/>
                <w:sz w:val="18"/>
                <w:szCs w:val="18"/>
              </w:rPr>
            </w:pPr>
            <w:r>
              <w:rPr>
                <w:rFonts w:hint="eastAsia" w:ascii="宋体" w:hAnsi="宋体"/>
                <w:sz w:val="18"/>
                <w:szCs w:val="18"/>
              </w:rPr>
              <w:t>数学自然实验仪器是否达标（小学）</w:t>
            </w:r>
            <w:r>
              <w:rPr>
                <w:rFonts w:ascii="宋体" w:hAnsi="宋体" w:cs="宋体"/>
                <w:kern w:val="0"/>
                <w:sz w:val="18"/>
                <w:szCs w:val="18"/>
              </w:rPr>
              <w:t xml:space="preserve">      □1是 2否</w:t>
            </w:r>
          </w:p>
        </w:tc>
        <w:tc>
          <w:tcPr>
            <w:tcW w:w="1769" w:type="dxa"/>
            <w:vAlign w:val="center"/>
          </w:tcPr>
          <w:p>
            <w:pPr>
              <w:spacing w:line="280" w:lineRule="exact"/>
              <w:jc w:val="center"/>
              <w:rPr>
                <w:rFonts w:ascii="宋体" w:hAnsi="宋体"/>
                <w:sz w:val="18"/>
                <w:szCs w:val="18"/>
              </w:rPr>
            </w:pPr>
            <w:r>
              <w:rPr>
                <w:rFonts w:hint="eastAsia" w:ascii="宋体" w:hAnsi="宋体"/>
                <w:sz w:val="18"/>
                <w:szCs w:val="18"/>
              </w:rPr>
              <w:t>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03" w:type="dxa"/>
            <w:vAlign w:val="center"/>
          </w:tcPr>
          <w:p>
            <w:pPr>
              <w:spacing w:line="280" w:lineRule="exact"/>
              <w:jc w:val="center"/>
              <w:rPr>
                <w:rFonts w:ascii="宋体" w:hAnsi="宋体"/>
                <w:sz w:val="18"/>
                <w:szCs w:val="18"/>
              </w:rPr>
            </w:pPr>
            <w:r>
              <w:rPr>
                <w:rFonts w:ascii="宋体" w:hAnsi="宋体"/>
                <w:sz w:val="18"/>
                <w:szCs w:val="18"/>
              </w:rPr>
              <w:t>10</w:t>
            </w:r>
          </w:p>
        </w:tc>
        <w:tc>
          <w:tcPr>
            <w:tcW w:w="5932" w:type="dxa"/>
            <w:vAlign w:val="center"/>
          </w:tcPr>
          <w:p>
            <w:pPr>
              <w:spacing w:line="280" w:lineRule="exact"/>
              <w:ind w:firstLine="360" w:firstLineChars="200"/>
              <w:rPr>
                <w:rFonts w:ascii="宋体" w:hAnsi="宋体"/>
                <w:sz w:val="18"/>
                <w:szCs w:val="18"/>
              </w:rPr>
            </w:pPr>
            <w:r>
              <w:rPr>
                <w:rFonts w:hint="eastAsia" w:ascii="宋体" w:hAnsi="宋体"/>
                <w:sz w:val="18"/>
                <w:szCs w:val="18"/>
              </w:rPr>
              <w:t>理科实验仪器是否达标（中学）</w:t>
            </w:r>
            <w:r>
              <w:rPr>
                <w:rFonts w:ascii="宋体" w:hAnsi="宋体" w:cs="宋体"/>
                <w:kern w:val="0"/>
                <w:sz w:val="18"/>
                <w:szCs w:val="18"/>
              </w:rPr>
              <w:t xml:space="preserve">      □1是 2否</w:t>
            </w:r>
          </w:p>
        </w:tc>
        <w:tc>
          <w:tcPr>
            <w:tcW w:w="1769" w:type="dxa"/>
            <w:vAlign w:val="center"/>
          </w:tcPr>
          <w:p>
            <w:pPr>
              <w:spacing w:line="280" w:lineRule="exact"/>
              <w:jc w:val="center"/>
              <w:rPr>
                <w:rFonts w:ascii="宋体" w:hAnsi="宋体"/>
                <w:sz w:val="18"/>
                <w:szCs w:val="18"/>
              </w:rPr>
            </w:pPr>
            <w:r>
              <w:rPr>
                <w:rFonts w:hint="eastAsia" w:ascii="宋体" w:hAnsi="宋体"/>
                <w:sz w:val="18"/>
                <w:szCs w:val="18"/>
              </w:rPr>
              <w:t>中学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03" w:type="dxa"/>
            <w:vAlign w:val="center"/>
          </w:tcPr>
          <w:p>
            <w:pPr>
              <w:spacing w:line="280" w:lineRule="exact"/>
              <w:jc w:val="center"/>
              <w:rPr>
                <w:rFonts w:ascii="宋体" w:hAnsi="宋体"/>
                <w:sz w:val="18"/>
                <w:szCs w:val="18"/>
              </w:rPr>
            </w:pPr>
            <w:r>
              <w:rPr>
                <w:rFonts w:ascii="宋体" w:hAnsi="宋体"/>
                <w:sz w:val="18"/>
                <w:szCs w:val="18"/>
              </w:rPr>
              <w:t>11</w:t>
            </w:r>
          </w:p>
        </w:tc>
        <w:tc>
          <w:tcPr>
            <w:tcW w:w="5932" w:type="dxa"/>
            <w:vAlign w:val="center"/>
          </w:tcPr>
          <w:p>
            <w:pPr>
              <w:spacing w:line="280" w:lineRule="exact"/>
              <w:ind w:firstLine="360" w:firstLineChars="200"/>
              <w:rPr>
                <w:rFonts w:ascii="宋体" w:hAnsi="宋体"/>
                <w:sz w:val="18"/>
                <w:szCs w:val="18"/>
              </w:rPr>
            </w:pPr>
            <w:r>
              <w:rPr>
                <w:rFonts w:hint="eastAsia" w:ascii="宋体" w:hAnsi="宋体"/>
                <w:sz w:val="18"/>
                <w:szCs w:val="18"/>
              </w:rPr>
              <w:t>学校首席信息官（</w:t>
            </w:r>
            <w:r>
              <w:rPr>
                <w:rFonts w:ascii="宋体" w:hAnsi="宋体"/>
                <w:sz w:val="18"/>
                <w:szCs w:val="18"/>
              </w:rPr>
              <w:t xml:space="preserve">CIO）  </w:t>
            </w:r>
            <w:r>
              <w:rPr>
                <w:rFonts w:hint="eastAsia" w:ascii="宋体" w:hAnsi="宋体"/>
                <w:sz w:val="18"/>
                <w:szCs w:val="18"/>
              </w:rPr>
              <w:t>□</w:t>
            </w:r>
            <w:r>
              <w:rPr>
                <w:rFonts w:ascii="宋体" w:hAnsi="宋体"/>
                <w:sz w:val="18"/>
                <w:szCs w:val="18"/>
              </w:rPr>
              <w:t>1有 2无</w:t>
            </w:r>
          </w:p>
        </w:tc>
        <w:tc>
          <w:tcPr>
            <w:tcW w:w="1769" w:type="dxa"/>
            <w:vAlign w:val="center"/>
          </w:tcPr>
          <w:p>
            <w:pPr>
              <w:spacing w:line="280" w:lineRule="exact"/>
              <w:jc w:val="center"/>
              <w:rPr>
                <w:rFonts w:ascii="宋体" w:hAnsi="宋体"/>
                <w:sz w:val="18"/>
                <w:szCs w:val="18"/>
              </w:rPr>
            </w:pPr>
            <w:r>
              <w:rPr>
                <w:rFonts w:hint="eastAsia" w:ascii="宋体" w:hAnsi="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03" w:type="dxa"/>
            <w:vAlign w:val="center"/>
          </w:tcPr>
          <w:p>
            <w:pPr>
              <w:spacing w:line="280" w:lineRule="exact"/>
              <w:jc w:val="center"/>
              <w:rPr>
                <w:rFonts w:ascii="宋体" w:hAnsi="宋体"/>
                <w:sz w:val="18"/>
                <w:szCs w:val="18"/>
              </w:rPr>
            </w:pPr>
            <w:r>
              <w:rPr>
                <w:rFonts w:ascii="宋体" w:hAnsi="宋体"/>
                <w:sz w:val="18"/>
                <w:szCs w:val="18"/>
              </w:rPr>
              <w:t>12</w:t>
            </w:r>
          </w:p>
        </w:tc>
        <w:tc>
          <w:tcPr>
            <w:tcW w:w="5932" w:type="dxa"/>
            <w:vAlign w:val="center"/>
          </w:tcPr>
          <w:p>
            <w:pPr>
              <w:spacing w:line="280" w:lineRule="exact"/>
              <w:ind w:firstLine="360" w:firstLineChars="200"/>
              <w:rPr>
                <w:rFonts w:ascii="宋体" w:hAnsi="宋体"/>
                <w:sz w:val="18"/>
                <w:szCs w:val="18"/>
              </w:rPr>
            </w:pPr>
            <w:r>
              <w:rPr>
                <w:rFonts w:hint="eastAsia" w:ascii="宋体" w:hAnsi="宋体"/>
                <w:sz w:val="18"/>
                <w:szCs w:val="18"/>
              </w:rPr>
              <w:t>校医院（卫生/保健室）</w:t>
            </w:r>
            <w:r>
              <w:rPr>
                <w:rFonts w:ascii="宋体" w:hAnsi="宋体"/>
                <w:sz w:val="18"/>
                <w:szCs w:val="18"/>
              </w:rPr>
              <w:t xml:space="preserve">         </w:t>
            </w:r>
            <w:r>
              <w:rPr>
                <w:rFonts w:hint="eastAsia" w:ascii="宋体" w:hAnsi="宋体" w:cs="宋体"/>
                <w:kern w:val="0"/>
                <w:sz w:val="18"/>
                <w:szCs w:val="18"/>
              </w:rPr>
              <w:t>□</w:t>
            </w:r>
            <w:r>
              <w:rPr>
                <w:rFonts w:ascii="宋体" w:hAnsi="宋体" w:cs="宋体"/>
                <w:kern w:val="0"/>
                <w:sz w:val="18"/>
                <w:szCs w:val="18"/>
              </w:rPr>
              <w:t>1有 2无</w:t>
            </w:r>
          </w:p>
        </w:tc>
        <w:tc>
          <w:tcPr>
            <w:tcW w:w="1769" w:type="dxa"/>
            <w:vAlign w:val="center"/>
          </w:tcPr>
          <w:p>
            <w:pPr>
              <w:spacing w:line="280" w:lineRule="exact"/>
              <w:jc w:val="center"/>
              <w:rPr>
                <w:rFonts w:ascii="宋体" w:hAnsi="宋体"/>
                <w:sz w:val="18"/>
                <w:szCs w:val="18"/>
              </w:rPr>
            </w:pPr>
            <w:r>
              <w:rPr>
                <w:rFonts w:hint="eastAsia" w:ascii="宋体" w:hAnsi="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03" w:type="dxa"/>
            <w:vAlign w:val="center"/>
          </w:tcPr>
          <w:p>
            <w:pPr>
              <w:spacing w:line="280" w:lineRule="exact"/>
              <w:jc w:val="center"/>
              <w:rPr>
                <w:rFonts w:ascii="宋体" w:hAnsi="宋体"/>
                <w:sz w:val="18"/>
                <w:szCs w:val="18"/>
              </w:rPr>
            </w:pPr>
            <w:r>
              <w:rPr>
                <w:rFonts w:ascii="宋体" w:hAnsi="宋体"/>
                <w:sz w:val="18"/>
                <w:szCs w:val="18"/>
              </w:rPr>
              <w:t>13</w:t>
            </w:r>
          </w:p>
        </w:tc>
        <w:tc>
          <w:tcPr>
            <w:tcW w:w="5932" w:type="dxa"/>
            <w:vAlign w:val="center"/>
          </w:tcPr>
          <w:p>
            <w:pPr>
              <w:spacing w:line="280" w:lineRule="exact"/>
              <w:ind w:firstLine="360" w:firstLineChars="200"/>
              <w:rPr>
                <w:rFonts w:ascii="宋体" w:hAnsi="宋体"/>
                <w:sz w:val="18"/>
                <w:szCs w:val="18"/>
              </w:rPr>
            </w:pPr>
            <w:r>
              <w:rPr>
                <w:rFonts w:hint="eastAsia" w:ascii="宋体" w:hAnsi="宋体"/>
                <w:sz w:val="18"/>
                <w:szCs w:val="18"/>
              </w:rPr>
              <w:t>预防艾滋病教育和性教育相关课程和活动</w:t>
            </w:r>
            <w:r>
              <w:rPr>
                <w:rFonts w:ascii="宋体" w:hAnsi="宋体"/>
                <w:sz w:val="18"/>
                <w:szCs w:val="18"/>
              </w:rPr>
              <w:t xml:space="preserve">    </w:t>
            </w:r>
            <w:r>
              <w:rPr>
                <w:rFonts w:hint="eastAsia" w:ascii="宋体" w:hAnsi="宋体"/>
                <w:sz w:val="18"/>
                <w:szCs w:val="18"/>
              </w:rPr>
              <w:t>□</w:t>
            </w:r>
            <w:r>
              <w:rPr>
                <w:rFonts w:ascii="宋体" w:hAnsi="宋体"/>
                <w:sz w:val="18"/>
                <w:szCs w:val="18"/>
              </w:rPr>
              <w:t>1有 2无</w:t>
            </w:r>
          </w:p>
        </w:tc>
        <w:tc>
          <w:tcPr>
            <w:tcW w:w="1769" w:type="dxa"/>
            <w:vAlign w:val="center"/>
          </w:tcPr>
          <w:p>
            <w:pPr>
              <w:spacing w:line="280" w:lineRule="exact"/>
              <w:jc w:val="center"/>
              <w:rPr>
                <w:rFonts w:ascii="宋体" w:hAnsi="宋体"/>
                <w:sz w:val="18"/>
                <w:szCs w:val="18"/>
              </w:rPr>
            </w:pPr>
            <w:r>
              <w:rPr>
                <w:rFonts w:hint="eastAsia" w:ascii="宋体" w:hAnsi="宋体"/>
                <w:sz w:val="18"/>
                <w:szCs w:val="18"/>
              </w:rPr>
              <w:t>中学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03" w:type="dxa"/>
            <w:vAlign w:val="center"/>
          </w:tcPr>
          <w:p>
            <w:pPr>
              <w:spacing w:line="280" w:lineRule="exact"/>
              <w:jc w:val="center"/>
              <w:rPr>
                <w:rFonts w:ascii="宋体" w:hAnsi="宋体"/>
                <w:sz w:val="18"/>
                <w:szCs w:val="18"/>
              </w:rPr>
            </w:pPr>
            <w:r>
              <w:rPr>
                <w:rFonts w:ascii="宋体" w:hAnsi="宋体"/>
                <w:sz w:val="18"/>
                <w:szCs w:val="18"/>
              </w:rPr>
              <w:t>14</w:t>
            </w:r>
          </w:p>
        </w:tc>
        <w:tc>
          <w:tcPr>
            <w:tcW w:w="5932" w:type="dxa"/>
            <w:vAlign w:val="center"/>
          </w:tcPr>
          <w:p>
            <w:pPr>
              <w:spacing w:line="280" w:lineRule="exact"/>
              <w:ind w:firstLine="360" w:firstLineChars="200"/>
              <w:rPr>
                <w:rFonts w:ascii="宋体" w:hAnsi="宋体"/>
                <w:sz w:val="18"/>
                <w:szCs w:val="18"/>
              </w:rPr>
            </w:pPr>
            <w:r>
              <w:rPr>
                <w:rFonts w:hint="eastAsia" w:ascii="宋体" w:hAnsi="宋体"/>
                <w:sz w:val="18"/>
                <w:szCs w:val="18"/>
              </w:rPr>
              <w:t>建立家长委员会</w:t>
            </w:r>
            <w:r>
              <w:rPr>
                <w:rFonts w:ascii="宋体" w:hAnsi="宋体"/>
                <w:sz w:val="18"/>
                <w:szCs w:val="18"/>
              </w:rPr>
              <w:t xml:space="preserve">    </w:t>
            </w:r>
            <w:r>
              <w:rPr>
                <w:rFonts w:hint="eastAsia" w:ascii="宋体" w:hAnsi="宋体"/>
                <w:sz w:val="18"/>
                <w:szCs w:val="18"/>
              </w:rPr>
              <w:t>□</w:t>
            </w:r>
            <w:r>
              <w:rPr>
                <w:rFonts w:ascii="宋体" w:hAnsi="宋体"/>
                <w:sz w:val="18"/>
                <w:szCs w:val="18"/>
              </w:rPr>
              <w:t>1有 2无</w:t>
            </w:r>
          </w:p>
        </w:tc>
        <w:tc>
          <w:tcPr>
            <w:tcW w:w="1769" w:type="dxa"/>
            <w:vAlign w:val="center"/>
          </w:tcPr>
          <w:p>
            <w:pPr>
              <w:spacing w:line="280" w:lineRule="exact"/>
              <w:jc w:val="center"/>
              <w:rPr>
                <w:rFonts w:ascii="宋体" w:hAnsi="宋体"/>
                <w:sz w:val="18"/>
                <w:szCs w:val="18"/>
              </w:rPr>
            </w:pPr>
            <w:r>
              <w:rPr>
                <w:rFonts w:hint="eastAsia" w:ascii="宋体" w:hAnsi="宋体"/>
                <w:sz w:val="18"/>
                <w:szCs w:val="18"/>
              </w:rPr>
              <w:t>幼儿园、中小学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03" w:type="dxa"/>
            <w:vAlign w:val="center"/>
          </w:tcPr>
          <w:p>
            <w:pPr>
              <w:spacing w:line="280" w:lineRule="exact"/>
              <w:jc w:val="center"/>
              <w:rPr>
                <w:rFonts w:ascii="宋体" w:hAnsi="宋体"/>
                <w:sz w:val="18"/>
                <w:szCs w:val="18"/>
              </w:rPr>
            </w:pPr>
            <w:r>
              <w:rPr>
                <w:rFonts w:hint="eastAsia" w:ascii="宋体" w:hAnsi="宋体"/>
                <w:sz w:val="18"/>
                <w:szCs w:val="18"/>
              </w:rPr>
              <w:t>1</w:t>
            </w:r>
            <w:r>
              <w:rPr>
                <w:rFonts w:ascii="宋体" w:hAnsi="宋体"/>
                <w:sz w:val="18"/>
                <w:szCs w:val="18"/>
              </w:rPr>
              <w:t>5</w:t>
            </w:r>
          </w:p>
        </w:tc>
        <w:tc>
          <w:tcPr>
            <w:tcW w:w="5932" w:type="dxa"/>
            <w:vAlign w:val="center"/>
          </w:tcPr>
          <w:p>
            <w:pPr>
              <w:spacing w:line="280" w:lineRule="exact"/>
              <w:ind w:firstLine="360" w:firstLineChars="200"/>
              <w:rPr>
                <w:rFonts w:ascii="宋体" w:hAnsi="宋体"/>
                <w:sz w:val="18"/>
                <w:szCs w:val="18"/>
              </w:rPr>
            </w:pPr>
            <w:r>
              <w:rPr>
                <w:rFonts w:hint="eastAsia" w:ascii="宋体" w:hAnsi="宋体"/>
                <w:sz w:val="18"/>
                <w:szCs w:val="18"/>
              </w:rPr>
              <w:t xml:space="preserve">是否使用国家通用语言文字保教 </w:t>
            </w:r>
            <w:r>
              <w:rPr>
                <w:rFonts w:ascii="宋体" w:hAnsi="宋体"/>
                <w:sz w:val="18"/>
                <w:szCs w:val="18"/>
              </w:rPr>
              <w:t xml:space="preserve">  </w:t>
            </w:r>
            <w:r>
              <w:rPr>
                <w:rFonts w:hint="eastAsia" w:ascii="宋体" w:hAnsi="宋体"/>
                <w:sz w:val="18"/>
                <w:szCs w:val="18"/>
              </w:rPr>
              <w:t>□1是 2否</w:t>
            </w:r>
          </w:p>
        </w:tc>
        <w:tc>
          <w:tcPr>
            <w:tcW w:w="1769" w:type="dxa"/>
            <w:vAlign w:val="center"/>
          </w:tcPr>
          <w:p>
            <w:pPr>
              <w:spacing w:line="280" w:lineRule="exact"/>
              <w:jc w:val="center"/>
              <w:rPr>
                <w:rFonts w:ascii="宋体" w:hAnsi="宋体"/>
                <w:sz w:val="18"/>
                <w:szCs w:val="18"/>
              </w:rPr>
            </w:pPr>
            <w:r>
              <w:rPr>
                <w:rFonts w:hint="eastAsia" w:ascii="宋体" w:hAnsi="宋体"/>
                <w:sz w:val="18"/>
                <w:szCs w:val="18"/>
              </w:rPr>
              <w:t>幼儿园</w:t>
            </w:r>
          </w:p>
        </w:tc>
      </w:tr>
    </w:tbl>
    <w:p>
      <w:pPr>
        <w:rPr>
          <w:rFonts w:ascii="宋体" w:hAnsi="宋体"/>
          <w:sz w:val="18"/>
        </w:rPr>
      </w:pPr>
      <w:r>
        <w:rPr>
          <w:rFonts w:hint="eastAsia" w:ascii="宋体" w:hAnsi="宋体"/>
          <w:sz w:val="18"/>
        </w:rPr>
        <w:t>续表</w:t>
      </w:r>
    </w:p>
    <w:tbl>
      <w:tblPr>
        <w:tblStyle w:val="27"/>
        <w:tblW w:w="5001"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4446"/>
        <w:gridCol w:w="972"/>
        <w:gridCol w:w="966"/>
        <w:gridCol w:w="813"/>
        <w:gridCol w:w="152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2549" w:type="pct"/>
            <w:vAlign w:val="center"/>
          </w:tcPr>
          <w:p>
            <w:pPr>
              <w:widowControl/>
              <w:spacing w:line="280" w:lineRule="exact"/>
              <w:ind w:left="420" w:leftChars="200"/>
              <w:jc w:val="center"/>
              <w:rPr>
                <w:rFonts w:ascii="宋体" w:hAnsi="宋体" w:cs="宋体"/>
                <w:sz w:val="18"/>
                <w:szCs w:val="18"/>
              </w:rPr>
            </w:pPr>
            <w:r>
              <w:rPr>
                <w:rFonts w:hint="eastAsia" w:ascii="宋体" w:hAnsi="宋体" w:cs="宋体"/>
                <w:sz w:val="18"/>
                <w:szCs w:val="18"/>
              </w:rPr>
              <w:t>指标名称</w:t>
            </w:r>
          </w:p>
        </w:tc>
        <w:tc>
          <w:tcPr>
            <w:tcW w:w="557" w:type="pct"/>
            <w:vAlign w:val="center"/>
          </w:tcPr>
          <w:p>
            <w:pPr>
              <w:widowControl/>
              <w:spacing w:line="280" w:lineRule="exact"/>
              <w:ind w:left="-44" w:leftChars="-21"/>
              <w:jc w:val="center"/>
              <w:rPr>
                <w:rFonts w:ascii="宋体" w:hAnsi="宋体" w:cs="宋体"/>
                <w:sz w:val="18"/>
                <w:szCs w:val="18"/>
              </w:rPr>
            </w:pPr>
            <w:r>
              <w:rPr>
                <w:rFonts w:hint="eastAsia" w:ascii="宋体" w:hAnsi="宋体" w:cs="宋体"/>
                <w:sz w:val="18"/>
                <w:szCs w:val="18"/>
              </w:rPr>
              <w:t>计量单位</w:t>
            </w:r>
          </w:p>
        </w:tc>
        <w:tc>
          <w:tcPr>
            <w:tcW w:w="554" w:type="pct"/>
            <w:vAlign w:val="center"/>
          </w:tcPr>
          <w:p>
            <w:pPr>
              <w:widowControl/>
              <w:spacing w:line="280" w:lineRule="exact"/>
              <w:ind w:left="-168" w:leftChars="-80"/>
              <w:jc w:val="center"/>
              <w:rPr>
                <w:rFonts w:ascii="宋体" w:hAnsi="宋体" w:cs="宋体"/>
                <w:sz w:val="18"/>
                <w:szCs w:val="18"/>
              </w:rPr>
            </w:pPr>
            <w:r>
              <w:rPr>
                <w:rFonts w:hint="eastAsia" w:ascii="宋体" w:hAnsi="宋体" w:cs="宋体"/>
                <w:sz w:val="18"/>
                <w:szCs w:val="18"/>
              </w:rPr>
              <w:t>代码</w:t>
            </w:r>
          </w:p>
        </w:tc>
        <w:tc>
          <w:tcPr>
            <w:tcW w:w="466"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数量</w:t>
            </w: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备注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549" w:type="pct"/>
          </w:tcPr>
          <w:p>
            <w:pPr>
              <w:widowControl/>
              <w:spacing w:line="280" w:lineRule="exact"/>
              <w:ind w:left="420" w:leftChars="200"/>
              <w:jc w:val="center"/>
              <w:rPr>
                <w:rFonts w:ascii="宋体" w:hAnsi="宋体" w:cs="宋体"/>
                <w:sz w:val="18"/>
                <w:szCs w:val="18"/>
              </w:rPr>
            </w:pPr>
            <w:r>
              <w:rPr>
                <w:rFonts w:hint="eastAsia" w:ascii="宋体" w:hAnsi="宋体" w:cs="宋体"/>
                <w:sz w:val="18"/>
                <w:szCs w:val="18"/>
              </w:rPr>
              <w:t>甲</w:t>
            </w:r>
          </w:p>
        </w:tc>
        <w:tc>
          <w:tcPr>
            <w:tcW w:w="557" w:type="pct"/>
          </w:tcPr>
          <w:p>
            <w:pPr>
              <w:widowControl/>
              <w:spacing w:line="280" w:lineRule="exact"/>
              <w:jc w:val="center"/>
              <w:rPr>
                <w:rFonts w:ascii="宋体" w:hAnsi="宋体" w:cs="宋体"/>
                <w:sz w:val="18"/>
                <w:szCs w:val="18"/>
              </w:rPr>
            </w:pPr>
            <w:r>
              <w:rPr>
                <w:rFonts w:hint="eastAsia" w:ascii="宋体" w:hAnsi="宋体" w:cs="宋体"/>
                <w:sz w:val="18"/>
                <w:szCs w:val="18"/>
              </w:rPr>
              <w:t>乙</w:t>
            </w:r>
          </w:p>
        </w:tc>
        <w:tc>
          <w:tcPr>
            <w:tcW w:w="554" w:type="pct"/>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丙</w:t>
            </w:r>
          </w:p>
        </w:tc>
        <w:tc>
          <w:tcPr>
            <w:tcW w:w="466" w:type="pct"/>
            <w:tcBorders>
              <w:bottom w:val="single" w:color="auto" w:sz="2" w:space="0"/>
            </w:tcBorders>
          </w:tcPr>
          <w:p>
            <w:pPr>
              <w:widowControl/>
              <w:spacing w:line="280" w:lineRule="exact"/>
              <w:jc w:val="center"/>
              <w:rPr>
                <w:rFonts w:ascii="宋体" w:hAnsi="宋体" w:cs="宋体"/>
                <w:sz w:val="18"/>
                <w:szCs w:val="18"/>
              </w:rPr>
            </w:pPr>
            <w:r>
              <w:rPr>
                <w:rFonts w:ascii="宋体" w:hAnsi="宋体" w:cs="宋体"/>
                <w:sz w:val="18"/>
                <w:szCs w:val="18"/>
              </w:rPr>
              <w:t>1</w:t>
            </w:r>
          </w:p>
        </w:tc>
        <w:tc>
          <w:tcPr>
            <w:tcW w:w="874" w:type="pct"/>
          </w:tcPr>
          <w:p>
            <w:pPr>
              <w:widowControl/>
              <w:spacing w:line="280" w:lineRule="exact"/>
              <w:jc w:val="center"/>
              <w:rPr>
                <w:rFonts w:ascii="宋体" w:hAnsi="宋体" w:cs="宋体"/>
                <w:sz w:val="18"/>
                <w:szCs w:val="18"/>
              </w:rPr>
            </w:pPr>
            <w:r>
              <w:rPr>
                <w:rFonts w:hint="eastAsia" w:ascii="宋体" w:hAnsi="宋体" w:cs="宋体"/>
                <w:sz w:val="18"/>
                <w:szCs w:val="18"/>
              </w:rPr>
              <w:t>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rPr>
                <w:rFonts w:ascii="宋体" w:hAnsi="宋体"/>
                <w:sz w:val="18"/>
                <w:szCs w:val="18"/>
              </w:rPr>
            </w:pPr>
            <w:r>
              <w:rPr>
                <w:rFonts w:hint="eastAsia" w:ascii="宋体" w:hAnsi="宋体"/>
                <w:sz w:val="18"/>
                <w:szCs w:val="18"/>
              </w:rPr>
              <w:t>上学年体检学生数</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16</w:t>
            </w:r>
          </w:p>
        </w:tc>
        <w:tc>
          <w:tcPr>
            <w:tcW w:w="466" w:type="pct"/>
            <w:tcBorders>
              <w:top w:val="single" w:color="auto" w:sz="2" w:space="0"/>
              <w:bottom w:val="nil"/>
            </w:tcBorders>
          </w:tcPr>
          <w:p>
            <w:pPr>
              <w:widowControl/>
              <w:spacing w:line="280" w:lineRule="exact"/>
              <w:ind w:left="420" w:leftChars="200"/>
              <w:jc w:val="center"/>
              <w:rPr>
                <w:rFonts w:ascii="宋体" w:hAnsi="宋体" w:cs="宋体"/>
                <w:sz w:val="18"/>
                <w:szCs w:val="18"/>
              </w:rPr>
            </w:pPr>
          </w:p>
          <w:p>
            <w:pPr>
              <w:widowControl/>
              <w:spacing w:line="280" w:lineRule="exact"/>
              <w:ind w:left="420" w:leftChars="200"/>
              <w:jc w:val="center"/>
              <w:rPr>
                <w:rFonts w:ascii="宋体" w:hAnsi="宋体" w:cs="宋体"/>
                <w:sz w:val="18"/>
                <w:szCs w:val="18"/>
              </w:rPr>
            </w:pPr>
          </w:p>
          <w:p>
            <w:pPr>
              <w:widowControl/>
              <w:spacing w:line="280" w:lineRule="exact"/>
              <w:ind w:left="420" w:leftChars="200"/>
              <w:jc w:val="center"/>
              <w:rPr>
                <w:rFonts w:ascii="宋体" w:hAnsi="宋体" w:cs="宋体"/>
                <w:sz w:val="18"/>
                <w:szCs w:val="18"/>
              </w:rPr>
            </w:pPr>
          </w:p>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ind w:firstLine="180" w:firstLineChars="100"/>
              <w:rPr>
                <w:rFonts w:ascii="宋体" w:hAnsi="宋体"/>
                <w:sz w:val="18"/>
                <w:szCs w:val="18"/>
              </w:rPr>
            </w:pPr>
            <w:bookmarkStart w:id="23" w:name="_Hlk79739609"/>
            <w:r>
              <w:rPr>
                <w:rFonts w:ascii="宋体" w:hAnsi="宋体"/>
                <w:sz w:val="18"/>
                <w:szCs w:val="18"/>
              </w:rPr>
              <w:t>#</w:t>
            </w:r>
            <w:r>
              <w:rPr>
                <w:rFonts w:hint="eastAsia" w:ascii="宋体" w:hAnsi="宋体"/>
                <w:sz w:val="18"/>
                <w:szCs w:val="18"/>
              </w:rPr>
              <w:t>肥胖学生</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17</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ind w:firstLine="180" w:firstLineChars="100"/>
              <w:rPr>
                <w:rFonts w:ascii="宋体" w:hAnsi="宋体"/>
                <w:sz w:val="18"/>
                <w:szCs w:val="18"/>
              </w:rPr>
            </w:pPr>
            <w:r>
              <w:rPr>
                <w:rFonts w:ascii="宋体" w:hAnsi="宋体"/>
                <w:sz w:val="18"/>
                <w:szCs w:val="18"/>
              </w:rPr>
              <w:t>#</w:t>
            </w:r>
            <w:r>
              <w:rPr>
                <w:rFonts w:hint="eastAsia" w:ascii="宋体" w:hAnsi="宋体"/>
                <w:sz w:val="18"/>
                <w:szCs w:val="18"/>
              </w:rPr>
              <w:t>近视学生</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18</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bookmarkEnd w:id="23"/>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rPr>
                <w:rFonts w:ascii="宋体" w:hAnsi="宋体"/>
                <w:sz w:val="18"/>
                <w:szCs w:val="18"/>
              </w:rPr>
            </w:pPr>
            <w:r>
              <w:rPr>
                <w:rFonts w:hint="eastAsia" w:ascii="宋体" w:hAnsi="宋体"/>
                <w:sz w:val="18"/>
                <w:szCs w:val="18"/>
              </w:rPr>
              <w:t>上学年参加国家学生体质健康标准测试人数</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19</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ind w:firstLine="180" w:firstLineChars="100"/>
              <w:rPr>
                <w:rFonts w:ascii="宋体" w:hAnsi="宋体"/>
                <w:sz w:val="18"/>
                <w:szCs w:val="18"/>
              </w:rPr>
            </w:pPr>
            <w:r>
              <w:rPr>
                <w:rFonts w:hint="eastAsia" w:ascii="宋体" w:hAnsi="宋体"/>
                <w:sz w:val="18"/>
                <w:szCs w:val="18"/>
              </w:rPr>
              <w:t>优秀</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0</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ind w:firstLine="180" w:firstLineChars="100"/>
              <w:rPr>
                <w:rFonts w:ascii="宋体" w:hAnsi="宋体"/>
                <w:sz w:val="18"/>
                <w:szCs w:val="18"/>
              </w:rPr>
            </w:pPr>
            <w:r>
              <w:rPr>
                <w:rFonts w:hint="eastAsia" w:ascii="宋体" w:hAnsi="宋体"/>
                <w:sz w:val="18"/>
                <w:szCs w:val="18"/>
              </w:rPr>
              <w:t>良好</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21</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ind w:firstLine="180" w:firstLineChars="100"/>
              <w:rPr>
                <w:rFonts w:ascii="宋体" w:hAnsi="宋体"/>
                <w:sz w:val="18"/>
                <w:szCs w:val="18"/>
              </w:rPr>
            </w:pPr>
            <w:r>
              <w:rPr>
                <w:rFonts w:hint="eastAsia" w:ascii="宋体" w:hAnsi="宋体"/>
                <w:sz w:val="18"/>
                <w:szCs w:val="18"/>
              </w:rPr>
              <w:t>及格</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22</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ind w:firstLine="180" w:firstLineChars="100"/>
              <w:rPr>
                <w:rFonts w:ascii="宋体" w:hAnsi="宋体"/>
                <w:sz w:val="18"/>
                <w:szCs w:val="18"/>
              </w:rPr>
            </w:pPr>
            <w:r>
              <w:rPr>
                <w:rFonts w:hint="eastAsia" w:ascii="宋体" w:hAnsi="宋体"/>
                <w:sz w:val="18"/>
                <w:szCs w:val="18"/>
              </w:rPr>
              <w:t>不及格</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23</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rPr>
                <w:rFonts w:ascii="宋体" w:hAnsi="宋体"/>
                <w:sz w:val="18"/>
                <w:szCs w:val="18"/>
              </w:rPr>
            </w:pPr>
            <w:r>
              <w:rPr>
                <w:rFonts w:hint="eastAsia" w:ascii="宋体" w:hAnsi="宋体"/>
                <w:sz w:val="18"/>
                <w:szCs w:val="18"/>
              </w:rPr>
              <w:t>县级及以上骨干教师（小学）</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24</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rPr>
                <w:rFonts w:ascii="宋体" w:hAnsi="宋体"/>
                <w:sz w:val="18"/>
                <w:szCs w:val="18"/>
              </w:rPr>
            </w:pPr>
            <w:r>
              <w:rPr>
                <w:rFonts w:hint="eastAsia" w:ascii="宋体" w:hAnsi="宋体"/>
                <w:sz w:val="18"/>
                <w:szCs w:val="18"/>
              </w:rPr>
              <w:t>县级及以上骨干教师（初中）</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25</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初中</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rPr>
                <w:rFonts w:ascii="宋体" w:hAnsi="宋体"/>
                <w:sz w:val="18"/>
                <w:szCs w:val="18"/>
              </w:rPr>
            </w:pPr>
            <w:r>
              <w:rPr>
                <w:rFonts w:hint="eastAsia" w:ascii="宋体" w:hAnsi="宋体"/>
                <w:sz w:val="18"/>
                <w:szCs w:val="18"/>
              </w:rPr>
              <w:t>县级及以上骨干教师（高中）</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26</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普通高中</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15" w:hRule="exact"/>
        </w:trPr>
        <w:tc>
          <w:tcPr>
            <w:tcW w:w="2549" w:type="pct"/>
            <w:vAlign w:val="center"/>
          </w:tcPr>
          <w:p>
            <w:pPr>
              <w:spacing w:line="280" w:lineRule="exact"/>
              <w:rPr>
                <w:rFonts w:ascii="宋体" w:hAnsi="宋体"/>
                <w:sz w:val="18"/>
                <w:szCs w:val="18"/>
              </w:rPr>
            </w:pPr>
            <w:r>
              <w:rPr>
                <w:rFonts w:hint="eastAsia" w:ascii="宋体" w:hAnsi="宋体"/>
                <w:sz w:val="18"/>
                <w:szCs w:val="18"/>
              </w:rPr>
              <w:t>安全保卫人员</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27</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幼儿园、中小学、特教学校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rPr>
                <w:rFonts w:ascii="宋体" w:hAnsi="宋体"/>
                <w:sz w:val="18"/>
                <w:szCs w:val="18"/>
              </w:rPr>
            </w:pPr>
            <w:r>
              <w:rPr>
                <w:rFonts w:hint="eastAsia" w:ascii="宋体" w:hAnsi="宋体"/>
                <w:sz w:val="18"/>
                <w:szCs w:val="18"/>
              </w:rPr>
              <w:t>专职校医</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28</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rPr>
                <w:rFonts w:ascii="宋体" w:hAnsi="宋体"/>
                <w:sz w:val="18"/>
                <w:szCs w:val="18"/>
              </w:rPr>
            </w:pPr>
            <w:r>
              <w:rPr>
                <w:rFonts w:hint="eastAsia" w:ascii="宋体" w:hAnsi="宋体"/>
                <w:sz w:val="18"/>
                <w:szCs w:val="18"/>
              </w:rPr>
              <w:t>专职保健人员</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29</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rPr>
                <w:rFonts w:ascii="宋体" w:hAnsi="宋体"/>
                <w:sz w:val="18"/>
                <w:szCs w:val="18"/>
              </w:rPr>
            </w:pPr>
            <w:r>
              <w:rPr>
                <w:rFonts w:hint="eastAsia" w:ascii="宋体" w:hAnsi="宋体"/>
                <w:sz w:val="18"/>
                <w:szCs w:val="18"/>
              </w:rPr>
              <w:t>与外方缔结“友好学校”数量</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所</w:t>
            </w:r>
          </w:p>
        </w:tc>
        <w:tc>
          <w:tcPr>
            <w:tcW w:w="55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0</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rPr>
                <w:rFonts w:ascii="宋体" w:hAnsi="宋体"/>
                <w:sz w:val="18"/>
                <w:szCs w:val="18"/>
              </w:rPr>
            </w:pPr>
            <w:r>
              <w:rPr>
                <w:rFonts w:hint="eastAsia" w:ascii="宋体" w:hAnsi="宋体"/>
                <w:sz w:val="18"/>
                <w:szCs w:val="18"/>
              </w:rPr>
              <w:t>政府购买学位数（义务教育阶段）</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个</w:t>
            </w:r>
            <w:r>
              <w:rPr>
                <w:rFonts w:ascii="宋体" w:hAnsi="宋体"/>
                <w:sz w:val="18"/>
                <w:szCs w:val="18"/>
              </w:rPr>
              <w:t xml:space="preserve">           </w:t>
            </w:r>
            <w:r>
              <w:rPr>
                <w:rFonts w:hint="eastAsia" w:ascii="宋体" w:hAnsi="宋体"/>
                <w:sz w:val="18"/>
                <w:szCs w:val="18"/>
              </w:rPr>
              <w:t>人</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31</w:t>
            </w:r>
          </w:p>
        </w:tc>
        <w:tc>
          <w:tcPr>
            <w:tcW w:w="466" w:type="pct"/>
            <w:tcBorders>
              <w:top w:val="nil"/>
              <w:bottom w:val="nil"/>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民办中小学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exact"/>
        </w:trPr>
        <w:tc>
          <w:tcPr>
            <w:tcW w:w="2549" w:type="pct"/>
            <w:vAlign w:val="center"/>
          </w:tcPr>
          <w:p>
            <w:pPr>
              <w:spacing w:line="280" w:lineRule="exact"/>
              <w:ind w:firstLine="180" w:firstLineChars="100"/>
              <w:rPr>
                <w:rFonts w:ascii="宋体" w:hAnsi="宋体"/>
                <w:sz w:val="18"/>
                <w:szCs w:val="18"/>
              </w:rPr>
            </w:pPr>
            <w:r>
              <w:rPr>
                <w:rFonts w:ascii="宋体" w:hAnsi="宋体"/>
                <w:sz w:val="18"/>
                <w:szCs w:val="18"/>
              </w:rPr>
              <w:t>#</w:t>
            </w:r>
            <w:r>
              <w:rPr>
                <w:rFonts w:hint="eastAsia" w:ascii="宋体" w:hAnsi="宋体"/>
                <w:sz w:val="18"/>
                <w:szCs w:val="18"/>
              </w:rPr>
              <w:t>用于进城务工人员随迁子女的学位数</w:t>
            </w:r>
          </w:p>
        </w:tc>
        <w:tc>
          <w:tcPr>
            <w:tcW w:w="557" w:type="pct"/>
            <w:vAlign w:val="center"/>
          </w:tcPr>
          <w:p>
            <w:pPr>
              <w:spacing w:line="280" w:lineRule="exact"/>
              <w:jc w:val="center"/>
              <w:rPr>
                <w:rFonts w:ascii="宋体" w:hAnsi="宋体"/>
                <w:sz w:val="18"/>
                <w:szCs w:val="18"/>
              </w:rPr>
            </w:pPr>
            <w:r>
              <w:rPr>
                <w:rFonts w:hint="eastAsia" w:ascii="宋体" w:hAnsi="宋体"/>
                <w:sz w:val="18"/>
                <w:szCs w:val="18"/>
              </w:rPr>
              <w:t>个</w:t>
            </w:r>
          </w:p>
        </w:tc>
        <w:tc>
          <w:tcPr>
            <w:tcW w:w="554" w:type="pct"/>
            <w:vAlign w:val="center"/>
          </w:tcPr>
          <w:p>
            <w:pPr>
              <w:widowControl/>
              <w:spacing w:line="280" w:lineRule="exact"/>
              <w:jc w:val="center"/>
              <w:rPr>
                <w:rFonts w:ascii="宋体" w:hAnsi="宋体" w:cs="宋体"/>
                <w:sz w:val="18"/>
                <w:szCs w:val="18"/>
              </w:rPr>
            </w:pPr>
            <w:r>
              <w:rPr>
                <w:rFonts w:ascii="宋体" w:hAnsi="宋体" w:cs="宋体"/>
                <w:sz w:val="18"/>
                <w:szCs w:val="18"/>
              </w:rPr>
              <w:t>32</w:t>
            </w:r>
          </w:p>
        </w:tc>
        <w:tc>
          <w:tcPr>
            <w:tcW w:w="466" w:type="pct"/>
            <w:tcBorders>
              <w:top w:val="nil"/>
              <w:bottom w:val="single" w:color="auto" w:sz="2" w:space="0"/>
            </w:tcBorders>
          </w:tcPr>
          <w:p>
            <w:pPr>
              <w:widowControl/>
              <w:spacing w:line="280" w:lineRule="exact"/>
              <w:ind w:left="420" w:leftChars="200"/>
              <w:jc w:val="center"/>
              <w:rPr>
                <w:rFonts w:ascii="宋体" w:hAnsi="宋体" w:cs="宋体"/>
                <w:sz w:val="18"/>
                <w:szCs w:val="18"/>
              </w:rPr>
            </w:pPr>
          </w:p>
        </w:tc>
        <w:tc>
          <w:tcPr>
            <w:tcW w:w="874" w:type="pct"/>
            <w:vAlign w:val="center"/>
          </w:tcPr>
          <w:p>
            <w:pPr>
              <w:widowControl/>
              <w:spacing w:line="280" w:lineRule="exact"/>
              <w:jc w:val="center"/>
              <w:rPr>
                <w:rFonts w:ascii="宋体" w:hAnsi="宋体" w:cs="宋体"/>
                <w:sz w:val="18"/>
                <w:szCs w:val="18"/>
              </w:rPr>
            </w:pPr>
            <w:r>
              <w:rPr>
                <w:rFonts w:hint="eastAsia" w:ascii="宋体" w:hAnsi="宋体" w:cs="宋体"/>
                <w:sz w:val="18"/>
                <w:szCs w:val="18"/>
              </w:rPr>
              <w:t>民办中小学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66" w:hRule="exact"/>
        </w:trPr>
        <w:tc>
          <w:tcPr>
            <w:tcW w:w="2549" w:type="pct"/>
            <w:shd w:val="clear" w:color="auto" w:fill="auto"/>
            <w:vAlign w:val="center"/>
          </w:tcPr>
          <w:p>
            <w:pPr>
              <w:spacing w:line="280" w:lineRule="exact"/>
              <w:rPr>
                <w:rFonts w:ascii="宋体" w:hAnsi="宋体"/>
                <w:sz w:val="18"/>
                <w:szCs w:val="18"/>
              </w:rPr>
            </w:pPr>
            <w:r>
              <w:rPr>
                <w:rFonts w:ascii="宋体" w:hAnsi="宋体"/>
                <w:sz w:val="18"/>
                <w:szCs w:val="18"/>
              </w:rPr>
              <w:t>银龄教师</w:t>
            </w:r>
          </w:p>
        </w:tc>
        <w:tc>
          <w:tcPr>
            <w:tcW w:w="557" w:type="pct"/>
            <w:vAlign w:val="center"/>
          </w:tcPr>
          <w:p>
            <w:pPr>
              <w:spacing w:line="280" w:lineRule="exact"/>
              <w:jc w:val="center"/>
              <w:rPr>
                <w:rFonts w:ascii="宋体" w:hAnsi="宋体"/>
                <w:sz w:val="18"/>
                <w:szCs w:val="18"/>
              </w:rPr>
            </w:pPr>
            <w:r>
              <w:rPr>
                <w:rFonts w:ascii="宋体" w:hAnsi="宋体"/>
                <w:sz w:val="18"/>
                <w:szCs w:val="18"/>
              </w:rPr>
              <w:t>人</w:t>
            </w:r>
          </w:p>
        </w:tc>
        <w:tc>
          <w:tcPr>
            <w:tcW w:w="554" w:type="pct"/>
            <w:vAlign w:val="center"/>
          </w:tcPr>
          <w:p>
            <w:pPr>
              <w:widowControl/>
              <w:spacing w:line="280" w:lineRule="exact"/>
              <w:jc w:val="center"/>
              <w:rPr>
                <w:rFonts w:ascii="宋体" w:hAnsi="宋体"/>
                <w:sz w:val="18"/>
                <w:szCs w:val="18"/>
              </w:rPr>
            </w:pPr>
            <w:r>
              <w:rPr>
                <w:rFonts w:ascii="宋体" w:hAnsi="宋体"/>
                <w:sz w:val="18"/>
                <w:szCs w:val="18"/>
              </w:rPr>
              <w:t>33</w:t>
            </w:r>
          </w:p>
        </w:tc>
        <w:tc>
          <w:tcPr>
            <w:tcW w:w="466" w:type="pct"/>
            <w:tcBorders>
              <w:top w:val="nil"/>
              <w:bottom w:val="single" w:color="auto" w:sz="2" w:space="0"/>
            </w:tcBorders>
          </w:tcPr>
          <w:p>
            <w:pPr>
              <w:widowControl/>
              <w:spacing w:line="280" w:lineRule="exact"/>
              <w:ind w:left="420" w:leftChars="200"/>
              <w:jc w:val="center"/>
              <w:rPr>
                <w:rFonts w:ascii="宋体" w:hAnsi="宋体"/>
                <w:sz w:val="18"/>
                <w:szCs w:val="18"/>
              </w:rPr>
            </w:pPr>
          </w:p>
        </w:tc>
        <w:tc>
          <w:tcPr>
            <w:tcW w:w="874" w:type="pct"/>
            <w:vAlign w:val="center"/>
          </w:tcPr>
          <w:p>
            <w:pPr>
              <w:widowControl/>
              <w:spacing w:line="280" w:lineRule="exact"/>
              <w:jc w:val="center"/>
              <w:rPr>
                <w:rFonts w:ascii="宋体" w:hAnsi="宋体"/>
                <w:sz w:val="18"/>
                <w:szCs w:val="18"/>
              </w:rPr>
            </w:pPr>
            <w:r>
              <w:rPr>
                <w:rFonts w:hint="eastAsia" w:ascii="宋体" w:hAnsi="宋体"/>
                <w:sz w:val="18"/>
                <w:szCs w:val="18"/>
              </w:rPr>
              <w:t>幼儿园、中小学、特教学校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8" w:hRule="atLeast"/>
        </w:trPr>
        <w:tc>
          <w:tcPr>
            <w:tcW w:w="5000" w:type="pct"/>
            <w:gridSpan w:val="5"/>
          </w:tcPr>
          <w:p>
            <w:pPr>
              <w:spacing w:line="280" w:lineRule="exact"/>
              <w:rPr>
                <w:rFonts w:ascii="宋体" w:hAnsi="宋体" w:cs="宋体"/>
                <w:sz w:val="18"/>
                <w:szCs w:val="18"/>
              </w:rPr>
            </w:pPr>
            <w:r>
              <w:rPr>
                <w:rFonts w:hint="eastAsia" w:ascii="宋体" w:hAnsi="宋体" w:cs="宋体"/>
                <w:sz w:val="18"/>
                <w:szCs w:val="18"/>
              </w:rPr>
              <w:t>学校历史沿革</w:t>
            </w:r>
          </w:p>
          <w:p>
            <w:pPr>
              <w:spacing w:line="280" w:lineRule="exact"/>
              <w:rPr>
                <w:rFonts w:ascii="宋体" w:hAnsi="宋体" w:cs="宋体"/>
                <w:szCs w:val="21"/>
              </w:rPr>
            </w:pPr>
          </w:p>
          <w:p>
            <w:pPr>
              <w:spacing w:line="280" w:lineRule="exact"/>
              <w:jc w:val="right"/>
              <w:rPr>
                <w:rFonts w:ascii="宋体" w:hAnsi="宋体"/>
                <w:sz w:val="18"/>
                <w:szCs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202  年   月   日</w:t>
      </w:r>
    </w:p>
    <w:p>
      <w:pPr>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幼儿园、小学、教学点、初级中学、职业初中、九年一贯制学校、高级中学、完全中学、十二年一贯制学校、特殊教育学校（包括盲人学校、聋人学校、培智学校、其他特教学校）、附设幼儿班、附设小学班、附设普通初中班、附设职业初中班、附设普通高中班、附设特教班填报（含撤销学校）。</w:t>
      </w:r>
    </w:p>
    <w:p>
      <w:pPr>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）规定年制是指县级及以上人民政府按照义务教育法定年限，结合本地实际确定的修业年限制度，包括小学五年制、小学六年制、初中三年制、初中四年制。</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2）规定入学年龄是指县级及以上人民政府依据《义务教育法》，结合本地实际确定接受义务教育的儿童少年入学年龄。小学规定入学年龄一般为6.7周岁，初中规定入学年龄一般为11.12.13周岁。</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）附属学校（园）是指附属于高等教育学校的幼儿园、中小学等学校。</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）体育运动场（馆）面积是否达标是指达到《教育部 卫生部 财政部关于印发国家学校体育卫生条件试行基本标准的通知》（教体艺[2008]5号）的相关标准。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）仪器设备配备达标情况是指学校各项仪器设备是否达到各省、自治区、直辖市规定的仪器配备标准。包括体育器械配备、音乐器材配备、美术器材配备、数学自然实验仪器、理科实验仪器等是否达标。</w:t>
      </w:r>
    </w:p>
    <w:p>
      <w:pPr>
        <w:tabs>
          <w:tab w:val="left" w:pos="567"/>
        </w:tabs>
        <w:spacing w:line="240" w:lineRule="exact"/>
        <w:ind w:firstLine="360" w:firstLineChars="200"/>
        <w:rPr>
          <w:rFonts w:ascii="宋体" w:hAnsi="宋体"/>
          <w:sz w:val="18"/>
          <w:szCs w:val="18"/>
        </w:rPr>
      </w:pPr>
      <w:bookmarkStart w:id="24" w:name="_Hlk78884138"/>
      <w:r>
        <w:rPr>
          <w:rFonts w:hint="eastAsia" w:ascii="宋体" w:hAnsi="宋体"/>
          <w:sz w:val="18"/>
          <w:szCs w:val="18"/>
        </w:rPr>
        <w:t>（</w:t>
      </w:r>
      <w:r>
        <w:rPr>
          <w:rFonts w:ascii="宋体" w:hAnsi="宋体"/>
          <w:sz w:val="18"/>
          <w:szCs w:val="18"/>
        </w:rPr>
        <w:t>6</w:t>
      </w:r>
      <w:r>
        <w:rPr>
          <w:rFonts w:hint="eastAsia" w:ascii="宋体" w:hAnsi="宋体"/>
          <w:sz w:val="18"/>
          <w:szCs w:val="18"/>
        </w:rPr>
        <w:t>）</w:t>
      </w:r>
      <w:bookmarkStart w:id="25" w:name="_Hlk79739501"/>
      <w:r>
        <w:rPr>
          <w:rFonts w:hint="eastAsia" w:ascii="宋体" w:hAnsi="宋体"/>
          <w:sz w:val="18"/>
          <w:szCs w:val="18"/>
        </w:rPr>
        <w:t>学校首席信息官（CIO）</w:t>
      </w:r>
      <w:bookmarkEnd w:id="25"/>
      <w:r>
        <w:rPr>
          <w:rFonts w:hint="eastAsia" w:ascii="宋体" w:hAnsi="宋体"/>
          <w:sz w:val="18"/>
          <w:szCs w:val="18"/>
        </w:rPr>
        <w:t>是指</w:t>
      </w:r>
      <w:bookmarkStart w:id="26" w:name="_Hlk79739475"/>
      <w:r>
        <w:rPr>
          <w:rFonts w:hint="eastAsia" w:ascii="宋体" w:hAnsi="宋体"/>
          <w:sz w:val="18"/>
          <w:szCs w:val="18"/>
        </w:rPr>
        <w:t>根据《教育信息化2.0行动计划》要求</w:t>
      </w:r>
      <w:bookmarkEnd w:id="26"/>
      <w:r>
        <w:rPr>
          <w:rFonts w:hint="eastAsia" w:ascii="宋体" w:hAnsi="宋体"/>
          <w:sz w:val="18"/>
          <w:szCs w:val="18"/>
        </w:rPr>
        <w:t>，设立的统筹管理教育信息化工作并参与学校相关决策的校领导。</w:t>
      </w:r>
    </w:p>
    <w:bookmarkEnd w:id="24"/>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7）预防艾滋病教育和性教育相关课程和活动是指通过在中学开设健康教育相关课程，或者利用综合实践活动和地方课程等多途径、多形式向学生传授预防艾滋病和性教育的知识和技能。</w:t>
      </w:r>
    </w:p>
    <w:p>
      <w:pPr>
        <w:tabs>
          <w:tab w:val="left" w:pos="567"/>
        </w:tabs>
        <w:spacing w:line="240" w:lineRule="exact"/>
        <w:ind w:firstLine="360" w:firstLineChars="200"/>
        <w:rPr>
          <w:rFonts w:ascii="宋体" w:hAnsi="宋体"/>
          <w:sz w:val="18"/>
          <w:szCs w:val="18"/>
        </w:rPr>
      </w:pPr>
      <w:bookmarkStart w:id="27" w:name="_Hlk78884153"/>
      <w:r>
        <w:rPr>
          <w:rFonts w:hint="eastAsia" w:ascii="宋体" w:hAnsi="宋体"/>
          <w:sz w:val="18"/>
          <w:szCs w:val="18"/>
        </w:rPr>
        <w:t>（</w:t>
      </w:r>
      <w:r>
        <w:rPr>
          <w:rFonts w:ascii="宋体" w:hAnsi="宋体"/>
          <w:sz w:val="18"/>
          <w:szCs w:val="18"/>
        </w:rPr>
        <w:t>8</w:t>
      </w:r>
      <w:r>
        <w:rPr>
          <w:rFonts w:hint="eastAsia" w:ascii="宋体" w:hAnsi="宋体"/>
          <w:sz w:val="18"/>
          <w:szCs w:val="18"/>
        </w:rPr>
        <w:t>）</w:t>
      </w:r>
      <w:bookmarkStart w:id="28" w:name="_Hlk79739545"/>
      <w:r>
        <w:rPr>
          <w:rFonts w:hint="eastAsia" w:ascii="宋体" w:hAnsi="宋体"/>
          <w:sz w:val="18"/>
          <w:szCs w:val="18"/>
        </w:rPr>
        <w:t>建立家长委员会</w:t>
      </w:r>
      <w:bookmarkEnd w:id="28"/>
      <w:r>
        <w:rPr>
          <w:rFonts w:hint="eastAsia" w:ascii="宋体" w:hAnsi="宋体"/>
          <w:sz w:val="18"/>
          <w:szCs w:val="18"/>
        </w:rPr>
        <w:t>是指</w:t>
      </w:r>
      <w:bookmarkStart w:id="29" w:name="_Hlk79739524"/>
      <w:r>
        <w:rPr>
          <w:rFonts w:hint="eastAsia" w:ascii="宋体" w:hAnsi="宋体"/>
          <w:sz w:val="18"/>
          <w:szCs w:val="18"/>
        </w:rPr>
        <w:t>依据《教育部关于建立中小学幼儿园家长委员会的指导意见》</w:t>
      </w:r>
      <w:bookmarkEnd w:id="29"/>
      <w:r>
        <w:rPr>
          <w:rFonts w:hint="eastAsia" w:ascii="宋体" w:hAnsi="宋体"/>
          <w:sz w:val="18"/>
          <w:szCs w:val="18"/>
        </w:rPr>
        <w:t>设立的各级家长委员会。</w:t>
      </w:r>
    </w:p>
    <w:bookmarkEnd w:id="27"/>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）肥胖学生数是指</w:t>
      </w:r>
      <w:bookmarkStart w:id="30" w:name="_Hlk79739578"/>
      <w:r>
        <w:rPr>
          <w:rFonts w:hint="eastAsia" w:ascii="宋体" w:hAnsi="宋体"/>
          <w:sz w:val="18"/>
          <w:szCs w:val="18"/>
        </w:rPr>
        <w:t>根据《儿童青少年肥胖防控实施方案》经相关部门认定的肥胖学生数量。</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）近视学生数是指根据《综合防控儿童青少年近视实施方案》</w:t>
      </w:r>
      <w:bookmarkEnd w:id="30"/>
      <w:r>
        <w:rPr>
          <w:rFonts w:hint="eastAsia" w:ascii="宋体" w:hAnsi="宋体"/>
          <w:sz w:val="18"/>
          <w:szCs w:val="18"/>
        </w:rPr>
        <w:t>经相关部门认定的近视学生数量。</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上学年参加国家学生体质健康标准测试人数是指根据《国家学生体质健康标准（2014年修订）》的通知（教体艺〔2014〕5号），要求学校每年对学生进行一次《国家学生体质健康标准》的测试，学年总分由标准分与附加分之和构成，满分为120分。标准分由各单项指标得分与权重乘积之和组成，满分为100分。根据学生学年总分评定等级：90.0分及以上为优秀，80.0～89.9分为良好，60.0～79.9分为及格，59.9分及以下为不及格。</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县级以上骨干教师是指以区县以上教育行政部门认定的，有效期内的具有专业性称号的优秀教师。如，骨干教师、学科带头人、教坛新秀、名师和名校长、特级教师、人民教育家培养对象、优秀教师和优秀班主任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3</w:t>
      </w:r>
      <w:r>
        <w:rPr>
          <w:rFonts w:hint="eastAsia" w:ascii="宋体" w:hAnsi="宋体"/>
          <w:sz w:val="18"/>
          <w:szCs w:val="18"/>
        </w:rPr>
        <w:t>）</w:t>
      </w:r>
      <w:bookmarkStart w:id="31" w:name="_Hlk79739897"/>
      <w:r>
        <w:rPr>
          <w:rFonts w:hint="eastAsia" w:ascii="宋体" w:hAnsi="宋体"/>
          <w:sz w:val="18"/>
          <w:szCs w:val="18"/>
        </w:rPr>
        <w:t>与外方缔结“友好学校”</w:t>
      </w:r>
      <w:bookmarkEnd w:id="31"/>
      <w:r>
        <w:rPr>
          <w:rFonts w:hint="eastAsia" w:ascii="宋体" w:hAnsi="宋体"/>
          <w:sz w:val="18"/>
          <w:szCs w:val="18"/>
        </w:rPr>
        <w:t>是指内地中（小）学校与国（境）外学校或机构，以签订交流协议、备忘录以及长期开展的实质性合作交流项目等形式建立的友好合作关系，包括但不限于国外友好学校、港澳台地区姊妹学校等。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14）政府购买学位数</w:t>
      </w:r>
      <w:r>
        <w:rPr>
          <w:rFonts w:hint="eastAsia" w:ascii="宋体" w:hAnsi="宋体"/>
          <w:sz w:val="18"/>
          <w:szCs w:val="18"/>
        </w:rPr>
        <w:t>（义务教育阶段）是指在公办学校不能满足需要的情况下，地方各级政府采取政府购买服务的方式，向民办学校购买的用以安排符合条件的适龄儿童、少年接受义务教育学位的数量。填报时，以财政实际支付的人数为准。本指标为民办的普通中、小学填报。</w:t>
      </w:r>
    </w:p>
    <w:p>
      <w:pPr>
        <w:tabs>
          <w:tab w:val="left" w:pos="567"/>
        </w:tabs>
        <w:spacing w:line="240" w:lineRule="exact"/>
        <w:ind w:firstLine="360" w:firstLineChars="200"/>
        <w:rPr>
          <w:rFonts w:ascii="宋体" w:hAnsi="宋体" w:eastAsia="微软雅黑"/>
          <w:sz w:val="18"/>
          <w:szCs w:val="18"/>
        </w:rPr>
      </w:pPr>
      <w:r>
        <w:rPr>
          <w:rFonts w:hint="eastAsia" w:ascii="宋体" w:hAnsi="宋体"/>
          <w:sz w:val="18"/>
          <w:szCs w:val="18"/>
        </w:rPr>
        <w:t>（15）银龄教师是指各级各类学校聘请的，非本单位达到法定退休年龄且办结退休手续的教师。分为具有《中华人民共和国教师法》《教师资格条例》规定的教师资格证的教师和无教师资格证但具有副高级及以上专业技术职务的高技能人才且经过聘用单位认定同意的教师。此两类教师需从事教育教学、教学指导、科学研究、团队建设、学校管理等工作，聘期在一学期以上。</w:t>
      </w:r>
    </w:p>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tabs>
          <w:tab w:val="left" w:pos="567"/>
        </w:tabs>
        <w:spacing w:line="24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1）是否使用国家通用语言文字保教，仅内蒙古自治区、辽宁省、吉林省、黑龙江省、广西壮族自治区、四川省、贵州省、云南省、西藏自治区、甘肃省、青海省、新疆维吾尔自治区等12省（自治区）有同时使用国家通用语言文字和民族语言文字教学班的幼儿园或附设幼儿班填报本指标。</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（2）</w:t>
      </w:r>
      <w:r>
        <w:rPr>
          <w:rFonts w:ascii="宋体" w:hAnsi="宋体"/>
          <w:sz w:val="18"/>
          <w:szCs w:val="18"/>
        </w:rPr>
        <w:t>安全保卫人员包括</w:t>
      </w:r>
      <w:r>
        <w:rPr>
          <w:rFonts w:hint="eastAsia" w:ascii="宋体" w:hAnsi="宋体"/>
          <w:sz w:val="18"/>
          <w:szCs w:val="18"/>
        </w:rPr>
        <w:t>主要从事安全保卫工作的校内职工、临时工、外聘保安公司人员等。</w:t>
      </w:r>
    </w:p>
    <w:p>
      <w:pPr>
        <w:tabs>
          <w:tab w:val="left" w:pos="567"/>
        </w:tabs>
        <w:spacing w:line="240" w:lineRule="exact"/>
        <w:rPr>
          <w:rFonts w:ascii="宋体" w:hAnsi="宋体"/>
          <w:sz w:val="18"/>
          <w:szCs w:val="18"/>
        </w:rPr>
      </w:pPr>
      <w:r>
        <w:rPr>
          <w:rFonts w:hint="eastAsia" w:ascii="宋体" w:hAnsi="宋体"/>
          <w:sz w:val="18"/>
          <w:szCs w:val="18"/>
        </w:rPr>
        <w:t>（3）</w:t>
      </w:r>
      <w:r>
        <w:rPr>
          <w:rFonts w:ascii="宋体" w:hAnsi="宋体"/>
          <w:sz w:val="18"/>
          <w:szCs w:val="18"/>
        </w:rPr>
        <w:t>由</w:t>
      </w:r>
      <w:r>
        <w:rPr>
          <w:rFonts w:hint="eastAsia" w:ascii="宋体" w:hAnsi="宋体"/>
          <w:sz w:val="18"/>
          <w:szCs w:val="18"/>
        </w:rPr>
        <w:t>受援单位填报银龄教师数。</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1）行19=行20+行21+行22+</w:t>
      </w:r>
      <w:r>
        <w:rPr>
          <w:rFonts w:hint="eastAsia" w:ascii="宋体" w:hAnsi="宋体"/>
          <w:sz w:val="18"/>
          <w:szCs w:val="18"/>
        </w:rPr>
        <w:t>行</w:t>
      </w:r>
      <w:r>
        <w:rPr>
          <w:rFonts w:ascii="宋体" w:hAnsi="宋体"/>
          <w:sz w:val="18"/>
          <w:szCs w:val="18"/>
        </w:rPr>
        <w:t>23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2）行16&gt;=行17</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16&gt;=行18</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2）行31&gt;=行32</w:t>
      </w:r>
      <w:r>
        <w:rPr>
          <w:rFonts w:hint="eastAsia" w:ascii="宋体" w:hAnsi="宋体"/>
          <w:sz w:val="18"/>
          <w:szCs w:val="18"/>
        </w:rPr>
        <w:t>。</w:t>
      </w:r>
    </w:p>
    <w:bookmarkEnd w:id="22"/>
    <w:p>
      <w:pPr>
        <w:tabs>
          <w:tab w:val="left" w:pos="567"/>
        </w:tabs>
        <w:spacing w:line="240" w:lineRule="exact"/>
        <w:ind w:left="1984" w:hanging="1984"/>
        <w:rPr>
          <w:rFonts w:ascii="宋体" w:hAnsi="宋体"/>
          <w:sz w:val="18"/>
          <w:szCs w:val="18"/>
        </w:rPr>
      </w:pPr>
    </w:p>
    <w:p>
      <w:pPr>
        <w:rPr>
          <w:rFonts w:ascii="宋体" w:hAnsi="宋体"/>
          <w:sz w:val="18"/>
          <w:szCs w:val="18"/>
        </w:rPr>
      </w:pPr>
      <w:r>
        <w:rPr>
          <w:rFonts w:ascii="宋体" w:hAnsi="宋体"/>
          <w:sz w:val="32"/>
        </w:rPr>
        <w:t xml:space="preserve"> </w:t>
      </w:r>
    </w:p>
    <w:p>
      <w:pPr>
        <w:pStyle w:val="20"/>
        <w:numPr>
          <w:ilvl w:val="0"/>
          <w:numId w:val="1"/>
        </w:numPr>
        <w:rPr>
          <w:rFonts w:ascii="宋体" w:hAnsi="宋体"/>
        </w:rPr>
      </w:pPr>
      <w:r>
        <w:rPr>
          <w:rFonts w:ascii="宋体" w:hAnsi="宋体"/>
          <w:szCs w:val="28"/>
          <w:lang w:val="en-US"/>
        </w:rPr>
        <w:br w:type="page"/>
      </w:r>
      <w:bookmarkStart w:id="32" w:name="_Toc111121741"/>
      <w:bookmarkStart w:id="33" w:name="_Hlk79740015"/>
      <w:r>
        <w:rPr>
          <w:rFonts w:hint="eastAsia" w:ascii="宋体" w:hAnsi="宋体"/>
        </w:rPr>
        <w:t>职业教育学校基本情况</w:t>
      </w:r>
      <w:bookmarkEnd w:id="32"/>
      <w:bookmarkEnd w:id="33"/>
    </w:p>
    <w:p>
      <w:pPr>
        <w:tabs>
          <w:tab w:val="left" w:pos="591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教基1203</w:t>
      </w:r>
    </w:p>
    <w:p>
      <w:pPr>
        <w:tabs>
          <w:tab w:val="left" w:pos="591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1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10"/>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w:t>
      </w:r>
      <w:r>
        <w:rPr>
          <w:rFonts w:hint="eastAsia" w:ascii="宋体" w:hAnsi="宋体" w:cs="宋体"/>
          <w:sz w:val="18"/>
          <w:szCs w:val="18"/>
        </w:rPr>
        <w:t>国统制〔2021〕</w:t>
      </w:r>
      <w:r>
        <w:rPr>
          <w:rFonts w:hint="eastAsia" w:ascii="宋体" w:hAnsi="宋体"/>
          <w:sz w:val="18"/>
          <w:szCs w:val="18"/>
        </w:rPr>
        <w:t>135</w:t>
      </w:r>
      <w:r>
        <w:rPr>
          <w:rFonts w:hint="eastAsia" w:ascii="宋体" w:hAnsi="宋体" w:cs="宋体"/>
          <w:sz w:val="18"/>
          <w:szCs w:val="18"/>
        </w:rPr>
        <w:t>号</w:t>
      </w:r>
    </w:p>
    <w:p>
      <w:pPr>
        <w:tabs>
          <w:tab w:val="left" w:pos="5910"/>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tbl>
      <w:tblPr>
        <w:tblStyle w:val="27"/>
        <w:tblW w:w="4918" w:type="pct"/>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25"/>
        <w:gridCol w:w="1017"/>
        <w:gridCol w:w="707"/>
        <w:gridCol w:w="1240"/>
        <w:gridCol w:w="1688"/>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88" w:type="pct"/>
            <w:tcBorders>
              <w:top w:val="single" w:color="auto" w:sz="8" w:space="0"/>
              <w:bottom w:val="single" w:color="auto" w:sz="2" w:space="0"/>
              <w:right w:val="single" w:color="auto" w:sz="2" w:space="0"/>
            </w:tcBorders>
            <w:vAlign w:val="center"/>
          </w:tcPr>
          <w:p>
            <w:pPr>
              <w:widowControl/>
              <w:spacing w:line="280" w:lineRule="exact"/>
              <w:ind w:left="420" w:leftChars="200"/>
              <w:jc w:val="center"/>
              <w:rPr>
                <w:rFonts w:ascii="宋体" w:hAnsi="宋体" w:cs="宋体"/>
                <w:sz w:val="18"/>
                <w:szCs w:val="18"/>
              </w:rPr>
            </w:pPr>
            <w:r>
              <w:rPr>
                <w:rFonts w:hint="eastAsia" w:ascii="宋体" w:hAnsi="宋体" w:cs="宋体"/>
                <w:sz w:val="18"/>
                <w:szCs w:val="18"/>
              </w:rPr>
              <w:t>指标名称</w:t>
            </w:r>
          </w:p>
        </w:tc>
        <w:tc>
          <w:tcPr>
            <w:tcW w:w="593" w:type="pct"/>
            <w:tcBorders>
              <w:top w:val="single" w:color="auto" w:sz="8" w:space="0"/>
              <w:left w:val="single" w:color="auto" w:sz="2" w:space="0"/>
              <w:bottom w:val="single" w:color="auto" w:sz="2" w:space="0"/>
              <w:right w:val="single" w:color="auto" w:sz="2" w:space="0"/>
            </w:tcBorders>
            <w:vAlign w:val="center"/>
          </w:tcPr>
          <w:p>
            <w:pPr>
              <w:widowControl/>
              <w:spacing w:line="280" w:lineRule="exact"/>
              <w:ind w:left="-44" w:leftChars="-21"/>
              <w:jc w:val="center"/>
              <w:rPr>
                <w:rFonts w:ascii="宋体" w:hAnsi="宋体" w:cs="宋体"/>
                <w:sz w:val="18"/>
                <w:szCs w:val="18"/>
              </w:rPr>
            </w:pPr>
            <w:r>
              <w:rPr>
                <w:rFonts w:hint="eastAsia" w:ascii="宋体" w:hAnsi="宋体" w:cs="宋体"/>
                <w:sz w:val="18"/>
                <w:szCs w:val="18"/>
              </w:rPr>
              <w:t>计量单位</w:t>
            </w:r>
          </w:p>
        </w:tc>
        <w:tc>
          <w:tcPr>
            <w:tcW w:w="412" w:type="pct"/>
            <w:tcBorders>
              <w:top w:val="single" w:color="auto" w:sz="8" w:space="0"/>
              <w:left w:val="single" w:color="auto" w:sz="2" w:space="0"/>
              <w:bottom w:val="single" w:color="auto" w:sz="2" w:space="0"/>
              <w:right w:val="single" w:color="auto" w:sz="2" w:space="0"/>
            </w:tcBorders>
            <w:vAlign w:val="center"/>
          </w:tcPr>
          <w:p>
            <w:pPr>
              <w:widowControl/>
              <w:spacing w:line="280" w:lineRule="exact"/>
              <w:ind w:left="-168" w:leftChars="-80"/>
              <w:jc w:val="center"/>
              <w:rPr>
                <w:rFonts w:ascii="宋体" w:hAnsi="宋体" w:cs="宋体"/>
                <w:sz w:val="18"/>
                <w:szCs w:val="18"/>
              </w:rPr>
            </w:pPr>
            <w:r>
              <w:rPr>
                <w:rFonts w:hint="eastAsia" w:ascii="宋体" w:hAnsi="宋体" w:cs="宋体"/>
                <w:sz w:val="18"/>
                <w:szCs w:val="18"/>
              </w:rPr>
              <w:t>代码</w:t>
            </w:r>
          </w:p>
        </w:tc>
        <w:tc>
          <w:tcPr>
            <w:tcW w:w="723" w:type="pct"/>
            <w:tcBorders>
              <w:top w:val="single" w:color="auto" w:sz="8"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数量</w:t>
            </w:r>
          </w:p>
        </w:tc>
        <w:tc>
          <w:tcPr>
            <w:tcW w:w="984" w:type="pct"/>
            <w:tcBorders>
              <w:top w:val="single" w:color="auto" w:sz="8"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备注</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tcPr>
          <w:p>
            <w:pPr>
              <w:widowControl/>
              <w:spacing w:line="280" w:lineRule="exact"/>
              <w:ind w:left="420" w:leftChars="200"/>
              <w:jc w:val="center"/>
              <w:rPr>
                <w:rFonts w:ascii="宋体" w:hAnsi="宋体" w:cs="宋体"/>
                <w:sz w:val="18"/>
                <w:szCs w:val="18"/>
              </w:rPr>
            </w:pPr>
            <w:r>
              <w:rPr>
                <w:rFonts w:hint="eastAsia" w:ascii="宋体" w:hAnsi="宋体" w:cs="宋体"/>
                <w:sz w:val="18"/>
                <w:szCs w:val="18"/>
              </w:rPr>
              <w:t>甲</w:t>
            </w:r>
          </w:p>
        </w:tc>
        <w:tc>
          <w:tcPr>
            <w:tcW w:w="593"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sz w:val="18"/>
                <w:szCs w:val="18"/>
              </w:rPr>
            </w:pPr>
            <w:r>
              <w:rPr>
                <w:rFonts w:hint="eastAsia" w:ascii="宋体" w:hAnsi="宋体" w:cs="宋体"/>
                <w:sz w:val="18"/>
                <w:szCs w:val="18"/>
              </w:rPr>
              <w:t>乙</w:t>
            </w:r>
          </w:p>
        </w:tc>
        <w:tc>
          <w:tcPr>
            <w:tcW w:w="412" w:type="pct"/>
            <w:tcBorders>
              <w:top w:val="single" w:color="auto" w:sz="2" w:space="0"/>
              <w:left w:val="single" w:color="auto" w:sz="2" w:space="0"/>
              <w:bottom w:val="single" w:color="auto" w:sz="2" w:space="0"/>
              <w:right w:val="single" w:color="auto" w:sz="2" w:space="0"/>
            </w:tcBorders>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丙</w:t>
            </w:r>
          </w:p>
        </w:tc>
        <w:tc>
          <w:tcPr>
            <w:tcW w:w="723" w:type="pct"/>
            <w:tcBorders>
              <w:top w:val="single" w:color="auto" w:sz="2" w:space="0"/>
              <w:left w:val="single" w:color="auto" w:sz="2" w:space="0"/>
              <w:bottom w:val="single" w:color="auto" w:sz="2" w:space="0"/>
            </w:tcBorders>
            <w:vAlign w:val="center"/>
          </w:tcPr>
          <w:p>
            <w:pPr>
              <w:widowControl/>
              <w:spacing w:line="280" w:lineRule="exact"/>
              <w:ind w:left="420" w:leftChars="200"/>
              <w:rPr>
                <w:rFonts w:ascii="宋体" w:hAnsi="宋体" w:cs="宋体"/>
                <w:sz w:val="18"/>
                <w:szCs w:val="18"/>
              </w:rPr>
            </w:pPr>
            <w:r>
              <w:rPr>
                <w:rFonts w:ascii="宋体" w:hAnsi="宋体" w:cs="宋体"/>
                <w:sz w:val="18"/>
                <w:szCs w:val="18"/>
              </w:rPr>
              <w:t>1</w:t>
            </w: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丁</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tcPr>
          <w:p>
            <w:pPr>
              <w:widowControl/>
              <w:spacing w:line="280" w:lineRule="exact"/>
              <w:jc w:val="left"/>
              <w:rPr>
                <w:rFonts w:ascii="宋体" w:hAnsi="宋体" w:cs="宋体"/>
                <w:sz w:val="18"/>
                <w:szCs w:val="18"/>
              </w:rPr>
            </w:pPr>
            <w:r>
              <w:rPr>
                <w:rFonts w:hint="eastAsia" w:ascii="宋体" w:hAnsi="宋体" w:cs="宋体"/>
                <w:sz w:val="18"/>
                <w:szCs w:val="18"/>
              </w:rPr>
              <w:t>校外实习实训场所</w:t>
            </w:r>
          </w:p>
        </w:tc>
        <w:tc>
          <w:tcPr>
            <w:tcW w:w="593"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sz w:val="18"/>
                <w:szCs w:val="18"/>
              </w:rPr>
            </w:pPr>
            <w:r>
              <w:rPr>
                <w:rFonts w:hint="eastAsia" w:ascii="宋体" w:hAnsi="宋体" w:cs="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01</w:t>
            </w:r>
          </w:p>
        </w:tc>
        <w:tc>
          <w:tcPr>
            <w:tcW w:w="723" w:type="pct"/>
            <w:tcBorders>
              <w:top w:val="single" w:color="auto" w:sz="2" w:space="0"/>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cs="宋体"/>
                <w:sz w:val="18"/>
                <w:szCs w:val="18"/>
              </w:rPr>
            </w:pPr>
            <w:r>
              <w:rPr>
                <w:rFonts w:hint="eastAsia" w:ascii="宋体" w:hAnsi="宋体"/>
                <w:sz w:val="18"/>
                <w:szCs w:val="18"/>
              </w:rPr>
              <w:t xml:space="preserve">应届毕业生 </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02</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中等职业教育</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03</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高等职业教育专科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04</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高等职业教育本科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05</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普通本科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sz w:val="18"/>
                <w:szCs w:val="18"/>
              </w:rPr>
            </w:pPr>
            <w:r>
              <w:rPr>
                <w:rFonts w:hint="eastAsia" w:ascii="宋体" w:hAnsi="宋体"/>
                <w:sz w:val="18"/>
                <w:szCs w:val="18"/>
              </w:rPr>
              <w:t>0</w:t>
            </w:r>
            <w:r>
              <w:rPr>
                <w:rFonts w:ascii="宋体" w:hAnsi="宋体"/>
                <w:sz w:val="18"/>
                <w:szCs w:val="18"/>
              </w:rPr>
              <w:t>6</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cs="宋体"/>
                <w:sz w:val="18"/>
                <w:szCs w:val="18"/>
              </w:rPr>
            </w:pPr>
            <w:r>
              <w:rPr>
                <w:rFonts w:hint="eastAsia" w:ascii="宋体" w:hAnsi="宋体"/>
                <w:sz w:val="18"/>
                <w:szCs w:val="18"/>
              </w:rPr>
              <w:t>应届毕业生升学人数</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7</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中等职业教育</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8</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高等职业教育专科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9</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高等职业教育本科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普通本科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1</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sz w:val="18"/>
                <w:szCs w:val="18"/>
              </w:rPr>
            </w:pPr>
            <w:r>
              <w:rPr>
                <w:rFonts w:hint="eastAsia" w:ascii="宋体" w:hAnsi="宋体"/>
                <w:sz w:val="18"/>
                <w:szCs w:val="18"/>
              </w:rPr>
              <w:t>专业数</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2</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中等职业教育</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3</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高等职业教育专科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4</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高等职业教育本科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5</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普通本科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6</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sz w:val="18"/>
                <w:szCs w:val="18"/>
              </w:rPr>
            </w:pPr>
            <w:r>
              <w:rPr>
                <w:rFonts w:hint="eastAsia" w:ascii="宋体" w:hAnsi="宋体"/>
                <w:sz w:val="18"/>
                <w:szCs w:val="18"/>
              </w:rPr>
              <w:t>国家高水平高职专业数量</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7</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sz w:val="18"/>
                <w:szCs w:val="18"/>
              </w:rPr>
            </w:pPr>
            <w:r>
              <w:rPr>
                <w:rFonts w:hint="eastAsia" w:ascii="宋体" w:hAnsi="宋体"/>
                <w:sz w:val="18"/>
                <w:szCs w:val="18"/>
              </w:rPr>
              <w:t>省级高水平高职专业数量</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8</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cs="宋体"/>
                <w:sz w:val="18"/>
                <w:szCs w:val="18"/>
              </w:rPr>
            </w:pPr>
            <w:r>
              <w:rPr>
                <w:rFonts w:hint="eastAsia" w:ascii="宋体" w:hAnsi="宋体"/>
                <w:sz w:val="18"/>
                <w:szCs w:val="18"/>
              </w:rPr>
              <w:t>在校生中住宿生</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9</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cs="宋体"/>
                <w:sz w:val="18"/>
                <w:szCs w:val="18"/>
              </w:rPr>
            </w:pPr>
            <w:r>
              <w:rPr>
                <w:rFonts w:hint="eastAsia" w:ascii="宋体" w:hAnsi="宋体"/>
                <w:sz w:val="18"/>
                <w:szCs w:val="18"/>
              </w:rPr>
              <w:t>中等职业教育</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0</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高等职业教育专科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1</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高等职业教育本科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2</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普通本科</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3</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rPr>
                <w:rFonts w:ascii="宋体" w:hAnsi="宋体"/>
                <w:sz w:val="18"/>
                <w:szCs w:val="18"/>
              </w:rPr>
            </w:pPr>
            <w:r>
              <w:rPr>
                <w:rFonts w:hint="eastAsia" w:ascii="宋体" w:hAnsi="宋体"/>
                <w:sz w:val="18"/>
                <w:szCs w:val="18"/>
              </w:rPr>
              <w:t>实有床位数</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张</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4</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rPr>
                <w:rFonts w:ascii="宋体" w:hAnsi="宋体"/>
                <w:sz w:val="18"/>
                <w:szCs w:val="18"/>
              </w:rPr>
            </w:pPr>
            <w:r>
              <w:rPr>
                <w:rFonts w:hint="eastAsia" w:ascii="宋体" w:hAnsi="宋体"/>
                <w:sz w:val="18"/>
                <w:szCs w:val="18"/>
              </w:rPr>
              <w:t>学校产权</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张</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5</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ind w:firstLine="180" w:firstLineChars="100"/>
              <w:rPr>
                <w:rFonts w:ascii="宋体" w:hAnsi="宋体"/>
                <w:sz w:val="18"/>
                <w:szCs w:val="18"/>
              </w:rPr>
            </w:pPr>
            <w:r>
              <w:rPr>
                <w:rFonts w:hint="eastAsia" w:ascii="宋体" w:hAnsi="宋体" w:cs="宋体"/>
                <w:sz w:val="18"/>
                <w:szCs w:val="18"/>
              </w:rPr>
              <w:t>非学校产权</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cs="宋体"/>
                <w:sz w:val="18"/>
                <w:szCs w:val="18"/>
              </w:rPr>
              <w:t>张</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6</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288" w:type="pct"/>
            <w:tcBorders>
              <w:top w:val="single" w:color="auto" w:sz="2" w:space="0"/>
              <w:bottom w:val="single" w:color="auto" w:sz="2" w:space="0"/>
              <w:right w:val="single" w:color="auto" w:sz="2" w:space="0"/>
            </w:tcBorders>
            <w:vAlign w:val="center"/>
          </w:tcPr>
          <w:p>
            <w:pPr>
              <w:widowControl/>
              <w:spacing w:line="280" w:lineRule="exact"/>
              <w:rPr>
                <w:rFonts w:ascii="宋体" w:hAnsi="宋体" w:cs="宋体"/>
                <w:sz w:val="18"/>
                <w:szCs w:val="18"/>
              </w:rPr>
            </w:pPr>
            <w:r>
              <w:rPr>
                <w:rFonts w:hint="eastAsia" w:ascii="宋体" w:hAnsi="宋体"/>
                <w:sz w:val="18"/>
                <w:szCs w:val="18"/>
              </w:rPr>
              <w:t>上学年参加国家学生体质健康标准测试人数</w:t>
            </w:r>
          </w:p>
        </w:tc>
        <w:tc>
          <w:tcPr>
            <w:tcW w:w="59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7</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center"/>
          </w:tcPr>
          <w:p>
            <w:pPr>
              <w:spacing w:line="280" w:lineRule="exact"/>
              <w:ind w:firstLine="180" w:firstLineChars="100"/>
              <w:rPr>
                <w:rFonts w:ascii="宋体" w:hAnsi="宋体"/>
                <w:sz w:val="18"/>
                <w:szCs w:val="18"/>
              </w:rPr>
            </w:pPr>
            <w:r>
              <w:rPr>
                <w:rFonts w:hint="eastAsia" w:ascii="宋体" w:hAnsi="宋体"/>
                <w:sz w:val="18"/>
                <w:szCs w:val="18"/>
              </w:rPr>
              <w:t>优秀</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8</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p>
            <w:pPr>
              <w:widowControl/>
              <w:spacing w:line="280" w:lineRule="exact"/>
              <w:ind w:left="420" w:leftChars="200"/>
              <w:jc w:val="center"/>
              <w:rPr>
                <w:rFonts w:ascii="宋体" w:hAnsi="宋体" w:cs="宋体"/>
                <w:sz w:val="18"/>
                <w:szCs w:val="18"/>
              </w:rPr>
            </w:pPr>
          </w:p>
          <w:p>
            <w:pPr>
              <w:widowControl/>
              <w:spacing w:line="280" w:lineRule="exact"/>
              <w:ind w:left="420" w:leftChars="200"/>
              <w:jc w:val="center"/>
              <w:rPr>
                <w:rFonts w:ascii="宋体" w:hAnsi="宋体" w:cs="宋体"/>
                <w:sz w:val="18"/>
                <w:szCs w:val="18"/>
              </w:rPr>
            </w:pPr>
          </w:p>
          <w:p>
            <w:pPr>
              <w:widowControl/>
              <w:spacing w:line="280" w:lineRule="exact"/>
              <w:ind w:left="420" w:leftChars="200"/>
              <w:jc w:val="center"/>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center"/>
          </w:tcPr>
          <w:p>
            <w:pPr>
              <w:spacing w:line="280" w:lineRule="exact"/>
              <w:ind w:firstLine="180" w:firstLineChars="100"/>
              <w:rPr>
                <w:rFonts w:ascii="宋体" w:hAnsi="宋体"/>
                <w:sz w:val="18"/>
                <w:szCs w:val="18"/>
              </w:rPr>
            </w:pPr>
            <w:r>
              <w:rPr>
                <w:rFonts w:hint="eastAsia" w:ascii="宋体" w:hAnsi="宋体"/>
                <w:sz w:val="18"/>
                <w:szCs w:val="18"/>
              </w:rPr>
              <w:t>良好</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9</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center"/>
          </w:tcPr>
          <w:p>
            <w:pPr>
              <w:spacing w:line="280" w:lineRule="exact"/>
              <w:ind w:firstLine="180" w:firstLineChars="100"/>
              <w:rPr>
                <w:rFonts w:ascii="宋体" w:hAnsi="宋体"/>
                <w:sz w:val="18"/>
                <w:szCs w:val="18"/>
              </w:rPr>
            </w:pPr>
            <w:r>
              <w:rPr>
                <w:rFonts w:hint="eastAsia" w:ascii="宋体" w:hAnsi="宋体"/>
                <w:sz w:val="18"/>
                <w:szCs w:val="18"/>
              </w:rPr>
              <w:t>及格</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0</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center"/>
          </w:tcPr>
          <w:p>
            <w:pPr>
              <w:spacing w:line="280" w:lineRule="exact"/>
              <w:ind w:firstLine="180" w:firstLineChars="100"/>
              <w:rPr>
                <w:rFonts w:ascii="宋体" w:hAnsi="宋体"/>
                <w:sz w:val="18"/>
                <w:szCs w:val="18"/>
              </w:rPr>
            </w:pPr>
            <w:r>
              <w:rPr>
                <w:rFonts w:hint="eastAsia" w:ascii="宋体" w:hAnsi="宋体"/>
                <w:sz w:val="18"/>
                <w:szCs w:val="18"/>
              </w:rPr>
              <w:t>不及格</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1</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博物馆</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2</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美术馆</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3</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音乐厅和剧场</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个</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4</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bottom"/>
          </w:tcPr>
          <w:p>
            <w:pPr>
              <w:spacing w:line="280" w:lineRule="exact"/>
              <w:rPr>
                <w:rFonts w:ascii="宋体" w:hAnsi="宋体"/>
                <w:sz w:val="18"/>
                <w:szCs w:val="18"/>
              </w:rPr>
            </w:pPr>
            <w:r>
              <w:rPr>
                <w:rFonts w:hint="eastAsia" w:ascii="宋体" w:hAnsi="宋体" w:cs="宋体"/>
                <w:kern w:val="0"/>
                <w:sz w:val="18"/>
                <w:szCs w:val="18"/>
              </w:rPr>
              <w:t>学校附属医院</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所</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5</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shd w:val="clear" w:color="auto" w:fill="auto"/>
            <w:vAlign w:val="center"/>
          </w:tcPr>
          <w:p>
            <w:pPr>
              <w:spacing w:line="280" w:lineRule="exact"/>
              <w:rPr>
                <w:rFonts w:ascii="宋体" w:hAnsi="宋体"/>
                <w:sz w:val="18"/>
                <w:szCs w:val="18"/>
              </w:rPr>
            </w:pPr>
            <w:r>
              <w:rPr>
                <w:rFonts w:hint="eastAsia" w:ascii="宋体" w:hAnsi="宋体"/>
                <w:sz w:val="18"/>
                <w:szCs w:val="18"/>
              </w:rPr>
              <w:t>学校附属幼儿园、中小学</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所</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6</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shd w:val="clear" w:color="auto" w:fill="auto"/>
            <w:vAlign w:val="center"/>
          </w:tcPr>
          <w:p>
            <w:pPr>
              <w:spacing w:line="280" w:lineRule="exact"/>
              <w:rPr>
                <w:rFonts w:ascii="宋体" w:hAnsi="宋体"/>
                <w:sz w:val="18"/>
                <w:szCs w:val="18"/>
              </w:rPr>
            </w:pPr>
            <w:r>
              <w:rPr>
                <w:rFonts w:hint="eastAsia" w:ascii="宋体" w:hAnsi="宋体"/>
                <w:sz w:val="18"/>
                <w:szCs w:val="18"/>
              </w:rPr>
              <w:t>安全保卫人员</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7</w:t>
            </w:r>
          </w:p>
        </w:tc>
        <w:tc>
          <w:tcPr>
            <w:tcW w:w="723" w:type="pct"/>
            <w:tcBorders>
              <w:top w:val="nil"/>
              <w:left w:val="single" w:color="auto" w:sz="2" w:space="0"/>
              <w:bottom w:val="nil"/>
              <w:right w:val="single" w:color="auto" w:sz="2" w:space="0"/>
            </w:tcBorders>
            <w:vAlign w:val="center"/>
          </w:tcPr>
          <w:p>
            <w:pPr>
              <w:widowControl/>
              <w:spacing w:line="280" w:lineRule="exact"/>
              <w:ind w:left="420" w:leftChars="200"/>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shd w:val="clear" w:color="auto" w:fill="auto"/>
            <w:vAlign w:val="center"/>
          </w:tcPr>
          <w:p>
            <w:pPr>
              <w:spacing w:line="280" w:lineRule="exact"/>
              <w:rPr>
                <w:rFonts w:ascii="宋体" w:hAnsi="宋体"/>
                <w:sz w:val="18"/>
                <w:szCs w:val="18"/>
              </w:rPr>
            </w:pPr>
            <w:r>
              <w:rPr>
                <w:rFonts w:hint="eastAsia" w:ascii="宋体" w:hAnsi="宋体"/>
                <w:sz w:val="18"/>
                <w:szCs w:val="18"/>
              </w:rPr>
              <w:t>学校首席信息官（</w:t>
            </w:r>
            <w:r>
              <w:rPr>
                <w:rFonts w:ascii="宋体" w:hAnsi="宋体"/>
                <w:sz w:val="18"/>
                <w:szCs w:val="18"/>
              </w:rPr>
              <w:t>CIO）</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8</w:t>
            </w:r>
          </w:p>
        </w:tc>
        <w:tc>
          <w:tcPr>
            <w:tcW w:w="723" w:type="pct"/>
            <w:tcBorders>
              <w:top w:val="nil"/>
              <w:left w:val="single" w:color="auto" w:sz="2" w:space="0"/>
              <w:bottom w:val="nil"/>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1.有 2.无</w:t>
            </w: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预防艾滋病教育和性教育相关课程和活动</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39</w:t>
            </w:r>
          </w:p>
        </w:tc>
        <w:tc>
          <w:tcPr>
            <w:tcW w:w="723" w:type="pct"/>
            <w:tcBorders>
              <w:top w:val="nil"/>
              <w:left w:val="single" w:color="auto" w:sz="2" w:space="0"/>
              <w:bottom w:val="nil"/>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1.有 2.无</w:t>
            </w: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中等、高等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预科注册学生数</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40</w:t>
            </w:r>
          </w:p>
        </w:tc>
        <w:tc>
          <w:tcPr>
            <w:tcW w:w="723" w:type="pct"/>
            <w:tcBorders>
              <w:top w:val="nil"/>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高等</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2288"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ascii="宋体" w:hAnsi="宋体"/>
                <w:sz w:val="18"/>
                <w:szCs w:val="18"/>
              </w:rPr>
              <w:t>银龄教师</w:t>
            </w:r>
          </w:p>
        </w:tc>
        <w:tc>
          <w:tcPr>
            <w:tcW w:w="593"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人</w:t>
            </w:r>
          </w:p>
        </w:tc>
        <w:tc>
          <w:tcPr>
            <w:tcW w:w="412"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ascii="宋体" w:hAnsi="宋体"/>
                <w:sz w:val="18"/>
                <w:szCs w:val="18"/>
              </w:rPr>
              <w:t>41</w:t>
            </w:r>
          </w:p>
        </w:tc>
        <w:tc>
          <w:tcPr>
            <w:tcW w:w="723" w:type="pct"/>
            <w:tcBorders>
              <w:top w:val="nil"/>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p>
        </w:tc>
        <w:tc>
          <w:tcPr>
            <w:tcW w:w="984"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中等、高等</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5000" w:type="pct"/>
            <w:gridSpan w:val="5"/>
            <w:tcBorders>
              <w:top w:val="single" w:color="auto" w:sz="2" w:space="0"/>
              <w:bottom w:val="single" w:color="auto" w:sz="8" w:space="0"/>
              <w:right w:val="nil"/>
            </w:tcBorders>
            <w:vAlign w:val="center"/>
          </w:tcPr>
          <w:p>
            <w:pPr>
              <w:spacing w:line="280" w:lineRule="exact"/>
              <w:rPr>
                <w:rFonts w:ascii="宋体" w:hAnsi="宋体" w:cs="宋体"/>
                <w:sz w:val="18"/>
                <w:szCs w:val="18"/>
              </w:rPr>
            </w:pPr>
            <w:r>
              <w:rPr>
                <w:rFonts w:hint="eastAsia" w:ascii="宋体" w:hAnsi="宋体" w:cs="宋体"/>
                <w:sz w:val="18"/>
                <w:szCs w:val="18"/>
              </w:rPr>
              <w:t>学校简介：</w:t>
            </w:r>
          </w:p>
          <w:p>
            <w:pPr>
              <w:spacing w:line="280" w:lineRule="exact"/>
              <w:ind w:firstLine="180" w:firstLineChars="100"/>
              <w:rPr>
                <w:rFonts w:ascii="宋体" w:hAnsi="宋体" w:cs="宋体"/>
                <w:sz w:val="18"/>
                <w:szCs w:val="18"/>
              </w:rPr>
            </w:pPr>
            <w:r>
              <w:rPr>
                <w:rFonts w:hint="eastAsia" w:ascii="宋体" w:hAnsi="宋体" w:cs="宋体"/>
                <w:sz w:val="18"/>
                <w:szCs w:val="18"/>
              </w:rPr>
              <w:t>一、历史沿革：</w:t>
            </w:r>
          </w:p>
          <w:p>
            <w:pPr>
              <w:spacing w:line="280" w:lineRule="exact"/>
              <w:ind w:firstLine="180" w:firstLineChars="100"/>
              <w:rPr>
                <w:rFonts w:ascii="宋体" w:hAnsi="宋体" w:cs="宋体"/>
                <w:sz w:val="18"/>
                <w:szCs w:val="18"/>
              </w:rPr>
            </w:pPr>
            <w:r>
              <w:rPr>
                <w:rFonts w:hint="eastAsia" w:ascii="宋体" w:hAnsi="宋体" w:cs="宋体"/>
                <w:sz w:val="18"/>
                <w:szCs w:val="18"/>
              </w:rPr>
              <w:t>二、院（系）设置：</w:t>
            </w:r>
          </w:p>
          <w:p>
            <w:pPr>
              <w:spacing w:line="280" w:lineRule="exact"/>
              <w:ind w:firstLine="180" w:firstLineChars="100"/>
              <w:rPr>
                <w:rFonts w:ascii="宋体" w:hAnsi="宋体" w:cs="宋体"/>
                <w:sz w:val="18"/>
                <w:szCs w:val="18"/>
              </w:rPr>
            </w:pPr>
            <w:r>
              <w:rPr>
                <w:rFonts w:hint="eastAsia" w:ascii="宋体" w:hAnsi="宋体" w:cs="宋体"/>
                <w:sz w:val="18"/>
                <w:szCs w:val="18"/>
              </w:rPr>
              <w:t>三、专业设置：</w:t>
            </w:r>
          </w:p>
          <w:p>
            <w:pPr>
              <w:spacing w:line="280" w:lineRule="exact"/>
              <w:ind w:firstLine="180" w:firstLineChars="100"/>
              <w:rPr>
                <w:rFonts w:ascii="宋体" w:hAnsi="宋体" w:cs="宋体"/>
                <w:sz w:val="18"/>
                <w:szCs w:val="18"/>
              </w:rPr>
            </w:pPr>
            <w:r>
              <w:rPr>
                <w:rFonts w:hint="eastAsia" w:ascii="宋体" w:hAnsi="宋体" w:cs="宋体"/>
                <w:sz w:val="18"/>
                <w:szCs w:val="18"/>
              </w:rPr>
              <w:t>四、定期公开出版的专业刊物：</w:t>
            </w:r>
          </w:p>
          <w:p>
            <w:pPr>
              <w:spacing w:line="280" w:lineRule="exact"/>
              <w:ind w:firstLine="180" w:firstLineChars="100"/>
              <w:rPr>
                <w:rFonts w:ascii="宋体" w:hAnsi="宋体" w:cs="宋体"/>
                <w:sz w:val="18"/>
                <w:szCs w:val="18"/>
              </w:rPr>
            </w:pPr>
            <w:r>
              <w:rPr>
                <w:rFonts w:hint="eastAsia" w:ascii="宋体" w:hAnsi="宋体" w:cs="宋体"/>
                <w:sz w:val="18"/>
                <w:szCs w:val="18"/>
              </w:rPr>
              <w:t>五、设立奖学金情况：学校设立奖学金</w:t>
            </w:r>
            <w:r>
              <w:rPr>
                <w:rFonts w:ascii="宋体" w:hAnsi="宋体" w:cs="宋体"/>
                <w:sz w:val="18"/>
                <w:szCs w:val="18"/>
              </w:rPr>
              <w:t xml:space="preserve">   </w:t>
            </w:r>
            <w:r>
              <w:rPr>
                <w:rFonts w:hint="eastAsia" w:ascii="宋体" w:hAnsi="宋体" w:cs="宋体"/>
                <w:sz w:val="18"/>
                <w:szCs w:val="18"/>
              </w:rPr>
              <w:t>项，奖励总金额</w:t>
            </w:r>
            <w:r>
              <w:rPr>
                <w:rFonts w:ascii="宋体" w:hAnsi="宋体" w:cs="宋体"/>
                <w:sz w:val="18"/>
                <w:szCs w:val="18"/>
              </w:rPr>
              <w:t xml:space="preserve">   </w:t>
            </w:r>
            <w:r>
              <w:rPr>
                <w:rFonts w:hint="eastAsia" w:ascii="宋体" w:hAnsi="宋体" w:cs="宋体"/>
                <w:sz w:val="18"/>
                <w:szCs w:val="18"/>
              </w:rPr>
              <w:t>元</w:t>
            </w:r>
            <w:r>
              <w:rPr>
                <w:rFonts w:ascii="宋体" w:hAnsi="宋体" w:cs="宋体"/>
                <w:sz w:val="18"/>
                <w:szCs w:val="18"/>
              </w:rPr>
              <w:t xml:space="preserve">/年，最高金额  </w:t>
            </w:r>
            <w:r>
              <w:rPr>
                <w:rFonts w:hint="eastAsia" w:ascii="宋体" w:hAnsi="宋体" w:cs="宋体"/>
                <w:sz w:val="18"/>
                <w:szCs w:val="18"/>
              </w:rPr>
              <w:t>元</w:t>
            </w:r>
            <w:r>
              <w:rPr>
                <w:rFonts w:ascii="宋体" w:hAnsi="宋体" w:cs="宋体"/>
                <w:sz w:val="18"/>
                <w:szCs w:val="18"/>
              </w:rPr>
              <w:t xml:space="preserve">/年，最低金额  </w:t>
            </w:r>
            <w:r>
              <w:rPr>
                <w:rFonts w:hint="eastAsia" w:ascii="宋体" w:hAnsi="宋体" w:cs="宋体"/>
                <w:sz w:val="18"/>
                <w:szCs w:val="18"/>
              </w:rPr>
              <w:t>元</w:t>
            </w:r>
            <w:r>
              <w:rPr>
                <w:rFonts w:ascii="宋体" w:hAnsi="宋体" w:cs="宋体"/>
                <w:sz w:val="18"/>
                <w:szCs w:val="18"/>
              </w:rPr>
              <w:t>/年。</w:t>
            </w:r>
          </w:p>
          <w:p>
            <w:pPr>
              <w:spacing w:line="280" w:lineRule="exact"/>
              <w:ind w:firstLine="180" w:firstLineChars="100"/>
              <w:rPr>
                <w:rFonts w:ascii="宋体" w:hAnsi="宋体"/>
                <w:sz w:val="18"/>
                <w:szCs w:val="18"/>
              </w:rPr>
            </w:pPr>
            <w:r>
              <w:rPr>
                <w:rFonts w:hint="eastAsia" w:ascii="宋体" w:hAnsi="宋体" w:cs="宋体"/>
                <w:sz w:val="18"/>
                <w:szCs w:val="18"/>
              </w:rPr>
              <w:t>六、主要校办产业：</w:t>
            </w:r>
          </w:p>
        </w:tc>
      </w:tr>
    </w:tbl>
    <w:p>
      <w:pPr>
        <w:spacing w:line="240" w:lineRule="exact"/>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 xml:space="preserve">202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中等职业学校（包括调整后中等职业学校、中等技术学校、中等师范学校、成人中等专业学校、职业高中学校、其他中职机构、残疾人中等职业学校）、本科层次职业学校、高等职业学校、高等专科学校、附设中职班填报（含撤销学校）</w:t>
      </w:r>
    </w:p>
    <w:p>
      <w:pPr>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1）校外实习实训场所是指在学校外，校企签订合作协议的为在校生开展实习实训教学活动的</w:t>
      </w:r>
      <w:r>
        <w:rPr>
          <w:rFonts w:hint="eastAsia" w:ascii="宋体" w:hAnsi="宋体"/>
          <w:sz w:val="18"/>
          <w:szCs w:val="18"/>
        </w:rPr>
        <w:t>场所。</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2）应届毕业生就业人数是指截至统计时点（9月1日）取得三方协议的应届毕业生人数。不含灵活就业人数。</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3）应届毕业生升学人数是指截至统计时点（9月1日）取得上一级学校（含国外高校、成人高校）录取通知书的应届毕业生人数。</w:t>
      </w:r>
      <w:r>
        <w:rPr>
          <w:rFonts w:hint="eastAsia" w:ascii="宋体" w:hAnsi="宋体"/>
          <w:sz w:val="18"/>
          <w:szCs w:val="18"/>
        </w:rPr>
        <w:t>如中等职业教育学生取得专科或本科层次教育录取通知书，高等职业教育专科学生取得本科层次教育录取通知书，高等职业教育本科学生取得研究生层次录取通知书。</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4）专业数是指经省级以上教育行政部门</w:t>
      </w:r>
      <w:r>
        <w:rPr>
          <w:rFonts w:hint="eastAsia" w:ascii="宋体" w:hAnsi="宋体"/>
          <w:sz w:val="18"/>
          <w:szCs w:val="18"/>
        </w:rPr>
        <w:t>审批和备案的专业数，不包括成人、网络教育的专业数。</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5）高水平高职专业数量是指经省级以上教育行政部门认定的高水平高职专业</w:t>
      </w:r>
      <w:r>
        <w:rPr>
          <w:rFonts w:hint="eastAsia" w:ascii="宋体" w:hAnsi="宋体"/>
          <w:sz w:val="18"/>
          <w:szCs w:val="18"/>
        </w:rPr>
        <w:t>的数量</w:t>
      </w:r>
      <w:r>
        <w:rPr>
          <w:rFonts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（6）在校生中住宿生是指在学校统一管理的学生宿舍（公寓）里住宿的学生。</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7）实有床位数是指截至统计时点（9月1日），学校实际拥有的可提供给在校生住宿的床位数。包括学校产权的和</w:t>
      </w:r>
      <w:r>
        <w:rPr>
          <w:rFonts w:hint="eastAsia" w:ascii="宋体" w:hAnsi="宋体"/>
          <w:sz w:val="18"/>
          <w:szCs w:val="18"/>
        </w:rPr>
        <w:t>学校在校外统一租用的非学校产权的床位数</w:t>
      </w:r>
      <w:r>
        <w:rPr>
          <w:rFonts w:ascii="宋体" w:hAnsi="宋体"/>
          <w:sz w:val="18"/>
          <w:szCs w:val="18"/>
        </w:rPr>
        <w:t>。</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上学年参加国家学生体质健康标准测试人数是指根据《国家学生体质健康标准（2014年修订）》的通知（教体艺〔2014〕5号），要求学校每年对学生进行一次《国家学生体质健康标准》的测试，学年总分由标准分与附加分之和构成，满分为120分。标准分由各单项指标得分与权重乘积之和组成，满分为100分。根据学生学年总分评定等级：90.0分及以上为优秀，80.0～89.9分为良好，60.0～79.9分为及格，59.9分及以下为不及格。</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博物馆是指由具有独立法人资格的高校主管并批准设立的，隶属于各高校的内设机构；或由高校主管的具有独立法人资格的机构。收藏、研究和展示人类的物质与非物质遗产及其环境，并开展公共教育活动，体现各高校自身的主干专业特色或历史特色，基于高校所收藏的文物、标本、文献资料等文化财产，具有固定的专业场所，不以营利为目的，面向高校师生及社会公众开放、服务于社会的公益性机构。位于大学校区内的重要历史、文化、教育建筑遗址，以及名家名师故居，可以作为博物馆保护和展览的延伸空间。校史馆不属于高校博物馆范畴。</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美术馆是指由具有独立法人资格的高校（主要为艺术高校）主管并批准设立的，隶属于各高校的内设机构，或由高校主管的具有独立法人资格的机构。收藏、研究和展示美术与设计作品，开展相关的公共教育活动，具有固定的专业场所，不以营利为目的，面向高校师生及社会公众开放、服务于社会的公益性美术馆。</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）音乐厅和剧场是指由具有独立法人资格的高校主管并批准设立，建在校园内，主要服务于全体学生的艺术教育及校园文化活动。具有固定的座席布局、观众厅容积（大于</w:t>
      </w:r>
      <w:r>
        <w:rPr>
          <w:rFonts w:ascii="宋体" w:hAnsi="宋体"/>
          <w:sz w:val="18"/>
          <w:szCs w:val="18"/>
        </w:rPr>
        <w:t>700个座位）、舞台区域和较固定的声、光学特性，具备一定的专业灯光、音响及舞台技术条件，能够满足音乐、舞蹈、戏剧、戏曲等表演需求的独立场所。不以营利为目的，面向高校师生及社会公众开放、服务于社会的公益性音乐厅和剧场。各类体育场馆、多功能厅不属于此范畴。</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）学校附属医院是指在省级以上教育、卫生行政部门批准备案或省级以上编制部门批准为附属医院的医疗机构，承担</w:t>
      </w:r>
      <w:r>
        <w:rPr>
          <w:rFonts w:ascii="宋体" w:hAnsi="宋体"/>
          <w:sz w:val="18"/>
          <w:szCs w:val="18"/>
        </w:rPr>
        <w:t>1个以上专业的全程临床教育教学任务。</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w:t>
      </w:r>
      <w:r>
        <w:rPr>
          <w:rFonts w:hint="eastAsia" w:ascii="宋体" w:hAnsi="宋体"/>
          <w:sz w:val="18"/>
          <w:szCs w:val="18"/>
        </w:rPr>
        <w:t>）学校首席信息官（CIO）是指根据《教育信息化2.0行动计划》要求，设立的统筹管理教育信息化工作并参与学校相关决策的校领导。</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4）预防艾滋病教育和性教育相关课程和活动是指通过在学校（机构）开设健康教育相关课程，或者利用综合实践活动和地方课程等多途径、多形式向学生传授预防艾滋病和性教育的知识和技能。</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15）银龄教师是指各级各类学校聘请的，非本单位达到法定退休年龄且办结退休手续的教师。分为具有《中华人民共和国教师法》《教师资格条例》规定的教师资格证的教师和无教师资格证但具有副高级及以上专业技术职务的高技能人才且经过聘用单位认定同意的教师。此两类教师需从事教育教学、教学指导、科学研究、团队建设、学校管理等工作，聘期在一学期以上。</w:t>
      </w:r>
    </w:p>
    <w:p>
      <w:pPr>
        <w:spacing w:line="240" w:lineRule="exact"/>
        <w:rPr>
          <w:rFonts w:ascii="宋体" w:hAnsi="宋体"/>
          <w:sz w:val="18"/>
          <w:szCs w:val="18"/>
        </w:rPr>
      </w:pPr>
      <w:r>
        <w:rPr>
          <w:rFonts w:hint="eastAsia" w:ascii="宋体" w:hAnsi="宋体"/>
          <w:sz w:val="18"/>
          <w:szCs w:val="18"/>
        </w:rPr>
        <w:t>3</w:t>
      </w:r>
      <w:r>
        <w:rPr>
          <w:rFonts w:ascii="宋体" w:hAnsi="宋体"/>
          <w:sz w:val="18"/>
          <w:szCs w:val="18"/>
        </w:rPr>
        <w:t>.</w:t>
      </w:r>
      <w:r>
        <w:rPr>
          <w:rFonts w:hint="eastAsia" w:ascii="宋体" w:hAnsi="宋体"/>
          <w:sz w:val="18"/>
          <w:szCs w:val="18"/>
        </w:rPr>
        <w:t>填报说明：</w:t>
      </w:r>
    </w:p>
    <w:p>
      <w:pPr>
        <w:tabs>
          <w:tab w:val="left" w:pos="1638"/>
        </w:tabs>
        <w:spacing w:line="240" w:lineRule="exact"/>
        <w:ind w:firstLine="360" w:firstLineChars="200"/>
        <w:rPr>
          <w:rFonts w:ascii="宋体" w:hAnsi="宋体"/>
          <w:sz w:val="18"/>
          <w:szCs w:val="18"/>
        </w:rPr>
      </w:pPr>
      <w:r>
        <w:rPr>
          <w:rFonts w:hint="eastAsia" w:ascii="宋体" w:hAnsi="宋体"/>
          <w:sz w:val="18"/>
          <w:szCs w:val="18"/>
        </w:rPr>
        <w:t>（1）安全保卫人员包括主要从事安全保卫工作的校内职工、临时工、外聘保安公司人员等。</w:t>
      </w:r>
    </w:p>
    <w:p>
      <w:pPr>
        <w:tabs>
          <w:tab w:val="left" w:pos="1638"/>
        </w:tabs>
        <w:spacing w:line="240" w:lineRule="exact"/>
        <w:ind w:firstLine="360" w:firstLineChars="200"/>
        <w:rPr>
          <w:rFonts w:ascii="宋体" w:hAnsi="宋体"/>
          <w:sz w:val="18"/>
          <w:szCs w:val="18"/>
        </w:rPr>
      </w:pPr>
      <w:r>
        <w:rPr>
          <w:rFonts w:ascii="宋体" w:hAnsi="宋体"/>
          <w:sz w:val="18"/>
          <w:szCs w:val="18"/>
        </w:rPr>
        <w:t>（2）由受援单位填报银龄教师数。</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1）行02=行03+行04+行05</w:t>
      </w:r>
      <w:r>
        <w:rPr>
          <w:rFonts w:hint="eastAsia" w:ascii="宋体" w:hAnsi="宋体"/>
          <w:sz w:val="18"/>
          <w:szCs w:val="18"/>
        </w:rPr>
        <w:t>+行0</w:t>
      </w:r>
      <w:r>
        <w:rPr>
          <w:rFonts w:ascii="宋体" w:hAnsi="宋体"/>
          <w:sz w:val="18"/>
          <w:szCs w:val="18"/>
        </w:rPr>
        <w:t>6</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2）行07=行08+行09+行10</w:t>
      </w:r>
      <w:r>
        <w:rPr>
          <w:rFonts w:hint="eastAsia" w:ascii="宋体" w:hAnsi="宋体"/>
          <w:sz w:val="18"/>
          <w:szCs w:val="18"/>
        </w:rPr>
        <w:t>+行1</w:t>
      </w:r>
      <w:r>
        <w:rPr>
          <w:rFonts w:ascii="宋体" w:hAnsi="宋体"/>
          <w:sz w:val="18"/>
          <w:szCs w:val="18"/>
        </w:rPr>
        <w:t>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ascii="宋体" w:hAnsi="宋体"/>
          <w:sz w:val="18"/>
          <w:szCs w:val="18"/>
        </w:rPr>
        <w:t>行12=行13+行14+行15</w:t>
      </w:r>
      <w:r>
        <w:rPr>
          <w:rFonts w:hint="eastAsia" w:ascii="宋体" w:hAnsi="宋体"/>
          <w:sz w:val="18"/>
          <w:szCs w:val="18"/>
        </w:rPr>
        <w:t>+行1</w:t>
      </w:r>
      <w:r>
        <w:rPr>
          <w:rFonts w:ascii="宋体" w:hAnsi="宋体"/>
          <w:sz w:val="18"/>
          <w:szCs w:val="18"/>
        </w:rPr>
        <w:t>6</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4</w:t>
      </w:r>
      <w:r>
        <w:rPr>
          <w:rFonts w:hint="eastAsia" w:ascii="宋体" w:hAnsi="宋体"/>
          <w:sz w:val="18"/>
        </w:rPr>
        <w:t>）</w:t>
      </w:r>
      <w:r>
        <w:rPr>
          <w:rFonts w:ascii="宋体" w:hAnsi="宋体"/>
          <w:sz w:val="18"/>
        </w:rPr>
        <w:t>行1</w:t>
      </w:r>
      <w:r>
        <w:rPr>
          <w:rFonts w:ascii="宋体" w:hAnsi="宋体"/>
          <w:sz w:val="18"/>
          <w:szCs w:val="18"/>
        </w:rPr>
        <w:t>9</w:t>
      </w:r>
      <w:r>
        <w:rPr>
          <w:rFonts w:ascii="宋体" w:hAnsi="宋体"/>
          <w:sz w:val="18"/>
        </w:rPr>
        <w:t>=行20+行21+行</w:t>
      </w:r>
      <w:r>
        <w:rPr>
          <w:rFonts w:ascii="宋体" w:hAnsi="宋体"/>
          <w:sz w:val="18"/>
          <w:szCs w:val="18"/>
        </w:rPr>
        <w:t>22</w:t>
      </w:r>
      <w:r>
        <w:rPr>
          <w:rFonts w:hint="eastAsia" w:ascii="宋体" w:hAnsi="宋体"/>
          <w:sz w:val="18"/>
          <w:szCs w:val="18"/>
        </w:rPr>
        <w:t>+行2</w:t>
      </w:r>
      <w:r>
        <w:rPr>
          <w:rFonts w:ascii="宋体" w:hAnsi="宋体"/>
          <w:sz w:val="18"/>
          <w:szCs w:val="18"/>
        </w:rPr>
        <w:t>3</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5</w:t>
      </w:r>
      <w:r>
        <w:rPr>
          <w:rFonts w:hint="eastAsia" w:ascii="宋体" w:hAnsi="宋体"/>
          <w:sz w:val="18"/>
        </w:rPr>
        <w:t>）</w:t>
      </w:r>
      <w:r>
        <w:rPr>
          <w:rFonts w:ascii="宋体" w:hAnsi="宋体"/>
          <w:sz w:val="18"/>
        </w:rPr>
        <w:t>行2</w:t>
      </w:r>
      <w:r>
        <w:rPr>
          <w:rFonts w:ascii="宋体" w:hAnsi="宋体"/>
          <w:sz w:val="18"/>
          <w:szCs w:val="18"/>
        </w:rPr>
        <w:t>4</w:t>
      </w:r>
      <w:r>
        <w:rPr>
          <w:rFonts w:ascii="宋体" w:hAnsi="宋体"/>
          <w:sz w:val="18"/>
        </w:rPr>
        <w:t>=行2</w:t>
      </w:r>
      <w:r>
        <w:rPr>
          <w:rFonts w:ascii="宋体" w:hAnsi="宋体"/>
          <w:sz w:val="18"/>
          <w:szCs w:val="18"/>
        </w:rPr>
        <w:t>5</w:t>
      </w:r>
      <w:r>
        <w:rPr>
          <w:rFonts w:ascii="宋体" w:hAnsi="宋体"/>
          <w:sz w:val="18"/>
        </w:rPr>
        <w:t>+行2</w:t>
      </w:r>
      <w:r>
        <w:rPr>
          <w:rFonts w:ascii="宋体" w:hAnsi="宋体"/>
          <w:sz w:val="18"/>
          <w:szCs w:val="18"/>
        </w:rPr>
        <w:t>6</w:t>
      </w:r>
      <w:r>
        <w:rPr>
          <w:rFonts w:hint="eastAsia" w:ascii="宋体" w:hAnsi="宋体"/>
          <w:sz w:val="18"/>
        </w:rPr>
        <w:t>；</w:t>
      </w:r>
    </w:p>
    <w:p>
      <w:pPr>
        <w:tabs>
          <w:tab w:val="left" w:pos="567"/>
        </w:tabs>
        <w:spacing w:line="240" w:lineRule="exact"/>
        <w:ind w:firstLine="360" w:firstLineChars="200"/>
        <w:rPr>
          <w:rFonts w:ascii="宋体" w:hAnsi="宋体"/>
          <w:sz w:val="18"/>
          <w:szCs w:val="18"/>
        </w:rPr>
      </w:pPr>
      <w:r>
        <w:rPr>
          <w:rFonts w:hint="eastAsia" w:ascii="宋体" w:hAnsi="宋体"/>
          <w:sz w:val="18"/>
        </w:rPr>
        <w:t>（</w:t>
      </w:r>
      <w:r>
        <w:rPr>
          <w:rFonts w:ascii="宋体" w:hAnsi="宋体"/>
          <w:sz w:val="18"/>
        </w:rPr>
        <w:t>6</w:t>
      </w:r>
      <w:r>
        <w:rPr>
          <w:rFonts w:hint="eastAsia" w:ascii="宋体" w:hAnsi="宋体"/>
          <w:sz w:val="18"/>
        </w:rPr>
        <w:t>）</w:t>
      </w:r>
      <w:r>
        <w:rPr>
          <w:rFonts w:ascii="宋体" w:hAnsi="宋体"/>
          <w:sz w:val="18"/>
        </w:rPr>
        <w:t>行2</w:t>
      </w:r>
      <w:r>
        <w:rPr>
          <w:rFonts w:ascii="宋体" w:hAnsi="宋体"/>
          <w:sz w:val="18"/>
          <w:szCs w:val="18"/>
        </w:rPr>
        <w:t>7</w:t>
      </w:r>
      <w:r>
        <w:rPr>
          <w:rFonts w:ascii="宋体" w:hAnsi="宋体"/>
          <w:sz w:val="18"/>
        </w:rPr>
        <w:t>=行2</w:t>
      </w:r>
      <w:r>
        <w:rPr>
          <w:rFonts w:ascii="宋体" w:hAnsi="宋体"/>
          <w:sz w:val="18"/>
          <w:szCs w:val="18"/>
        </w:rPr>
        <w:t>8+行29</w:t>
      </w:r>
      <w:r>
        <w:rPr>
          <w:rFonts w:ascii="宋体" w:hAnsi="宋体"/>
          <w:sz w:val="18"/>
        </w:rPr>
        <w:t>+行30</w:t>
      </w:r>
      <w:r>
        <w:rPr>
          <w:rFonts w:ascii="宋体" w:hAnsi="宋体"/>
          <w:sz w:val="18"/>
          <w:szCs w:val="18"/>
        </w:rPr>
        <w:t>+行31</w:t>
      </w:r>
      <w:r>
        <w:rPr>
          <w:rFonts w:hint="eastAsia" w:ascii="宋体" w:hAnsi="宋体"/>
          <w:sz w:val="18"/>
          <w:szCs w:val="18"/>
        </w:rPr>
        <w:t>。</w:t>
      </w:r>
    </w:p>
    <w:p>
      <w:pPr>
        <w:widowControl/>
        <w:jc w:val="left"/>
        <w:rPr>
          <w:rFonts w:ascii="宋体" w:hAnsi="宋体"/>
          <w:sz w:val="18"/>
          <w:szCs w:val="18"/>
        </w:rPr>
      </w:pPr>
      <w:r>
        <w:rPr>
          <w:rFonts w:ascii="宋体" w:hAnsi="宋体"/>
          <w:sz w:val="18"/>
          <w:szCs w:val="18"/>
        </w:rPr>
        <w:br w:type="page"/>
      </w:r>
    </w:p>
    <w:p>
      <w:pPr>
        <w:tabs>
          <w:tab w:val="left" w:pos="567"/>
        </w:tabs>
        <w:spacing w:line="240" w:lineRule="exact"/>
        <w:rPr>
          <w:rFonts w:ascii="宋体" w:hAnsi="宋体"/>
          <w:sz w:val="18"/>
          <w:szCs w:val="18"/>
        </w:rPr>
      </w:pPr>
    </w:p>
    <w:p>
      <w:pPr>
        <w:pStyle w:val="20"/>
        <w:numPr>
          <w:ilvl w:val="0"/>
          <w:numId w:val="1"/>
        </w:numPr>
        <w:rPr>
          <w:rFonts w:ascii="宋体" w:hAnsi="宋体"/>
        </w:rPr>
      </w:pPr>
      <w:bookmarkStart w:id="34" w:name="_Toc111121742"/>
      <w:bookmarkStart w:id="35" w:name="_Hlk106010392"/>
      <w:r>
        <w:rPr>
          <w:rFonts w:hint="eastAsia" w:ascii="宋体" w:hAnsi="宋体"/>
        </w:rPr>
        <w:t>高等教育学校基本情况</w:t>
      </w:r>
      <w:bookmarkEnd w:id="34"/>
    </w:p>
    <w:p>
      <w:pPr>
        <w:tabs>
          <w:tab w:val="left" w:pos="591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教基1304</w:t>
      </w:r>
    </w:p>
    <w:p>
      <w:pPr>
        <w:tabs>
          <w:tab w:val="left" w:pos="591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1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10"/>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w:t>
      </w:r>
      <w:r>
        <w:rPr>
          <w:rFonts w:hint="eastAsia" w:ascii="宋体" w:hAnsi="宋体" w:cs="宋体"/>
          <w:sz w:val="18"/>
          <w:szCs w:val="18"/>
        </w:rPr>
        <w:t>国统制〔2021〕</w:t>
      </w:r>
      <w:r>
        <w:rPr>
          <w:rFonts w:hint="eastAsia" w:ascii="宋体" w:hAnsi="宋体"/>
          <w:sz w:val="18"/>
          <w:szCs w:val="18"/>
        </w:rPr>
        <w:t>135</w:t>
      </w:r>
      <w:r>
        <w:rPr>
          <w:rFonts w:hint="eastAsia" w:ascii="宋体" w:hAnsi="宋体" w:cs="宋体"/>
          <w:sz w:val="18"/>
          <w:szCs w:val="18"/>
        </w:rPr>
        <w:t>号</w:t>
      </w:r>
    </w:p>
    <w:p>
      <w:pPr>
        <w:tabs>
          <w:tab w:val="left" w:pos="5910"/>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tbl>
      <w:tblPr>
        <w:tblStyle w:val="27"/>
        <w:tblW w:w="5970" w:type="pct"/>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15"/>
        <w:gridCol w:w="833"/>
        <w:gridCol w:w="473"/>
        <w:gridCol w:w="1162"/>
        <w:gridCol w:w="1895"/>
        <w:gridCol w:w="1834"/>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567" w:hRule="exact"/>
        </w:trPr>
        <w:tc>
          <w:tcPr>
            <w:tcW w:w="2024" w:type="pct"/>
            <w:tcBorders>
              <w:top w:val="single" w:color="auto" w:sz="8" w:space="0"/>
              <w:bottom w:val="single" w:color="auto" w:sz="2" w:space="0"/>
              <w:right w:val="single" w:color="auto" w:sz="2" w:space="0"/>
            </w:tcBorders>
            <w:vAlign w:val="center"/>
          </w:tcPr>
          <w:p>
            <w:pPr>
              <w:widowControl/>
              <w:spacing w:line="280" w:lineRule="exact"/>
              <w:ind w:left="420" w:leftChars="200"/>
              <w:jc w:val="center"/>
              <w:rPr>
                <w:rFonts w:ascii="宋体" w:hAnsi="宋体" w:cs="宋体"/>
                <w:sz w:val="18"/>
                <w:szCs w:val="18"/>
              </w:rPr>
            </w:pPr>
            <w:r>
              <w:rPr>
                <w:rFonts w:hint="eastAsia" w:ascii="宋体" w:hAnsi="宋体" w:cs="宋体"/>
                <w:sz w:val="18"/>
                <w:szCs w:val="18"/>
              </w:rPr>
              <w:t>指标名称</w:t>
            </w:r>
          </w:p>
        </w:tc>
        <w:tc>
          <w:tcPr>
            <w:tcW w:w="400" w:type="pct"/>
            <w:tcBorders>
              <w:top w:val="single" w:color="auto" w:sz="8" w:space="0"/>
              <w:left w:val="single" w:color="auto" w:sz="2" w:space="0"/>
              <w:bottom w:val="single" w:color="auto" w:sz="2" w:space="0"/>
              <w:right w:val="single" w:color="auto" w:sz="2" w:space="0"/>
            </w:tcBorders>
            <w:vAlign w:val="center"/>
          </w:tcPr>
          <w:p>
            <w:pPr>
              <w:widowControl/>
              <w:spacing w:line="280" w:lineRule="exact"/>
              <w:ind w:left="-44" w:leftChars="-21"/>
              <w:jc w:val="center"/>
              <w:rPr>
                <w:rFonts w:ascii="宋体" w:hAnsi="宋体" w:cs="宋体"/>
                <w:sz w:val="18"/>
                <w:szCs w:val="18"/>
              </w:rPr>
            </w:pPr>
            <w:r>
              <w:rPr>
                <w:rFonts w:hint="eastAsia" w:ascii="宋体" w:hAnsi="宋体" w:cs="宋体"/>
                <w:sz w:val="18"/>
                <w:szCs w:val="18"/>
              </w:rPr>
              <w:t>计量单位</w:t>
            </w:r>
          </w:p>
        </w:tc>
        <w:tc>
          <w:tcPr>
            <w:tcW w:w="227" w:type="pct"/>
            <w:tcBorders>
              <w:top w:val="single" w:color="auto" w:sz="8"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代码</w:t>
            </w:r>
          </w:p>
        </w:tc>
        <w:tc>
          <w:tcPr>
            <w:tcW w:w="558" w:type="pct"/>
            <w:tcBorders>
              <w:top w:val="single" w:color="auto" w:sz="8"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数量</w:t>
            </w:r>
          </w:p>
        </w:tc>
        <w:tc>
          <w:tcPr>
            <w:tcW w:w="910" w:type="pct"/>
            <w:tcBorders>
              <w:top w:val="single" w:color="auto" w:sz="8"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备注</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vAlign w:val="center"/>
          </w:tcPr>
          <w:p>
            <w:pPr>
              <w:widowControl/>
              <w:spacing w:line="280" w:lineRule="exact"/>
              <w:ind w:left="420" w:leftChars="200"/>
              <w:jc w:val="center"/>
              <w:rPr>
                <w:rFonts w:ascii="宋体" w:hAnsi="宋体" w:cs="宋体"/>
                <w:sz w:val="18"/>
                <w:szCs w:val="18"/>
              </w:rPr>
            </w:pPr>
            <w:r>
              <w:rPr>
                <w:rFonts w:hint="eastAsia" w:ascii="宋体" w:hAnsi="宋体" w:cs="宋体"/>
                <w:sz w:val="18"/>
                <w:szCs w:val="18"/>
              </w:rPr>
              <w:t>甲</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乙</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丙</w:t>
            </w:r>
          </w:p>
        </w:tc>
        <w:tc>
          <w:tcPr>
            <w:tcW w:w="55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1</w:t>
            </w: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丁</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cs="宋体"/>
                <w:sz w:val="18"/>
                <w:szCs w:val="18"/>
              </w:rPr>
            </w:pPr>
            <w:r>
              <w:rPr>
                <w:rFonts w:hint="eastAsia" w:ascii="宋体" w:hAnsi="宋体" w:cs="宋体"/>
                <w:kern w:val="0"/>
                <w:sz w:val="18"/>
                <w:szCs w:val="18"/>
              </w:rPr>
              <w:t>硕士学位授权一级学科点</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个</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01</w:t>
            </w:r>
          </w:p>
        </w:tc>
        <w:tc>
          <w:tcPr>
            <w:tcW w:w="558" w:type="pct"/>
            <w:tcBorders>
              <w:top w:val="single" w:color="auto" w:sz="2" w:space="0"/>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cs="宋体"/>
                <w:sz w:val="18"/>
                <w:szCs w:val="18"/>
              </w:rPr>
            </w:pPr>
            <w:r>
              <w:rPr>
                <w:rFonts w:hint="eastAsia" w:ascii="宋体" w:hAnsi="宋体" w:cs="宋体"/>
                <w:kern w:val="0"/>
                <w:sz w:val="18"/>
                <w:szCs w:val="18"/>
              </w:rPr>
              <w:t>硕士学位授权二级学科点（不含一级学科覆盖点）</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个</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02</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cs="宋体"/>
                <w:sz w:val="18"/>
                <w:szCs w:val="18"/>
              </w:rPr>
            </w:pPr>
            <w:r>
              <w:rPr>
                <w:rFonts w:hint="eastAsia" w:ascii="宋体" w:hAnsi="宋体" w:cs="宋体"/>
                <w:kern w:val="0"/>
                <w:sz w:val="18"/>
                <w:szCs w:val="18"/>
              </w:rPr>
              <w:t>博士学位授权一级学科点</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个</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03</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cs="宋体"/>
                <w:sz w:val="18"/>
                <w:szCs w:val="18"/>
              </w:rPr>
            </w:pPr>
            <w:r>
              <w:rPr>
                <w:rFonts w:hint="eastAsia" w:ascii="宋体" w:hAnsi="宋体" w:cs="宋体"/>
                <w:kern w:val="0"/>
                <w:sz w:val="18"/>
                <w:szCs w:val="18"/>
              </w:rPr>
              <w:t>博士学位授权二级学科点（不含一级学科覆盖点）</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个</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04</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cs="宋体"/>
                <w:kern w:val="0"/>
                <w:sz w:val="18"/>
                <w:szCs w:val="18"/>
              </w:rPr>
            </w:pPr>
            <w:r>
              <w:rPr>
                <w:rFonts w:hint="eastAsia" w:ascii="宋体" w:hAnsi="宋体"/>
                <w:sz w:val="18"/>
                <w:szCs w:val="18"/>
              </w:rPr>
              <w:t>国家一流学科数量</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个</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05</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cs="宋体"/>
                <w:kern w:val="0"/>
                <w:sz w:val="18"/>
                <w:szCs w:val="18"/>
              </w:rPr>
            </w:pPr>
            <w:r>
              <w:rPr>
                <w:rFonts w:hint="eastAsia" w:ascii="宋体" w:hAnsi="宋体"/>
                <w:sz w:val="18"/>
                <w:szCs w:val="18"/>
              </w:rPr>
              <w:t>省级一流学科数量</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个</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06</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sz w:val="18"/>
                <w:szCs w:val="18"/>
              </w:rPr>
            </w:pPr>
            <w:r>
              <w:rPr>
                <w:rFonts w:hint="eastAsia" w:ascii="宋体" w:hAnsi="宋体" w:cs="宋体"/>
                <w:kern w:val="0"/>
                <w:sz w:val="18"/>
                <w:szCs w:val="18"/>
              </w:rPr>
              <w:t>博士后科研流动站</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07</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sz w:val="18"/>
                <w:szCs w:val="18"/>
              </w:rPr>
            </w:pPr>
            <w:r>
              <w:rPr>
                <w:rFonts w:hint="eastAsia" w:ascii="宋体" w:hAnsi="宋体"/>
                <w:sz w:val="18"/>
                <w:szCs w:val="18"/>
              </w:rPr>
              <w:t>应届毕业生就业人数</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08</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普通本科</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09</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高等职业教育本科</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10</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高等职业教育专科</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sz w:val="18"/>
                <w:szCs w:val="18"/>
              </w:rPr>
            </w:pPr>
            <w:r>
              <w:rPr>
                <w:rFonts w:ascii="宋体" w:hAnsi="宋体"/>
                <w:sz w:val="18"/>
                <w:szCs w:val="18"/>
              </w:rPr>
              <w:t>11</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cs="宋体"/>
                <w:sz w:val="18"/>
                <w:szCs w:val="18"/>
              </w:rPr>
            </w:pPr>
            <w:r>
              <w:rPr>
                <w:rFonts w:hint="eastAsia" w:ascii="宋体" w:hAnsi="宋体"/>
                <w:sz w:val="18"/>
                <w:szCs w:val="18"/>
              </w:rPr>
              <w:t>应届毕业生升学人数</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12</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普通本科</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13</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高等职业教育本科</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14</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高等职业教育专科</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sz w:val="18"/>
                <w:szCs w:val="18"/>
              </w:rPr>
            </w:pPr>
            <w:r>
              <w:rPr>
                <w:rFonts w:ascii="宋体" w:hAnsi="宋体"/>
                <w:sz w:val="18"/>
                <w:szCs w:val="18"/>
              </w:rPr>
              <w:t>15</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sz w:val="18"/>
                <w:szCs w:val="18"/>
              </w:rPr>
            </w:pPr>
            <w:r>
              <w:rPr>
                <w:rFonts w:hint="eastAsia" w:ascii="宋体" w:hAnsi="宋体"/>
                <w:sz w:val="18"/>
                <w:szCs w:val="18"/>
              </w:rPr>
              <w:t>专业数</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sz w:val="18"/>
                <w:szCs w:val="18"/>
              </w:rPr>
              <w:t>1</w:t>
            </w:r>
            <w:r>
              <w:rPr>
                <w:rFonts w:ascii="宋体" w:hAnsi="宋体"/>
                <w:sz w:val="18"/>
                <w:szCs w:val="18"/>
              </w:rPr>
              <w:t>6</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普通本科</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7</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高等职业教育本科</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18</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高等职业教育专科</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个</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sz w:val="18"/>
                <w:szCs w:val="18"/>
              </w:rPr>
            </w:pPr>
            <w:r>
              <w:rPr>
                <w:rFonts w:ascii="宋体" w:hAnsi="宋体"/>
                <w:sz w:val="18"/>
                <w:szCs w:val="18"/>
              </w:rPr>
              <w:t>19</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sz w:val="18"/>
                <w:szCs w:val="18"/>
              </w:rPr>
            </w:pPr>
            <w:r>
              <w:rPr>
                <w:rFonts w:hint="eastAsia" w:ascii="宋体" w:hAnsi="宋体" w:cs="宋体"/>
                <w:kern w:val="0"/>
                <w:sz w:val="18"/>
                <w:szCs w:val="18"/>
              </w:rPr>
              <w:t>授予同等学力申请硕士学位人数</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sz w:val="18"/>
                <w:szCs w:val="18"/>
              </w:rPr>
              <w:t>2</w:t>
            </w:r>
            <w:r>
              <w:rPr>
                <w:rFonts w:ascii="宋体" w:hAnsi="宋体"/>
                <w:sz w:val="18"/>
                <w:szCs w:val="18"/>
              </w:rPr>
              <w:t>0</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sz w:val="18"/>
                <w:szCs w:val="18"/>
              </w:rPr>
            </w:pPr>
            <w:r>
              <w:rPr>
                <w:rFonts w:hint="eastAsia" w:ascii="宋体" w:hAnsi="宋体" w:cs="宋体"/>
                <w:kern w:val="0"/>
                <w:sz w:val="18"/>
                <w:szCs w:val="18"/>
              </w:rPr>
              <w:t>授予同等学力申请博士学位人数</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1</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sz w:val="18"/>
                <w:szCs w:val="18"/>
              </w:rPr>
            </w:pPr>
            <w:r>
              <w:rPr>
                <w:rFonts w:hint="eastAsia" w:ascii="宋体" w:hAnsi="宋体" w:cs="宋体"/>
                <w:kern w:val="0"/>
                <w:sz w:val="18"/>
                <w:szCs w:val="18"/>
              </w:rPr>
              <w:t>中国科学院院士（人事关系在本校）</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22</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tcBorders>
            <w:shd w:val="clear" w:color="auto" w:fill="auto"/>
            <w:vAlign w:val="bottom"/>
          </w:tcPr>
          <w:p>
            <w:pPr>
              <w:widowControl/>
              <w:spacing w:line="280" w:lineRule="exact"/>
              <w:jc w:val="left"/>
              <w:rPr>
                <w:rFonts w:ascii="宋体" w:hAnsi="宋体"/>
                <w:sz w:val="18"/>
                <w:szCs w:val="18"/>
              </w:rPr>
            </w:pPr>
            <w:r>
              <w:rPr>
                <w:rFonts w:hint="eastAsia" w:ascii="宋体" w:hAnsi="宋体" w:cs="宋体"/>
                <w:kern w:val="0"/>
                <w:sz w:val="18"/>
                <w:szCs w:val="18"/>
              </w:rPr>
              <w:t>中国工程院院士（人事关系在本校）</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23</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93" w:hRule="exact"/>
        </w:trPr>
        <w:tc>
          <w:tcPr>
            <w:tcW w:w="2024"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cs="宋体"/>
                <w:sz w:val="18"/>
                <w:szCs w:val="18"/>
              </w:rPr>
            </w:pPr>
            <w:r>
              <w:rPr>
                <w:rFonts w:hint="eastAsia" w:ascii="宋体" w:hAnsi="宋体"/>
                <w:sz w:val="18"/>
                <w:szCs w:val="18"/>
              </w:rPr>
              <w:t>在校生中住宿生</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sz w:val="18"/>
                <w:szCs w:val="18"/>
              </w:rPr>
              <w:t>2</w:t>
            </w:r>
            <w:r>
              <w:rPr>
                <w:rFonts w:ascii="宋体" w:hAnsi="宋体"/>
                <w:sz w:val="18"/>
                <w:szCs w:val="18"/>
              </w:rPr>
              <w:t>4</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研究生</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5</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普通本科</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26</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高等职业教育本科</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27</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高等职业教育专科</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ascii="宋体" w:hAnsi="宋体"/>
                <w:sz w:val="18"/>
                <w:szCs w:val="18"/>
              </w:rPr>
              <w:t>28</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73" w:hRule="exact"/>
        </w:trPr>
        <w:tc>
          <w:tcPr>
            <w:tcW w:w="2024" w:type="pct"/>
            <w:tcBorders>
              <w:top w:val="single" w:color="auto" w:sz="2" w:space="0"/>
              <w:bottom w:val="single" w:color="auto" w:sz="2" w:space="0"/>
              <w:right w:val="single" w:color="auto" w:sz="2" w:space="0"/>
            </w:tcBorders>
            <w:vAlign w:val="center"/>
          </w:tcPr>
          <w:p>
            <w:pPr>
              <w:widowControl/>
              <w:spacing w:line="280" w:lineRule="exact"/>
              <w:jc w:val="left"/>
              <w:rPr>
                <w:rFonts w:ascii="宋体" w:hAnsi="宋体"/>
                <w:sz w:val="18"/>
                <w:szCs w:val="18"/>
              </w:rPr>
            </w:pPr>
            <w:r>
              <w:rPr>
                <w:rFonts w:hint="eastAsia" w:ascii="宋体" w:hAnsi="宋体"/>
                <w:sz w:val="18"/>
                <w:szCs w:val="18"/>
              </w:rPr>
              <w:t>实有床位数</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张</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9</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vAlign w:val="center"/>
          </w:tcPr>
          <w:p>
            <w:pPr>
              <w:widowControl/>
              <w:spacing w:line="280" w:lineRule="exact"/>
              <w:ind w:firstLine="180" w:firstLineChars="100"/>
              <w:jc w:val="left"/>
              <w:rPr>
                <w:rFonts w:ascii="宋体" w:hAnsi="宋体"/>
                <w:sz w:val="18"/>
                <w:szCs w:val="18"/>
              </w:rPr>
            </w:pPr>
            <w:r>
              <w:rPr>
                <w:rFonts w:hint="eastAsia" w:ascii="宋体" w:hAnsi="宋体"/>
                <w:sz w:val="18"/>
                <w:szCs w:val="18"/>
              </w:rPr>
              <w:t>学校产权</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张</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0</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340" w:hRule="exact"/>
        </w:trPr>
        <w:tc>
          <w:tcPr>
            <w:tcW w:w="2024" w:type="pct"/>
            <w:tcBorders>
              <w:top w:val="single" w:color="auto" w:sz="2" w:space="0"/>
              <w:bottom w:val="single" w:color="auto" w:sz="2" w:space="0"/>
              <w:right w:val="single" w:color="auto" w:sz="2" w:space="0"/>
            </w:tcBorders>
          </w:tcPr>
          <w:p>
            <w:pPr>
              <w:widowControl/>
              <w:spacing w:line="280" w:lineRule="exact"/>
              <w:ind w:firstLine="180" w:firstLineChars="100"/>
              <w:jc w:val="left"/>
              <w:rPr>
                <w:rFonts w:ascii="宋体" w:hAnsi="宋体" w:cs="宋体"/>
                <w:sz w:val="18"/>
                <w:szCs w:val="18"/>
              </w:rPr>
            </w:pPr>
            <w:r>
              <w:rPr>
                <w:rFonts w:hint="eastAsia" w:ascii="宋体" w:hAnsi="宋体" w:cs="宋体"/>
                <w:sz w:val="18"/>
                <w:szCs w:val="18"/>
              </w:rPr>
              <w:t>非学校产权</w:t>
            </w:r>
          </w:p>
        </w:tc>
        <w:tc>
          <w:tcPr>
            <w:tcW w:w="400"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张</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ind w:left="-27" w:leftChars="-13"/>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1</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普通、成人、科研</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24"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上学年参加国家学生体质健康标准测试人数</w:t>
            </w:r>
          </w:p>
        </w:tc>
        <w:tc>
          <w:tcPr>
            <w:tcW w:w="400"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2</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p>
            <w:pPr>
              <w:widowControl/>
              <w:spacing w:line="280" w:lineRule="exact"/>
              <w:jc w:val="center"/>
              <w:rPr>
                <w:rFonts w:ascii="宋体" w:hAnsi="宋体" w:cs="宋体"/>
                <w:sz w:val="18"/>
                <w:szCs w:val="18"/>
              </w:rPr>
            </w:pPr>
          </w:p>
          <w:p>
            <w:pPr>
              <w:widowControl/>
              <w:spacing w:line="280" w:lineRule="exact"/>
              <w:jc w:val="center"/>
              <w:rPr>
                <w:rFonts w:ascii="宋体" w:hAnsi="宋体" w:cs="宋体"/>
                <w:sz w:val="18"/>
                <w:szCs w:val="18"/>
              </w:rPr>
            </w:pPr>
          </w:p>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24" w:type="pct"/>
            <w:tcBorders>
              <w:top w:val="single" w:color="auto" w:sz="2" w:space="0"/>
              <w:bottom w:val="single" w:color="auto" w:sz="2" w:space="0"/>
              <w:right w:val="single" w:color="auto" w:sz="2" w:space="0"/>
            </w:tcBorders>
            <w:vAlign w:val="center"/>
          </w:tcPr>
          <w:p>
            <w:pPr>
              <w:spacing w:line="280" w:lineRule="exact"/>
              <w:ind w:firstLine="180" w:firstLineChars="100"/>
              <w:rPr>
                <w:rFonts w:ascii="宋体" w:hAnsi="宋体"/>
                <w:sz w:val="18"/>
                <w:szCs w:val="18"/>
              </w:rPr>
            </w:pPr>
            <w:r>
              <w:rPr>
                <w:rFonts w:hint="eastAsia" w:ascii="宋体" w:hAnsi="宋体"/>
                <w:sz w:val="18"/>
                <w:szCs w:val="18"/>
              </w:rPr>
              <w:t>优秀</w:t>
            </w:r>
          </w:p>
        </w:tc>
        <w:tc>
          <w:tcPr>
            <w:tcW w:w="400"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33</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24" w:type="pct"/>
            <w:tcBorders>
              <w:top w:val="single" w:color="auto" w:sz="2" w:space="0"/>
              <w:bottom w:val="single" w:color="auto" w:sz="2" w:space="0"/>
              <w:right w:val="single" w:color="auto" w:sz="2" w:space="0"/>
            </w:tcBorders>
            <w:vAlign w:val="center"/>
          </w:tcPr>
          <w:p>
            <w:pPr>
              <w:spacing w:line="280" w:lineRule="exact"/>
              <w:ind w:firstLine="180" w:firstLineChars="100"/>
              <w:rPr>
                <w:rFonts w:ascii="宋体" w:hAnsi="宋体"/>
                <w:sz w:val="18"/>
                <w:szCs w:val="18"/>
              </w:rPr>
            </w:pPr>
            <w:r>
              <w:rPr>
                <w:rFonts w:hint="eastAsia" w:ascii="宋体" w:hAnsi="宋体"/>
                <w:sz w:val="18"/>
                <w:szCs w:val="18"/>
              </w:rPr>
              <w:t>良好</w:t>
            </w:r>
          </w:p>
        </w:tc>
        <w:tc>
          <w:tcPr>
            <w:tcW w:w="400"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34</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24" w:type="pct"/>
            <w:tcBorders>
              <w:top w:val="single" w:color="auto" w:sz="2" w:space="0"/>
              <w:bottom w:val="single" w:color="auto" w:sz="2" w:space="0"/>
              <w:right w:val="single" w:color="auto" w:sz="2" w:space="0"/>
            </w:tcBorders>
            <w:vAlign w:val="center"/>
          </w:tcPr>
          <w:p>
            <w:pPr>
              <w:spacing w:line="280" w:lineRule="exact"/>
              <w:ind w:firstLine="180" w:firstLineChars="100"/>
              <w:rPr>
                <w:rFonts w:ascii="宋体" w:hAnsi="宋体"/>
                <w:sz w:val="18"/>
                <w:szCs w:val="18"/>
              </w:rPr>
            </w:pPr>
            <w:r>
              <w:rPr>
                <w:rFonts w:hint="eastAsia" w:ascii="宋体" w:hAnsi="宋体"/>
                <w:sz w:val="18"/>
                <w:szCs w:val="18"/>
              </w:rPr>
              <w:t>及格</w:t>
            </w:r>
          </w:p>
        </w:tc>
        <w:tc>
          <w:tcPr>
            <w:tcW w:w="400"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35</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24" w:type="pct"/>
            <w:tcBorders>
              <w:top w:val="single" w:color="auto" w:sz="2" w:space="0"/>
              <w:bottom w:val="single" w:color="auto" w:sz="2" w:space="0"/>
              <w:right w:val="single" w:color="auto" w:sz="2" w:space="0"/>
            </w:tcBorders>
            <w:vAlign w:val="center"/>
          </w:tcPr>
          <w:p>
            <w:pPr>
              <w:spacing w:line="280" w:lineRule="exact"/>
              <w:ind w:firstLine="180" w:firstLineChars="100"/>
              <w:rPr>
                <w:rFonts w:ascii="宋体" w:hAnsi="宋体"/>
                <w:sz w:val="18"/>
                <w:szCs w:val="18"/>
              </w:rPr>
            </w:pPr>
            <w:r>
              <w:rPr>
                <w:rFonts w:hint="eastAsia" w:ascii="宋体" w:hAnsi="宋体"/>
                <w:sz w:val="18"/>
                <w:szCs w:val="18"/>
              </w:rPr>
              <w:t>不及格</w:t>
            </w:r>
          </w:p>
        </w:tc>
        <w:tc>
          <w:tcPr>
            <w:tcW w:w="400"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36</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24"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上学年全日制在校生短期出国校际交流人数</w:t>
            </w:r>
          </w:p>
        </w:tc>
        <w:tc>
          <w:tcPr>
            <w:tcW w:w="400"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7</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24"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博物馆</w:t>
            </w:r>
          </w:p>
        </w:tc>
        <w:tc>
          <w:tcPr>
            <w:tcW w:w="400"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个</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8</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24"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美术馆</w:t>
            </w:r>
          </w:p>
        </w:tc>
        <w:tc>
          <w:tcPr>
            <w:tcW w:w="400"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个</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9</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24"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音乐厅和剧场</w:t>
            </w:r>
          </w:p>
        </w:tc>
        <w:tc>
          <w:tcPr>
            <w:tcW w:w="400"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个</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4</w:t>
            </w:r>
            <w:r>
              <w:rPr>
                <w:rFonts w:ascii="宋体" w:hAnsi="宋体" w:cs="宋体"/>
                <w:sz w:val="18"/>
                <w:szCs w:val="18"/>
              </w:rPr>
              <w:t>0</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96" w:hRule="exact"/>
        </w:trPr>
        <w:tc>
          <w:tcPr>
            <w:tcW w:w="2024" w:type="pct"/>
            <w:tcBorders>
              <w:top w:val="single" w:color="auto" w:sz="2" w:space="0"/>
              <w:bottom w:val="single" w:color="auto" w:sz="2" w:space="0"/>
            </w:tcBorders>
            <w:shd w:val="clear" w:color="auto" w:fill="auto"/>
            <w:vAlign w:val="bottom"/>
          </w:tcPr>
          <w:p>
            <w:pPr>
              <w:spacing w:line="280" w:lineRule="exact"/>
              <w:rPr>
                <w:rFonts w:ascii="宋体" w:hAnsi="宋体"/>
                <w:sz w:val="18"/>
                <w:szCs w:val="18"/>
              </w:rPr>
            </w:pPr>
            <w:r>
              <w:rPr>
                <w:rFonts w:hint="eastAsia" w:ascii="宋体" w:hAnsi="宋体" w:cs="宋体"/>
                <w:kern w:val="0"/>
                <w:sz w:val="18"/>
                <w:szCs w:val="18"/>
              </w:rPr>
              <w:t>学校附属医院</w:t>
            </w:r>
          </w:p>
        </w:tc>
        <w:tc>
          <w:tcPr>
            <w:tcW w:w="400"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所</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4</w:t>
            </w:r>
            <w:r>
              <w:rPr>
                <w:rFonts w:ascii="宋体" w:hAnsi="宋体" w:cs="宋体"/>
                <w:sz w:val="18"/>
                <w:szCs w:val="18"/>
              </w:rPr>
              <w:t>1</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24" w:type="pct"/>
            <w:tcBorders>
              <w:top w:val="single" w:color="auto" w:sz="2" w:space="0"/>
              <w:bottom w:val="single" w:color="auto" w:sz="2" w:space="0"/>
            </w:tcBorders>
            <w:shd w:val="clear" w:color="auto" w:fill="auto"/>
            <w:vAlign w:val="bottom"/>
          </w:tcPr>
          <w:p>
            <w:pPr>
              <w:spacing w:line="280" w:lineRule="exact"/>
              <w:ind w:firstLine="180" w:firstLineChars="100"/>
              <w:rPr>
                <w:rFonts w:ascii="宋体" w:hAnsi="宋体"/>
                <w:sz w:val="18"/>
                <w:szCs w:val="18"/>
              </w:rPr>
            </w:pPr>
            <w:r>
              <w:rPr>
                <w:rFonts w:hint="eastAsia" w:ascii="宋体" w:hAnsi="宋体" w:cs="宋体"/>
                <w:kern w:val="0"/>
                <w:sz w:val="18"/>
                <w:szCs w:val="18"/>
              </w:rPr>
              <w:t>建筑面积</w:t>
            </w:r>
          </w:p>
        </w:tc>
        <w:tc>
          <w:tcPr>
            <w:tcW w:w="400"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平方米</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42</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24" w:type="pct"/>
            <w:tcBorders>
              <w:top w:val="single" w:color="auto" w:sz="2" w:space="0"/>
              <w:bottom w:val="single" w:color="auto" w:sz="2" w:space="0"/>
            </w:tcBorders>
            <w:shd w:val="clear" w:color="auto" w:fill="auto"/>
            <w:vAlign w:val="bottom"/>
          </w:tcPr>
          <w:p>
            <w:pPr>
              <w:spacing w:line="280" w:lineRule="exact"/>
              <w:ind w:firstLine="180" w:firstLineChars="100"/>
              <w:rPr>
                <w:rFonts w:ascii="宋体" w:hAnsi="宋体"/>
                <w:sz w:val="18"/>
                <w:szCs w:val="18"/>
              </w:rPr>
            </w:pPr>
            <w:r>
              <w:rPr>
                <w:rFonts w:hint="eastAsia" w:ascii="宋体" w:hAnsi="宋体" w:cs="宋体"/>
                <w:kern w:val="0"/>
                <w:sz w:val="18"/>
                <w:szCs w:val="18"/>
              </w:rPr>
              <w:t>床位数</w:t>
            </w:r>
            <w:r>
              <w:rPr>
                <w:rFonts w:ascii="宋体" w:hAnsi="宋体" w:cs="宋体"/>
                <w:kern w:val="0"/>
                <w:sz w:val="18"/>
                <w:szCs w:val="18"/>
              </w:rPr>
              <w:t xml:space="preserve"> </w:t>
            </w:r>
          </w:p>
        </w:tc>
        <w:tc>
          <w:tcPr>
            <w:tcW w:w="400"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个</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43</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24" w:type="pct"/>
            <w:tcBorders>
              <w:top w:val="single" w:color="auto" w:sz="2" w:space="0"/>
              <w:bottom w:val="single" w:color="auto" w:sz="2" w:space="0"/>
            </w:tcBorders>
            <w:shd w:val="clear" w:color="auto" w:fill="auto"/>
            <w:vAlign w:val="bottom"/>
          </w:tcPr>
          <w:p>
            <w:pPr>
              <w:spacing w:line="280" w:lineRule="exact"/>
              <w:ind w:firstLine="180" w:firstLineChars="100"/>
              <w:rPr>
                <w:rFonts w:ascii="宋体" w:hAnsi="宋体"/>
                <w:sz w:val="18"/>
                <w:szCs w:val="18"/>
              </w:rPr>
            </w:pPr>
            <w:r>
              <w:rPr>
                <w:rFonts w:hint="eastAsia" w:ascii="宋体" w:hAnsi="宋体" w:cs="宋体"/>
                <w:kern w:val="0"/>
                <w:sz w:val="18"/>
                <w:szCs w:val="18"/>
              </w:rPr>
              <w:t>临床教师</w:t>
            </w:r>
          </w:p>
        </w:tc>
        <w:tc>
          <w:tcPr>
            <w:tcW w:w="400"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44</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24" w:type="pct"/>
            <w:tcBorders>
              <w:top w:val="single" w:color="auto" w:sz="2" w:space="0"/>
              <w:bottom w:val="single" w:color="auto" w:sz="2" w:space="0"/>
            </w:tcBorders>
            <w:shd w:val="clear" w:color="auto" w:fill="auto"/>
            <w:vAlign w:val="center"/>
          </w:tcPr>
          <w:p>
            <w:pPr>
              <w:spacing w:line="280" w:lineRule="exact"/>
              <w:rPr>
                <w:rFonts w:ascii="宋体" w:hAnsi="宋体" w:cs="宋体"/>
                <w:kern w:val="0"/>
                <w:sz w:val="18"/>
                <w:szCs w:val="18"/>
              </w:rPr>
            </w:pPr>
            <w:r>
              <w:rPr>
                <w:rFonts w:hint="eastAsia" w:ascii="宋体" w:hAnsi="宋体"/>
                <w:sz w:val="18"/>
                <w:szCs w:val="18"/>
              </w:rPr>
              <w:t>学校附属幼儿园、中小学</w:t>
            </w:r>
          </w:p>
        </w:tc>
        <w:tc>
          <w:tcPr>
            <w:tcW w:w="400"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所</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45</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普通、成人</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24" w:type="pct"/>
            <w:tcBorders>
              <w:top w:val="single" w:color="auto" w:sz="2" w:space="0"/>
              <w:bottom w:val="single" w:color="auto" w:sz="2" w:space="0"/>
            </w:tcBorders>
            <w:shd w:val="clear" w:color="auto" w:fill="auto"/>
            <w:vAlign w:val="center"/>
          </w:tcPr>
          <w:p>
            <w:pPr>
              <w:spacing w:line="280" w:lineRule="exact"/>
              <w:rPr>
                <w:rFonts w:ascii="宋体" w:hAnsi="宋体" w:cs="宋体"/>
                <w:kern w:val="0"/>
                <w:sz w:val="18"/>
                <w:szCs w:val="18"/>
              </w:rPr>
            </w:pPr>
            <w:r>
              <w:rPr>
                <w:rFonts w:hint="eastAsia" w:ascii="宋体" w:hAnsi="宋体"/>
                <w:sz w:val="18"/>
                <w:szCs w:val="18"/>
              </w:rPr>
              <w:t>安全保卫人员</w:t>
            </w:r>
          </w:p>
        </w:tc>
        <w:tc>
          <w:tcPr>
            <w:tcW w:w="400"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46</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24" w:type="pct"/>
            <w:tcBorders>
              <w:top w:val="single" w:color="auto" w:sz="2" w:space="0"/>
              <w:bottom w:val="single" w:color="auto" w:sz="2" w:space="0"/>
            </w:tcBorders>
            <w:shd w:val="clear" w:color="auto" w:fill="auto"/>
            <w:vAlign w:val="center"/>
          </w:tcPr>
          <w:p>
            <w:pPr>
              <w:spacing w:line="280" w:lineRule="exact"/>
              <w:rPr>
                <w:rFonts w:ascii="宋体" w:hAnsi="宋体" w:cs="宋体"/>
                <w:kern w:val="0"/>
                <w:sz w:val="18"/>
                <w:szCs w:val="18"/>
              </w:rPr>
            </w:pPr>
            <w:r>
              <w:rPr>
                <w:rFonts w:hint="eastAsia" w:ascii="宋体" w:hAnsi="宋体"/>
                <w:sz w:val="18"/>
                <w:szCs w:val="18"/>
              </w:rPr>
              <w:t>学校首席信息官（</w:t>
            </w:r>
            <w:r>
              <w:rPr>
                <w:rFonts w:ascii="宋体" w:hAnsi="宋体"/>
                <w:sz w:val="18"/>
                <w:szCs w:val="18"/>
              </w:rPr>
              <w:t>CIO）</w:t>
            </w:r>
          </w:p>
        </w:tc>
        <w:tc>
          <w:tcPr>
            <w:tcW w:w="400"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4</w:t>
            </w:r>
            <w:r>
              <w:rPr>
                <w:rFonts w:ascii="宋体" w:hAnsi="宋体" w:cs="宋体"/>
                <w:sz w:val="18"/>
                <w:szCs w:val="18"/>
              </w:rPr>
              <w:t>7</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r>
              <w:rPr>
                <w:rFonts w:ascii="宋体" w:hAnsi="宋体" w:cs="宋体"/>
                <w:sz w:val="18"/>
                <w:szCs w:val="18"/>
              </w:rPr>
              <w:t>1.</w:t>
            </w:r>
            <w:r>
              <w:rPr>
                <w:rFonts w:hint="eastAsia" w:ascii="宋体" w:hAnsi="宋体" w:cs="宋体"/>
                <w:sz w:val="18"/>
                <w:szCs w:val="18"/>
              </w:rPr>
              <w:t>有</w:t>
            </w:r>
            <w:r>
              <w:rPr>
                <w:rFonts w:ascii="宋体" w:hAnsi="宋体" w:cs="宋体"/>
                <w:sz w:val="18"/>
                <w:szCs w:val="18"/>
              </w:rPr>
              <w:t xml:space="preserve"> 2.无</w:t>
            </w: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24"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预防艾滋病教育和性教育相关课程和活动</w:t>
            </w:r>
          </w:p>
        </w:tc>
        <w:tc>
          <w:tcPr>
            <w:tcW w:w="400"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4</w:t>
            </w:r>
            <w:r>
              <w:rPr>
                <w:rFonts w:ascii="宋体" w:hAnsi="宋体" w:cs="宋体"/>
                <w:sz w:val="18"/>
                <w:szCs w:val="18"/>
              </w:rPr>
              <w:t>8</w:t>
            </w:r>
          </w:p>
        </w:tc>
        <w:tc>
          <w:tcPr>
            <w:tcW w:w="558" w:type="pct"/>
            <w:tcBorders>
              <w:top w:val="nil"/>
              <w:left w:val="single" w:color="auto" w:sz="2" w:space="0"/>
              <w:bottom w:val="nil"/>
            </w:tcBorders>
            <w:vAlign w:val="center"/>
          </w:tcPr>
          <w:p>
            <w:pPr>
              <w:widowControl/>
              <w:spacing w:line="280" w:lineRule="exact"/>
              <w:jc w:val="center"/>
              <w:rPr>
                <w:rFonts w:ascii="宋体" w:hAnsi="宋体" w:cs="宋体"/>
                <w:sz w:val="18"/>
                <w:szCs w:val="18"/>
              </w:rPr>
            </w:pPr>
            <w:r>
              <w:rPr>
                <w:rFonts w:ascii="宋体" w:hAnsi="宋体" w:cs="宋体"/>
                <w:sz w:val="18"/>
                <w:szCs w:val="18"/>
              </w:rPr>
              <w:t>1.</w:t>
            </w:r>
            <w:r>
              <w:rPr>
                <w:rFonts w:hint="eastAsia" w:ascii="宋体" w:hAnsi="宋体" w:cs="宋体"/>
                <w:sz w:val="18"/>
                <w:szCs w:val="18"/>
              </w:rPr>
              <w:t>有</w:t>
            </w:r>
            <w:r>
              <w:rPr>
                <w:rFonts w:ascii="宋体" w:hAnsi="宋体" w:cs="宋体"/>
                <w:sz w:val="18"/>
                <w:szCs w:val="18"/>
              </w:rPr>
              <w:t xml:space="preserve"> 2.无</w:t>
            </w: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24"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rFonts w:hint="eastAsia" w:ascii="宋体" w:hAnsi="宋体"/>
                <w:sz w:val="18"/>
                <w:szCs w:val="18"/>
              </w:rPr>
              <w:t>预科注册学生数</w:t>
            </w:r>
          </w:p>
        </w:tc>
        <w:tc>
          <w:tcPr>
            <w:tcW w:w="400"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4</w:t>
            </w:r>
            <w:r>
              <w:rPr>
                <w:rFonts w:ascii="宋体" w:hAnsi="宋体" w:cs="宋体"/>
                <w:sz w:val="18"/>
                <w:szCs w:val="18"/>
              </w:rPr>
              <w:t>9</w:t>
            </w:r>
          </w:p>
        </w:tc>
        <w:tc>
          <w:tcPr>
            <w:tcW w:w="558" w:type="pct"/>
            <w:tcBorders>
              <w:top w:val="nil"/>
              <w:left w:val="single" w:color="auto" w:sz="2" w:space="0"/>
              <w:bottom w:val="single" w:color="auto" w:sz="2" w:space="0"/>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rFonts w:hint="eastAsia" w:ascii="宋体" w:hAnsi="宋体" w:cs="宋体"/>
                <w:sz w:val="18"/>
                <w:szCs w:val="18"/>
              </w:rPr>
              <w:t>普通</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pct"/>
          <w:trHeight w:val="284" w:hRule="exact"/>
        </w:trPr>
        <w:tc>
          <w:tcPr>
            <w:tcW w:w="2024" w:type="pct"/>
            <w:tcBorders>
              <w:top w:val="single" w:color="auto" w:sz="2" w:space="0"/>
              <w:bottom w:val="single" w:color="auto" w:sz="2" w:space="0"/>
              <w:right w:val="single" w:color="auto" w:sz="2" w:space="0"/>
            </w:tcBorders>
            <w:vAlign w:val="center"/>
          </w:tcPr>
          <w:p>
            <w:pPr>
              <w:spacing w:line="280" w:lineRule="exact"/>
              <w:rPr>
                <w:rFonts w:ascii="宋体" w:hAnsi="宋体"/>
                <w:sz w:val="18"/>
                <w:szCs w:val="18"/>
              </w:rPr>
            </w:pPr>
            <w:r>
              <w:rPr>
                <w:sz w:val="18"/>
                <w:szCs w:val="18"/>
              </w:rPr>
              <w:t>银龄教师</w:t>
            </w:r>
          </w:p>
        </w:tc>
        <w:tc>
          <w:tcPr>
            <w:tcW w:w="400"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sz w:val="18"/>
                <w:szCs w:val="18"/>
              </w:rPr>
              <w:t>人</w:t>
            </w:r>
          </w:p>
        </w:tc>
        <w:tc>
          <w:tcPr>
            <w:tcW w:w="22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sz w:val="18"/>
                <w:szCs w:val="18"/>
              </w:rPr>
            </w:pPr>
            <w:r>
              <w:rPr>
                <w:sz w:val="18"/>
                <w:szCs w:val="18"/>
              </w:rPr>
              <w:t>50</w:t>
            </w:r>
          </w:p>
        </w:tc>
        <w:tc>
          <w:tcPr>
            <w:tcW w:w="558" w:type="pct"/>
            <w:tcBorders>
              <w:top w:val="nil"/>
              <w:left w:val="single" w:color="auto" w:sz="2" w:space="0"/>
              <w:bottom w:val="single" w:color="auto" w:sz="2" w:space="0"/>
            </w:tcBorders>
            <w:vAlign w:val="center"/>
          </w:tcPr>
          <w:p>
            <w:pPr>
              <w:widowControl/>
              <w:spacing w:line="280" w:lineRule="exact"/>
              <w:jc w:val="center"/>
              <w:rPr>
                <w:rFonts w:ascii="宋体" w:hAnsi="宋体" w:cs="宋体"/>
                <w:sz w:val="18"/>
                <w:szCs w:val="18"/>
              </w:rPr>
            </w:pPr>
          </w:p>
        </w:tc>
        <w:tc>
          <w:tcPr>
            <w:tcW w:w="910"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cs="宋体"/>
                <w:sz w:val="18"/>
                <w:szCs w:val="18"/>
              </w:rPr>
            </w:pPr>
            <w:r>
              <w:rPr>
                <w:sz w:val="18"/>
                <w:szCs w:val="18"/>
              </w:rPr>
              <w:t>普通、成人、科研</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4119" w:type="pct"/>
            <w:gridSpan w:val="5"/>
            <w:tcBorders>
              <w:top w:val="single" w:color="auto" w:sz="2" w:space="0"/>
              <w:bottom w:val="single" w:color="auto" w:sz="8" w:space="0"/>
              <w:right w:val="nil"/>
            </w:tcBorders>
            <w:vAlign w:val="center"/>
          </w:tcPr>
          <w:p>
            <w:pPr>
              <w:spacing w:line="280" w:lineRule="exact"/>
              <w:rPr>
                <w:rFonts w:ascii="宋体" w:hAnsi="宋体" w:cs="宋体"/>
                <w:sz w:val="18"/>
                <w:szCs w:val="18"/>
              </w:rPr>
            </w:pPr>
            <w:r>
              <w:rPr>
                <w:rFonts w:hint="eastAsia" w:ascii="宋体" w:hAnsi="宋体" w:cs="宋体"/>
                <w:sz w:val="18"/>
                <w:szCs w:val="18"/>
              </w:rPr>
              <w:t>学校简介：</w:t>
            </w:r>
          </w:p>
          <w:p>
            <w:pPr>
              <w:spacing w:line="280" w:lineRule="exact"/>
              <w:ind w:firstLine="360" w:firstLineChars="200"/>
              <w:rPr>
                <w:rFonts w:ascii="宋体" w:hAnsi="宋体" w:cs="宋体"/>
                <w:sz w:val="18"/>
                <w:szCs w:val="18"/>
              </w:rPr>
            </w:pPr>
            <w:r>
              <w:rPr>
                <w:rFonts w:hint="eastAsia" w:ascii="宋体" w:hAnsi="宋体" w:cs="宋体"/>
                <w:sz w:val="18"/>
                <w:szCs w:val="18"/>
              </w:rPr>
              <w:t>一、历史沿革：</w:t>
            </w:r>
          </w:p>
          <w:p>
            <w:pPr>
              <w:spacing w:line="280" w:lineRule="exact"/>
              <w:ind w:firstLine="360" w:firstLineChars="200"/>
              <w:rPr>
                <w:rFonts w:ascii="宋体" w:hAnsi="宋体" w:cs="宋体"/>
                <w:sz w:val="18"/>
                <w:szCs w:val="18"/>
              </w:rPr>
            </w:pPr>
            <w:r>
              <w:rPr>
                <w:rFonts w:hint="eastAsia" w:ascii="宋体" w:hAnsi="宋体" w:cs="宋体"/>
                <w:sz w:val="18"/>
                <w:szCs w:val="18"/>
              </w:rPr>
              <w:t>二、院系设置：</w:t>
            </w:r>
          </w:p>
          <w:p>
            <w:pPr>
              <w:spacing w:line="280" w:lineRule="exact"/>
              <w:ind w:firstLine="360" w:firstLineChars="200"/>
              <w:rPr>
                <w:rFonts w:ascii="宋体" w:hAnsi="宋体" w:cs="宋体"/>
                <w:sz w:val="18"/>
                <w:szCs w:val="18"/>
              </w:rPr>
            </w:pPr>
            <w:r>
              <w:rPr>
                <w:rFonts w:hint="eastAsia" w:ascii="宋体" w:hAnsi="宋体" w:cs="宋体"/>
                <w:sz w:val="18"/>
                <w:szCs w:val="18"/>
              </w:rPr>
              <w:t>三、专业设置：</w:t>
            </w:r>
          </w:p>
          <w:p>
            <w:pPr>
              <w:spacing w:line="280" w:lineRule="exact"/>
              <w:ind w:firstLine="360" w:firstLineChars="200"/>
              <w:rPr>
                <w:rFonts w:ascii="宋体" w:hAnsi="宋体" w:cs="宋体"/>
                <w:sz w:val="18"/>
                <w:szCs w:val="18"/>
              </w:rPr>
            </w:pPr>
            <w:r>
              <w:rPr>
                <w:rFonts w:hint="eastAsia" w:ascii="宋体" w:hAnsi="宋体" w:cs="宋体"/>
                <w:sz w:val="18"/>
                <w:szCs w:val="18"/>
              </w:rPr>
              <w:t>四、国家级、省部级研究机构设置：</w:t>
            </w:r>
          </w:p>
          <w:p>
            <w:pPr>
              <w:spacing w:line="280" w:lineRule="exact"/>
              <w:ind w:firstLine="720" w:firstLineChars="400"/>
              <w:rPr>
                <w:rFonts w:ascii="宋体" w:hAnsi="宋体" w:cs="宋体"/>
                <w:sz w:val="18"/>
                <w:szCs w:val="18"/>
              </w:rPr>
            </w:pPr>
            <w:r>
              <w:rPr>
                <w:rFonts w:ascii="宋体" w:hAnsi="宋体" w:cs="宋体"/>
                <w:sz w:val="18"/>
                <w:szCs w:val="18"/>
              </w:rPr>
              <w:t>1.实验室：</w:t>
            </w:r>
          </w:p>
          <w:p>
            <w:pPr>
              <w:spacing w:line="280" w:lineRule="exact"/>
              <w:ind w:firstLine="720" w:firstLineChars="400"/>
              <w:rPr>
                <w:rFonts w:ascii="宋体" w:hAnsi="宋体" w:cs="宋体"/>
                <w:sz w:val="18"/>
                <w:szCs w:val="18"/>
              </w:rPr>
            </w:pPr>
            <w:r>
              <w:rPr>
                <w:rFonts w:ascii="宋体" w:hAnsi="宋体" w:cs="宋体"/>
                <w:sz w:val="18"/>
                <w:szCs w:val="18"/>
              </w:rPr>
              <w:t>2.研究中心（所）：</w:t>
            </w:r>
          </w:p>
          <w:p>
            <w:pPr>
              <w:spacing w:line="280" w:lineRule="exact"/>
              <w:ind w:firstLine="360" w:firstLineChars="200"/>
              <w:rPr>
                <w:rFonts w:ascii="宋体" w:hAnsi="宋体" w:cs="宋体"/>
                <w:sz w:val="18"/>
                <w:szCs w:val="18"/>
              </w:rPr>
            </w:pPr>
            <w:r>
              <w:rPr>
                <w:rFonts w:hint="eastAsia" w:ascii="宋体" w:hAnsi="宋体" w:cs="宋体"/>
                <w:sz w:val="18"/>
                <w:szCs w:val="18"/>
              </w:rPr>
              <w:t>五、博士后科研流动站：</w:t>
            </w:r>
          </w:p>
          <w:p>
            <w:pPr>
              <w:spacing w:line="280" w:lineRule="exact"/>
              <w:ind w:firstLine="360" w:firstLineChars="200"/>
              <w:rPr>
                <w:rFonts w:ascii="宋体" w:hAnsi="宋体" w:cs="宋体"/>
                <w:sz w:val="18"/>
                <w:szCs w:val="18"/>
              </w:rPr>
            </w:pPr>
            <w:r>
              <w:rPr>
                <w:rFonts w:hint="eastAsia" w:ascii="宋体" w:hAnsi="宋体" w:cs="宋体"/>
                <w:sz w:val="18"/>
                <w:szCs w:val="18"/>
              </w:rPr>
              <w:t>六、定期公开出版的专业刊物：</w:t>
            </w:r>
          </w:p>
          <w:p>
            <w:pPr>
              <w:spacing w:line="280" w:lineRule="exact"/>
              <w:ind w:firstLine="360" w:firstLineChars="200"/>
              <w:rPr>
                <w:rFonts w:ascii="宋体" w:hAnsi="宋体" w:cs="宋体"/>
                <w:sz w:val="18"/>
                <w:szCs w:val="18"/>
              </w:rPr>
            </w:pPr>
            <w:r>
              <w:rPr>
                <w:rFonts w:hint="eastAsia" w:ascii="宋体" w:hAnsi="宋体" w:cs="宋体"/>
                <w:sz w:val="18"/>
                <w:szCs w:val="18"/>
              </w:rPr>
              <w:t>七、设立奖学金情况：学校设立奖学金</w:t>
            </w:r>
            <w:r>
              <w:rPr>
                <w:rFonts w:ascii="宋体" w:hAnsi="宋体" w:cs="宋体"/>
                <w:sz w:val="18"/>
                <w:szCs w:val="18"/>
              </w:rPr>
              <w:t xml:space="preserve">      </w:t>
            </w:r>
            <w:r>
              <w:rPr>
                <w:rFonts w:hint="eastAsia" w:ascii="宋体" w:hAnsi="宋体" w:cs="宋体"/>
                <w:sz w:val="18"/>
                <w:szCs w:val="18"/>
              </w:rPr>
              <w:t>项，奖励总金额元／年，最低金额　　　元／年。</w:t>
            </w:r>
          </w:p>
          <w:p>
            <w:pPr>
              <w:spacing w:line="280" w:lineRule="exact"/>
              <w:ind w:firstLine="360" w:firstLineChars="200"/>
              <w:rPr>
                <w:rFonts w:ascii="宋体" w:hAnsi="宋体"/>
                <w:sz w:val="18"/>
                <w:szCs w:val="18"/>
              </w:rPr>
            </w:pPr>
            <w:r>
              <w:rPr>
                <w:rFonts w:hint="eastAsia" w:ascii="宋体" w:hAnsi="宋体" w:cs="宋体"/>
                <w:sz w:val="18"/>
                <w:szCs w:val="18"/>
              </w:rPr>
              <w:t>八、主要校办产业：</w:t>
            </w:r>
          </w:p>
        </w:tc>
        <w:tc>
          <w:tcPr>
            <w:tcW w:w="881" w:type="pct"/>
            <w:tcBorders>
              <w:top w:val="nil"/>
              <w:left w:val="nil"/>
              <w:bottom w:val="nil"/>
            </w:tcBorders>
            <w:vAlign w:val="center"/>
          </w:tcPr>
          <w:p>
            <w:pPr>
              <w:ind w:right="720"/>
              <w:rPr>
                <w:rFonts w:ascii="宋体" w:hAnsi="宋体"/>
                <w:sz w:val="18"/>
                <w:szCs w:val="18"/>
              </w:rPr>
            </w:pPr>
          </w:p>
        </w:tc>
      </w:tr>
    </w:tbl>
    <w:p>
      <w:pPr>
        <w:spacing w:line="240" w:lineRule="exact"/>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 xml:space="preserve">202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ind w:left="1946" w:hanging="1945" w:hangingChars="1081"/>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大学、学院、独立学院、其他普通高教机构（分校或大专班）、成人高校（包括职工高校、农民高校、管理干部学院、教育学院、独立函授学院、广播电视大学、其他成人高教机构）和培养研究生的科研机构填报（含撤销学校）。</w:t>
      </w:r>
    </w:p>
    <w:p>
      <w:pPr>
        <w:spacing w:line="240" w:lineRule="exact"/>
        <w:ind w:left="1"/>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1）一流学科数量是指经省级以上教育行政部门认定的一流学科。</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2）博士后科研流动站是指根据《博士后管理工作规定》在高等院校或科研院所具有博士授予权的一级学科内，经批准可以招收博士后研究人员的组织。</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3）应届毕业生就业人数是指截至统计时点（9月1日）取得三方协议的应届毕业生人数。不含灵活就业人数。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4）应届毕业生升学人数是指截至统计时点（9月1日）取得上一级学校（含国外高校、成人高校）录取通知书的应届毕业生人数。</w:t>
      </w:r>
      <w:r>
        <w:rPr>
          <w:rFonts w:hint="eastAsia" w:ascii="宋体" w:hAnsi="宋体"/>
          <w:sz w:val="18"/>
          <w:szCs w:val="18"/>
        </w:rPr>
        <w:t>如高等职业教育专科学生取得本科层次教育录取通知书，普通本科学生取得研究生层次录取通知书。</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5）专业数是指经省级以上教育行政部门</w:t>
      </w:r>
      <w:r>
        <w:rPr>
          <w:rFonts w:hint="eastAsia" w:ascii="宋体" w:hAnsi="宋体"/>
          <w:sz w:val="18"/>
          <w:szCs w:val="18"/>
        </w:rPr>
        <w:t>审批和备案的专业数，不包括成人、网络教育的专业数。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6）在校生中住宿生是指在</w:t>
      </w:r>
      <w:r>
        <w:rPr>
          <w:rFonts w:hint="eastAsia" w:ascii="宋体" w:hAnsi="宋体"/>
          <w:sz w:val="18"/>
          <w:szCs w:val="18"/>
        </w:rPr>
        <w:t>学校统一管理的学生宿舍（公寓）里住宿的学生。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7）实有床位数是指截至统计时点（9月1日），学校实际拥有的可提供给在校生住宿的床位数。包括学校产权的</w:t>
      </w:r>
      <w:r>
        <w:rPr>
          <w:rFonts w:hint="eastAsia" w:ascii="宋体" w:hAnsi="宋体"/>
          <w:sz w:val="18"/>
          <w:szCs w:val="18"/>
        </w:rPr>
        <w:t>和学校在校外统一租用的非学校产权的床位数。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）临床教师是指学校附属医院中，具有副高级及以上专业技术职务并承担教学任务的临床医务工作者。</w:t>
      </w:r>
    </w:p>
    <w:p>
      <w:pPr>
        <w:spacing w:line="240" w:lineRule="exact"/>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上学年参加国家学生体质健康标准测试人数是指根据《国家学生体质健康标准（2014年修订）》的通知（教体艺〔2014〕5号），要求学校每年对学生进行一次《国家学生体质健康标准》的测试，学年总分由标准分与附加分之和构成，满分为120分。标准分由各单项指标得分与权重乘积之和组成，满分为100分。根据学生学年总分评定等级：90.0分及以上为优秀，80.0～89.9分为良好，60.0～79.9分为及格，59.9分及以下为不及格。</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10）上学年全日制在校生短期出国校际交流人数是指普通高校派出全日制在校生到与之有校际交流合作协议的国外大学开展为期三个月或以下的交流学习。</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博物馆是指由具有独立法人资格的高校主管并批准设立的，隶属于各高校的内设机构；或由高校主管的具有独立法人资格的机构。收藏、研究和展示人类的物质与非物质遗产及其环境，并开展公共教育活动，体现各高校自身的主干专业特色或历史特色，基于高校所收藏的文物、标本、文献资料等文化财产，具有固定的专业场所，不以营利为目的，面向高校师生及社会公众开放、服务于社会的公益性机构。位于大学校区内的重要历史、文化、教育建筑遗址，以及名家名师故居，可以作为博物馆保护和展览的延伸空间。校史馆不属于高校博物馆范畴。</w:t>
      </w:r>
    </w:p>
    <w:p>
      <w:pPr>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美术馆是指由具有独立法人资格的高校（主要为艺术高校）主管并批准设立的，隶属于各高校的内设机构，或由高校主管的具有独立法人资格的机构。收藏、研究和展示美术与设计作品，开展相关的公共教育活动，具有固定的专业场所，不以营利为目的，面向高校师生及社会公众开放、服务于社会的公益性美术馆。</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音乐厅和剧场是指由具有独立法人资格的高校主管并批准设立，建在校园内，主要服务于全体学生的艺术教育及校园文化活动。具有固定的座席布局、观众厅容积（大于700个座位）、舞台区域和较固定的声、光学特性，具备一定的专业灯光、音响及舞台技术条件，能够满足音乐、舞蹈、戏剧、戏曲等表演需求的独立场所。不以营利为目的，面向高校师生及社会公众开放、服务于社会的公益性音乐厅和剧场。各类体育场馆、多功能厅不属于此范畴。</w:t>
      </w:r>
    </w:p>
    <w:p>
      <w:pPr>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4）学校附属医院是指在省级以上教育、卫生行政部门批准备案或省级以上编制部门批准为附属医院的医疗机构，承担1个以上专业的全程临床教育教学任务。</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15）</w:t>
      </w:r>
      <w:r>
        <w:rPr>
          <w:rFonts w:hint="eastAsia" w:ascii="宋体" w:hAnsi="宋体"/>
          <w:sz w:val="18"/>
          <w:szCs w:val="18"/>
        </w:rPr>
        <w:t>学校首席信息官（CIO）是指根据《教育信息化2.0行动计划》要求，设立的统筹管理教育信息化工作并参与学校相关决策的校领导。</w:t>
      </w:r>
    </w:p>
    <w:p>
      <w:pPr>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6）预防艾滋病教育和性教育相关课程和活动是指通过在</w:t>
      </w:r>
      <w:r>
        <w:rPr>
          <w:rFonts w:hint="eastAsia" w:ascii="宋体" w:hAnsi="宋体"/>
          <w:sz w:val="18"/>
          <w:szCs w:val="18"/>
        </w:rPr>
        <w:t>高等</w:t>
      </w:r>
      <w:r>
        <w:rPr>
          <w:rFonts w:ascii="宋体" w:hAnsi="宋体"/>
          <w:sz w:val="18"/>
          <w:szCs w:val="18"/>
        </w:rPr>
        <w:t>教育学校开设健康教育相</w:t>
      </w:r>
      <w:r>
        <w:rPr>
          <w:rFonts w:hint="eastAsia" w:ascii="宋体" w:hAnsi="宋体"/>
          <w:sz w:val="18"/>
          <w:szCs w:val="18"/>
        </w:rPr>
        <w:t>关课程，或者利用综合实践活动和地方课程等多途径、多形式向学生传授预防艾滋病和性教育的知识和技能。</w:t>
      </w:r>
    </w:p>
    <w:p>
      <w:pPr>
        <w:spacing w:line="240" w:lineRule="exact"/>
        <w:ind w:firstLine="360" w:firstLineChars="200"/>
        <w:rPr>
          <w:rFonts w:ascii="宋体" w:hAnsi="宋体"/>
          <w:sz w:val="18"/>
          <w:szCs w:val="18"/>
        </w:rPr>
      </w:pPr>
      <w:r>
        <w:rPr>
          <w:rFonts w:hint="eastAsia"/>
          <w:sz w:val="18"/>
          <w:szCs w:val="18"/>
        </w:rPr>
        <w:t>（1</w:t>
      </w:r>
      <w:r>
        <w:rPr>
          <w:sz w:val="18"/>
          <w:szCs w:val="18"/>
        </w:rPr>
        <w:t>7</w:t>
      </w:r>
      <w:r>
        <w:rPr>
          <w:rFonts w:hint="eastAsia"/>
          <w:sz w:val="18"/>
          <w:szCs w:val="18"/>
        </w:rPr>
        <w:t>）银龄教师是指各级各类学校聘请的，非本单位达到法定退休年龄且办结退休手续的教师。分为具有《中华人民共和国教师法》《教师资格条例》规定的教师资格证的教师和无教师资格证但具有副高级及以上专业技术职务的高技能人才且经过聘用单位认定同意的教师。此两类教师需从事教育教学、教学指导、科学研究、团队建设、学校管理等工作，聘期在一学期以上。</w:t>
      </w:r>
    </w:p>
    <w:p>
      <w:pPr>
        <w:spacing w:line="240" w:lineRule="exact"/>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1）硕士、博士学位授权一级学科点填法：如果学校</w:t>
      </w:r>
      <w:r>
        <w:rPr>
          <w:rFonts w:hint="eastAsia" w:ascii="宋体" w:hAnsi="宋体"/>
          <w:sz w:val="18"/>
          <w:szCs w:val="18"/>
        </w:rPr>
        <w:t>同时具有</w:t>
      </w:r>
      <w:r>
        <w:rPr>
          <w:rFonts w:ascii="宋体" w:hAnsi="宋体"/>
          <w:sz w:val="18"/>
          <w:szCs w:val="18"/>
        </w:rPr>
        <w:t>0201哲学一级学科博士</w:t>
      </w:r>
      <w:r>
        <w:rPr>
          <w:rFonts w:hint="eastAsia" w:ascii="宋体" w:hAnsi="宋体"/>
          <w:sz w:val="18"/>
          <w:szCs w:val="18"/>
        </w:rPr>
        <w:t>和硕士授予权，那么硕士、博士学位授权一级学科点各填</w:t>
      </w:r>
      <w:r>
        <w:rPr>
          <w:rFonts w:ascii="宋体" w:hAnsi="宋体"/>
          <w:sz w:val="18"/>
          <w:szCs w:val="18"/>
        </w:rPr>
        <w:t>1个；如果</w:t>
      </w:r>
      <w:r>
        <w:rPr>
          <w:rFonts w:hint="eastAsia" w:ascii="宋体" w:hAnsi="宋体"/>
          <w:sz w:val="18"/>
          <w:szCs w:val="18"/>
        </w:rPr>
        <w:t>只有</w:t>
      </w:r>
      <w:r>
        <w:rPr>
          <w:rFonts w:ascii="宋体" w:hAnsi="宋体"/>
          <w:sz w:val="18"/>
          <w:szCs w:val="18"/>
        </w:rPr>
        <w:t>0201哲学一级学科硕士授予权，硕士学位授权一级学科点填1个，博士学位授权一级学科点不填；</w:t>
      </w:r>
      <w:r>
        <w:rPr>
          <w:rFonts w:hint="eastAsia" w:ascii="宋体" w:hAnsi="宋体"/>
          <w:sz w:val="18"/>
          <w:szCs w:val="18"/>
        </w:rPr>
        <w:t>同时该学科覆盖的硕士、博士学位授权二级学科点不填。</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2）硕士、博士学位授权二级学科点填法：如果学校</w:t>
      </w:r>
      <w:r>
        <w:rPr>
          <w:rFonts w:hint="eastAsia" w:ascii="宋体" w:hAnsi="宋体"/>
          <w:sz w:val="18"/>
          <w:szCs w:val="18"/>
        </w:rPr>
        <w:t>同时具有</w:t>
      </w:r>
      <w:r>
        <w:rPr>
          <w:rFonts w:ascii="宋体" w:hAnsi="宋体"/>
          <w:sz w:val="18"/>
          <w:szCs w:val="18"/>
        </w:rPr>
        <w:t>010101马克思主义哲学、010102中国哲学两个二级学科博士</w:t>
      </w:r>
      <w:r>
        <w:rPr>
          <w:rFonts w:hint="eastAsia" w:ascii="宋体" w:hAnsi="宋体"/>
          <w:sz w:val="18"/>
          <w:szCs w:val="18"/>
        </w:rPr>
        <w:t>和硕士学位授予权，硕士、博士学位授权二级学科点各填</w:t>
      </w:r>
      <w:r>
        <w:rPr>
          <w:rFonts w:ascii="宋体" w:hAnsi="宋体"/>
          <w:sz w:val="18"/>
          <w:szCs w:val="18"/>
        </w:rPr>
        <w:t>2个；如果学校只具有010101马克思主义哲学、010102中国哲学两个二级学科硕士学位授予权，硕士</w:t>
      </w:r>
      <w:r>
        <w:rPr>
          <w:rFonts w:hint="eastAsia" w:ascii="宋体" w:hAnsi="宋体"/>
          <w:sz w:val="18"/>
          <w:szCs w:val="18"/>
        </w:rPr>
        <w:t>学</w:t>
      </w:r>
      <w:r>
        <w:rPr>
          <w:rFonts w:ascii="宋体" w:hAnsi="宋体"/>
          <w:sz w:val="18"/>
          <w:szCs w:val="18"/>
        </w:rPr>
        <w:t>位授权二级学科点填2个，博士学位授权二级学科点不填；硕士、博士学位授权一级学科点不填。</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3）中国科学院院士、中国工程院院士统计人事关系在本校的院士，对既是中国科学院院士又是中国工程院院士的要分别统计。</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4）安全保卫人员包括</w:t>
      </w:r>
      <w:r>
        <w:rPr>
          <w:rFonts w:hint="eastAsia" w:ascii="宋体" w:hAnsi="宋体"/>
          <w:sz w:val="18"/>
          <w:szCs w:val="18"/>
        </w:rPr>
        <w:t>主要从事安全保卫工作的校内职工、临时工、外聘保安公司人员等。</w:t>
      </w:r>
    </w:p>
    <w:p>
      <w:pPr>
        <w:tabs>
          <w:tab w:val="left" w:pos="567"/>
        </w:tabs>
        <w:spacing w:line="240" w:lineRule="exact"/>
        <w:ind w:firstLine="360" w:firstLineChars="200"/>
        <w:rPr>
          <w:rFonts w:ascii="宋体" w:hAnsi="宋体"/>
          <w:sz w:val="18"/>
          <w:szCs w:val="18"/>
        </w:rPr>
      </w:pPr>
      <w:r>
        <w:rPr>
          <w:sz w:val="18"/>
          <w:szCs w:val="18"/>
        </w:rPr>
        <w:t>（5）由受援单位填报银龄教师数。</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（1）行08=行09+行10+行11；</w:t>
      </w:r>
    </w:p>
    <w:p>
      <w:pPr>
        <w:spacing w:line="240" w:lineRule="exact"/>
        <w:ind w:firstLine="360" w:firstLineChars="200"/>
        <w:rPr>
          <w:rFonts w:ascii="宋体" w:hAnsi="宋体"/>
          <w:sz w:val="18"/>
          <w:szCs w:val="18"/>
        </w:rPr>
      </w:pPr>
      <w:r>
        <w:rPr>
          <w:rFonts w:hint="eastAsia" w:ascii="宋体" w:hAnsi="宋体"/>
          <w:sz w:val="18"/>
          <w:szCs w:val="18"/>
        </w:rPr>
        <w:t>（2）行12=行13+行14+行15；</w:t>
      </w:r>
    </w:p>
    <w:p>
      <w:pPr>
        <w:spacing w:line="240" w:lineRule="exact"/>
        <w:ind w:firstLine="360" w:firstLineChars="200"/>
        <w:rPr>
          <w:rFonts w:ascii="宋体" w:hAnsi="宋体"/>
          <w:sz w:val="18"/>
          <w:szCs w:val="18"/>
        </w:rPr>
      </w:pPr>
      <w:r>
        <w:rPr>
          <w:rFonts w:hint="eastAsia" w:ascii="宋体" w:hAnsi="宋体"/>
          <w:sz w:val="18"/>
          <w:szCs w:val="18"/>
        </w:rPr>
        <w:t>（3）行16=行17+行18+行19；</w:t>
      </w:r>
    </w:p>
    <w:p>
      <w:pPr>
        <w:spacing w:line="240" w:lineRule="exact"/>
        <w:ind w:firstLine="360" w:firstLineChars="200"/>
        <w:rPr>
          <w:rFonts w:ascii="宋体" w:hAnsi="宋体"/>
          <w:sz w:val="18"/>
          <w:szCs w:val="18"/>
        </w:rPr>
      </w:pPr>
      <w:r>
        <w:rPr>
          <w:rFonts w:hint="eastAsia" w:ascii="宋体" w:hAnsi="宋体"/>
          <w:sz w:val="18"/>
          <w:szCs w:val="18"/>
        </w:rPr>
        <w:t>（4）行24=行25+行26+行27+行28；</w:t>
      </w:r>
    </w:p>
    <w:p>
      <w:pPr>
        <w:spacing w:line="240" w:lineRule="exact"/>
        <w:ind w:firstLine="360" w:firstLineChars="200"/>
        <w:rPr>
          <w:rFonts w:ascii="宋体" w:hAnsi="宋体"/>
          <w:sz w:val="18"/>
          <w:szCs w:val="18"/>
        </w:rPr>
      </w:pPr>
      <w:r>
        <w:rPr>
          <w:rFonts w:hint="eastAsia" w:ascii="宋体" w:hAnsi="宋体"/>
          <w:sz w:val="18"/>
          <w:szCs w:val="18"/>
        </w:rPr>
        <w:t>（5）行29=行30+行31；</w:t>
      </w:r>
    </w:p>
    <w:p>
      <w:pPr>
        <w:spacing w:line="240" w:lineRule="exact"/>
        <w:ind w:firstLine="360" w:firstLineChars="200"/>
        <w:rPr>
          <w:rFonts w:ascii="宋体" w:hAnsi="宋体"/>
          <w:sz w:val="18"/>
          <w:szCs w:val="18"/>
        </w:rPr>
      </w:pPr>
      <w:r>
        <w:rPr>
          <w:rFonts w:hint="eastAsia" w:ascii="宋体" w:hAnsi="宋体"/>
          <w:sz w:val="18"/>
          <w:szCs w:val="18"/>
        </w:rPr>
        <w:t>（6）行32=行33+行34+行35+行36。</w:t>
      </w:r>
    </w:p>
    <w:p>
      <w:pPr>
        <w:spacing w:line="240" w:lineRule="exact"/>
        <w:ind w:firstLine="360" w:firstLineChars="200"/>
        <w:rPr>
          <w:rFonts w:ascii="宋体" w:hAnsi="宋体"/>
          <w:sz w:val="18"/>
        </w:rPr>
      </w:pPr>
    </w:p>
    <w:bookmarkEnd w:id="35"/>
    <w:p>
      <w:pPr>
        <w:widowControl/>
        <w:jc w:val="left"/>
        <w:rPr>
          <w:rFonts w:ascii="宋体" w:hAnsi="宋体"/>
          <w:sz w:val="18"/>
          <w:szCs w:val="18"/>
        </w:rPr>
      </w:pPr>
      <w:r>
        <w:rPr>
          <w:rFonts w:ascii="宋体" w:hAnsi="宋体"/>
          <w:sz w:val="18"/>
          <w:szCs w:val="18"/>
        </w:rPr>
        <w:br w:type="page"/>
      </w:r>
    </w:p>
    <w:p>
      <w:pPr>
        <w:pStyle w:val="20"/>
        <w:numPr>
          <w:ilvl w:val="0"/>
          <w:numId w:val="1"/>
        </w:numPr>
        <w:rPr>
          <w:rFonts w:ascii="宋体" w:hAnsi="宋体"/>
        </w:rPr>
      </w:pPr>
      <w:bookmarkStart w:id="36" w:name="_Toc111121743"/>
      <w:r>
        <w:rPr>
          <w:rFonts w:hint="eastAsia" w:ascii="宋体" w:hAnsi="宋体"/>
        </w:rPr>
        <w:t>学前教育班额班数情况</w:t>
      </w:r>
      <w:bookmarkEnd w:id="36"/>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教基2105</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w:t>
      </w:r>
      <w:r>
        <w:rPr>
          <w:rFonts w:hint="eastAsia" w:ascii="宋体" w:hAnsi="宋体" w:cs="宋体"/>
          <w:sz w:val="18"/>
          <w:szCs w:val="18"/>
        </w:rPr>
        <w:t>国统制〔2021〕</w:t>
      </w:r>
      <w:r>
        <w:rPr>
          <w:rFonts w:hint="eastAsia" w:ascii="宋体" w:hAnsi="宋体"/>
          <w:sz w:val="18"/>
          <w:szCs w:val="18"/>
        </w:rPr>
        <w:t>135</w:t>
      </w:r>
      <w:r>
        <w:rPr>
          <w:rFonts w:hint="eastAsia" w:ascii="宋体" w:hAnsi="宋体" w:cs="宋体"/>
          <w:sz w:val="18"/>
          <w:szCs w:val="18"/>
        </w:rPr>
        <w:t>号</w:t>
      </w:r>
    </w:p>
    <w:p>
      <w:pPr>
        <w:tabs>
          <w:tab w:val="left" w:pos="5940"/>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5940"/>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计量单位：个</w:t>
      </w:r>
    </w:p>
    <w:tbl>
      <w:tblPr>
        <w:tblStyle w:val="27"/>
        <w:tblW w:w="8505"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061"/>
        <w:gridCol w:w="1062"/>
        <w:gridCol w:w="1062"/>
        <w:gridCol w:w="1062"/>
        <w:gridCol w:w="1062"/>
        <w:gridCol w:w="1062"/>
        <w:gridCol w:w="100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指标名称</w:t>
            </w:r>
          </w:p>
        </w:tc>
        <w:tc>
          <w:tcPr>
            <w:tcW w:w="1061" w:type="dxa"/>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代码</w:t>
            </w:r>
          </w:p>
        </w:tc>
        <w:tc>
          <w:tcPr>
            <w:tcW w:w="1062" w:type="dxa"/>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合计</w:t>
            </w:r>
          </w:p>
        </w:tc>
        <w:tc>
          <w:tcPr>
            <w:tcW w:w="1062" w:type="dxa"/>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托班</w:t>
            </w:r>
          </w:p>
        </w:tc>
        <w:tc>
          <w:tcPr>
            <w:tcW w:w="1062" w:type="dxa"/>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小班</w:t>
            </w:r>
          </w:p>
        </w:tc>
        <w:tc>
          <w:tcPr>
            <w:tcW w:w="1062" w:type="dxa"/>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中班</w:t>
            </w:r>
          </w:p>
        </w:tc>
        <w:tc>
          <w:tcPr>
            <w:tcW w:w="1062" w:type="dxa"/>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大班</w:t>
            </w:r>
          </w:p>
        </w:tc>
        <w:tc>
          <w:tcPr>
            <w:tcW w:w="1000" w:type="dxa"/>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混合班</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Borders>
              <w:bottom w:val="single" w:color="auto" w:sz="4"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甲</w:t>
            </w:r>
          </w:p>
        </w:tc>
        <w:tc>
          <w:tcPr>
            <w:tcW w:w="1061" w:type="dxa"/>
            <w:tcBorders>
              <w:bottom w:val="single" w:color="auto" w:sz="4"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hint="eastAsia" w:ascii="宋体" w:hAnsi="宋体"/>
                <w:sz w:val="18"/>
                <w:szCs w:val="18"/>
              </w:rPr>
              <w:t>乙</w:t>
            </w:r>
          </w:p>
        </w:tc>
        <w:tc>
          <w:tcPr>
            <w:tcW w:w="1062" w:type="dxa"/>
            <w:tcBorders>
              <w:bottom w:val="single" w:color="auto" w:sz="4"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1</w:t>
            </w:r>
          </w:p>
        </w:tc>
        <w:tc>
          <w:tcPr>
            <w:tcW w:w="1062" w:type="dxa"/>
            <w:tcBorders>
              <w:bottom w:val="single" w:color="auto" w:sz="4"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2</w:t>
            </w:r>
          </w:p>
        </w:tc>
        <w:tc>
          <w:tcPr>
            <w:tcW w:w="1062" w:type="dxa"/>
            <w:tcBorders>
              <w:bottom w:val="single" w:color="auto" w:sz="4"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3</w:t>
            </w:r>
          </w:p>
        </w:tc>
        <w:tc>
          <w:tcPr>
            <w:tcW w:w="1062" w:type="dxa"/>
            <w:tcBorders>
              <w:bottom w:val="single" w:color="auto" w:sz="4"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4</w:t>
            </w:r>
          </w:p>
        </w:tc>
        <w:tc>
          <w:tcPr>
            <w:tcW w:w="1062" w:type="dxa"/>
            <w:tcBorders>
              <w:bottom w:val="single" w:color="auto" w:sz="4"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5</w:t>
            </w:r>
          </w:p>
        </w:tc>
        <w:tc>
          <w:tcPr>
            <w:tcW w:w="1000" w:type="dxa"/>
            <w:tcBorders>
              <w:bottom w:val="single" w:color="auto" w:sz="4"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6</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rPr>
                <w:rFonts w:ascii="宋体" w:hAnsi="宋体"/>
                <w:bCs/>
                <w:sz w:val="18"/>
                <w:szCs w:val="18"/>
              </w:rPr>
            </w:pPr>
            <w:r>
              <w:rPr>
                <w:rFonts w:hint="eastAsia" w:ascii="宋体" w:hAnsi="宋体"/>
                <w:sz w:val="18"/>
                <w:szCs w:val="18"/>
              </w:rPr>
              <w:t>总计</w:t>
            </w:r>
          </w:p>
        </w:tc>
        <w:tc>
          <w:tcPr>
            <w:tcW w:w="1061" w:type="dxa"/>
            <w:tcBorders>
              <w:top w:val="single" w:color="auto" w:sz="4" w:space="0"/>
              <w:left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01</w:t>
            </w:r>
          </w:p>
        </w:tc>
        <w:tc>
          <w:tcPr>
            <w:tcW w:w="1062" w:type="dxa"/>
            <w:tcBorders>
              <w:top w:val="single" w:color="auto" w:sz="4" w:space="0"/>
              <w:left w:val="single" w:color="auto" w:sz="2" w:space="0"/>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single" w:color="auto" w:sz="4" w:space="0"/>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single" w:color="auto" w:sz="4" w:space="0"/>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single" w:color="auto" w:sz="4" w:space="0"/>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single" w:color="auto" w:sz="4" w:space="0"/>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00" w:type="dxa"/>
            <w:tcBorders>
              <w:top w:val="single" w:color="auto" w:sz="4" w:space="0"/>
              <w:left w:val="nil"/>
              <w:bottom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180" w:firstLineChars="100"/>
              <w:rPr>
                <w:rFonts w:ascii="宋体" w:hAnsi="宋体"/>
                <w:bCs/>
                <w:sz w:val="18"/>
                <w:szCs w:val="18"/>
              </w:rPr>
            </w:pPr>
            <w:r>
              <w:rPr>
                <w:rFonts w:ascii="宋体" w:hAnsi="宋体"/>
                <w:sz w:val="18"/>
                <w:szCs w:val="18"/>
              </w:rPr>
              <w:t>20</w:t>
            </w:r>
            <w:r>
              <w:rPr>
                <w:rFonts w:hint="eastAsia" w:ascii="宋体" w:hAnsi="宋体"/>
                <w:sz w:val="18"/>
                <w:szCs w:val="18"/>
              </w:rPr>
              <w:t>人以下</w:t>
            </w:r>
          </w:p>
        </w:tc>
        <w:tc>
          <w:tcPr>
            <w:tcW w:w="1061" w:type="dxa"/>
            <w:tcBorders>
              <w:top w:val="single" w:color="auto" w:sz="2" w:space="0"/>
              <w:left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02</w:t>
            </w:r>
          </w:p>
        </w:tc>
        <w:tc>
          <w:tcPr>
            <w:tcW w:w="1062" w:type="dxa"/>
            <w:tcBorders>
              <w:top w:val="nil"/>
              <w:left w:val="single" w:color="auto" w:sz="2" w:space="0"/>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00" w:type="dxa"/>
            <w:tcBorders>
              <w:top w:val="nil"/>
              <w:left w:val="nil"/>
              <w:bottom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180" w:firstLineChars="100"/>
              <w:rPr>
                <w:rFonts w:ascii="宋体" w:hAnsi="宋体"/>
                <w:bCs/>
                <w:sz w:val="18"/>
                <w:szCs w:val="18"/>
              </w:rPr>
            </w:pPr>
            <w:r>
              <w:rPr>
                <w:rFonts w:ascii="宋体" w:hAnsi="宋体"/>
                <w:sz w:val="18"/>
                <w:szCs w:val="18"/>
              </w:rPr>
              <w:t>21-25</w:t>
            </w:r>
            <w:r>
              <w:rPr>
                <w:rFonts w:hint="eastAsia" w:ascii="宋体" w:hAnsi="宋体"/>
                <w:sz w:val="18"/>
                <w:szCs w:val="18"/>
              </w:rPr>
              <w:t>人</w:t>
            </w:r>
          </w:p>
        </w:tc>
        <w:tc>
          <w:tcPr>
            <w:tcW w:w="1061" w:type="dxa"/>
            <w:tcBorders>
              <w:top w:val="single" w:color="auto" w:sz="2" w:space="0"/>
              <w:left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03</w:t>
            </w:r>
          </w:p>
        </w:tc>
        <w:tc>
          <w:tcPr>
            <w:tcW w:w="1062" w:type="dxa"/>
            <w:tcBorders>
              <w:top w:val="nil"/>
              <w:left w:val="single" w:color="auto" w:sz="2" w:space="0"/>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00" w:type="dxa"/>
            <w:tcBorders>
              <w:top w:val="nil"/>
              <w:left w:val="nil"/>
              <w:bottom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180" w:firstLineChars="100"/>
              <w:rPr>
                <w:rFonts w:ascii="宋体" w:hAnsi="宋体"/>
                <w:bCs/>
                <w:sz w:val="18"/>
                <w:szCs w:val="18"/>
              </w:rPr>
            </w:pPr>
            <w:r>
              <w:rPr>
                <w:rFonts w:ascii="宋体" w:hAnsi="宋体"/>
                <w:sz w:val="18"/>
                <w:szCs w:val="18"/>
              </w:rPr>
              <w:t>26-30</w:t>
            </w:r>
            <w:r>
              <w:rPr>
                <w:rFonts w:hint="eastAsia" w:ascii="宋体" w:hAnsi="宋体"/>
                <w:sz w:val="18"/>
                <w:szCs w:val="18"/>
              </w:rPr>
              <w:t>人</w:t>
            </w:r>
          </w:p>
        </w:tc>
        <w:tc>
          <w:tcPr>
            <w:tcW w:w="1061" w:type="dxa"/>
            <w:tcBorders>
              <w:top w:val="single" w:color="auto" w:sz="2" w:space="0"/>
              <w:left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04</w:t>
            </w:r>
          </w:p>
        </w:tc>
        <w:tc>
          <w:tcPr>
            <w:tcW w:w="1062" w:type="dxa"/>
            <w:tcBorders>
              <w:top w:val="nil"/>
              <w:left w:val="single" w:color="auto" w:sz="2" w:space="0"/>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00" w:type="dxa"/>
            <w:tcBorders>
              <w:top w:val="nil"/>
              <w:left w:val="nil"/>
              <w:bottom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180" w:firstLineChars="100"/>
              <w:rPr>
                <w:rFonts w:ascii="宋体" w:hAnsi="宋体"/>
                <w:bCs/>
                <w:sz w:val="18"/>
                <w:szCs w:val="18"/>
              </w:rPr>
            </w:pPr>
            <w:r>
              <w:rPr>
                <w:rFonts w:ascii="宋体" w:hAnsi="宋体"/>
                <w:sz w:val="18"/>
                <w:szCs w:val="18"/>
              </w:rPr>
              <w:t>31-35</w:t>
            </w:r>
            <w:r>
              <w:rPr>
                <w:rFonts w:hint="eastAsia" w:ascii="宋体" w:hAnsi="宋体"/>
                <w:sz w:val="18"/>
                <w:szCs w:val="18"/>
              </w:rPr>
              <w:t>人</w:t>
            </w:r>
          </w:p>
        </w:tc>
        <w:tc>
          <w:tcPr>
            <w:tcW w:w="1061" w:type="dxa"/>
            <w:tcBorders>
              <w:top w:val="single" w:color="auto" w:sz="2" w:space="0"/>
              <w:left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05</w:t>
            </w:r>
          </w:p>
        </w:tc>
        <w:tc>
          <w:tcPr>
            <w:tcW w:w="1062" w:type="dxa"/>
            <w:tcBorders>
              <w:top w:val="nil"/>
              <w:left w:val="single" w:color="auto" w:sz="2" w:space="0"/>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00" w:type="dxa"/>
            <w:tcBorders>
              <w:top w:val="nil"/>
              <w:left w:val="nil"/>
              <w:bottom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180" w:firstLineChars="100"/>
              <w:rPr>
                <w:rFonts w:ascii="宋体" w:hAnsi="宋体"/>
                <w:bCs/>
                <w:sz w:val="18"/>
                <w:szCs w:val="18"/>
              </w:rPr>
            </w:pPr>
            <w:r>
              <w:rPr>
                <w:rFonts w:ascii="宋体" w:hAnsi="宋体"/>
                <w:sz w:val="18"/>
                <w:szCs w:val="18"/>
              </w:rPr>
              <w:t>36-40</w:t>
            </w:r>
            <w:r>
              <w:rPr>
                <w:rFonts w:hint="eastAsia" w:ascii="宋体" w:hAnsi="宋体"/>
                <w:sz w:val="18"/>
                <w:szCs w:val="18"/>
              </w:rPr>
              <w:t>人</w:t>
            </w:r>
          </w:p>
        </w:tc>
        <w:tc>
          <w:tcPr>
            <w:tcW w:w="1061" w:type="dxa"/>
            <w:tcBorders>
              <w:top w:val="single" w:color="auto" w:sz="2" w:space="0"/>
              <w:left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06</w:t>
            </w:r>
          </w:p>
        </w:tc>
        <w:tc>
          <w:tcPr>
            <w:tcW w:w="1062" w:type="dxa"/>
            <w:tcBorders>
              <w:top w:val="nil"/>
              <w:left w:val="single" w:color="auto" w:sz="2" w:space="0"/>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00" w:type="dxa"/>
            <w:tcBorders>
              <w:top w:val="nil"/>
              <w:left w:val="nil"/>
              <w:bottom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180" w:firstLineChars="100"/>
              <w:rPr>
                <w:rFonts w:ascii="宋体" w:hAnsi="宋体"/>
                <w:bCs/>
                <w:sz w:val="18"/>
                <w:szCs w:val="18"/>
              </w:rPr>
            </w:pPr>
            <w:r>
              <w:rPr>
                <w:rFonts w:ascii="宋体" w:hAnsi="宋体"/>
                <w:sz w:val="18"/>
                <w:szCs w:val="18"/>
              </w:rPr>
              <w:t>41-45</w:t>
            </w:r>
            <w:r>
              <w:rPr>
                <w:rFonts w:hint="eastAsia" w:ascii="宋体" w:hAnsi="宋体"/>
                <w:sz w:val="18"/>
                <w:szCs w:val="18"/>
              </w:rPr>
              <w:t>人</w:t>
            </w:r>
          </w:p>
        </w:tc>
        <w:tc>
          <w:tcPr>
            <w:tcW w:w="1061" w:type="dxa"/>
            <w:tcBorders>
              <w:top w:val="single" w:color="auto" w:sz="2" w:space="0"/>
              <w:left w:val="single" w:color="auto" w:sz="2" w:space="0"/>
              <w:bottom w:val="single" w:color="auto" w:sz="2"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07</w:t>
            </w:r>
          </w:p>
        </w:tc>
        <w:tc>
          <w:tcPr>
            <w:tcW w:w="1062" w:type="dxa"/>
            <w:tcBorders>
              <w:top w:val="nil"/>
              <w:left w:val="single" w:color="auto" w:sz="2" w:space="0"/>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nil"/>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00" w:type="dxa"/>
            <w:tcBorders>
              <w:top w:val="nil"/>
              <w:left w:val="nil"/>
              <w:bottom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2" w:space="0"/>
              <w:bottom w:val="single" w:color="auto" w:sz="8"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180" w:firstLineChars="100"/>
              <w:rPr>
                <w:rFonts w:ascii="宋体" w:hAnsi="宋体"/>
                <w:bCs/>
                <w:sz w:val="18"/>
                <w:szCs w:val="18"/>
              </w:rPr>
            </w:pPr>
            <w:r>
              <w:rPr>
                <w:rFonts w:ascii="宋体" w:hAnsi="宋体"/>
                <w:sz w:val="18"/>
                <w:szCs w:val="18"/>
              </w:rPr>
              <w:t>46</w:t>
            </w:r>
            <w:r>
              <w:rPr>
                <w:rFonts w:hint="eastAsia" w:ascii="宋体" w:hAnsi="宋体"/>
                <w:sz w:val="18"/>
                <w:szCs w:val="18"/>
              </w:rPr>
              <w:t>人以上</w:t>
            </w:r>
          </w:p>
        </w:tc>
        <w:tc>
          <w:tcPr>
            <w:tcW w:w="1061" w:type="dxa"/>
            <w:tcBorders>
              <w:top w:val="single" w:color="auto" w:sz="2" w:space="0"/>
              <w:left w:val="single" w:color="auto" w:sz="2" w:space="0"/>
              <w:bottom w:val="single" w:color="auto" w:sz="8" w:space="0"/>
              <w:right w:val="single" w:color="auto" w:sz="2"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r>
              <w:rPr>
                <w:rFonts w:ascii="宋体" w:hAnsi="宋体"/>
                <w:sz w:val="18"/>
                <w:szCs w:val="18"/>
              </w:rPr>
              <w:t>08</w:t>
            </w:r>
          </w:p>
        </w:tc>
        <w:tc>
          <w:tcPr>
            <w:tcW w:w="1062" w:type="dxa"/>
            <w:tcBorders>
              <w:top w:val="nil"/>
              <w:left w:val="single" w:color="auto" w:sz="2" w:space="0"/>
              <w:bottom w:val="single" w:color="auto" w:sz="8" w:space="0"/>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single" w:color="auto" w:sz="8" w:space="0"/>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single" w:color="auto" w:sz="8" w:space="0"/>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single" w:color="auto" w:sz="8" w:space="0"/>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62" w:type="dxa"/>
            <w:tcBorders>
              <w:top w:val="nil"/>
              <w:left w:val="nil"/>
              <w:bottom w:val="single" w:color="auto" w:sz="8" w:space="0"/>
              <w:right w:val="nil"/>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c>
          <w:tcPr>
            <w:tcW w:w="1000" w:type="dxa"/>
            <w:tcBorders>
              <w:top w:val="nil"/>
              <w:left w:val="nil"/>
              <w:bottom w:val="single" w:color="auto" w:sz="8" w:space="0"/>
            </w:tcBorders>
            <w:vAlign w:val="center"/>
          </w:tcPr>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center"/>
              <w:rPr>
                <w:rFonts w:ascii="宋体" w:hAnsi="宋体"/>
                <w:bCs/>
                <w:sz w:val="18"/>
                <w:szCs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w:t>
      </w:r>
      <w:r>
        <w:rPr>
          <w:rFonts w:hint="eastAsia" w:ascii="宋体" w:hAnsi="宋体"/>
          <w:sz w:val="18"/>
          <w:szCs w:val="18"/>
        </w:rPr>
        <w:t>报出日期：</w:t>
      </w:r>
      <w:r>
        <w:rPr>
          <w:rFonts w:ascii="宋体" w:hAnsi="宋体"/>
          <w:sz w:val="18"/>
          <w:szCs w:val="18"/>
        </w:rPr>
        <w:t>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本表由幼儿园、附设幼儿班填报。</w:t>
      </w:r>
    </w:p>
    <w:p>
      <w:pPr>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班额是指每个教学班学生的规模。</w:t>
      </w:r>
    </w:p>
    <w:p>
      <w:pPr>
        <w:spacing w:line="240" w:lineRule="exact"/>
        <w:ind w:left="2"/>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1）本表填写单个班级学生规模在班额范围内的总班数。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）根据《幼儿园工作规程》，幼儿园可以按年龄分别编班，其中托班为</w:t>
      </w:r>
      <w:r>
        <w:rPr>
          <w:rFonts w:ascii="宋体" w:hAnsi="宋体"/>
          <w:sz w:val="18"/>
          <w:szCs w:val="18"/>
        </w:rPr>
        <w:t>3周岁以下，小班为3周岁至4周岁，中班为4周岁至5周岁，大班为5周岁至6周岁；未按照上述年龄编班填报到混合</w:t>
      </w:r>
      <w:r>
        <w:rPr>
          <w:rFonts w:hint="eastAsia" w:ascii="宋体" w:hAnsi="宋体"/>
          <w:sz w:val="18"/>
          <w:szCs w:val="18"/>
        </w:rPr>
        <w:t>班。</w:t>
      </w:r>
      <w:r>
        <w:rPr>
          <w:rFonts w:ascii="宋体" w:hAnsi="宋体"/>
          <w:sz w:val="18"/>
          <w:szCs w:val="18"/>
        </w:rPr>
        <w:t xml:space="preserve"> </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）对于小学附设的学前一年的教育形式，相关数据统一填入混合班。</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w:t>
      </w:r>
      <w:r>
        <w:rPr>
          <w:rFonts w:hint="eastAsia" w:ascii="宋体" w:hAnsi="宋体"/>
          <w:sz w:val="18"/>
          <w:szCs w:val="18"/>
        </w:rPr>
        <w:t>列</w:t>
      </w:r>
      <w:r>
        <w:rPr>
          <w:rFonts w:ascii="宋体" w:hAnsi="宋体"/>
          <w:sz w:val="18"/>
          <w:szCs w:val="18"/>
        </w:rPr>
        <w:t>2+</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2）行01=</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03+</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05+</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bCs/>
          <w:sz w:val="18"/>
          <w:szCs w:val="18"/>
        </w:rPr>
      </w:pPr>
    </w:p>
    <w:p>
      <w:pPr>
        <w:spacing w:line="240" w:lineRule="exact"/>
        <w:rPr>
          <w:rFonts w:ascii="宋体" w:hAnsi="宋体"/>
          <w:b/>
          <w:sz w:val="18"/>
        </w:rPr>
      </w:pPr>
    </w:p>
    <w:p>
      <w:pPr>
        <w:rPr>
          <w:rFonts w:ascii="宋体" w:hAnsi="宋体"/>
          <w:sz w:val="18"/>
        </w:rPr>
      </w:pPr>
    </w:p>
    <w:p>
      <w:pPr>
        <w:pStyle w:val="20"/>
        <w:numPr>
          <w:ilvl w:val="0"/>
          <w:numId w:val="1"/>
        </w:numPr>
        <w:rPr>
          <w:rFonts w:ascii="宋体" w:hAnsi="宋体"/>
        </w:rPr>
      </w:pPr>
      <w:r>
        <w:rPr>
          <w:rFonts w:ascii="宋体" w:hAnsi="宋体"/>
          <w:lang w:val="en-US"/>
        </w:rPr>
        <w:br w:type="page"/>
      </w:r>
      <w:bookmarkStart w:id="37" w:name="_Toc111121744"/>
      <w:r>
        <w:rPr>
          <w:rFonts w:hint="eastAsia" w:ascii="宋体" w:hAnsi="宋体"/>
        </w:rPr>
        <w:t>小学班额班数情况</w:t>
      </w:r>
      <w:bookmarkEnd w:id="37"/>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教基2106</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w:t>
      </w:r>
      <w:r>
        <w:rPr>
          <w:rFonts w:hint="eastAsia" w:ascii="宋体" w:hAnsi="宋体" w:cs="宋体"/>
          <w:sz w:val="18"/>
          <w:szCs w:val="18"/>
        </w:rPr>
        <w:t>国统制〔2021〕</w:t>
      </w:r>
      <w:r>
        <w:rPr>
          <w:rFonts w:hint="eastAsia" w:ascii="宋体" w:hAnsi="宋体"/>
          <w:sz w:val="18"/>
          <w:szCs w:val="18"/>
        </w:rPr>
        <w:t>135</w:t>
      </w:r>
      <w:r>
        <w:rPr>
          <w:rFonts w:hint="eastAsia" w:ascii="宋体" w:hAnsi="宋体" w:cs="宋体"/>
          <w:sz w:val="18"/>
          <w:szCs w:val="18"/>
        </w:rPr>
        <w:t>号</w:t>
      </w:r>
    </w:p>
    <w:p>
      <w:pPr>
        <w:tabs>
          <w:tab w:val="left" w:pos="5940"/>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5940"/>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计量单位：个</w:t>
      </w: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1470"/>
        <w:gridCol w:w="538"/>
        <w:gridCol w:w="707"/>
        <w:gridCol w:w="836"/>
        <w:gridCol w:w="836"/>
        <w:gridCol w:w="836"/>
        <w:gridCol w:w="834"/>
        <w:gridCol w:w="836"/>
        <w:gridCol w:w="839"/>
        <w:gridCol w:w="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80" w:hRule="atLeast"/>
        </w:trPr>
        <w:tc>
          <w:tcPr>
            <w:tcW w:w="858" w:type="pct"/>
            <w:tcBorders>
              <w:top w:val="single" w:color="auto" w:sz="8"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314" w:type="pct"/>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413" w:type="pct"/>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488" w:type="pct"/>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一年级</w:t>
            </w:r>
          </w:p>
        </w:tc>
        <w:tc>
          <w:tcPr>
            <w:tcW w:w="488" w:type="pct"/>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二年级</w:t>
            </w:r>
          </w:p>
        </w:tc>
        <w:tc>
          <w:tcPr>
            <w:tcW w:w="488" w:type="pct"/>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三年级</w:t>
            </w:r>
          </w:p>
        </w:tc>
        <w:tc>
          <w:tcPr>
            <w:tcW w:w="487" w:type="pct"/>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四年级</w:t>
            </w:r>
          </w:p>
        </w:tc>
        <w:tc>
          <w:tcPr>
            <w:tcW w:w="488" w:type="pct"/>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五年级</w:t>
            </w:r>
          </w:p>
        </w:tc>
        <w:tc>
          <w:tcPr>
            <w:tcW w:w="490" w:type="pct"/>
            <w:tcBorders>
              <w:top w:val="single" w:color="auto" w:sz="8"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六年级</w:t>
            </w:r>
          </w:p>
        </w:tc>
        <w:tc>
          <w:tcPr>
            <w:tcW w:w="486" w:type="pct"/>
            <w:tcBorders>
              <w:top w:val="single" w:color="auto" w:sz="8" w:space="0"/>
              <w:left w:val="single" w:color="auto" w:sz="2"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复式班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2"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4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48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48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48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487"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48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490"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486" w:type="pct"/>
            <w:tcBorders>
              <w:top w:val="single" w:color="auto" w:sz="2" w:space="0"/>
              <w:left w:val="single" w:color="auto" w:sz="2"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413"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25人以下</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4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cs="宋体"/>
                <w:kern w:val="0"/>
                <w:sz w:val="18"/>
                <w:szCs w:val="18"/>
              </w:rPr>
              <w:t>26-30</w:t>
            </w:r>
            <w:r>
              <w:rPr>
                <w:rFonts w:hint="eastAsia" w:ascii="宋体" w:hAnsi="宋体" w:cs="宋体"/>
                <w:kern w:val="0"/>
                <w:sz w:val="18"/>
                <w:szCs w:val="18"/>
              </w:rPr>
              <w:t>人</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4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left="-31" w:leftChars="-15" w:firstLine="212" w:firstLineChars="118"/>
              <w:jc w:val="left"/>
              <w:rPr>
                <w:rFonts w:ascii="宋体" w:hAnsi="宋体"/>
                <w:sz w:val="18"/>
              </w:rPr>
            </w:pPr>
            <w:r>
              <w:rPr>
                <w:rFonts w:ascii="宋体" w:hAnsi="宋体" w:cs="宋体"/>
                <w:kern w:val="0"/>
                <w:sz w:val="18"/>
                <w:szCs w:val="18"/>
              </w:rPr>
              <w:t>31-35</w:t>
            </w:r>
            <w:r>
              <w:rPr>
                <w:rFonts w:hint="eastAsia" w:ascii="宋体" w:hAnsi="宋体" w:cs="宋体"/>
                <w:kern w:val="0"/>
                <w:sz w:val="18"/>
                <w:szCs w:val="18"/>
              </w:rPr>
              <w:t>人</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4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cs="宋体"/>
                <w:kern w:val="0"/>
                <w:sz w:val="18"/>
                <w:szCs w:val="18"/>
              </w:rPr>
              <w:t>36-40</w:t>
            </w:r>
            <w:r>
              <w:rPr>
                <w:rFonts w:hint="eastAsia" w:ascii="宋体" w:hAnsi="宋体" w:cs="宋体"/>
                <w:kern w:val="0"/>
                <w:sz w:val="18"/>
                <w:szCs w:val="18"/>
              </w:rPr>
              <w:t>人</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4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cs="宋体"/>
                <w:kern w:val="0"/>
                <w:sz w:val="18"/>
                <w:szCs w:val="18"/>
              </w:rPr>
              <w:t>41-45</w:t>
            </w:r>
            <w:r>
              <w:rPr>
                <w:rFonts w:hint="eastAsia" w:ascii="宋体" w:hAnsi="宋体" w:cs="宋体"/>
                <w:kern w:val="0"/>
                <w:sz w:val="18"/>
                <w:szCs w:val="18"/>
              </w:rPr>
              <w:t>人</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4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cs="宋体"/>
                <w:kern w:val="0"/>
                <w:sz w:val="18"/>
                <w:szCs w:val="18"/>
              </w:rPr>
              <w:t>46-50</w:t>
            </w:r>
            <w:r>
              <w:rPr>
                <w:rFonts w:hint="eastAsia" w:ascii="宋体" w:hAnsi="宋体"/>
                <w:sz w:val="18"/>
              </w:rPr>
              <w:t>人</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4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cs="宋体"/>
                <w:kern w:val="0"/>
                <w:sz w:val="18"/>
                <w:szCs w:val="18"/>
              </w:rPr>
              <w:t>51-55</w:t>
            </w:r>
            <w:r>
              <w:rPr>
                <w:rFonts w:hint="eastAsia" w:ascii="宋体" w:hAnsi="宋体"/>
                <w:sz w:val="18"/>
              </w:rPr>
              <w:t>人</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4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cs="宋体"/>
                <w:kern w:val="0"/>
                <w:sz w:val="18"/>
                <w:szCs w:val="18"/>
              </w:rPr>
              <w:t>56-60</w:t>
            </w:r>
            <w:r>
              <w:rPr>
                <w:rFonts w:hint="eastAsia" w:ascii="宋体" w:hAnsi="宋体"/>
                <w:sz w:val="18"/>
              </w:rPr>
              <w:t>人</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4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cs="宋体"/>
                <w:kern w:val="0"/>
                <w:sz w:val="18"/>
                <w:szCs w:val="18"/>
              </w:rPr>
              <w:t>61-65人</w:t>
            </w:r>
          </w:p>
        </w:tc>
        <w:tc>
          <w:tcPr>
            <w:tcW w:w="31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4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0" w:hRule="atLeast"/>
        </w:trPr>
        <w:tc>
          <w:tcPr>
            <w:tcW w:w="858" w:type="pct"/>
            <w:tcBorders>
              <w:top w:val="single" w:color="auto" w:sz="2" w:space="0"/>
              <w:left w:val="nil"/>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66人以上</w:t>
            </w:r>
          </w:p>
        </w:tc>
        <w:tc>
          <w:tcPr>
            <w:tcW w:w="314"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413"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7"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90"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486"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本表由小学、小学教学点、九年一贯制学校、十二年一贯制学校、附设小学班填报。</w:t>
      </w:r>
    </w:p>
    <w:p>
      <w:pPr>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）复式班是指几个年级学生组成的实施不同年级教学计划的一个教学班。</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2）班额是指每个</w:t>
      </w:r>
      <w:r>
        <w:rPr>
          <w:rFonts w:hint="eastAsia" w:ascii="宋体" w:hAnsi="宋体"/>
          <w:sz w:val="18"/>
          <w:szCs w:val="18"/>
        </w:rPr>
        <w:t>教学班学生的规模。</w:t>
      </w:r>
    </w:p>
    <w:p>
      <w:pPr>
        <w:spacing w:line="240" w:lineRule="exact"/>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本表填写单个班级教学班学生规模在班额范围内的总班数。</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1）列1=列2+列3+列4+列5+列6+列7+列8</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2）行01=行02+行03+行04+行05+行06+行07+行08+行09+行10+行11</w:t>
      </w:r>
      <w:r>
        <w:rPr>
          <w:rFonts w:hint="eastAsia" w:ascii="宋体" w:hAnsi="宋体"/>
          <w:sz w:val="18"/>
          <w:szCs w:val="18"/>
        </w:rPr>
        <w:t>。</w:t>
      </w:r>
    </w:p>
    <w:p>
      <w:pPr>
        <w:ind w:right="1080"/>
        <w:rPr>
          <w:rFonts w:ascii="宋体" w:hAnsi="宋体"/>
          <w:bCs/>
          <w:sz w:val="32"/>
          <w:szCs w:val="32"/>
        </w:rPr>
      </w:pPr>
    </w:p>
    <w:p>
      <w:pPr>
        <w:pStyle w:val="20"/>
        <w:numPr>
          <w:ilvl w:val="0"/>
          <w:numId w:val="1"/>
        </w:numPr>
        <w:rPr>
          <w:rFonts w:ascii="宋体" w:hAnsi="宋体"/>
        </w:rPr>
      </w:pPr>
      <w:r>
        <w:rPr>
          <w:rFonts w:ascii="宋体" w:hAnsi="宋体"/>
          <w:lang w:val="en-US"/>
        </w:rPr>
        <w:br w:type="page"/>
      </w:r>
      <w:bookmarkStart w:id="38" w:name="_Toc111121745"/>
      <w:r>
        <w:rPr>
          <w:rFonts w:hint="eastAsia" w:ascii="宋体" w:hAnsi="宋体"/>
        </w:rPr>
        <w:t>初中班额班数情况</w:t>
      </w:r>
      <w:bookmarkEnd w:id="38"/>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教基2107</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w:t>
      </w:r>
      <w:r>
        <w:rPr>
          <w:rFonts w:hint="eastAsia" w:ascii="宋体" w:hAnsi="宋体" w:cs="宋体"/>
          <w:sz w:val="18"/>
          <w:szCs w:val="18"/>
        </w:rPr>
        <w:t>国统制〔2021〕</w:t>
      </w:r>
      <w:r>
        <w:rPr>
          <w:rFonts w:hint="eastAsia" w:ascii="宋体" w:hAnsi="宋体"/>
          <w:sz w:val="18"/>
          <w:szCs w:val="18"/>
        </w:rPr>
        <w:t>135</w:t>
      </w:r>
      <w:r>
        <w:rPr>
          <w:rFonts w:hint="eastAsia" w:ascii="宋体" w:hAnsi="宋体" w:cs="宋体"/>
          <w:sz w:val="18"/>
          <w:szCs w:val="18"/>
        </w:rPr>
        <w:t>号</w:t>
      </w:r>
    </w:p>
    <w:p>
      <w:pPr>
        <w:tabs>
          <w:tab w:val="left" w:pos="5940"/>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5940"/>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计量单位：个</w:t>
      </w:r>
    </w:p>
    <w:tbl>
      <w:tblPr>
        <w:tblStyle w:val="27"/>
        <w:tblW w:w="4841"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387"/>
        <w:gridCol w:w="612"/>
        <w:gridCol w:w="1259"/>
        <w:gridCol w:w="1259"/>
        <w:gridCol w:w="1259"/>
        <w:gridCol w:w="1259"/>
        <w:gridCol w:w="12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369"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759"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759"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一年级</w:t>
            </w:r>
          </w:p>
        </w:tc>
        <w:tc>
          <w:tcPr>
            <w:tcW w:w="759"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二年级</w:t>
            </w:r>
          </w:p>
        </w:tc>
        <w:tc>
          <w:tcPr>
            <w:tcW w:w="759"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三年级</w:t>
            </w:r>
          </w:p>
        </w:tc>
        <w:tc>
          <w:tcPr>
            <w:tcW w:w="758"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四年级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69"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759"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759"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759"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759"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758"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759" w:type="pct"/>
            <w:tcBorders>
              <w:top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single" w:color="auto" w:sz="2" w:space="0"/>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25人以下</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759"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26-30</w:t>
            </w:r>
            <w:r>
              <w:rPr>
                <w:rFonts w:hint="eastAsia" w:ascii="宋体" w:hAnsi="宋体"/>
                <w:sz w:val="18"/>
              </w:rPr>
              <w:t>人</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759"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31-35</w:t>
            </w:r>
            <w:r>
              <w:rPr>
                <w:rFonts w:hint="eastAsia" w:ascii="宋体" w:hAnsi="宋体"/>
                <w:sz w:val="18"/>
              </w:rPr>
              <w:t>人</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759"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36-40</w:t>
            </w:r>
            <w:r>
              <w:rPr>
                <w:rFonts w:hint="eastAsia" w:ascii="宋体" w:hAnsi="宋体"/>
                <w:sz w:val="18"/>
              </w:rPr>
              <w:t>人</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759"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41-45</w:t>
            </w:r>
            <w:r>
              <w:rPr>
                <w:rFonts w:hint="eastAsia" w:ascii="宋体" w:hAnsi="宋体"/>
                <w:sz w:val="18"/>
              </w:rPr>
              <w:t>人</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759"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46-50</w:t>
            </w:r>
            <w:r>
              <w:rPr>
                <w:rFonts w:hint="eastAsia" w:ascii="宋体" w:hAnsi="宋体"/>
                <w:sz w:val="18"/>
              </w:rPr>
              <w:t>人</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759"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51-55</w:t>
            </w:r>
            <w:r>
              <w:rPr>
                <w:rFonts w:hint="eastAsia" w:ascii="宋体" w:hAnsi="宋体"/>
                <w:sz w:val="18"/>
              </w:rPr>
              <w:t>人</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759"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56-60</w:t>
            </w:r>
            <w:r>
              <w:rPr>
                <w:rFonts w:hint="eastAsia" w:ascii="宋体" w:hAnsi="宋体"/>
                <w:sz w:val="18"/>
              </w:rPr>
              <w:t>人</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759"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61-65人</w:t>
            </w:r>
          </w:p>
        </w:tc>
        <w:tc>
          <w:tcPr>
            <w:tcW w:w="36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759"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837" w:type="pct"/>
            <w:tcBorders>
              <w:top w:val="single" w:color="auto" w:sz="2" w:space="0"/>
              <w:bottom w:val="single" w:color="auto" w:sz="8"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66人以上</w:t>
            </w:r>
          </w:p>
        </w:tc>
        <w:tc>
          <w:tcPr>
            <w:tcW w:w="369" w:type="pct"/>
            <w:tcBorders>
              <w:top w:val="single" w:color="auto" w:sz="2" w:space="0"/>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759" w:type="pct"/>
            <w:tcBorders>
              <w:top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59"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759"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758" w:type="pct"/>
            <w:tcBorders>
              <w:top w:val="nil"/>
              <w:left w:val="nil"/>
              <w:bottom w:val="single" w:color="auto" w:sz="8" w:space="0"/>
            </w:tcBorders>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w:t>
      </w:r>
      <w:r>
        <w:rPr>
          <w:rFonts w:hint="eastAsia" w:ascii="宋体" w:hAnsi="宋体"/>
          <w:sz w:val="18"/>
          <w:szCs w:val="18"/>
        </w:rPr>
        <w:t>填表人：</w:t>
      </w:r>
      <w:r>
        <w:rPr>
          <w:rFonts w:ascii="宋体" w:hAnsi="宋体"/>
          <w:sz w:val="18"/>
          <w:szCs w:val="18"/>
        </w:rPr>
        <w:t xml:space="preserve">     联系电话：      报出日期：202  年   月   </w:t>
      </w:r>
      <w:r>
        <w:rPr>
          <w:rFonts w:hint="eastAsia" w:ascii="宋体" w:hAnsi="宋体"/>
          <w:sz w:val="18"/>
          <w:szCs w:val="18"/>
        </w:rPr>
        <w:t>日</w:t>
      </w:r>
    </w:p>
    <w:p>
      <w:pPr>
        <w:tabs>
          <w:tab w:val="left" w:pos="567"/>
        </w:tabs>
        <w:spacing w:line="240" w:lineRule="exact"/>
        <w:ind w:left="1701" w:hanging="1700" w:hangingChars="945"/>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本表由初级中学、职业初中、九年一贯制学校、完全中学、十二年一贯制学校、附设普通初中班、附设职业初中班填报。</w:t>
      </w:r>
    </w:p>
    <w:p>
      <w:pPr>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班额是指每个班学生的规模。</w:t>
      </w:r>
    </w:p>
    <w:p>
      <w:pPr>
        <w:spacing w:line="240" w:lineRule="exact"/>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本表填写单个班级学生规模在班额范围内的总班数。</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w:t>
      </w:r>
      <w:r>
        <w:rPr>
          <w:rFonts w:hint="eastAsia" w:ascii="宋体" w:hAnsi="宋体"/>
          <w:sz w:val="18"/>
          <w:szCs w:val="18"/>
        </w:rPr>
        <w:t>列</w:t>
      </w:r>
      <w:r>
        <w:rPr>
          <w:rFonts w:ascii="宋体" w:hAnsi="宋体"/>
          <w:sz w:val="18"/>
          <w:szCs w:val="18"/>
        </w:rPr>
        <w:t>2+</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2）行01=行02+行03+行04+行05+行06+行07+行08+行09+行10+行11</w:t>
      </w:r>
      <w:r>
        <w:rPr>
          <w:rFonts w:hint="eastAsia" w:ascii="宋体" w:hAnsi="宋体"/>
          <w:sz w:val="18"/>
          <w:szCs w:val="18"/>
        </w:rPr>
        <w:t>。</w:t>
      </w:r>
    </w:p>
    <w:p>
      <w:pPr>
        <w:spacing w:line="240" w:lineRule="exact"/>
        <w:ind w:firstLine="360" w:firstLineChars="200"/>
        <w:rPr>
          <w:rFonts w:ascii="宋体" w:hAnsi="宋体"/>
          <w:sz w:val="18"/>
          <w:szCs w:val="18"/>
        </w:rPr>
      </w:pPr>
    </w:p>
    <w:p>
      <w:pPr>
        <w:pStyle w:val="20"/>
        <w:numPr>
          <w:ilvl w:val="0"/>
          <w:numId w:val="1"/>
        </w:numPr>
        <w:rPr>
          <w:rFonts w:ascii="宋体" w:hAnsi="宋体"/>
        </w:rPr>
      </w:pPr>
      <w:r>
        <w:rPr>
          <w:rFonts w:ascii="宋体" w:hAnsi="宋体"/>
          <w:b/>
          <w:sz w:val="24"/>
          <w:lang w:val="en-US"/>
        </w:rPr>
        <w:br w:type="page"/>
      </w:r>
      <w:bookmarkStart w:id="39" w:name="_Toc111121746"/>
      <w:r>
        <w:rPr>
          <w:rFonts w:hint="eastAsia" w:ascii="宋体" w:hAnsi="宋体"/>
        </w:rPr>
        <w:t>普通高中班额班数情况</w:t>
      </w:r>
      <w:bookmarkEnd w:id="39"/>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教基2108</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hint="eastAsia" w:ascii="宋体" w:hAnsi="宋体"/>
          <w:sz w:val="18"/>
          <w:szCs w:val="18"/>
        </w:rPr>
        <w:t>〔2021〕135</w:t>
      </w:r>
      <w:r>
        <w:rPr>
          <w:rFonts w:hint="eastAsia" w:ascii="宋体" w:hAnsi="宋体"/>
          <w:bCs/>
          <w:sz w:val="18"/>
        </w:rPr>
        <w:t>号</w:t>
      </w:r>
    </w:p>
    <w:p>
      <w:pPr>
        <w:tabs>
          <w:tab w:val="left" w:pos="5940"/>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5940"/>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计量单位：个</w:t>
      </w:r>
    </w:p>
    <w:tbl>
      <w:tblPr>
        <w:tblStyle w:val="27"/>
        <w:tblW w:w="478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626"/>
        <w:gridCol w:w="658"/>
        <w:gridCol w:w="1477"/>
        <w:gridCol w:w="1477"/>
        <w:gridCol w:w="1477"/>
        <w:gridCol w:w="147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402"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902"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902"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一年级</w:t>
            </w:r>
          </w:p>
        </w:tc>
        <w:tc>
          <w:tcPr>
            <w:tcW w:w="902"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二年级</w:t>
            </w:r>
          </w:p>
        </w:tc>
        <w:tc>
          <w:tcPr>
            <w:tcW w:w="900"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三年级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402"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902"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902" w:type="pct"/>
            <w:tcBorders>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2</w:t>
            </w:r>
          </w:p>
        </w:tc>
        <w:tc>
          <w:tcPr>
            <w:tcW w:w="902" w:type="pct"/>
            <w:tcBorders>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3</w:t>
            </w:r>
          </w:p>
        </w:tc>
        <w:tc>
          <w:tcPr>
            <w:tcW w:w="900" w:type="pct"/>
            <w:tcBorders>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902" w:type="pct"/>
            <w:tcBorders>
              <w:top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single" w:color="auto" w:sz="2" w:space="0"/>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tcPr>
          <w:p>
            <w:pPr>
              <w:autoSpaceDE w:val="0"/>
              <w:autoSpaceDN w:val="0"/>
              <w:adjustRightInd w:val="0"/>
              <w:spacing w:line="280" w:lineRule="exact"/>
              <w:ind w:firstLine="180" w:firstLineChars="100"/>
              <w:jc w:val="left"/>
              <w:rPr>
                <w:rFonts w:ascii="宋体" w:hAnsi="宋体"/>
                <w:sz w:val="18"/>
              </w:rPr>
            </w:pPr>
            <w:r>
              <w:rPr>
                <w:rFonts w:ascii="宋体" w:hAnsi="宋体"/>
                <w:sz w:val="18"/>
              </w:rPr>
              <w:t>25人以下</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902"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tcPr>
          <w:p>
            <w:pPr>
              <w:autoSpaceDE w:val="0"/>
              <w:autoSpaceDN w:val="0"/>
              <w:adjustRightInd w:val="0"/>
              <w:spacing w:line="280" w:lineRule="exact"/>
              <w:ind w:firstLine="180" w:firstLineChars="100"/>
              <w:jc w:val="left"/>
              <w:rPr>
                <w:rFonts w:ascii="宋体" w:hAnsi="宋体"/>
                <w:sz w:val="18"/>
              </w:rPr>
            </w:pPr>
            <w:r>
              <w:rPr>
                <w:rFonts w:ascii="宋体" w:hAnsi="宋体" w:cs="宋体"/>
                <w:kern w:val="0"/>
                <w:sz w:val="18"/>
                <w:szCs w:val="18"/>
              </w:rPr>
              <w:t>26-30</w:t>
            </w:r>
            <w:r>
              <w:rPr>
                <w:rFonts w:hint="eastAsia" w:ascii="宋体" w:hAnsi="宋体" w:cs="宋体"/>
                <w:kern w:val="0"/>
                <w:sz w:val="18"/>
                <w:szCs w:val="18"/>
              </w:rPr>
              <w:t>人</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902"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tcPr>
          <w:p>
            <w:pPr>
              <w:autoSpaceDE w:val="0"/>
              <w:autoSpaceDN w:val="0"/>
              <w:adjustRightInd w:val="0"/>
              <w:spacing w:line="280" w:lineRule="exact"/>
              <w:ind w:firstLine="180" w:firstLineChars="100"/>
              <w:jc w:val="left"/>
              <w:rPr>
                <w:rFonts w:ascii="宋体" w:hAnsi="宋体"/>
                <w:sz w:val="18"/>
              </w:rPr>
            </w:pPr>
            <w:r>
              <w:rPr>
                <w:rFonts w:ascii="宋体" w:hAnsi="宋体" w:cs="宋体"/>
                <w:kern w:val="0"/>
                <w:sz w:val="18"/>
                <w:szCs w:val="18"/>
              </w:rPr>
              <w:t>31-35</w:t>
            </w:r>
            <w:r>
              <w:rPr>
                <w:rFonts w:hint="eastAsia" w:ascii="宋体" w:hAnsi="宋体" w:cs="宋体"/>
                <w:kern w:val="0"/>
                <w:sz w:val="18"/>
                <w:szCs w:val="18"/>
              </w:rPr>
              <w:t>人</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902"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tcPr>
          <w:p>
            <w:pPr>
              <w:autoSpaceDE w:val="0"/>
              <w:autoSpaceDN w:val="0"/>
              <w:adjustRightInd w:val="0"/>
              <w:spacing w:line="280" w:lineRule="exact"/>
              <w:ind w:firstLine="180" w:firstLineChars="100"/>
              <w:jc w:val="left"/>
              <w:rPr>
                <w:rFonts w:ascii="宋体" w:hAnsi="宋体"/>
                <w:sz w:val="18"/>
              </w:rPr>
            </w:pPr>
            <w:r>
              <w:rPr>
                <w:rFonts w:ascii="宋体" w:hAnsi="宋体" w:cs="宋体"/>
                <w:kern w:val="0"/>
                <w:sz w:val="18"/>
                <w:szCs w:val="18"/>
              </w:rPr>
              <w:t>36-40</w:t>
            </w:r>
            <w:r>
              <w:rPr>
                <w:rFonts w:hint="eastAsia" w:ascii="宋体" w:hAnsi="宋体" w:cs="宋体"/>
                <w:kern w:val="0"/>
                <w:sz w:val="18"/>
                <w:szCs w:val="18"/>
              </w:rPr>
              <w:t>人</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902"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tcPr>
          <w:p>
            <w:pPr>
              <w:autoSpaceDE w:val="0"/>
              <w:autoSpaceDN w:val="0"/>
              <w:adjustRightInd w:val="0"/>
              <w:spacing w:line="280" w:lineRule="exact"/>
              <w:ind w:firstLine="180" w:firstLineChars="100"/>
              <w:jc w:val="left"/>
              <w:rPr>
                <w:rFonts w:ascii="宋体" w:hAnsi="宋体" w:cs="宋体"/>
                <w:kern w:val="0"/>
                <w:sz w:val="18"/>
                <w:szCs w:val="18"/>
              </w:rPr>
            </w:pPr>
            <w:r>
              <w:rPr>
                <w:rFonts w:ascii="宋体" w:hAnsi="宋体" w:cs="宋体"/>
                <w:kern w:val="0"/>
                <w:sz w:val="18"/>
                <w:szCs w:val="18"/>
              </w:rPr>
              <w:t>41-45</w:t>
            </w:r>
            <w:r>
              <w:rPr>
                <w:rFonts w:hint="eastAsia" w:ascii="宋体" w:hAnsi="宋体" w:cs="宋体"/>
                <w:kern w:val="0"/>
                <w:sz w:val="18"/>
                <w:szCs w:val="18"/>
              </w:rPr>
              <w:t>人</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902"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tcPr>
          <w:p>
            <w:pPr>
              <w:autoSpaceDE w:val="0"/>
              <w:autoSpaceDN w:val="0"/>
              <w:adjustRightInd w:val="0"/>
              <w:spacing w:line="280" w:lineRule="exact"/>
              <w:ind w:firstLine="180" w:firstLineChars="100"/>
              <w:jc w:val="left"/>
              <w:rPr>
                <w:rFonts w:ascii="宋体" w:hAnsi="宋体" w:cs="宋体"/>
                <w:kern w:val="0"/>
                <w:sz w:val="18"/>
                <w:szCs w:val="18"/>
              </w:rPr>
            </w:pPr>
            <w:r>
              <w:rPr>
                <w:rFonts w:ascii="宋体" w:hAnsi="宋体" w:cs="宋体"/>
                <w:kern w:val="0"/>
                <w:sz w:val="18"/>
                <w:szCs w:val="18"/>
              </w:rPr>
              <w:t>46-50</w:t>
            </w:r>
            <w:r>
              <w:rPr>
                <w:rFonts w:hint="eastAsia" w:ascii="宋体" w:hAnsi="宋体" w:cs="宋体"/>
                <w:kern w:val="0"/>
                <w:sz w:val="18"/>
                <w:szCs w:val="18"/>
              </w:rPr>
              <w:t>人</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902"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tcPr>
          <w:p>
            <w:pPr>
              <w:autoSpaceDE w:val="0"/>
              <w:autoSpaceDN w:val="0"/>
              <w:adjustRightInd w:val="0"/>
              <w:spacing w:line="280" w:lineRule="exact"/>
              <w:ind w:firstLine="180" w:firstLineChars="100"/>
              <w:jc w:val="left"/>
              <w:rPr>
                <w:rFonts w:ascii="宋体" w:hAnsi="宋体" w:cs="宋体"/>
                <w:kern w:val="0"/>
                <w:sz w:val="18"/>
                <w:szCs w:val="18"/>
              </w:rPr>
            </w:pPr>
            <w:r>
              <w:rPr>
                <w:rFonts w:ascii="宋体" w:hAnsi="宋体" w:cs="宋体"/>
                <w:kern w:val="0"/>
                <w:sz w:val="18"/>
                <w:szCs w:val="18"/>
              </w:rPr>
              <w:t>51-55</w:t>
            </w:r>
            <w:r>
              <w:rPr>
                <w:rFonts w:hint="eastAsia" w:ascii="宋体" w:hAnsi="宋体" w:cs="宋体"/>
                <w:kern w:val="0"/>
                <w:sz w:val="18"/>
                <w:szCs w:val="18"/>
              </w:rPr>
              <w:t>人</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902"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tcPr>
          <w:p>
            <w:pPr>
              <w:autoSpaceDE w:val="0"/>
              <w:autoSpaceDN w:val="0"/>
              <w:adjustRightInd w:val="0"/>
              <w:spacing w:line="280" w:lineRule="exact"/>
              <w:ind w:firstLine="180" w:firstLineChars="100"/>
              <w:jc w:val="left"/>
              <w:rPr>
                <w:rFonts w:ascii="宋体" w:hAnsi="宋体" w:cs="宋体"/>
                <w:kern w:val="0"/>
                <w:sz w:val="18"/>
                <w:szCs w:val="18"/>
              </w:rPr>
            </w:pPr>
            <w:r>
              <w:rPr>
                <w:rFonts w:ascii="宋体" w:hAnsi="宋体" w:cs="宋体"/>
                <w:kern w:val="0"/>
                <w:sz w:val="18"/>
                <w:szCs w:val="18"/>
              </w:rPr>
              <w:t>56-60</w:t>
            </w:r>
            <w:r>
              <w:rPr>
                <w:rFonts w:hint="eastAsia" w:ascii="宋体" w:hAnsi="宋体" w:cs="宋体"/>
                <w:kern w:val="0"/>
                <w:sz w:val="18"/>
                <w:szCs w:val="18"/>
              </w:rPr>
              <w:t>人</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902"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2" w:space="0"/>
            </w:tcBorders>
            <w:shd w:val="clear" w:color="auto" w:fill="auto"/>
          </w:tcPr>
          <w:p>
            <w:pPr>
              <w:autoSpaceDE w:val="0"/>
              <w:autoSpaceDN w:val="0"/>
              <w:adjustRightInd w:val="0"/>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61-65人</w:t>
            </w:r>
          </w:p>
        </w:tc>
        <w:tc>
          <w:tcPr>
            <w:tcW w:w="40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902"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83" w:hRule="atLeast"/>
        </w:trPr>
        <w:tc>
          <w:tcPr>
            <w:tcW w:w="993" w:type="pct"/>
            <w:tcBorders>
              <w:top w:val="single" w:color="auto" w:sz="2" w:space="0"/>
              <w:bottom w:val="single" w:color="auto" w:sz="8" w:space="0"/>
            </w:tcBorders>
            <w:shd w:val="clear" w:color="auto" w:fill="auto"/>
          </w:tcPr>
          <w:p>
            <w:pPr>
              <w:autoSpaceDE w:val="0"/>
              <w:autoSpaceDN w:val="0"/>
              <w:adjustRightInd w:val="0"/>
              <w:spacing w:line="280" w:lineRule="exact"/>
              <w:ind w:firstLine="180" w:firstLineChars="100"/>
              <w:jc w:val="left"/>
              <w:rPr>
                <w:rFonts w:ascii="宋体" w:hAnsi="宋体" w:cs="宋体"/>
                <w:kern w:val="0"/>
                <w:sz w:val="18"/>
                <w:szCs w:val="18"/>
              </w:rPr>
            </w:pPr>
            <w:r>
              <w:rPr>
                <w:rFonts w:ascii="宋体" w:hAnsi="宋体" w:cs="宋体"/>
                <w:kern w:val="0"/>
                <w:sz w:val="18"/>
                <w:szCs w:val="18"/>
              </w:rPr>
              <w:t>66人以上</w:t>
            </w:r>
          </w:p>
        </w:tc>
        <w:tc>
          <w:tcPr>
            <w:tcW w:w="402" w:type="pct"/>
            <w:tcBorders>
              <w:top w:val="single" w:color="auto" w:sz="2" w:space="0"/>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902" w:type="pct"/>
            <w:tcBorders>
              <w:top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02"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902"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900" w:type="pct"/>
            <w:tcBorders>
              <w:top w:val="nil"/>
              <w:left w:val="nil"/>
              <w:bottom w:val="single" w:color="auto" w:sz="8" w:space="0"/>
            </w:tcBorders>
          </w:tcPr>
          <w:p>
            <w:pPr>
              <w:autoSpaceDE w:val="0"/>
              <w:autoSpaceDN w:val="0"/>
              <w:adjustRightInd w:val="0"/>
              <w:spacing w:line="280" w:lineRule="exact"/>
              <w:jc w:val="center"/>
              <w:rPr>
                <w:rFonts w:ascii="宋体" w:hAnsi="宋体"/>
                <w:sz w:val="18"/>
              </w:rPr>
            </w:pPr>
          </w:p>
        </w:tc>
      </w:tr>
    </w:tbl>
    <w:p>
      <w:pPr>
        <w:spacing w:line="240" w:lineRule="exact"/>
        <w:ind w:right="-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本表由高级中学、完全中学、十二年一贯制学校、附设普通高中班填报。</w:t>
      </w:r>
    </w:p>
    <w:p>
      <w:pPr>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班额是指每个班级学生的规模。</w:t>
      </w:r>
    </w:p>
    <w:p>
      <w:pPr>
        <w:spacing w:line="240" w:lineRule="exact"/>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本表填写单个班级学生规模在班额范围内的总班数。</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w:t>
      </w:r>
      <w:r>
        <w:rPr>
          <w:rFonts w:hint="eastAsia" w:ascii="宋体" w:hAnsi="宋体"/>
          <w:sz w:val="18"/>
          <w:szCs w:val="18"/>
        </w:rPr>
        <w:t>列</w:t>
      </w:r>
      <w:r>
        <w:rPr>
          <w:rFonts w:ascii="宋体" w:hAnsi="宋体"/>
          <w:sz w:val="18"/>
          <w:szCs w:val="18"/>
        </w:rPr>
        <w:t>2+</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2）行01=行02+行03+行04+行05+行06+行07+行08+行09+行10+行11</w:t>
      </w:r>
      <w:r>
        <w:rPr>
          <w:rFonts w:hint="eastAsia" w:ascii="宋体" w:hAnsi="宋体"/>
          <w:sz w:val="18"/>
          <w:szCs w:val="18"/>
        </w:rPr>
        <w:t>。</w:t>
      </w:r>
    </w:p>
    <w:p>
      <w:pPr>
        <w:pStyle w:val="20"/>
        <w:rPr>
          <w:rFonts w:ascii="宋体" w:hAnsi="宋体"/>
          <w:b/>
          <w:bCs w:val="0"/>
          <w:sz w:val="24"/>
          <w:lang w:val="en-US"/>
        </w:rPr>
        <w:sectPr>
          <w:footerReference r:id="rId4" w:type="first"/>
          <w:footerReference r:id="rId3" w:type="default"/>
          <w:pgSz w:w="11906" w:h="16838"/>
          <w:pgMar w:top="1474" w:right="1701" w:bottom="1474" w:left="1701" w:header="851" w:footer="992" w:gutter="0"/>
          <w:pgNumType w:start="1"/>
          <w:cols w:space="720" w:num="1"/>
          <w:docGrid w:type="linesAndChars" w:linePitch="312" w:charSpace="0"/>
        </w:sectPr>
      </w:pPr>
    </w:p>
    <w:p>
      <w:pPr>
        <w:pStyle w:val="20"/>
        <w:numPr>
          <w:ilvl w:val="0"/>
          <w:numId w:val="1"/>
        </w:numPr>
        <w:rPr>
          <w:rFonts w:ascii="宋体" w:hAnsi="宋体"/>
        </w:rPr>
      </w:pPr>
      <w:bookmarkStart w:id="40" w:name="_Toc111121747"/>
      <w:r>
        <w:rPr>
          <w:rFonts w:hint="eastAsia" w:ascii="宋体" w:hAnsi="宋体"/>
        </w:rPr>
        <w:t>特殊教育班数</w:t>
      </w:r>
      <w:bookmarkEnd w:id="40"/>
      <w:r>
        <w:rPr>
          <w:rFonts w:hint="eastAsia" w:ascii="宋体" w:hAnsi="宋体"/>
        </w:rPr>
        <w:t>情况</w:t>
      </w:r>
    </w:p>
    <w:p>
      <w:pPr>
        <w:autoSpaceDE w:val="0"/>
        <w:autoSpaceDN w:val="0"/>
        <w:adjustRightInd w:val="0"/>
        <w:snapToGrid w:val="0"/>
        <w:spacing w:line="240" w:lineRule="exact"/>
        <w:ind w:left="5430" w:firstLine="420"/>
        <w:rPr>
          <w:rFonts w:ascii="宋体" w:hAnsi="宋体"/>
          <w:bCs/>
          <w:sz w:val="18"/>
        </w:rPr>
      </w:pPr>
      <w:r>
        <w:rPr>
          <w:rFonts w:hint="eastAsia" w:ascii="宋体" w:hAnsi="宋体"/>
          <w:bCs/>
          <w:sz w:val="18"/>
        </w:rPr>
        <w:t>表</w:t>
      </w:r>
      <w:r>
        <w:rPr>
          <w:rFonts w:ascii="宋体" w:hAnsi="宋体"/>
          <w:bCs/>
          <w:sz w:val="18"/>
        </w:rPr>
        <w:t xml:space="preserve">    </w:t>
      </w:r>
      <w:r>
        <w:rPr>
          <w:rFonts w:hint="eastAsia" w:ascii="宋体" w:hAnsi="宋体"/>
          <w:bCs/>
          <w:sz w:val="18"/>
        </w:rPr>
        <w:t>号：教基2109</w:t>
      </w:r>
    </w:p>
    <w:p>
      <w:pPr>
        <w:tabs>
          <w:tab w:val="left" w:pos="6117"/>
        </w:tabs>
        <w:autoSpaceDE w:val="0"/>
        <w:autoSpaceDN w:val="0"/>
        <w:adjustRightInd w:val="0"/>
        <w:snapToGrid w:val="0"/>
        <w:spacing w:line="240" w:lineRule="exact"/>
        <w:ind w:firstLine="5850" w:firstLineChars="3250"/>
        <w:rPr>
          <w:rFonts w:ascii="宋体" w:hAnsi="宋体"/>
          <w:bCs/>
          <w:sz w:val="18"/>
        </w:rPr>
      </w:pP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 xml:space="preserve">                                                                 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                                               批准文号：</w:t>
      </w:r>
      <w:r>
        <w:rPr>
          <w:rFonts w:hint="eastAsia" w:ascii="宋体" w:hAnsi="宋体" w:cs="宋体"/>
          <w:sz w:val="18"/>
          <w:szCs w:val="18"/>
        </w:rPr>
        <w:t>国统制〔2021〕</w:t>
      </w:r>
      <w:r>
        <w:rPr>
          <w:rFonts w:hint="eastAsia" w:ascii="宋体" w:hAnsi="宋体"/>
          <w:sz w:val="18"/>
          <w:szCs w:val="18"/>
        </w:rPr>
        <w:t>135</w:t>
      </w:r>
      <w:r>
        <w:rPr>
          <w:rFonts w:hint="eastAsia" w:ascii="宋体" w:hAnsi="宋体" w:cs="宋体"/>
          <w:sz w:val="18"/>
          <w:szCs w:val="18"/>
        </w:rPr>
        <w:t>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计量单位：个</w:t>
      </w:r>
    </w:p>
    <w:tbl>
      <w:tblPr>
        <w:tblStyle w:val="27"/>
        <w:tblW w:w="5002"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398"/>
        <w:gridCol w:w="622"/>
        <w:gridCol w:w="565"/>
        <w:gridCol w:w="565"/>
        <w:gridCol w:w="898"/>
        <w:gridCol w:w="898"/>
        <w:gridCol w:w="898"/>
        <w:gridCol w:w="898"/>
        <w:gridCol w:w="898"/>
        <w:gridCol w:w="898"/>
        <w:gridCol w:w="2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4" w:hRule="atLeast"/>
        </w:trPr>
        <w:tc>
          <w:tcPr>
            <w:tcW w:w="816" w:type="pct"/>
            <w:vMerge w:val="restart"/>
            <w:shd w:val="clear" w:color="auto" w:fill="auto"/>
            <w:vAlign w:val="center"/>
          </w:tcPr>
          <w:p>
            <w:pPr>
              <w:autoSpaceDE w:val="0"/>
              <w:autoSpaceDN w:val="0"/>
              <w:adjustRightInd w:val="0"/>
              <w:spacing w:line="280" w:lineRule="exact"/>
              <w:ind w:right="360"/>
              <w:rPr>
                <w:rFonts w:ascii="宋体" w:hAnsi="宋体"/>
                <w:sz w:val="18"/>
              </w:rPr>
            </w:pPr>
            <w:r>
              <w:rPr>
                <w:rFonts w:hint="eastAsia" w:ascii="宋体" w:hAnsi="宋体"/>
                <w:sz w:val="18"/>
              </w:rPr>
              <w:t>指标名称</w:t>
            </w:r>
          </w:p>
        </w:tc>
        <w:tc>
          <w:tcPr>
            <w:tcW w:w="363"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330"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330" w:type="pct"/>
            <w:vMerge w:val="restart"/>
            <w:vAlign w:val="center"/>
          </w:tcPr>
          <w:p>
            <w:pPr>
              <w:autoSpaceDE w:val="0"/>
              <w:autoSpaceDN w:val="0"/>
              <w:adjustRightInd w:val="0"/>
              <w:spacing w:line="280" w:lineRule="exact"/>
              <w:jc w:val="center"/>
              <w:rPr>
                <w:rFonts w:ascii="宋体" w:hAnsi="宋体"/>
                <w:sz w:val="18"/>
              </w:rPr>
            </w:pPr>
            <w:r>
              <w:rPr>
                <w:rFonts w:hint="eastAsia" w:ascii="宋体" w:hAnsi="宋体"/>
                <w:sz w:val="18"/>
              </w:rPr>
              <w:t>学前教育阶段</w:t>
            </w:r>
          </w:p>
        </w:tc>
        <w:tc>
          <w:tcPr>
            <w:tcW w:w="3162" w:type="pct"/>
            <w:gridSpan w:val="7"/>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小学阶段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gridAfter w:val="1"/>
          <w:wAfter w:w="20" w:type="pct"/>
          <w:cantSplit/>
          <w:trHeight w:val="440" w:hRule="atLeast"/>
        </w:trPr>
        <w:tc>
          <w:tcPr>
            <w:tcW w:w="816" w:type="pct"/>
            <w:vMerge w:val="continue"/>
            <w:shd w:val="clear" w:color="auto" w:fill="auto"/>
            <w:vAlign w:val="center"/>
          </w:tcPr>
          <w:p>
            <w:pPr>
              <w:autoSpaceDE w:val="0"/>
              <w:autoSpaceDN w:val="0"/>
              <w:adjustRightInd w:val="0"/>
              <w:spacing w:line="280" w:lineRule="exact"/>
              <w:jc w:val="right"/>
              <w:rPr>
                <w:rFonts w:ascii="宋体" w:hAnsi="宋体"/>
                <w:sz w:val="18"/>
              </w:rPr>
            </w:pPr>
          </w:p>
        </w:tc>
        <w:tc>
          <w:tcPr>
            <w:tcW w:w="363"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30"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30" w:type="pct"/>
            <w:vMerge w:val="continue"/>
          </w:tcPr>
          <w:p>
            <w:pPr>
              <w:autoSpaceDE w:val="0"/>
              <w:autoSpaceDN w:val="0"/>
              <w:adjustRightInd w:val="0"/>
              <w:spacing w:line="280" w:lineRule="exact"/>
              <w:jc w:val="center"/>
              <w:rPr>
                <w:rFonts w:ascii="宋体" w:hAnsi="宋体"/>
                <w:sz w:val="18"/>
              </w:rPr>
            </w:pPr>
          </w:p>
        </w:tc>
        <w:tc>
          <w:tcPr>
            <w:tcW w:w="524"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一年级</w:t>
            </w:r>
          </w:p>
        </w:tc>
        <w:tc>
          <w:tcPr>
            <w:tcW w:w="524"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二年级</w:t>
            </w:r>
          </w:p>
        </w:tc>
        <w:tc>
          <w:tcPr>
            <w:tcW w:w="524"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三年级</w:t>
            </w:r>
          </w:p>
        </w:tc>
        <w:tc>
          <w:tcPr>
            <w:tcW w:w="524"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四年级</w:t>
            </w:r>
          </w:p>
        </w:tc>
        <w:tc>
          <w:tcPr>
            <w:tcW w:w="524"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五年级</w:t>
            </w:r>
          </w:p>
        </w:tc>
        <w:tc>
          <w:tcPr>
            <w:tcW w:w="524"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六年级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gridAfter w:val="1"/>
          <w:wAfter w:w="20" w:type="pct"/>
          <w:cantSplit/>
          <w:trHeight w:val="292" w:hRule="atLeast"/>
        </w:trPr>
        <w:tc>
          <w:tcPr>
            <w:tcW w:w="816"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6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330"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330" w:type="pct"/>
            <w:tcBorders>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2</w:t>
            </w:r>
          </w:p>
        </w:tc>
        <w:tc>
          <w:tcPr>
            <w:tcW w:w="524"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524"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524"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524"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524"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524"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gridAfter w:val="1"/>
          <w:wAfter w:w="20" w:type="pct"/>
          <w:cantSplit/>
          <w:trHeight w:val="320" w:hRule="atLeast"/>
        </w:trPr>
        <w:tc>
          <w:tcPr>
            <w:tcW w:w="81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3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 xml:space="preserve">01 </w:t>
            </w:r>
          </w:p>
        </w:tc>
        <w:tc>
          <w:tcPr>
            <w:tcW w:w="330"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0"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524"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single" w:color="auto" w:sz="2" w:space="0"/>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gridAfter w:val="1"/>
          <w:wAfter w:w="20" w:type="pct"/>
          <w:cantSplit/>
          <w:trHeight w:val="320" w:hRule="atLeast"/>
        </w:trPr>
        <w:tc>
          <w:tcPr>
            <w:tcW w:w="81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视力残疾班</w:t>
            </w:r>
          </w:p>
        </w:tc>
        <w:tc>
          <w:tcPr>
            <w:tcW w:w="3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330"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gridAfter w:val="1"/>
          <w:wAfter w:w="20" w:type="pct"/>
          <w:cantSplit/>
          <w:trHeight w:val="320" w:hRule="atLeast"/>
        </w:trPr>
        <w:tc>
          <w:tcPr>
            <w:tcW w:w="81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听力残疾班</w:t>
            </w:r>
          </w:p>
        </w:tc>
        <w:tc>
          <w:tcPr>
            <w:tcW w:w="3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330"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gridAfter w:val="1"/>
          <w:wAfter w:w="20" w:type="pct"/>
          <w:cantSplit/>
          <w:trHeight w:val="320" w:hRule="atLeast"/>
        </w:trPr>
        <w:tc>
          <w:tcPr>
            <w:tcW w:w="81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言语残疾班</w:t>
            </w:r>
          </w:p>
        </w:tc>
        <w:tc>
          <w:tcPr>
            <w:tcW w:w="3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330"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gridAfter w:val="1"/>
          <w:wAfter w:w="20" w:type="pct"/>
          <w:cantSplit/>
          <w:trHeight w:val="320" w:hRule="atLeast"/>
        </w:trPr>
        <w:tc>
          <w:tcPr>
            <w:tcW w:w="81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肢体残疾班</w:t>
            </w:r>
          </w:p>
        </w:tc>
        <w:tc>
          <w:tcPr>
            <w:tcW w:w="3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330"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gridAfter w:val="1"/>
          <w:wAfter w:w="20" w:type="pct"/>
          <w:cantSplit/>
          <w:trHeight w:val="320" w:hRule="atLeast"/>
        </w:trPr>
        <w:tc>
          <w:tcPr>
            <w:tcW w:w="81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智力残疾班</w:t>
            </w:r>
          </w:p>
        </w:tc>
        <w:tc>
          <w:tcPr>
            <w:tcW w:w="3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330"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gridAfter w:val="1"/>
          <w:wAfter w:w="20" w:type="pct"/>
          <w:cantSplit/>
          <w:trHeight w:val="320" w:hRule="atLeast"/>
        </w:trPr>
        <w:tc>
          <w:tcPr>
            <w:tcW w:w="81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精神残疾班</w:t>
            </w:r>
          </w:p>
        </w:tc>
        <w:tc>
          <w:tcPr>
            <w:tcW w:w="3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330"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gridAfter w:val="1"/>
          <w:wAfter w:w="20" w:type="pct"/>
          <w:cantSplit/>
          <w:trHeight w:val="320" w:hRule="atLeast"/>
        </w:trPr>
        <w:tc>
          <w:tcPr>
            <w:tcW w:w="816"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多重残疾班</w:t>
            </w:r>
          </w:p>
        </w:tc>
        <w:tc>
          <w:tcPr>
            <w:tcW w:w="36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330"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0"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524"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24" w:type="pct"/>
            <w:tcBorders>
              <w:top w:val="nil"/>
              <w:left w:val="nil"/>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p>
        </w:tc>
      </w:tr>
    </w:tbl>
    <w:p>
      <w:pPr>
        <w:rPr>
          <w:rFonts w:ascii="宋体" w:hAnsi="宋体"/>
          <w:sz w:val="18"/>
        </w:rPr>
      </w:pPr>
      <w:r>
        <w:rPr>
          <w:rFonts w:hint="eastAsia" w:ascii="宋体" w:hAnsi="宋体"/>
          <w:sz w:val="18"/>
        </w:rPr>
        <w:t>续表</w:t>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785"/>
        <w:gridCol w:w="790"/>
        <w:gridCol w:w="790"/>
        <w:gridCol w:w="740"/>
        <w:gridCol w:w="898"/>
        <w:gridCol w:w="898"/>
        <w:gridCol w:w="901"/>
        <w:gridCol w:w="634"/>
        <w:gridCol w:w="634"/>
        <w:gridCol w:w="634"/>
        <w:gridCol w:w="86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cantSplit/>
          <w:trHeight w:val="294" w:hRule="atLeast"/>
        </w:trPr>
        <w:tc>
          <w:tcPr>
            <w:tcW w:w="1814" w:type="pct"/>
            <w:gridSpan w:val="4"/>
            <w:tcBorders>
              <w:bottom w:val="single" w:color="auto" w:sz="2" w:space="0"/>
            </w:tcBorders>
            <w:shd w:val="clear" w:color="auto" w:fill="auto"/>
            <w:vAlign w:val="center"/>
          </w:tcPr>
          <w:p>
            <w:pPr>
              <w:widowControl/>
              <w:spacing w:line="280" w:lineRule="exact"/>
              <w:jc w:val="center"/>
              <w:rPr>
                <w:sz w:val="18"/>
                <w:szCs w:val="22"/>
              </w:rPr>
            </w:pPr>
            <w:r>
              <w:rPr>
                <w:sz w:val="18"/>
                <w:szCs w:val="22"/>
              </w:rPr>
              <w:t>初中阶段</w:t>
            </w:r>
          </w:p>
        </w:tc>
        <w:tc>
          <w:tcPr>
            <w:tcW w:w="1574" w:type="pct"/>
            <w:gridSpan w:val="3"/>
            <w:tcBorders>
              <w:bottom w:val="single" w:color="auto" w:sz="2" w:space="0"/>
            </w:tcBorders>
            <w:shd w:val="clear" w:color="auto" w:fill="auto"/>
            <w:vAlign w:val="center"/>
          </w:tcPr>
          <w:p>
            <w:pPr>
              <w:widowControl/>
              <w:spacing w:line="280" w:lineRule="exact"/>
              <w:jc w:val="center"/>
              <w:rPr>
                <w:sz w:val="18"/>
                <w:szCs w:val="22"/>
              </w:rPr>
            </w:pPr>
            <w:r>
              <w:rPr>
                <w:sz w:val="18"/>
                <w:szCs w:val="22"/>
              </w:rPr>
              <w:t>普通高中</w:t>
            </w:r>
          </w:p>
        </w:tc>
        <w:tc>
          <w:tcPr>
            <w:tcW w:w="1613" w:type="pct"/>
            <w:gridSpan w:val="4"/>
            <w:tcBorders>
              <w:bottom w:val="single" w:color="auto" w:sz="2" w:space="0"/>
            </w:tcBorders>
          </w:tcPr>
          <w:p>
            <w:pPr>
              <w:widowControl/>
              <w:spacing w:line="280" w:lineRule="exact"/>
              <w:jc w:val="center"/>
              <w:rPr>
                <w:sz w:val="18"/>
                <w:szCs w:val="22"/>
              </w:rPr>
            </w:pPr>
            <w:r>
              <w:rPr>
                <w:sz w:val="18"/>
                <w:szCs w:val="22"/>
              </w:rPr>
              <w:t>中等职业教育</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84" w:hRule="atLeast"/>
        </w:trPr>
        <w:tc>
          <w:tcPr>
            <w:tcW w:w="459"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sz w:val="18"/>
                <w:szCs w:val="22"/>
              </w:rPr>
            </w:pPr>
            <w:r>
              <w:rPr>
                <w:sz w:val="18"/>
                <w:szCs w:val="22"/>
              </w:rPr>
              <w:t>一年级</w:t>
            </w:r>
          </w:p>
        </w:tc>
        <w:tc>
          <w:tcPr>
            <w:tcW w:w="46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sz w:val="18"/>
                <w:szCs w:val="22"/>
              </w:rPr>
            </w:pPr>
            <w:r>
              <w:rPr>
                <w:sz w:val="18"/>
                <w:szCs w:val="22"/>
              </w:rPr>
              <w:t>二年级</w:t>
            </w:r>
          </w:p>
        </w:tc>
        <w:tc>
          <w:tcPr>
            <w:tcW w:w="46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sz w:val="18"/>
                <w:szCs w:val="22"/>
              </w:rPr>
            </w:pPr>
            <w:r>
              <w:rPr>
                <w:sz w:val="18"/>
                <w:szCs w:val="22"/>
              </w:rPr>
              <w:t>三年级</w:t>
            </w:r>
          </w:p>
        </w:tc>
        <w:tc>
          <w:tcPr>
            <w:tcW w:w="431"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sz w:val="18"/>
                <w:szCs w:val="22"/>
              </w:rPr>
            </w:pPr>
            <w:r>
              <w:rPr>
                <w:sz w:val="18"/>
                <w:szCs w:val="22"/>
              </w:rPr>
              <w:t>四年级</w:t>
            </w:r>
          </w:p>
        </w:tc>
        <w:tc>
          <w:tcPr>
            <w:tcW w:w="52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280" w:lineRule="exact"/>
              <w:jc w:val="center"/>
              <w:rPr>
                <w:sz w:val="18"/>
                <w:szCs w:val="22"/>
              </w:rPr>
            </w:pPr>
            <w:r>
              <w:rPr>
                <w:sz w:val="18"/>
                <w:szCs w:val="22"/>
              </w:rPr>
              <w:t>一年级</w:t>
            </w:r>
          </w:p>
        </w:tc>
        <w:tc>
          <w:tcPr>
            <w:tcW w:w="524"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sz w:val="18"/>
                <w:szCs w:val="22"/>
              </w:rPr>
            </w:pPr>
            <w:r>
              <w:rPr>
                <w:sz w:val="18"/>
                <w:szCs w:val="22"/>
              </w:rPr>
              <w:t>二年级</w:t>
            </w:r>
          </w:p>
        </w:tc>
        <w:tc>
          <w:tcPr>
            <w:tcW w:w="526" w:type="pct"/>
            <w:tcBorders>
              <w:top w:val="single" w:color="auto" w:sz="2" w:space="0"/>
              <w:left w:val="single" w:color="auto" w:sz="2" w:space="0"/>
              <w:bottom w:val="single" w:color="auto" w:sz="2" w:space="0"/>
            </w:tcBorders>
            <w:shd w:val="clear" w:color="auto" w:fill="auto"/>
            <w:vAlign w:val="center"/>
          </w:tcPr>
          <w:p>
            <w:pPr>
              <w:widowControl/>
              <w:spacing w:line="280" w:lineRule="exact"/>
              <w:jc w:val="center"/>
              <w:rPr>
                <w:sz w:val="18"/>
                <w:szCs w:val="22"/>
              </w:rPr>
            </w:pPr>
            <w:r>
              <w:rPr>
                <w:sz w:val="18"/>
                <w:szCs w:val="22"/>
              </w:rPr>
              <w:t>三年级以上</w:t>
            </w:r>
          </w:p>
        </w:tc>
        <w:tc>
          <w:tcPr>
            <w:tcW w:w="370" w:type="pct"/>
            <w:tcBorders>
              <w:top w:val="single" w:color="auto" w:sz="2" w:space="0"/>
              <w:left w:val="single" w:color="auto" w:sz="2" w:space="0"/>
              <w:bottom w:val="single" w:color="auto" w:sz="2" w:space="0"/>
              <w:right w:val="single" w:color="auto" w:sz="4" w:space="0"/>
            </w:tcBorders>
            <w:vAlign w:val="center"/>
          </w:tcPr>
          <w:p>
            <w:pPr>
              <w:widowControl/>
              <w:spacing w:line="280" w:lineRule="exact"/>
              <w:jc w:val="center"/>
              <w:rPr>
                <w:sz w:val="18"/>
                <w:szCs w:val="22"/>
              </w:rPr>
            </w:pPr>
            <w:r>
              <w:rPr>
                <w:sz w:val="18"/>
                <w:szCs w:val="22"/>
              </w:rPr>
              <w:t>一年级</w:t>
            </w:r>
          </w:p>
        </w:tc>
        <w:tc>
          <w:tcPr>
            <w:tcW w:w="370" w:type="pct"/>
            <w:tcBorders>
              <w:top w:val="single" w:color="auto" w:sz="2" w:space="0"/>
              <w:left w:val="single" w:color="auto" w:sz="4" w:space="0"/>
              <w:bottom w:val="single" w:color="auto" w:sz="2" w:space="0"/>
            </w:tcBorders>
            <w:vAlign w:val="center"/>
          </w:tcPr>
          <w:p>
            <w:pPr>
              <w:widowControl/>
              <w:spacing w:line="280" w:lineRule="exact"/>
              <w:jc w:val="center"/>
              <w:rPr>
                <w:sz w:val="18"/>
                <w:szCs w:val="22"/>
              </w:rPr>
            </w:pPr>
            <w:r>
              <w:rPr>
                <w:sz w:val="18"/>
                <w:szCs w:val="22"/>
              </w:rPr>
              <w:t>二年级</w:t>
            </w:r>
          </w:p>
        </w:tc>
        <w:tc>
          <w:tcPr>
            <w:tcW w:w="370" w:type="pct"/>
            <w:tcBorders>
              <w:top w:val="single" w:color="auto" w:sz="2" w:space="0"/>
              <w:left w:val="single" w:color="auto" w:sz="4" w:space="0"/>
              <w:bottom w:val="single" w:color="auto" w:sz="2" w:space="0"/>
              <w:right w:val="single" w:color="auto" w:sz="4" w:space="0"/>
            </w:tcBorders>
            <w:vAlign w:val="center"/>
          </w:tcPr>
          <w:p>
            <w:pPr>
              <w:widowControl/>
              <w:spacing w:line="280" w:lineRule="exact"/>
              <w:jc w:val="center"/>
              <w:rPr>
                <w:sz w:val="18"/>
                <w:szCs w:val="22"/>
              </w:rPr>
            </w:pPr>
            <w:r>
              <w:rPr>
                <w:sz w:val="18"/>
                <w:szCs w:val="22"/>
              </w:rPr>
              <w:t>三年级</w:t>
            </w:r>
          </w:p>
        </w:tc>
        <w:tc>
          <w:tcPr>
            <w:tcW w:w="370" w:type="pct"/>
            <w:tcBorders>
              <w:top w:val="nil"/>
              <w:left w:val="single" w:color="auto" w:sz="4" w:space="0"/>
              <w:bottom w:val="single" w:color="auto" w:sz="4" w:space="0"/>
              <w:right w:val="nil"/>
            </w:tcBorders>
            <w:vAlign w:val="center"/>
          </w:tcPr>
          <w:p>
            <w:pPr>
              <w:widowControl/>
              <w:spacing w:line="280" w:lineRule="exact"/>
              <w:jc w:val="center"/>
              <w:rPr>
                <w:sz w:val="18"/>
                <w:szCs w:val="22"/>
              </w:rPr>
            </w:pPr>
            <w:r>
              <w:rPr>
                <w:sz w:val="18"/>
                <w:szCs w:val="22"/>
              </w:rPr>
              <w:t>四年级以上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459" w:type="pct"/>
            <w:tcBorders>
              <w:top w:val="single" w:color="auto" w:sz="4" w:space="0"/>
              <w:bottom w:val="single" w:color="auto" w:sz="8" w:space="0"/>
              <w:right w:val="single" w:color="auto" w:sz="2" w:space="0"/>
            </w:tcBorders>
            <w:shd w:val="clear" w:color="auto" w:fill="auto"/>
            <w:vAlign w:val="center"/>
          </w:tcPr>
          <w:p>
            <w:pPr>
              <w:autoSpaceDE w:val="0"/>
              <w:autoSpaceDN w:val="0"/>
              <w:adjustRightInd w:val="0"/>
              <w:jc w:val="center"/>
              <w:rPr>
                <w:sz w:val="18"/>
                <w:szCs w:val="22"/>
              </w:rPr>
            </w:pPr>
            <w:r>
              <w:rPr>
                <w:sz w:val="18"/>
                <w:szCs w:val="22"/>
              </w:rPr>
              <w:t>9</w:t>
            </w:r>
          </w:p>
        </w:tc>
        <w:tc>
          <w:tcPr>
            <w:tcW w:w="462" w:type="pct"/>
            <w:tcBorders>
              <w:top w:val="single" w:color="auto" w:sz="4" w:space="0"/>
              <w:left w:val="single" w:color="auto" w:sz="2" w:space="0"/>
              <w:bottom w:val="single" w:color="auto" w:sz="8" w:space="0"/>
              <w:right w:val="single" w:color="auto" w:sz="2" w:space="0"/>
            </w:tcBorders>
            <w:shd w:val="clear" w:color="auto" w:fill="auto"/>
            <w:vAlign w:val="center"/>
          </w:tcPr>
          <w:p>
            <w:pPr>
              <w:autoSpaceDE w:val="0"/>
              <w:autoSpaceDN w:val="0"/>
              <w:adjustRightInd w:val="0"/>
              <w:jc w:val="center"/>
              <w:rPr>
                <w:sz w:val="18"/>
                <w:szCs w:val="22"/>
              </w:rPr>
            </w:pPr>
            <w:r>
              <w:rPr>
                <w:sz w:val="18"/>
                <w:szCs w:val="22"/>
              </w:rPr>
              <w:t>10</w:t>
            </w:r>
          </w:p>
        </w:tc>
        <w:tc>
          <w:tcPr>
            <w:tcW w:w="461" w:type="pct"/>
            <w:tcBorders>
              <w:top w:val="single" w:color="auto" w:sz="4"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sz w:val="18"/>
                <w:szCs w:val="22"/>
              </w:rPr>
            </w:pPr>
            <w:r>
              <w:rPr>
                <w:sz w:val="18"/>
                <w:szCs w:val="22"/>
              </w:rPr>
              <w:t>11</w:t>
            </w:r>
          </w:p>
        </w:tc>
        <w:tc>
          <w:tcPr>
            <w:tcW w:w="431" w:type="pct"/>
            <w:tcBorders>
              <w:top w:val="single" w:color="auto" w:sz="4"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sz w:val="18"/>
                <w:szCs w:val="22"/>
              </w:rPr>
            </w:pPr>
            <w:r>
              <w:rPr>
                <w:sz w:val="18"/>
                <w:szCs w:val="22"/>
              </w:rPr>
              <w:t>12</w:t>
            </w:r>
          </w:p>
        </w:tc>
        <w:tc>
          <w:tcPr>
            <w:tcW w:w="524" w:type="pct"/>
            <w:tcBorders>
              <w:top w:val="single" w:color="auto" w:sz="4"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sz w:val="18"/>
                <w:szCs w:val="22"/>
              </w:rPr>
            </w:pPr>
            <w:r>
              <w:rPr>
                <w:sz w:val="18"/>
                <w:szCs w:val="22"/>
              </w:rPr>
              <w:t>13</w:t>
            </w:r>
          </w:p>
        </w:tc>
        <w:tc>
          <w:tcPr>
            <w:tcW w:w="524" w:type="pct"/>
            <w:tcBorders>
              <w:top w:val="single" w:color="auto" w:sz="4"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sz w:val="18"/>
                <w:szCs w:val="22"/>
              </w:rPr>
            </w:pPr>
            <w:r>
              <w:rPr>
                <w:sz w:val="18"/>
                <w:szCs w:val="22"/>
              </w:rPr>
              <w:t>14</w:t>
            </w:r>
          </w:p>
        </w:tc>
        <w:tc>
          <w:tcPr>
            <w:tcW w:w="526" w:type="pct"/>
            <w:tcBorders>
              <w:top w:val="single" w:color="auto" w:sz="4" w:space="0"/>
              <w:left w:val="single" w:color="auto" w:sz="2" w:space="0"/>
              <w:bottom w:val="single" w:color="auto" w:sz="8" w:space="0"/>
            </w:tcBorders>
            <w:shd w:val="clear" w:color="auto" w:fill="auto"/>
            <w:vAlign w:val="center"/>
          </w:tcPr>
          <w:p>
            <w:pPr>
              <w:widowControl/>
              <w:spacing w:line="280" w:lineRule="exact"/>
              <w:jc w:val="center"/>
              <w:rPr>
                <w:sz w:val="18"/>
                <w:szCs w:val="22"/>
              </w:rPr>
            </w:pPr>
            <w:r>
              <w:rPr>
                <w:sz w:val="18"/>
                <w:szCs w:val="22"/>
              </w:rPr>
              <w:t>15</w:t>
            </w:r>
          </w:p>
        </w:tc>
        <w:tc>
          <w:tcPr>
            <w:tcW w:w="370" w:type="pct"/>
            <w:tcBorders>
              <w:top w:val="single" w:color="auto" w:sz="4" w:space="0"/>
              <w:left w:val="single" w:color="auto" w:sz="2" w:space="0"/>
              <w:bottom w:val="single" w:color="auto" w:sz="8" w:space="0"/>
              <w:right w:val="single" w:color="auto" w:sz="4" w:space="0"/>
            </w:tcBorders>
          </w:tcPr>
          <w:p>
            <w:pPr>
              <w:widowControl/>
              <w:spacing w:line="280" w:lineRule="exact"/>
              <w:jc w:val="center"/>
              <w:rPr>
                <w:sz w:val="18"/>
                <w:szCs w:val="22"/>
              </w:rPr>
            </w:pPr>
            <w:r>
              <w:rPr>
                <w:sz w:val="18"/>
                <w:szCs w:val="22"/>
              </w:rPr>
              <w:t>16</w:t>
            </w:r>
          </w:p>
        </w:tc>
        <w:tc>
          <w:tcPr>
            <w:tcW w:w="370" w:type="pct"/>
            <w:tcBorders>
              <w:top w:val="single" w:color="auto" w:sz="4" w:space="0"/>
              <w:left w:val="single" w:color="auto" w:sz="4" w:space="0"/>
              <w:bottom w:val="single" w:color="auto" w:sz="8" w:space="0"/>
            </w:tcBorders>
          </w:tcPr>
          <w:p>
            <w:pPr>
              <w:widowControl/>
              <w:spacing w:line="280" w:lineRule="exact"/>
              <w:jc w:val="center"/>
              <w:rPr>
                <w:sz w:val="18"/>
                <w:szCs w:val="22"/>
              </w:rPr>
            </w:pPr>
            <w:r>
              <w:rPr>
                <w:sz w:val="18"/>
                <w:szCs w:val="22"/>
              </w:rPr>
              <w:t>17</w:t>
            </w:r>
          </w:p>
        </w:tc>
        <w:tc>
          <w:tcPr>
            <w:tcW w:w="370" w:type="pct"/>
            <w:tcBorders>
              <w:top w:val="single" w:color="auto" w:sz="4" w:space="0"/>
              <w:left w:val="single" w:color="auto" w:sz="4" w:space="0"/>
              <w:bottom w:val="single" w:color="auto" w:sz="8" w:space="0"/>
              <w:right w:val="single" w:color="auto" w:sz="4" w:space="0"/>
            </w:tcBorders>
          </w:tcPr>
          <w:p>
            <w:pPr>
              <w:widowControl/>
              <w:spacing w:line="280" w:lineRule="exact"/>
              <w:jc w:val="center"/>
              <w:rPr>
                <w:sz w:val="18"/>
                <w:szCs w:val="22"/>
              </w:rPr>
            </w:pPr>
            <w:r>
              <w:rPr>
                <w:sz w:val="18"/>
                <w:szCs w:val="22"/>
              </w:rPr>
              <w:t>18</w:t>
            </w:r>
          </w:p>
        </w:tc>
        <w:tc>
          <w:tcPr>
            <w:tcW w:w="370" w:type="pct"/>
            <w:tcBorders>
              <w:top w:val="single" w:color="auto" w:sz="4" w:space="0"/>
              <w:left w:val="single" w:color="auto" w:sz="4" w:space="0"/>
              <w:bottom w:val="single" w:color="auto" w:sz="4" w:space="0"/>
              <w:right w:val="nil"/>
            </w:tcBorders>
          </w:tcPr>
          <w:p>
            <w:pPr>
              <w:widowControl/>
              <w:spacing w:line="280" w:lineRule="exact"/>
              <w:jc w:val="center"/>
              <w:rPr>
                <w:sz w:val="18"/>
                <w:szCs w:val="22"/>
              </w:rPr>
            </w:pPr>
            <w:r>
              <w:rPr>
                <w:sz w:val="18"/>
                <w:szCs w:val="22"/>
              </w:rPr>
              <w:t>19</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sz w:val="18"/>
          <w:szCs w:val="18"/>
        </w:rPr>
      </w:pPr>
      <w:r>
        <w:rPr>
          <w:sz w:val="18"/>
          <w:szCs w:val="18"/>
        </w:rPr>
        <w:t>1.填报范围：</w:t>
      </w:r>
    </w:p>
    <w:p>
      <w:pPr>
        <w:spacing w:line="240" w:lineRule="exact"/>
        <w:ind w:firstLine="360" w:firstLineChars="200"/>
        <w:rPr>
          <w:sz w:val="18"/>
        </w:rPr>
      </w:pPr>
      <w:r>
        <w:rPr>
          <w:sz w:val="18"/>
        </w:rPr>
        <w:t>本表由特殊教育学校（包括盲人学校、聋人学校、培智学校、其他特教学校）、残疾人中等职业学校、附设特教班填报。</w:t>
      </w:r>
    </w:p>
    <w:p>
      <w:pPr>
        <w:spacing w:line="240" w:lineRule="exact"/>
        <w:ind w:left="2"/>
        <w:rPr>
          <w:sz w:val="18"/>
          <w:szCs w:val="18"/>
        </w:rPr>
      </w:pPr>
      <w:r>
        <w:rPr>
          <w:sz w:val="18"/>
          <w:szCs w:val="18"/>
        </w:rPr>
        <w:t>2.填报说明：</w:t>
      </w:r>
    </w:p>
    <w:p>
      <w:pPr>
        <w:spacing w:line="240" w:lineRule="exact"/>
        <w:ind w:firstLine="360" w:firstLineChars="200"/>
        <w:rPr>
          <w:sz w:val="18"/>
          <w:szCs w:val="18"/>
        </w:rPr>
      </w:pPr>
      <w:r>
        <w:rPr>
          <w:sz w:val="18"/>
          <w:szCs w:val="18"/>
        </w:rPr>
        <w:t>（1）特殊教育班是指根据《特殊教育学校暂行规程》，按照国家制定的特殊教育学校课程计划、教学大纲进行编排的班级。</w:t>
      </w:r>
    </w:p>
    <w:p>
      <w:pPr>
        <w:spacing w:line="240" w:lineRule="exact"/>
        <w:ind w:firstLine="360" w:firstLineChars="200"/>
        <w:rPr>
          <w:sz w:val="18"/>
          <w:szCs w:val="18"/>
        </w:rPr>
      </w:pPr>
      <w:r>
        <w:rPr>
          <w:sz w:val="18"/>
          <w:szCs w:val="18"/>
        </w:rPr>
        <w:t>（2）根据中国残疾人联合会文件〔1995〕残联组联字第61号《关于统一制发中华人民共和国残疾人证的通知》，中华人民共和国残疾人证是认定残疾人及其残疾类别、残疾等级的合法凭证，是残疾人依法享有国家和地方政府优惠政策的重要依据。</w:t>
      </w:r>
    </w:p>
    <w:p>
      <w:pPr>
        <w:spacing w:line="240" w:lineRule="exact"/>
        <w:rPr>
          <w:sz w:val="18"/>
          <w:szCs w:val="18"/>
        </w:rPr>
      </w:pPr>
      <w:r>
        <w:rPr>
          <w:sz w:val="18"/>
          <w:szCs w:val="18"/>
        </w:rPr>
        <w:t>3.审核关系：</w:t>
      </w:r>
    </w:p>
    <w:p>
      <w:pPr>
        <w:spacing w:line="240" w:lineRule="exact"/>
        <w:ind w:firstLine="360" w:firstLineChars="200"/>
        <w:rPr>
          <w:sz w:val="18"/>
          <w:szCs w:val="18"/>
        </w:rPr>
      </w:pPr>
      <w:r>
        <w:rPr>
          <w:sz w:val="18"/>
          <w:szCs w:val="18"/>
        </w:rPr>
        <w:t>（1）列1=列2+列3+列4+列5+……+列17+列18+列19；</w:t>
      </w:r>
    </w:p>
    <w:p>
      <w:pPr>
        <w:spacing w:line="240" w:lineRule="exact"/>
        <w:ind w:firstLine="360" w:firstLineChars="200"/>
        <w:rPr>
          <w:rFonts w:ascii="宋体" w:hAnsi="宋体"/>
          <w:sz w:val="18"/>
          <w:szCs w:val="18"/>
        </w:rPr>
      </w:pPr>
      <w:r>
        <w:rPr>
          <w:sz w:val="18"/>
          <w:szCs w:val="18"/>
        </w:rPr>
        <w:t>（2）行01=行02+行03+行04+行05+行06+行07+行08。</w:t>
      </w:r>
    </w:p>
    <w:p>
      <w:pPr>
        <w:spacing w:line="240" w:lineRule="exact"/>
        <w:ind w:firstLine="360" w:firstLineChars="200"/>
        <w:rPr>
          <w:rFonts w:ascii="宋体" w:hAnsi="宋体"/>
          <w:sz w:val="18"/>
          <w:szCs w:val="18"/>
        </w:rPr>
        <w:sectPr>
          <w:pgSz w:w="11906" w:h="16838"/>
          <w:pgMar w:top="1474" w:right="1701" w:bottom="1474" w:left="1701" w:header="851" w:footer="992" w:gutter="0"/>
          <w:cols w:space="425" w:num="1"/>
          <w:docGrid w:type="lines" w:linePitch="312" w:charSpace="0"/>
        </w:sectPr>
      </w:pPr>
    </w:p>
    <w:p>
      <w:pPr>
        <w:pStyle w:val="20"/>
        <w:numPr>
          <w:ilvl w:val="0"/>
          <w:numId w:val="1"/>
        </w:numPr>
        <w:rPr>
          <w:rFonts w:ascii="宋体" w:hAnsi="宋体"/>
        </w:rPr>
      </w:pPr>
      <w:bookmarkStart w:id="41" w:name="_Toc111121748"/>
      <w:r>
        <w:rPr>
          <w:rFonts w:hint="eastAsia" w:ascii="宋体" w:hAnsi="宋体"/>
        </w:rPr>
        <w:t>高等教育班额</w:t>
      </w:r>
      <w:bookmarkEnd w:id="41"/>
      <w:r>
        <w:rPr>
          <w:rFonts w:hint="eastAsia" w:ascii="宋体" w:hAnsi="宋体"/>
        </w:rPr>
        <w:t>情况</w:t>
      </w:r>
    </w:p>
    <w:p>
      <w:pPr>
        <w:autoSpaceDE w:val="0"/>
        <w:autoSpaceDN w:val="0"/>
        <w:adjustRightInd w:val="0"/>
        <w:snapToGrid w:val="0"/>
        <w:spacing w:line="240" w:lineRule="exact"/>
        <w:ind w:firstLine="5760" w:firstLineChars="3200"/>
        <w:rPr>
          <w:rFonts w:ascii="宋体" w:hAnsi="宋体"/>
          <w:bCs/>
          <w:sz w:val="18"/>
        </w:rPr>
      </w:pP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教基2310</w:t>
      </w:r>
    </w:p>
    <w:p>
      <w:pPr>
        <w:tabs>
          <w:tab w:val="left" w:pos="6117"/>
        </w:tabs>
        <w:autoSpaceDE w:val="0"/>
        <w:autoSpaceDN w:val="0"/>
        <w:adjustRightInd w:val="0"/>
        <w:snapToGrid w:val="0"/>
        <w:spacing w:line="240" w:lineRule="exact"/>
        <w:ind w:firstLine="5760" w:firstLineChars="3200"/>
        <w:rPr>
          <w:rFonts w:ascii="宋体" w:hAnsi="宋体"/>
          <w:bCs/>
          <w:sz w:val="18"/>
        </w:rPr>
      </w:pP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ind w:firstLine="5760" w:firstLineChars="3200"/>
        <w:rPr>
          <w:rFonts w:ascii="宋体" w:hAnsi="宋体"/>
          <w:bCs/>
          <w:sz w:val="18"/>
        </w:rPr>
      </w:pP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                                              批准文号：国统制</w:t>
      </w:r>
      <w:r>
        <w:rPr>
          <w:rFonts w:hint="eastAsia" w:ascii="宋体" w:hAnsi="宋体"/>
          <w:sz w:val="18"/>
          <w:szCs w:val="18"/>
        </w:rPr>
        <w:t>〔2021〕135</w:t>
      </w:r>
      <w:r>
        <w:rPr>
          <w:rFonts w:hint="eastAsia" w:ascii="宋体" w:hAnsi="宋体"/>
          <w:bCs/>
          <w:sz w:val="18"/>
        </w:rPr>
        <w:t>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Cs/>
          <w:sz w:val="18"/>
          <w:szCs w:val="18"/>
        </w:rPr>
        <w:tab/>
      </w:r>
      <w:r>
        <w:rPr>
          <w:rFonts w:ascii="宋体" w:hAnsi="宋体"/>
          <w:bCs/>
          <w:sz w:val="18"/>
          <w:szCs w:val="18"/>
        </w:rPr>
        <w:t xml:space="preserve">     </w:t>
      </w:r>
      <w:r>
        <w:rPr>
          <w:rFonts w:ascii="宋体" w:hAnsi="宋体"/>
          <w:b/>
          <w:sz w:val="18"/>
        </w:rPr>
        <w:t xml:space="preserve">  </w:t>
      </w:r>
      <w:r>
        <w:rPr>
          <w:rFonts w:hint="eastAsia" w:ascii="宋体" w:hAnsi="宋体"/>
          <w:sz w:val="18"/>
        </w:rPr>
        <w:t>计量单位：个</w:t>
      </w:r>
    </w:p>
    <w:tbl>
      <w:tblPr>
        <w:tblStyle w:val="27"/>
        <w:tblW w:w="4834" w:type="pct"/>
        <w:tblInd w:w="142"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2711"/>
        <w:gridCol w:w="621"/>
        <w:gridCol w:w="1648"/>
        <w:gridCol w:w="1650"/>
        <w:gridCol w:w="165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942" w:hRule="atLeast"/>
        </w:trPr>
        <w:tc>
          <w:tcPr>
            <w:tcW w:w="1637" w:type="pct"/>
            <w:shd w:val="clear" w:color="auto" w:fill="auto"/>
            <w:vAlign w:val="center"/>
          </w:tcPr>
          <w:p>
            <w:pPr>
              <w:autoSpaceDE w:val="0"/>
              <w:autoSpaceDN w:val="0"/>
              <w:adjustRightInd w:val="0"/>
              <w:spacing w:line="280" w:lineRule="exact"/>
              <w:ind w:right="360" w:firstLine="360" w:firstLineChars="200"/>
              <w:jc w:val="center"/>
              <w:rPr>
                <w:rFonts w:ascii="宋体" w:hAnsi="宋体"/>
                <w:sz w:val="18"/>
              </w:rPr>
            </w:pPr>
            <w:r>
              <w:rPr>
                <w:rFonts w:hint="eastAsia" w:ascii="宋体" w:hAnsi="宋体"/>
                <w:sz w:val="18"/>
              </w:rPr>
              <w:t>指标名称</w:t>
            </w:r>
          </w:p>
        </w:tc>
        <w:tc>
          <w:tcPr>
            <w:tcW w:w="375"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995" w:type="pct"/>
            <w:tcBorders>
              <w:top w:val="single" w:color="auto" w:sz="8"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996"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公共基础课</w:t>
            </w:r>
          </w:p>
        </w:tc>
        <w:tc>
          <w:tcPr>
            <w:tcW w:w="996" w:type="pct"/>
            <w:tcBorders>
              <w:top w:val="single" w:color="auto" w:sz="8" w:space="0"/>
              <w:left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专业课</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637"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75"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99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996"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2</w:t>
            </w:r>
          </w:p>
        </w:tc>
        <w:tc>
          <w:tcPr>
            <w:tcW w:w="996" w:type="pct"/>
            <w:tcBorders>
              <w:top w:val="single" w:color="auto" w:sz="2" w:space="0"/>
              <w:left w:val="single" w:color="auto" w:sz="2" w:space="0"/>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 xml:space="preserve">01 </w:t>
            </w:r>
          </w:p>
        </w:tc>
        <w:tc>
          <w:tcPr>
            <w:tcW w:w="995" w:type="pct"/>
            <w:tcBorders>
              <w:top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single" w:color="auto" w:sz="2" w:space="0"/>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高等职业教育专科</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30</w:t>
            </w:r>
            <w:r>
              <w:rPr>
                <w:rFonts w:hint="eastAsia" w:ascii="宋体" w:hAnsi="宋体"/>
                <w:sz w:val="18"/>
              </w:rPr>
              <w:t>人以下</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31-50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51-100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101-150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151-200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201</w:t>
            </w:r>
            <w:r>
              <w:rPr>
                <w:rFonts w:hint="eastAsia" w:ascii="宋体" w:hAnsi="宋体"/>
                <w:sz w:val="18"/>
              </w:rPr>
              <w:t>人以上</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普通本科、高等职业教育本科</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30</w:t>
            </w:r>
            <w:r>
              <w:rPr>
                <w:rFonts w:hint="eastAsia" w:ascii="宋体" w:hAnsi="宋体"/>
                <w:sz w:val="18"/>
              </w:rPr>
              <w:t>人以下</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31-50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51-100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12</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101-150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13</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151-200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14</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201</w:t>
            </w:r>
            <w:r>
              <w:rPr>
                <w:rFonts w:hint="eastAsia" w:ascii="宋体" w:hAnsi="宋体"/>
                <w:sz w:val="18"/>
              </w:rPr>
              <w:t>人以上</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15</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研究生</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16</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30</w:t>
            </w:r>
            <w:r>
              <w:rPr>
                <w:rFonts w:hint="eastAsia" w:ascii="宋体" w:hAnsi="宋体"/>
                <w:sz w:val="18"/>
              </w:rPr>
              <w:t>人以下</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17</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31-50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18</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51-100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19</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101-150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20</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151-200</w:t>
            </w:r>
            <w:r>
              <w:rPr>
                <w:rFonts w:hint="eastAsia" w:ascii="宋体" w:hAnsi="宋体"/>
                <w:sz w:val="18"/>
              </w:rPr>
              <w:t>人</w:t>
            </w:r>
          </w:p>
        </w:tc>
        <w:tc>
          <w:tcPr>
            <w:tcW w:w="37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21</w:t>
            </w:r>
          </w:p>
        </w:tc>
        <w:tc>
          <w:tcPr>
            <w:tcW w:w="995"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637" w:type="pct"/>
            <w:tcBorders>
              <w:top w:val="single" w:color="auto" w:sz="2" w:space="0"/>
              <w:bottom w:val="single" w:color="auto" w:sz="8"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ascii="宋体" w:hAnsi="宋体"/>
                <w:sz w:val="18"/>
              </w:rPr>
              <w:t>201</w:t>
            </w:r>
            <w:r>
              <w:rPr>
                <w:rFonts w:hint="eastAsia" w:ascii="宋体" w:hAnsi="宋体"/>
                <w:sz w:val="18"/>
              </w:rPr>
              <w:t>人以上</w:t>
            </w:r>
          </w:p>
        </w:tc>
        <w:tc>
          <w:tcPr>
            <w:tcW w:w="375" w:type="pct"/>
            <w:tcBorders>
              <w:top w:val="single" w:color="auto" w:sz="2" w:space="0"/>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22</w:t>
            </w:r>
          </w:p>
        </w:tc>
        <w:tc>
          <w:tcPr>
            <w:tcW w:w="995" w:type="pct"/>
            <w:tcBorders>
              <w:top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996"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996" w:type="pct"/>
            <w:tcBorders>
              <w:top w:val="nil"/>
              <w:left w:val="nil"/>
              <w:bottom w:val="single" w:color="auto" w:sz="8" w:space="0"/>
            </w:tcBorders>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rPr>
        <w:t>本表由</w:t>
      </w:r>
      <w:r>
        <w:rPr>
          <w:rFonts w:hint="eastAsia" w:ascii="宋体" w:hAnsi="宋体"/>
          <w:sz w:val="18"/>
          <w:szCs w:val="18"/>
        </w:rPr>
        <w:t>大学、学院、独立学院、本科层次职业学校、高等专科学校、高等职业学校、成人高校（包括职工高校、农民高校、管理干部学院、教育学院、独立函授学院、广播电视大学、其他成人高教机构）、其他普通高教机构（分校或大专班）</w:t>
      </w:r>
      <w:r>
        <w:rPr>
          <w:rFonts w:hint="eastAsia" w:ascii="宋体" w:hAnsi="宋体"/>
          <w:sz w:val="18"/>
        </w:rPr>
        <w:t>填报。</w:t>
      </w:r>
    </w:p>
    <w:p>
      <w:pPr>
        <w:tabs>
          <w:tab w:val="left" w:pos="30"/>
        </w:tabs>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rPr>
      </w:pPr>
      <w:r>
        <w:rPr>
          <w:rFonts w:hint="eastAsia" w:ascii="宋体" w:hAnsi="宋体"/>
          <w:sz w:val="18"/>
        </w:rPr>
        <w:t>（</w:t>
      </w:r>
      <w:r>
        <w:rPr>
          <w:rFonts w:ascii="宋体" w:hAnsi="宋体"/>
          <w:sz w:val="18"/>
        </w:rPr>
        <w:t>1</w:t>
      </w:r>
      <w:r>
        <w:rPr>
          <w:rFonts w:hint="eastAsia" w:ascii="宋体" w:hAnsi="宋体"/>
          <w:sz w:val="18"/>
        </w:rPr>
        <w:t>）班额是指高等教育学校根据教学计划开设的每门课程每个教学班学生的规模。</w:t>
      </w:r>
    </w:p>
    <w:p>
      <w:pPr>
        <w:spacing w:line="240" w:lineRule="exact"/>
        <w:ind w:firstLine="360" w:firstLineChars="200"/>
        <w:rPr>
          <w:rFonts w:ascii="宋体" w:hAnsi="宋体"/>
          <w:sz w:val="18"/>
        </w:rPr>
      </w:pPr>
      <w:r>
        <w:rPr>
          <w:rFonts w:hint="eastAsia" w:ascii="宋体" w:hAnsi="宋体"/>
          <w:sz w:val="18"/>
        </w:rPr>
        <w:t>（</w:t>
      </w:r>
      <w:r>
        <w:rPr>
          <w:rFonts w:ascii="宋体" w:hAnsi="宋体"/>
          <w:sz w:val="18"/>
        </w:rPr>
        <w:t>2</w:t>
      </w:r>
      <w:r>
        <w:rPr>
          <w:rFonts w:hint="eastAsia" w:ascii="宋体" w:hAnsi="宋体"/>
          <w:sz w:val="18"/>
        </w:rPr>
        <w:t>）公共基础课是指全部专业或部分同类专业的学生都必须学习的课程，如思政类、公共外语类、数学类、</w:t>
      </w:r>
      <w:r>
        <w:rPr>
          <w:rFonts w:hint="eastAsia" w:ascii="宋体" w:hAnsi="宋体"/>
          <w:sz w:val="18"/>
          <w:szCs w:val="18"/>
        </w:rPr>
        <w:t>体育类、国防教育类等课程。</w:t>
      </w:r>
    </w:p>
    <w:p>
      <w:pPr>
        <w:spacing w:line="240" w:lineRule="exact"/>
        <w:ind w:firstLine="360" w:firstLineChars="200"/>
        <w:rPr>
          <w:rFonts w:ascii="宋体" w:hAnsi="宋体"/>
          <w:sz w:val="18"/>
        </w:rPr>
      </w:pPr>
      <w:r>
        <w:rPr>
          <w:rFonts w:hint="eastAsia" w:ascii="宋体" w:hAnsi="宋体"/>
          <w:sz w:val="18"/>
        </w:rPr>
        <w:t>（</w:t>
      </w:r>
      <w:r>
        <w:rPr>
          <w:rFonts w:ascii="宋体" w:hAnsi="宋体"/>
          <w:sz w:val="18"/>
        </w:rPr>
        <w:t>3</w:t>
      </w:r>
      <w:r>
        <w:rPr>
          <w:rFonts w:hint="eastAsia" w:ascii="宋体" w:hAnsi="宋体"/>
          <w:sz w:val="18"/>
        </w:rPr>
        <w:t>）专业课与公共基础课相对，是指根据培养目标所开设的专业知识和专门技能的课程。</w:t>
      </w:r>
    </w:p>
    <w:p>
      <w:pPr>
        <w:spacing w:line="240" w:lineRule="exact"/>
        <w:ind w:left="1984" w:hanging="1983" w:hangingChars="1102"/>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rPr>
        <w:t>本表按本学年第一学期数据填报。</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rPr>
      </w:pPr>
      <w:r>
        <w:rPr>
          <w:rFonts w:hint="eastAsia" w:ascii="宋体" w:hAnsi="宋体"/>
          <w:sz w:val="18"/>
        </w:rPr>
        <w:t>（</w:t>
      </w:r>
      <w:r>
        <w:rPr>
          <w:rFonts w:ascii="宋体" w:hAnsi="宋体"/>
          <w:sz w:val="18"/>
        </w:rPr>
        <w:t>1）列1=</w:t>
      </w:r>
      <w:r>
        <w:rPr>
          <w:rFonts w:hint="eastAsia" w:ascii="宋体" w:hAnsi="宋体"/>
          <w:sz w:val="18"/>
        </w:rPr>
        <w:t>列</w:t>
      </w:r>
      <w:r>
        <w:rPr>
          <w:rFonts w:ascii="宋体" w:hAnsi="宋体"/>
          <w:sz w:val="18"/>
        </w:rPr>
        <w:t>2+列3；</w:t>
      </w:r>
    </w:p>
    <w:p>
      <w:pPr>
        <w:spacing w:line="240" w:lineRule="exact"/>
        <w:ind w:firstLine="360" w:firstLineChars="200"/>
        <w:rPr>
          <w:rFonts w:ascii="宋体" w:hAnsi="宋体"/>
          <w:sz w:val="18"/>
        </w:rPr>
      </w:pPr>
      <w:r>
        <w:rPr>
          <w:rFonts w:hint="eastAsia" w:ascii="宋体" w:hAnsi="宋体"/>
          <w:sz w:val="18"/>
        </w:rPr>
        <w:t>（2）行0</w:t>
      </w:r>
      <w:r>
        <w:rPr>
          <w:rFonts w:ascii="宋体" w:hAnsi="宋体"/>
          <w:sz w:val="18"/>
        </w:rPr>
        <w:t>1</w:t>
      </w:r>
      <w:r>
        <w:rPr>
          <w:rFonts w:hint="eastAsia" w:ascii="宋体" w:hAnsi="宋体"/>
          <w:sz w:val="18"/>
        </w:rPr>
        <w:t>=行0</w:t>
      </w:r>
      <w:r>
        <w:rPr>
          <w:rFonts w:ascii="宋体" w:hAnsi="宋体"/>
          <w:sz w:val="18"/>
        </w:rPr>
        <w:t>2</w:t>
      </w:r>
      <w:r>
        <w:rPr>
          <w:rFonts w:hint="eastAsia" w:ascii="宋体" w:hAnsi="宋体"/>
          <w:sz w:val="18"/>
        </w:rPr>
        <w:t>+行0</w:t>
      </w:r>
      <w:r>
        <w:rPr>
          <w:rFonts w:ascii="宋体" w:hAnsi="宋体"/>
          <w:sz w:val="18"/>
        </w:rPr>
        <w:t>9</w:t>
      </w:r>
      <w:r>
        <w:rPr>
          <w:rFonts w:hint="eastAsia" w:ascii="宋体" w:hAnsi="宋体"/>
          <w:sz w:val="18"/>
        </w:rPr>
        <w:t>+行1</w:t>
      </w:r>
      <w:r>
        <w:rPr>
          <w:rFonts w:ascii="宋体" w:hAnsi="宋体"/>
          <w:sz w:val="18"/>
        </w:rPr>
        <w:t>6</w:t>
      </w:r>
      <w:r>
        <w:rPr>
          <w:rFonts w:hint="eastAsia" w:ascii="宋体" w:hAnsi="宋体"/>
          <w:sz w:val="18"/>
        </w:rPr>
        <w:t>；</w:t>
      </w:r>
    </w:p>
    <w:p>
      <w:pPr>
        <w:spacing w:line="240" w:lineRule="exact"/>
        <w:ind w:firstLine="360" w:firstLineChars="200"/>
        <w:rPr>
          <w:rFonts w:ascii="宋体" w:hAnsi="宋体"/>
          <w:sz w:val="18"/>
        </w:rPr>
      </w:pPr>
      <w:r>
        <w:rPr>
          <w:rFonts w:hint="eastAsia" w:ascii="宋体" w:hAnsi="宋体"/>
          <w:sz w:val="18"/>
        </w:rPr>
        <w:t>（</w:t>
      </w:r>
      <w:r>
        <w:rPr>
          <w:rFonts w:ascii="宋体" w:hAnsi="宋体"/>
          <w:sz w:val="18"/>
        </w:rPr>
        <w:t>3）行02=行03+行04+行05+行06+行07+行08</w:t>
      </w:r>
      <w:r>
        <w:rPr>
          <w:rFonts w:hint="eastAsia" w:ascii="宋体" w:hAnsi="宋体"/>
          <w:sz w:val="18"/>
        </w:rPr>
        <w:t>；</w:t>
      </w:r>
    </w:p>
    <w:p>
      <w:pPr>
        <w:spacing w:line="240" w:lineRule="exact"/>
        <w:ind w:firstLine="360" w:firstLineChars="200"/>
        <w:rPr>
          <w:rFonts w:ascii="宋体" w:hAnsi="宋体"/>
          <w:sz w:val="18"/>
        </w:rPr>
      </w:pPr>
      <w:r>
        <w:rPr>
          <w:rFonts w:hint="eastAsia" w:ascii="宋体" w:hAnsi="宋体"/>
          <w:sz w:val="18"/>
        </w:rPr>
        <w:t>（</w:t>
      </w:r>
      <w:r>
        <w:rPr>
          <w:rFonts w:ascii="宋体" w:hAnsi="宋体"/>
          <w:sz w:val="18"/>
        </w:rPr>
        <w:t>4</w:t>
      </w:r>
      <w:r>
        <w:rPr>
          <w:rFonts w:hint="eastAsia" w:ascii="宋体" w:hAnsi="宋体"/>
          <w:sz w:val="18"/>
        </w:rPr>
        <w:t>）</w:t>
      </w:r>
      <w:r>
        <w:rPr>
          <w:rFonts w:ascii="宋体" w:hAnsi="宋体"/>
          <w:sz w:val="18"/>
        </w:rPr>
        <w:t>行09=行10+行11+行12+行13+行14+行15</w:t>
      </w:r>
      <w:r>
        <w:rPr>
          <w:rFonts w:hint="eastAsia" w:ascii="宋体" w:hAnsi="宋体"/>
          <w:sz w:val="18"/>
        </w:rPr>
        <w:t>；</w:t>
      </w:r>
    </w:p>
    <w:p>
      <w:pPr>
        <w:spacing w:line="240" w:lineRule="exact"/>
        <w:ind w:firstLine="360" w:firstLineChars="200"/>
        <w:rPr>
          <w:rFonts w:ascii="宋体" w:hAnsi="宋体"/>
          <w:sz w:val="18"/>
        </w:rPr>
      </w:pPr>
      <w:r>
        <w:rPr>
          <w:rFonts w:hint="eastAsia" w:ascii="宋体" w:hAnsi="宋体"/>
          <w:sz w:val="18"/>
        </w:rPr>
        <w:t>（</w:t>
      </w:r>
      <w:r>
        <w:rPr>
          <w:rFonts w:ascii="宋体" w:hAnsi="宋体"/>
          <w:sz w:val="18"/>
        </w:rPr>
        <w:t>5）行16=行17+行18+行19+行20+行21+行22</w:t>
      </w:r>
      <w:r>
        <w:rPr>
          <w:rFonts w:hint="eastAsia" w:ascii="宋体" w:hAnsi="宋体"/>
          <w:sz w:val="18"/>
        </w:rPr>
        <w:t>。</w:t>
      </w:r>
    </w:p>
    <w:p>
      <w:pPr>
        <w:tabs>
          <w:tab w:val="left" w:pos="1784"/>
          <w:tab w:val="left" w:pos="2128"/>
          <w:tab w:val="left" w:pos="3208"/>
          <w:tab w:val="left" w:pos="4288"/>
          <w:tab w:val="left" w:pos="5368"/>
          <w:tab w:val="left" w:pos="6448"/>
          <w:tab w:val="left" w:pos="7528"/>
          <w:tab w:val="left" w:pos="8608"/>
          <w:tab w:val="left" w:pos="9688"/>
        </w:tabs>
        <w:autoSpaceDE w:val="0"/>
        <w:autoSpaceDN w:val="0"/>
        <w:adjustRightInd w:val="0"/>
        <w:spacing w:line="240" w:lineRule="exact"/>
        <w:jc w:val="left"/>
        <w:rPr>
          <w:rFonts w:ascii="宋体" w:hAnsi="宋体"/>
          <w:b/>
          <w:sz w:val="18"/>
        </w:rPr>
      </w:pPr>
    </w:p>
    <w:p>
      <w:pPr>
        <w:pStyle w:val="20"/>
        <w:numPr>
          <w:ilvl w:val="0"/>
          <w:numId w:val="1"/>
        </w:numPr>
        <w:rPr>
          <w:rFonts w:ascii="宋体" w:hAnsi="宋体"/>
        </w:rPr>
      </w:pPr>
      <w:r>
        <w:rPr>
          <w:rFonts w:ascii="宋体" w:hAnsi="宋体"/>
          <w:lang w:val="en-US"/>
        </w:rPr>
        <w:br w:type="page"/>
      </w:r>
      <w:bookmarkStart w:id="42" w:name="_Toc111121749"/>
      <w:bookmarkStart w:id="43" w:name="_Hlk106011165"/>
      <w:r>
        <w:rPr>
          <w:rFonts w:hint="eastAsia" w:ascii="宋体" w:hAnsi="宋体"/>
        </w:rPr>
        <w:t>学前教育分年龄幼儿数</w:t>
      </w:r>
      <w:bookmarkEnd w:id="42"/>
    </w:p>
    <w:p>
      <w:pPr>
        <w:autoSpaceDE w:val="0"/>
        <w:autoSpaceDN w:val="0"/>
        <w:adjustRightInd w:val="0"/>
        <w:snapToGrid w:val="0"/>
        <w:spacing w:line="240" w:lineRule="exact"/>
        <w:ind w:firstLine="5850" w:firstLineChars="3250"/>
        <w:rPr>
          <w:rFonts w:ascii="宋体" w:hAnsi="宋体"/>
          <w:bCs/>
          <w:sz w:val="18"/>
        </w:rPr>
      </w:pP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教基3111</w:t>
      </w:r>
    </w:p>
    <w:p>
      <w:pPr>
        <w:tabs>
          <w:tab w:val="left" w:pos="6117"/>
        </w:tabs>
        <w:autoSpaceDE w:val="0"/>
        <w:autoSpaceDN w:val="0"/>
        <w:adjustRightInd w:val="0"/>
        <w:snapToGrid w:val="0"/>
        <w:spacing w:line="240" w:lineRule="exact"/>
        <w:ind w:firstLine="5850" w:firstLineChars="3250"/>
        <w:rPr>
          <w:rFonts w:ascii="宋体" w:hAnsi="宋体"/>
          <w:bCs/>
          <w:sz w:val="18"/>
        </w:rPr>
      </w:pP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ind w:firstLine="5850" w:firstLineChars="3250"/>
        <w:rPr>
          <w:rFonts w:ascii="宋体" w:hAnsi="宋体"/>
          <w:bCs/>
          <w:sz w:val="18"/>
        </w:rPr>
      </w:pP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                                               批准文号：国统制</w:t>
      </w:r>
      <w:r>
        <w:rPr>
          <w:rFonts w:hint="eastAsia" w:ascii="宋体" w:hAnsi="宋体"/>
          <w:sz w:val="18"/>
          <w:szCs w:val="18"/>
        </w:rPr>
        <w:t>〔2021〕135</w:t>
      </w:r>
      <w:r>
        <w:rPr>
          <w:rFonts w:hint="eastAsia" w:ascii="宋体" w:hAnsi="宋体"/>
          <w:bCs/>
          <w:sz w:val="18"/>
        </w:rPr>
        <w:t>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hint="eastAsia" w:ascii="宋体" w:hAnsi="宋体"/>
          <w:b/>
          <w:sz w:val="18"/>
        </w:rPr>
        <w:t xml:space="preserve"> </w:t>
      </w:r>
      <w:r>
        <w:rPr>
          <w:rFonts w:hint="eastAsia" w:ascii="宋体" w:hAnsi="宋体"/>
          <w:sz w:val="18"/>
        </w:rPr>
        <w:t>计量单位：人</w:t>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589"/>
        <w:gridCol w:w="639"/>
        <w:gridCol w:w="1055"/>
        <w:gridCol w:w="1057"/>
        <w:gridCol w:w="1057"/>
        <w:gridCol w:w="1057"/>
        <w:gridCol w:w="1057"/>
        <w:gridCol w:w="105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928"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373"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616" w:type="pct"/>
            <w:vMerge w:val="restart"/>
            <w:tcBorders>
              <w:top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入园人数</w:t>
            </w:r>
          </w:p>
        </w:tc>
        <w:tc>
          <w:tcPr>
            <w:tcW w:w="617"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single" w:color="auto" w:sz="8" w:space="0"/>
              <w:left w:val="nil"/>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928" w:type="pct"/>
            <w:vMerge w:val="continue"/>
            <w:shd w:val="clear" w:color="auto" w:fill="auto"/>
            <w:vAlign w:val="center"/>
          </w:tcPr>
          <w:p>
            <w:pPr>
              <w:autoSpaceDE w:val="0"/>
              <w:autoSpaceDN w:val="0"/>
              <w:adjustRightInd w:val="0"/>
              <w:spacing w:line="280" w:lineRule="exact"/>
              <w:jc w:val="right"/>
              <w:rPr>
                <w:rFonts w:ascii="宋体" w:hAnsi="宋体"/>
                <w:sz w:val="18"/>
              </w:rPr>
            </w:pPr>
          </w:p>
        </w:tc>
        <w:tc>
          <w:tcPr>
            <w:tcW w:w="373"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616" w:type="pct"/>
            <w:vMerge w:val="continue"/>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托班</w:t>
            </w:r>
          </w:p>
        </w:tc>
        <w:tc>
          <w:tcPr>
            <w:tcW w:w="61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小班</w:t>
            </w:r>
          </w:p>
        </w:tc>
        <w:tc>
          <w:tcPr>
            <w:tcW w:w="61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中班</w:t>
            </w:r>
          </w:p>
        </w:tc>
        <w:tc>
          <w:tcPr>
            <w:tcW w:w="61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大班</w:t>
            </w:r>
          </w:p>
        </w:tc>
        <w:tc>
          <w:tcPr>
            <w:tcW w:w="615"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混合班</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9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7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61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61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61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61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61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615" w:type="pct"/>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20" w:hRule="atLeast"/>
        </w:trPr>
        <w:tc>
          <w:tcPr>
            <w:tcW w:w="9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37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616" w:type="pct"/>
            <w:tcBorders>
              <w:top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single" w:color="auto" w:sz="2" w:space="0"/>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9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#女</w:t>
            </w:r>
          </w:p>
        </w:tc>
        <w:tc>
          <w:tcPr>
            <w:tcW w:w="37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616"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9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少数民族</w:t>
            </w:r>
          </w:p>
        </w:tc>
        <w:tc>
          <w:tcPr>
            <w:tcW w:w="37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616"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9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残疾人</w:t>
            </w:r>
          </w:p>
        </w:tc>
        <w:tc>
          <w:tcPr>
            <w:tcW w:w="37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616"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20" w:hRule="atLeast"/>
        </w:trPr>
        <w:tc>
          <w:tcPr>
            <w:tcW w:w="9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2岁以下</w:t>
            </w:r>
          </w:p>
        </w:tc>
        <w:tc>
          <w:tcPr>
            <w:tcW w:w="37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616"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20" w:hRule="atLeast"/>
        </w:trPr>
        <w:tc>
          <w:tcPr>
            <w:tcW w:w="9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3岁</w:t>
            </w:r>
          </w:p>
        </w:tc>
        <w:tc>
          <w:tcPr>
            <w:tcW w:w="37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616"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20" w:hRule="atLeast"/>
        </w:trPr>
        <w:tc>
          <w:tcPr>
            <w:tcW w:w="9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4岁</w:t>
            </w:r>
          </w:p>
        </w:tc>
        <w:tc>
          <w:tcPr>
            <w:tcW w:w="37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616"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20" w:hRule="atLeast"/>
        </w:trPr>
        <w:tc>
          <w:tcPr>
            <w:tcW w:w="9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5</w:t>
            </w:r>
            <w:r>
              <w:rPr>
                <w:rFonts w:hint="eastAsia" w:ascii="宋体" w:hAnsi="宋体"/>
                <w:sz w:val="18"/>
              </w:rPr>
              <w:t>岁</w:t>
            </w:r>
          </w:p>
        </w:tc>
        <w:tc>
          <w:tcPr>
            <w:tcW w:w="37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616"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320" w:hRule="atLeast"/>
        </w:trPr>
        <w:tc>
          <w:tcPr>
            <w:tcW w:w="928" w:type="pct"/>
            <w:tcBorders>
              <w:top w:val="single" w:color="auto" w:sz="2" w:space="0"/>
              <w:bottom w:val="single" w:color="auto" w:sz="8"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6岁以上</w:t>
            </w:r>
          </w:p>
        </w:tc>
        <w:tc>
          <w:tcPr>
            <w:tcW w:w="373" w:type="pct"/>
            <w:tcBorders>
              <w:top w:val="single" w:color="auto" w:sz="2" w:space="0"/>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616" w:type="pct"/>
            <w:tcBorders>
              <w:top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7"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15" w:type="pct"/>
            <w:tcBorders>
              <w:top w:val="nil"/>
              <w:left w:val="nil"/>
              <w:bottom w:val="single" w:color="auto" w:sz="8" w:space="0"/>
            </w:tcBorders>
          </w:tcPr>
          <w:p>
            <w:pPr>
              <w:autoSpaceDE w:val="0"/>
              <w:autoSpaceDN w:val="0"/>
              <w:adjustRightInd w:val="0"/>
              <w:spacing w:line="280" w:lineRule="exact"/>
              <w:jc w:val="center"/>
              <w:rPr>
                <w:rFonts w:ascii="宋体" w:hAnsi="宋体"/>
                <w:sz w:val="18"/>
              </w:rPr>
            </w:pP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80" w:lineRule="exact"/>
        <w:jc w:val="left"/>
        <w:rPr>
          <w:rFonts w:ascii="宋体" w:hAnsi="宋体"/>
          <w:bCs/>
          <w:sz w:val="18"/>
          <w:szCs w:val="18"/>
        </w:rPr>
      </w:pPr>
      <w:r>
        <w:rPr>
          <w:rFonts w:hint="eastAsia" w:ascii="宋体" w:hAnsi="宋体"/>
          <w:bCs/>
          <w:sz w:val="18"/>
          <w:szCs w:val="18"/>
        </w:rPr>
        <w:t>续表</w:t>
      </w: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1073"/>
        <w:gridCol w:w="1075"/>
        <w:gridCol w:w="1076"/>
        <w:gridCol w:w="1076"/>
        <w:gridCol w:w="1076"/>
        <w:gridCol w:w="1076"/>
        <w:gridCol w:w="1076"/>
        <w:gridCol w:w="1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20" w:hRule="atLeast"/>
        </w:trPr>
        <w:tc>
          <w:tcPr>
            <w:tcW w:w="627" w:type="pct"/>
            <w:vMerge w:val="restart"/>
            <w:tcBorders>
              <w:top w:val="single" w:color="auto" w:sz="8" w:space="0"/>
              <w:left w:val="nil"/>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在园人数</w:t>
            </w:r>
          </w:p>
        </w:tc>
        <w:tc>
          <w:tcPr>
            <w:tcW w:w="628"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28"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28"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28"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28"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28" w:type="pct"/>
            <w:tcBorders>
              <w:top w:val="single" w:color="auto" w:sz="8"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605" w:type="pct"/>
            <w:vMerge w:val="restart"/>
            <w:tcBorders>
              <w:top w:val="single" w:color="auto" w:sz="8" w:space="0"/>
              <w:left w:val="single" w:color="auto" w:sz="2"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离园人数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627" w:type="pct"/>
            <w:vMerge w:val="continue"/>
            <w:tcBorders>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62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女</w:t>
            </w:r>
          </w:p>
        </w:tc>
        <w:tc>
          <w:tcPr>
            <w:tcW w:w="62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托班</w:t>
            </w:r>
          </w:p>
        </w:tc>
        <w:tc>
          <w:tcPr>
            <w:tcW w:w="62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小班</w:t>
            </w:r>
          </w:p>
        </w:tc>
        <w:tc>
          <w:tcPr>
            <w:tcW w:w="62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中班</w:t>
            </w:r>
          </w:p>
        </w:tc>
        <w:tc>
          <w:tcPr>
            <w:tcW w:w="62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大班</w:t>
            </w:r>
          </w:p>
        </w:tc>
        <w:tc>
          <w:tcPr>
            <w:tcW w:w="62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混合班</w:t>
            </w:r>
          </w:p>
        </w:tc>
        <w:tc>
          <w:tcPr>
            <w:tcW w:w="605" w:type="pct"/>
            <w:vMerge w:val="continue"/>
            <w:tcBorders>
              <w:top w:val="single" w:color="auto" w:sz="2" w:space="0"/>
              <w:left w:val="single" w:color="auto" w:sz="2"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2" w:hRule="atLeast"/>
        </w:trPr>
        <w:tc>
          <w:tcPr>
            <w:tcW w:w="627" w:type="pct"/>
            <w:tcBorders>
              <w:top w:val="single" w:color="auto" w:sz="2" w:space="0"/>
              <w:left w:val="nil"/>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628"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8</w:t>
            </w:r>
          </w:p>
        </w:tc>
        <w:tc>
          <w:tcPr>
            <w:tcW w:w="628"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9</w:t>
            </w:r>
          </w:p>
        </w:tc>
        <w:tc>
          <w:tcPr>
            <w:tcW w:w="628"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628"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628"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12</w:t>
            </w:r>
          </w:p>
        </w:tc>
        <w:tc>
          <w:tcPr>
            <w:tcW w:w="628"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13</w:t>
            </w:r>
          </w:p>
        </w:tc>
        <w:tc>
          <w:tcPr>
            <w:tcW w:w="605" w:type="pct"/>
            <w:tcBorders>
              <w:top w:val="single" w:color="auto" w:sz="2" w:space="0"/>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14</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rPr>
          <w:rFonts w:ascii="宋体" w:hAnsi="宋体"/>
          <w:sz w:val="18"/>
          <w:szCs w:val="18"/>
        </w:rPr>
      </w:pPr>
      <w:r>
        <w:rPr>
          <w:rFonts w:hint="eastAsia" w:ascii="宋体" w:hAnsi="宋体"/>
          <w:sz w:val="18"/>
          <w:szCs w:val="18"/>
        </w:rPr>
        <w:t>本表由幼儿园、附设幼儿班填报（含撤销学校、办学类型调整学校）</w:t>
      </w:r>
      <w:r>
        <w:rPr>
          <w:rFonts w:hint="eastAsia" w:ascii="宋体" w:hAnsi="宋体"/>
        </w:rPr>
        <w:t>。</w:t>
      </w:r>
    </w:p>
    <w:p>
      <w:pPr>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）入园人数是指首次接受学前教育的幼儿人数。不含从其它幼儿园转到本园的幼儿。</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）离园人数是指完成学前教育即将接受小学教育，离开幼儿园（幼儿班）的幼儿人数。不含从本园转到其它幼儿园的幼儿。</w:t>
      </w:r>
    </w:p>
    <w:p>
      <w:pPr>
        <w:spacing w:line="240" w:lineRule="exact"/>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）根据《幼儿园工作规程》，幼儿园可以按年龄分别编班，其中托班为</w:t>
      </w:r>
      <w:r>
        <w:rPr>
          <w:rFonts w:ascii="宋体" w:hAnsi="宋体"/>
          <w:sz w:val="18"/>
          <w:szCs w:val="18"/>
        </w:rPr>
        <w:t>3</w:t>
      </w:r>
      <w:r>
        <w:rPr>
          <w:rFonts w:hint="eastAsia" w:ascii="宋体" w:hAnsi="宋体"/>
          <w:sz w:val="18"/>
          <w:szCs w:val="18"/>
        </w:rPr>
        <w:t>周岁以下，小班为</w:t>
      </w:r>
      <w:r>
        <w:rPr>
          <w:rFonts w:ascii="宋体" w:hAnsi="宋体"/>
          <w:sz w:val="18"/>
          <w:szCs w:val="18"/>
        </w:rPr>
        <w:t>3</w:t>
      </w:r>
      <w:r>
        <w:rPr>
          <w:rFonts w:hint="eastAsia" w:ascii="宋体" w:hAnsi="宋体"/>
          <w:sz w:val="18"/>
          <w:szCs w:val="18"/>
        </w:rPr>
        <w:t>周岁至</w:t>
      </w:r>
      <w:r>
        <w:rPr>
          <w:rFonts w:ascii="宋体" w:hAnsi="宋体"/>
          <w:sz w:val="18"/>
          <w:szCs w:val="18"/>
        </w:rPr>
        <w:t>4</w:t>
      </w:r>
      <w:r>
        <w:rPr>
          <w:rFonts w:hint="eastAsia" w:ascii="宋体" w:hAnsi="宋体"/>
          <w:sz w:val="18"/>
          <w:szCs w:val="18"/>
        </w:rPr>
        <w:t>周岁，中班为</w:t>
      </w:r>
      <w:r>
        <w:rPr>
          <w:rFonts w:ascii="宋体" w:hAnsi="宋体"/>
          <w:sz w:val="18"/>
          <w:szCs w:val="18"/>
        </w:rPr>
        <w:t>4</w:t>
      </w:r>
      <w:r>
        <w:rPr>
          <w:rFonts w:hint="eastAsia" w:ascii="宋体" w:hAnsi="宋体"/>
          <w:sz w:val="18"/>
          <w:szCs w:val="18"/>
        </w:rPr>
        <w:t>周岁至</w:t>
      </w:r>
      <w:r>
        <w:rPr>
          <w:rFonts w:ascii="宋体" w:hAnsi="宋体"/>
          <w:sz w:val="18"/>
          <w:szCs w:val="18"/>
        </w:rPr>
        <w:t>5</w:t>
      </w:r>
      <w:r>
        <w:rPr>
          <w:rFonts w:hint="eastAsia" w:ascii="宋体" w:hAnsi="宋体"/>
          <w:sz w:val="18"/>
          <w:szCs w:val="18"/>
        </w:rPr>
        <w:t>周岁，大班为</w:t>
      </w:r>
      <w:r>
        <w:rPr>
          <w:rFonts w:ascii="宋体" w:hAnsi="宋体"/>
          <w:sz w:val="18"/>
          <w:szCs w:val="18"/>
        </w:rPr>
        <w:t>5</w:t>
      </w:r>
      <w:r>
        <w:rPr>
          <w:rFonts w:hint="eastAsia" w:ascii="宋体" w:hAnsi="宋体"/>
          <w:sz w:val="18"/>
          <w:szCs w:val="18"/>
        </w:rPr>
        <w:t>周岁至</w:t>
      </w:r>
      <w:r>
        <w:rPr>
          <w:rFonts w:ascii="宋体" w:hAnsi="宋体"/>
          <w:sz w:val="18"/>
          <w:szCs w:val="18"/>
        </w:rPr>
        <w:t>6</w:t>
      </w:r>
      <w:r>
        <w:rPr>
          <w:rFonts w:hint="eastAsia" w:ascii="宋体" w:hAnsi="宋体"/>
          <w:sz w:val="18"/>
          <w:szCs w:val="18"/>
        </w:rPr>
        <w:t>周岁；未按照上述年龄编班填报到混合班。</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根据《中华人民共和国残疾人保障法》，残疾人是指在心理、生理、人体结构上，某种组织、功能丧失或者不正常，全部或者部分丧失以正常方式从事某种活动能力的人。残疾人包括视力残疾、听力残疾、言语残疾、肢体残疾、智力残疾、精神残疾、多重残疾等。残疾人的标准由国务院规定。中华人民共和国残疾人证是认定残疾人及其残疾类别、残疾等级的合法凭证，是残疾人依法享有国家和地方政府优惠政策的重要依据。</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）年龄以</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日（不含</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日）满周岁计算。</w:t>
      </w:r>
    </w:p>
    <w:p>
      <w:pPr>
        <w:spacing w:line="240" w:lineRule="exact"/>
        <w:ind w:firstLine="360" w:firstLineChars="200"/>
        <w:rPr>
          <w:rFonts w:ascii="宋体" w:hAnsi="宋体"/>
          <w:sz w:val="18"/>
          <w:szCs w:val="18"/>
        </w:rPr>
      </w:pPr>
      <w:r>
        <w:rPr>
          <w:rFonts w:hint="eastAsia" w:ascii="宋体" w:hAnsi="宋体"/>
          <w:sz w:val="18"/>
          <w:szCs w:val="18"/>
        </w:rPr>
        <w:t>（4）2岁以下指截至到9月1日不满3周岁的幼儿；</w:t>
      </w:r>
      <w:r>
        <w:rPr>
          <w:rFonts w:ascii="宋体" w:hAnsi="宋体"/>
          <w:sz w:val="18"/>
          <w:szCs w:val="18"/>
        </w:rPr>
        <w:t>3</w:t>
      </w:r>
      <w:r>
        <w:rPr>
          <w:rFonts w:hint="eastAsia" w:ascii="宋体" w:hAnsi="宋体"/>
          <w:sz w:val="18"/>
          <w:szCs w:val="18"/>
        </w:rPr>
        <w:t>岁指截至9月1日满3周岁不满4周岁的幼儿；</w:t>
      </w:r>
      <w:r>
        <w:rPr>
          <w:rFonts w:ascii="宋体" w:hAnsi="宋体"/>
          <w:sz w:val="18"/>
          <w:szCs w:val="18"/>
        </w:rPr>
        <w:t>4</w:t>
      </w:r>
      <w:r>
        <w:rPr>
          <w:rFonts w:hint="eastAsia" w:ascii="宋体" w:hAnsi="宋体"/>
          <w:sz w:val="18"/>
          <w:szCs w:val="18"/>
        </w:rPr>
        <w:t>岁指截至9月1日满</w:t>
      </w:r>
      <w:r>
        <w:rPr>
          <w:rFonts w:ascii="宋体" w:hAnsi="宋体"/>
          <w:sz w:val="18"/>
          <w:szCs w:val="18"/>
        </w:rPr>
        <w:t>4</w:t>
      </w:r>
      <w:r>
        <w:rPr>
          <w:rFonts w:hint="eastAsia" w:ascii="宋体" w:hAnsi="宋体"/>
          <w:sz w:val="18"/>
          <w:szCs w:val="18"/>
        </w:rPr>
        <w:t>周岁不满</w:t>
      </w:r>
      <w:r>
        <w:rPr>
          <w:rFonts w:ascii="宋体" w:hAnsi="宋体"/>
          <w:sz w:val="18"/>
          <w:szCs w:val="18"/>
        </w:rPr>
        <w:t>5</w:t>
      </w:r>
      <w:r>
        <w:rPr>
          <w:rFonts w:hint="eastAsia" w:ascii="宋体" w:hAnsi="宋体"/>
          <w:sz w:val="18"/>
          <w:szCs w:val="18"/>
        </w:rPr>
        <w:t>周岁的幼儿；</w:t>
      </w:r>
      <w:r>
        <w:rPr>
          <w:rFonts w:ascii="宋体" w:hAnsi="宋体"/>
          <w:sz w:val="18"/>
          <w:szCs w:val="18"/>
        </w:rPr>
        <w:t>5</w:t>
      </w:r>
      <w:r>
        <w:rPr>
          <w:rFonts w:hint="eastAsia" w:ascii="宋体" w:hAnsi="宋体"/>
          <w:sz w:val="18"/>
          <w:szCs w:val="18"/>
        </w:rPr>
        <w:t>岁指截至9月1日满</w:t>
      </w:r>
      <w:r>
        <w:rPr>
          <w:rFonts w:ascii="宋体" w:hAnsi="宋体"/>
          <w:sz w:val="18"/>
          <w:szCs w:val="18"/>
        </w:rPr>
        <w:t>5</w:t>
      </w:r>
      <w:r>
        <w:rPr>
          <w:rFonts w:hint="eastAsia" w:ascii="宋体" w:hAnsi="宋体"/>
          <w:sz w:val="18"/>
          <w:szCs w:val="18"/>
        </w:rPr>
        <w:t>周岁不满</w:t>
      </w:r>
      <w:r>
        <w:rPr>
          <w:rFonts w:ascii="宋体" w:hAnsi="宋体"/>
          <w:sz w:val="18"/>
          <w:szCs w:val="18"/>
        </w:rPr>
        <w:t>6</w:t>
      </w:r>
      <w:r>
        <w:rPr>
          <w:rFonts w:hint="eastAsia" w:ascii="宋体" w:hAnsi="宋体"/>
          <w:sz w:val="18"/>
          <w:szCs w:val="18"/>
        </w:rPr>
        <w:t>周岁幼儿；6岁以上指截至9月1日已满6周岁的幼儿。</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1=</w:t>
      </w:r>
      <w:r>
        <w:rPr>
          <w:rFonts w:hint="eastAsia" w:ascii="宋体" w:hAnsi="宋体"/>
          <w:sz w:val="18"/>
          <w:szCs w:val="18"/>
        </w:rPr>
        <w:t>列</w:t>
      </w:r>
      <w:r>
        <w:rPr>
          <w:rFonts w:ascii="宋体" w:hAnsi="宋体"/>
          <w:sz w:val="18"/>
          <w:szCs w:val="18"/>
        </w:rPr>
        <w:t>2+</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）列</w:t>
      </w:r>
      <w:r>
        <w:rPr>
          <w:rFonts w:ascii="宋体" w:hAnsi="宋体"/>
          <w:sz w:val="18"/>
          <w:szCs w:val="18"/>
        </w:rPr>
        <w:t>7=</w:t>
      </w:r>
      <w:r>
        <w:rPr>
          <w:rFonts w:hint="eastAsia" w:ascii="宋体" w:hAnsi="宋体"/>
          <w:sz w:val="18"/>
          <w:szCs w:val="18"/>
        </w:rPr>
        <w:t>列</w:t>
      </w:r>
      <w:r>
        <w:rPr>
          <w:rFonts w:ascii="宋体" w:hAnsi="宋体"/>
          <w:sz w:val="18"/>
          <w:szCs w:val="18"/>
        </w:rPr>
        <w:t>9+</w:t>
      </w:r>
      <w:r>
        <w:rPr>
          <w:rFonts w:hint="eastAsia" w:ascii="宋体" w:hAnsi="宋体"/>
          <w:sz w:val="18"/>
          <w:szCs w:val="18"/>
        </w:rPr>
        <w:t>列</w:t>
      </w:r>
      <w:r>
        <w:rPr>
          <w:rFonts w:ascii="宋体" w:hAnsi="宋体"/>
          <w:sz w:val="18"/>
          <w:szCs w:val="18"/>
        </w:rPr>
        <w:t>10+</w:t>
      </w:r>
      <w:r>
        <w:rPr>
          <w:rFonts w:hint="eastAsia" w:ascii="宋体" w:hAnsi="宋体"/>
          <w:sz w:val="18"/>
          <w:szCs w:val="18"/>
        </w:rPr>
        <w:t>列</w:t>
      </w:r>
      <w:r>
        <w:rPr>
          <w:rFonts w:ascii="宋体" w:hAnsi="宋体"/>
          <w:sz w:val="18"/>
          <w:szCs w:val="18"/>
        </w:rPr>
        <w:t>11+</w:t>
      </w:r>
      <w:r>
        <w:rPr>
          <w:rFonts w:hint="eastAsia" w:ascii="宋体" w:hAnsi="宋体"/>
          <w:sz w:val="18"/>
          <w:szCs w:val="18"/>
        </w:rPr>
        <w:t>列</w:t>
      </w:r>
      <w:r>
        <w:rPr>
          <w:rFonts w:ascii="宋体" w:hAnsi="宋体"/>
          <w:sz w:val="18"/>
          <w:szCs w:val="18"/>
        </w:rPr>
        <w:t>12+</w:t>
      </w:r>
      <w:r>
        <w:rPr>
          <w:rFonts w:hint="eastAsia" w:ascii="宋体" w:hAnsi="宋体"/>
          <w:sz w:val="18"/>
          <w:szCs w:val="18"/>
        </w:rPr>
        <w:t>列</w:t>
      </w:r>
      <w:r>
        <w:rPr>
          <w:rFonts w:ascii="宋体" w:hAnsi="宋体"/>
          <w:sz w:val="18"/>
          <w:szCs w:val="18"/>
        </w:rPr>
        <w:t>13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）列</w:t>
      </w:r>
      <w:r>
        <w:rPr>
          <w:rFonts w:ascii="宋体" w:hAnsi="宋体"/>
          <w:sz w:val="18"/>
          <w:szCs w:val="18"/>
        </w:rPr>
        <w:t>7&gt;=</w:t>
      </w:r>
      <w:r>
        <w:rPr>
          <w:rFonts w:hint="eastAsia" w:ascii="宋体" w:hAnsi="宋体"/>
          <w:sz w:val="18"/>
          <w:szCs w:val="18"/>
        </w:rPr>
        <w:t>列</w:t>
      </w:r>
      <w:r>
        <w:rPr>
          <w:rFonts w:ascii="宋体" w:hAnsi="宋体"/>
          <w:sz w:val="18"/>
          <w:szCs w:val="18"/>
        </w:rPr>
        <w:t>8</w:t>
      </w:r>
      <w:r>
        <w:rPr>
          <w:rFonts w:hint="eastAsia" w:ascii="宋体" w:hAnsi="宋体"/>
          <w:sz w:val="18"/>
          <w:szCs w:val="18"/>
        </w:rPr>
        <w:t>；</w:t>
      </w:r>
    </w:p>
    <w:p>
      <w:pPr>
        <w:spacing w:line="240" w:lineRule="exact"/>
        <w:ind w:firstLine="360" w:firstLineChars="200"/>
        <w:rPr>
          <w:rFonts w:ascii="宋体" w:hAnsi="宋体"/>
          <w:color w:val="0000FF"/>
          <w:sz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01=</w:t>
      </w:r>
      <w:r>
        <w:rPr>
          <w:rFonts w:hint="eastAsia" w:ascii="宋体" w:hAnsi="宋体"/>
          <w:sz w:val="18"/>
          <w:szCs w:val="18"/>
        </w:rPr>
        <w:t>行</w:t>
      </w:r>
      <w:r>
        <w:rPr>
          <w:rFonts w:ascii="宋体" w:hAnsi="宋体"/>
          <w:sz w:val="18"/>
          <w:szCs w:val="18"/>
        </w:rPr>
        <w:t>05+</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行</w:t>
      </w:r>
      <w:r>
        <w:rPr>
          <w:rFonts w:ascii="宋体" w:hAnsi="宋体"/>
          <w:sz w:val="18"/>
          <w:szCs w:val="18"/>
        </w:rPr>
        <w:t>09</w:t>
      </w:r>
      <w:r>
        <w:rPr>
          <w:rFonts w:hint="eastAsia" w:ascii="宋体" w:hAnsi="宋体"/>
          <w:color w:val="0000FF"/>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04</w:t>
      </w:r>
      <w:r>
        <w:rPr>
          <w:rFonts w:hint="eastAsia" w:ascii="宋体" w:hAnsi="宋体"/>
          <w:sz w:val="18"/>
          <w:szCs w:val="18"/>
        </w:rPr>
        <w:t>。</w:t>
      </w:r>
    </w:p>
    <w:bookmarkEnd w:id="43"/>
    <w:p>
      <w:pPr>
        <w:pStyle w:val="20"/>
        <w:numPr>
          <w:ilvl w:val="0"/>
          <w:numId w:val="1"/>
        </w:numPr>
        <w:rPr>
          <w:rFonts w:ascii="宋体" w:hAnsi="宋体"/>
        </w:rPr>
      </w:pPr>
      <w:r>
        <w:rPr>
          <w:rFonts w:ascii="宋体" w:hAnsi="宋体"/>
          <w:sz w:val="18"/>
          <w:szCs w:val="18"/>
        </w:rPr>
        <w:br w:type="page"/>
      </w:r>
      <w:bookmarkStart w:id="44" w:name="_Toc111121750"/>
      <w:r>
        <w:rPr>
          <w:rFonts w:hint="eastAsia" w:ascii="宋体" w:hAnsi="宋体"/>
        </w:rPr>
        <w:t>小学分类型学生数</w:t>
      </w:r>
      <w:bookmarkEnd w:id="44"/>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教基3112</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hint="eastAsia" w:ascii="宋体" w:hAnsi="宋体"/>
          <w:sz w:val="18"/>
          <w:szCs w:val="18"/>
        </w:rPr>
        <w:t>〔2021〕135</w:t>
      </w:r>
      <w:r>
        <w:rPr>
          <w:rFonts w:hint="eastAsia" w:ascii="宋体" w:hAnsi="宋体"/>
          <w:bCs/>
          <w:sz w:val="18"/>
        </w:rPr>
        <w:t>号</w:t>
      </w:r>
    </w:p>
    <w:p>
      <w:pPr>
        <w:tabs>
          <w:tab w:val="left" w:pos="5940"/>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2024</w:t>
      </w:r>
      <w:r>
        <w:rPr>
          <w:rFonts w:hint="eastAsia" w:ascii="宋体" w:hAnsi="宋体"/>
          <w:bCs/>
          <w:sz w:val="18"/>
          <w:szCs w:val="18"/>
          <w:lang w:val="zh-CN"/>
        </w:rPr>
        <w:t>年1</w:t>
      </w:r>
      <w:r>
        <w:rPr>
          <w:rFonts w:ascii="宋体" w:hAnsi="宋体"/>
          <w:bCs/>
          <w:sz w:val="18"/>
          <w:szCs w:val="18"/>
          <w:lang w:val="zh-CN"/>
        </w:rPr>
        <w:t>1</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5940"/>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433"/>
        <w:gridCol w:w="626"/>
        <w:gridCol w:w="710"/>
        <w:gridCol w:w="710"/>
        <w:gridCol w:w="1060"/>
        <w:gridCol w:w="1060"/>
        <w:gridCol w:w="1060"/>
        <w:gridCol w:w="106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35" w:hRule="atLeast"/>
        </w:trPr>
        <w:tc>
          <w:tcPr>
            <w:tcW w:w="1395" w:type="pct"/>
            <w:vMerge w:val="restar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　</w:t>
            </w:r>
          </w:p>
        </w:tc>
        <w:tc>
          <w:tcPr>
            <w:tcW w:w="359" w:type="pct"/>
            <w:vMerge w:val="restar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代码</w:t>
            </w:r>
          </w:p>
        </w:tc>
        <w:tc>
          <w:tcPr>
            <w:tcW w:w="407" w:type="pct"/>
            <w:vMerge w:val="restar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毕业生数</w:t>
            </w:r>
          </w:p>
        </w:tc>
        <w:tc>
          <w:tcPr>
            <w:tcW w:w="407" w:type="pct"/>
            <w:vMerge w:val="restart"/>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招生数</w:t>
            </w:r>
          </w:p>
        </w:tc>
        <w:tc>
          <w:tcPr>
            <w:tcW w:w="2432" w:type="pct"/>
            <w:gridSpan w:val="4"/>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招生中接受学前教育</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vMerge w:val="continue"/>
            <w:shd w:val="clear" w:color="auto" w:fill="auto"/>
            <w:vAlign w:val="center"/>
          </w:tcPr>
          <w:p>
            <w:pPr>
              <w:widowControl/>
              <w:spacing w:line="280" w:lineRule="exact"/>
              <w:jc w:val="left"/>
              <w:rPr>
                <w:rFonts w:ascii="宋体" w:hAnsi="宋体" w:cs="宋体"/>
                <w:bCs/>
                <w:kern w:val="0"/>
                <w:sz w:val="18"/>
                <w:szCs w:val="18"/>
              </w:rPr>
            </w:pPr>
          </w:p>
        </w:tc>
        <w:tc>
          <w:tcPr>
            <w:tcW w:w="359" w:type="pct"/>
            <w:vMerge w:val="continue"/>
            <w:shd w:val="clear" w:color="auto" w:fill="auto"/>
            <w:vAlign w:val="center"/>
          </w:tcPr>
          <w:p>
            <w:pPr>
              <w:widowControl/>
              <w:spacing w:line="280" w:lineRule="exact"/>
              <w:jc w:val="center"/>
              <w:rPr>
                <w:rFonts w:ascii="宋体" w:hAnsi="宋体" w:cs="宋体"/>
                <w:bCs/>
                <w:kern w:val="0"/>
                <w:sz w:val="18"/>
                <w:szCs w:val="18"/>
              </w:rPr>
            </w:pPr>
          </w:p>
        </w:tc>
        <w:tc>
          <w:tcPr>
            <w:tcW w:w="407" w:type="pct"/>
            <w:vMerge w:val="continue"/>
            <w:shd w:val="clear" w:color="auto" w:fill="auto"/>
            <w:vAlign w:val="center"/>
          </w:tcPr>
          <w:p>
            <w:pPr>
              <w:widowControl/>
              <w:spacing w:line="280" w:lineRule="exact"/>
              <w:jc w:val="left"/>
              <w:rPr>
                <w:rFonts w:ascii="宋体" w:hAnsi="宋体" w:cs="宋体"/>
                <w:bCs/>
                <w:kern w:val="0"/>
                <w:sz w:val="18"/>
                <w:szCs w:val="18"/>
              </w:rPr>
            </w:pPr>
          </w:p>
        </w:tc>
        <w:tc>
          <w:tcPr>
            <w:tcW w:w="407" w:type="pct"/>
            <w:vMerge w:val="continue"/>
            <w:shd w:val="clear" w:color="auto" w:fill="auto"/>
          </w:tcPr>
          <w:p>
            <w:pPr>
              <w:widowControl/>
              <w:spacing w:line="280" w:lineRule="exact"/>
              <w:jc w:val="center"/>
              <w:rPr>
                <w:rFonts w:ascii="宋体" w:hAnsi="宋体" w:cs="宋体"/>
                <w:bCs/>
                <w:kern w:val="0"/>
                <w:sz w:val="18"/>
                <w:szCs w:val="18"/>
              </w:rPr>
            </w:pPr>
          </w:p>
        </w:tc>
        <w:tc>
          <w:tcPr>
            <w:tcW w:w="608" w:type="pct"/>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未接受过</w:t>
            </w:r>
          </w:p>
        </w:tc>
        <w:tc>
          <w:tcPr>
            <w:tcW w:w="608"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一年</w:t>
            </w:r>
          </w:p>
        </w:tc>
        <w:tc>
          <w:tcPr>
            <w:tcW w:w="608" w:type="pct"/>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两年</w:t>
            </w:r>
          </w:p>
        </w:tc>
        <w:tc>
          <w:tcPr>
            <w:tcW w:w="608" w:type="pct"/>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三年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2" w:hRule="atLeast"/>
        </w:trPr>
        <w:tc>
          <w:tcPr>
            <w:tcW w:w="1395"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甲</w:t>
            </w:r>
          </w:p>
        </w:tc>
        <w:tc>
          <w:tcPr>
            <w:tcW w:w="359"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乙</w:t>
            </w:r>
          </w:p>
        </w:tc>
        <w:tc>
          <w:tcPr>
            <w:tcW w:w="407"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w:t>
            </w:r>
          </w:p>
        </w:tc>
        <w:tc>
          <w:tcPr>
            <w:tcW w:w="407"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w:t>
            </w:r>
          </w:p>
        </w:tc>
        <w:tc>
          <w:tcPr>
            <w:tcW w:w="608" w:type="pct"/>
            <w:tcBorders>
              <w:bottom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3</w:t>
            </w:r>
          </w:p>
        </w:tc>
        <w:tc>
          <w:tcPr>
            <w:tcW w:w="608" w:type="pct"/>
            <w:tcBorders>
              <w:bottom w:val="single" w:color="auto" w:sz="2" w:space="0"/>
            </w:tcBorders>
            <w:shd w:val="clear" w:color="auto" w:fill="auto"/>
          </w:tcPr>
          <w:p>
            <w:pPr>
              <w:widowControl/>
              <w:spacing w:line="280" w:lineRule="exact"/>
              <w:jc w:val="center"/>
              <w:rPr>
                <w:rFonts w:ascii="宋体" w:hAnsi="宋体" w:cs="宋体"/>
                <w:bCs/>
                <w:kern w:val="0"/>
                <w:sz w:val="18"/>
                <w:szCs w:val="18"/>
              </w:rPr>
            </w:pPr>
            <w:r>
              <w:rPr>
                <w:rFonts w:ascii="宋体" w:hAnsi="宋体" w:cs="宋体"/>
                <w:bCs/>
                <w:kern w:val="0"/>
                <w:sz w:val="18"/>
                <w:szCs w:val="18"/>
              </w:rPr>
              <w:t>4</w:t>
            </w:r>
          </w:p>
        </w:tc>
        <w:tc>
          <w:tcPr>
            <w:tcW w:w="608" w:type="pct"/>
            <w:tcBorders>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5</w:t>
            </w:r>
          </w:p>
        </w:tc>
        <w:tc>
          <w:tcPr>
            <w:tcW w:w="608" w:type="pct"/>
            <w:tcBorders>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01</w:t>
            </w:r>
          </w:p>
        </w:tc>
        <w:tc>
          <w:tcPr>
            <w:tcW w:w="407" w:type="pct"/>
            <w:tcBorders>
              <w:top w:val="single" w:color="auto" w:sz="2" w:space="0"/>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single" w:color="auto" w:sz="2" w:space="0"/>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p>
        </w:tc>
        <w:tc>
          <w:tcPr>
            <w:tcW w:w="608" w:type="pct"/>
            <w:tcBorders>
              <w:top w:val="single" w:color="auto" w:sz="2" w:space="0"/>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p>
        </w:tc>
        <w:tc>
          <w:tcPr>
            <w:tcW w:w="608"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#女</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02</w:t>
            </w:r>
          </w:p>
        </w:tc>
        <w:tc>
          <w:tcPr>
            <w:tcW w:w="407" w:type="pct"/>
            <w:tcBorders>
              <w:top w:val="nil"/>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#少数民族</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03</w:t>
            </w:r>
          </w:p>
        </w:tc>
        <w:tc>
          <w:tcPr>
            <w:tcW w:w="407" w:type="pct"/>
            <w:tcBorders>
              <w:top w:val="nil"/>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#复式班</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04</w:t>
            </w:r>
          </w:p>
        </w:tc>
        <w:tc>
          <w:tcPr>
            <w:tcW w:w="407" w:type="pct"/>
            <w:tcBorders>
              <w:top w:val="nil"/>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sz w:val="18"/>
                <w:szCs w:val="18"/>
              </w:rPr>
            </w:pPr>
            <w:r>
              <w:rPr>
                <w:rFonts w:hint="eastAsia" w:ascii="宋体" w:hAnsi="宋体"/>
                <w:sz w:val="18"/>
                <w:szCs w:val="18"/>
              </w:rPr>
              <w:t>—</w:t>
            </w: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#寄宿生</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05</w:t>
            </w:r>
          </w:p>
        </w:tc>
        <w:tc>
          <w:tcPr>
            <w:tcW w:w="407" w:type="pct"/>
            <w:tcBorders>
              <w:top w:val="nil"/>
              <w:bottom w:val="nil"/>
              <w:right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sz w:val="18"/>
                <w:szCs w:val="18"/>
              </w:rPr>
            </w:pP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#随迁子女</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06</w:t>
            </w:r>
          </w:p>
        </w:tc>
        <w:tc>
          <w:tcPr>
            <w:tcW w:w="407" w:type="pct"/>
            <w:tcBorders>
              <w:top w:val="nil"/>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sz w:val="18"/>
                <w:szCs w:val="18"/>
              </w:rPr>
              <w:t>—</w:t>
            </w: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ind w:firstLine="360" w:firstLineChars="200"/>
              <w:rPr>
                <w:rFonts w:ascii="宋体" w:hAnsi="宋体" w:cs="宋体"/>
                <w:bCs/>
                <w:kern w:val="0"/>
                <w:sz w:val="18"/>
                <w:szCs w:val="18"/>
              </w:rPr>
            </w:pPr>
            <w:r>
              <w:rPr>
                <w:rFonts w:hint="eastAsia" w:ascii="宋体" w:hAnsi="宋体" w:cs="宋体"/>
                <w:bCs/>
                <w:kern w:val="0"/>
                <w:sz w:val="18"/>
                <w:szCs w:val="18"/>
              </w:rPr>
              <w:t>外省迁入</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07</w:t>
            </w:r>
          </w:p>
        </w:tc>
        <w:tc>
          <w:tcPr>
            <w:tcW w:w="407" w:type="pct"/>
            <w:tcBorders>
              <w:top w:val="nil"/>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sz w:val="18"/>
                <w:szCs w:val="18"/>
              </w:rPr>
            </w:pPr>
            <w:r>
              <w:rPr>
                <w:rFonts w:hint="eastAsia" w:ascii="宋体" w:hAnsi="宋体"/>
                <w:sz w:val="18"/>
                <w:szCs w:val="18"/>
              </w:rPr>
              <w:t>—</w:t>
            </w: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ind w:firstLine="360" w:firstLineChars="200"/>
              <w:jc w:val="left"/>
              <w:rPr>
                <w:rFonts w:ascii="宋体" w:hAnsi="宋体" w:cs="宋体"/>
                <w:bCs/>
                <w:kern w:val="0"/>
                <w:sz w:val="18"/>
                <w:szCs w:val="18"/>
              </w:rPr>
            </w:pPr>
            <w:r>
              <w:rPr>
                <w:rFonts w:ascii="宋体" w:hAnsi="宋体" w:cs="宋体"/>
                <w:bCs/>
                <w:kern w:val="0"/>
                <w:sz w:val="18"/>
                <w:szCs w:val="18"/>
              </w:rPr>
              <w:t>本省外县迁入</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08</w:t>
            </w:r>
          </w:p>
        </w:tc>
        <w:tc>
          <w:tcPr>
            <w:tcW w:w="407" w:type="pct"/>
            <w:tcBorders>
              <w:top w:val="nil"/>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sz w:val="18"/>
                <w:szCs w:val="18"/>
              </w:rPr>
            </w:pPr>
            <w:r>
              <w:rPr>
                <w:rFonts w:hint="eastAsia" w:ascii="宋体" w:hAnsi="宋体"/>
                <w:sz w:val="18"/>
                <w:szCs w:val="18"/>
              </w:rPr>
              <w:t>—</w:t>
            </w: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#进城务工人员随迁子女</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09</w:t>
            </w:r>
          </w:p>
        </w:tc>
        <w:tc>
          <w:tcPr>
            <w:tcW w:w="407" w:type="pct"/>
            <w:tcBorders>
              <w:top w:val="nil"/>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sz w:val="18"/>
                <w:szCs w:val="18"/>
              </w:rPr>
              <w:t>—</w:t>
            </w: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ind w:firstLine="360" w:firstLineChars="200"/>
              <w:rPr>
                <w:rFonts w:ascii="宋体" w:hAnsi="宋体" w:cs="宋体"/>
                <w:bCs/>
                <w:kern w:val="0"/>
                <w:sz w:val="18"/>
                <w:szCs w:val="18"/>
              </w:rPr>
            </w:pPr>
            <w:r>
              <w:rPr>
                <w:rFonts w:hint="eastAsia" w:ascii="宋体" w:hAnsi="宋体" w:cs="宋体"/>
                <w:bCs/>
                <w:kern w:val="0"/>
                <w:sz w:val="18"/>
                <w:szCs w:val="18"/>
              </w:rPr>
              <w:t>外省迁入</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c>
          <w:tcPr>
            <w:tcW w:w="407" w:type="pct"/>
            <w:tcBorders>
              <w:top w:val="nil"/>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sz w:val="18"/>
                <w:szCs w:val="18"/>
              </w:rPr>
            </w:pPr>
            <w:r>
              <w:rPr>
                <w:rFonts w:hint="eastAsia" w:ascii="宋体" w:hAnsi="宋体"/>
                <w:sz w:val="18"/>
                <w:szCs w:val="18"/>
              </w:rPr>
              <w:t>—</w:t>
            </w: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2" w:space="0"/>
            </w:tcBorders>
            <w:shd w:val="clear" w:color="auto" w:fill="auto"/>
            <w:vAlign w:val="center"/>
          </w:tcPr>
          <w:p>
            <w:pPr>
              <w:widowControl/>
              <w:spacing w:line="280" w:lineRule="exact"/>
              <w:ind w:firstLine="360" w:firstLineChars="200"/>
              <w:jc w:val="left"/>
              <w:rPr>
                <w:rFonts w:ascii="宋体" w:hAnsi="宋体" w:cs="宋体"/>
                <w:bCs/>
                <w:kern w:val="0"/>
                <w:sz w:val="18"/>
                <w:szCs w:val="18"/>
              </w:rPr>
            </w:pPr>
            <w:r>
              <w:rPr>
                <w:rFonts w:ascii="宋体" w:hAnsi="宋体" w:cs="宋体"/>
                <w:bCs/>
                <w:kern w:val="0"/>
                <w:sz w:val="18"/>
                <w:szCs w:val="18"/>
              </w:rPr>
              <w:t>本省外县迁入</w:t>
            </w:r>
          </w:p>
        </w:tc>
        <w:tc>
          <w:tcPr>
            <w:tcW w:w="359"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11</w:t>
            </w:r>
          </w:p>
        </w:tc>
        <w:tc>
          <w:tcPr>
            <w:tcW w:w="407" w:type="pct"/>
            <w:tcBorders>
              <w:top w:val="nil"/>
              <w:bottom w:val="nil"/>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nil"/>
              <w:right w:val="nil"/>
            </w:tcBorders>
          </w:tcPr>
          <w:p>
            <w:pPr>
              <w:widowControl/>
              <w:spacing w:line="280" w:lineRule="exact"/>
              <w:jc w:val="center"/>
              <w:rPr>
                <w:rFonts w:ascii="宋体" w:hAnsi="宋体"/>
                <w:sz w:val="18"/>
                <w:szCs w:val="18"/>
              </w:rPr>
            </w:pPr>
            <w:r>
              <w:rPr>
                <w:rFonts w:hint="eastAsia" w:ascii="宋体" w:hAnsi="宋体"/>
                <w:sz w:val="18"/>
                <w:szCs w:val="18"/>
              </w:rPr>
              <w:t>—</w:t>
            </w:r>
          </w:p>
        </w:tc>
        <w:tc>
          <w:tcPr>
            <w:tcW w:w="60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60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395" w:type="pct"/>
            <w:tcBorders>
              <w:top w:val="single" w:color="auto" w:sz="2" w:space="0"/>
              <w:bottom w:val="single" w:color="auto" w:sz="8"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#农村留守儿童</w:t>
            </w:r>
          </w:p>
        </w:tc>
        <w:tc>
          <w:tcPr>
            <w:tcW w:w="359" w:type="pct"/>
            <w:tcBorders>
              <w:top w:val="single" w:color="auto" w:sz="2" w:space="0"/>
              <w:bottom w:val="single" w:color="auto" w:sz="8"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12</w:t>
            </w:r>
          </w:p>
        </w:tc>
        <w:tc>
          <w:tcPr>
            <w:tcW w:w="407" w:type="pct"/>
            <w:tcBorders>
              <w:top w:val="nil"/>
              <w:bottom w:val="single" w:color="auto" w:sz="8" w:space="0"/>
              <w:right w:val="nil"/>
            </w:tcBorders>
            <w:shd w:val="clear" w:color="auto" w:fill="auto"/>
          </w:tcPr>
          <w:p>
            <w:pPr>
              <w:widowControl/>
              <w:spacing w:line="280" w:lineRule="exact"/>
              <w:jc w:val="center"/>
              <w:rPr>
                <w:rFonts w:ascii="宋体" w:hAnsi="宋体" w:cs="宋体"/>
                <w:bCs/>
                <w:kern w:val="0"/>
                <w:sz w:val="18"/>
                <w:szCs w:val="18"/>
              </w:rPr>
            </w:pPr>
          </w:p>
        </w:tc>
        <w:tc>
          <w:tcPr>
            <w:tcW w:w="407" w:type="pct"/>
            <w:tcBorders>
              <w:top w:val="nil"/>
              <w:left w:val="nil"/>
              <w:bottom w:val="single" w:color="auto" w:sz="8" w:space="0"/>
              <w:right w:val="nil"/>
            </w:tcBorders>
            <w:shd w:val="clear" w:color="auto" w:fill="auto"/>
          </w:tcPr>
          <w:p>
            <w:pPr>
              <w:widowControl/>
              <w:spacing w:line="280" w:lineRule="exact"/>
              <w:jc w:val="center"/>
              <w:rPr>
                <w:rFonts w:ascii="宋体" w:hAnsi="宋体" w:cs="宋体"/>
                <w:bCs/>
                <w:kern w:val="0"/>
                <w:sz w:val="18"/>
                <w:szCs w:val="18"/>
              </w:rPr>
            </w:pPr>
          </w:p>
        </w:tc>
        <w:tc>
          <w:tcPr>
            <w:tcW w:w="608"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p>
        </w:tc>
        <w:tc>
          <w:tcPr>
            <w:tcW w:w="608" w:type="pct"/>
            <w:tcBorders>
              <w:top w:val="nil"/>
              <w:left w:val="nil"/>
              <w:bottom w:val="single" w:color="auto" w:sz="8" w:space="0"/>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608"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p>
        </w:tc>
        <w:tc>
          <w:tcPr>
            <w:tcW w:w="608"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p>
        </w:tc>
      </w:tr>
    </w:tbl>
    <w:p>
      <w:pPr>
        <w:spacing w:line="280" w:lineRule="exact"/>
        <w:rPr>
          <w:rFonts w:ascii="宋体" w:hAnsi="宋体"/>
          <w:sz w:val="18"/>
          <w:szCs w:val="18"/>
        </w:rPr>
      </w:pPr>
      <w:r>
        <w:rPr>
          <w:rFonts w:hint="eastAsia" w:ascii="宋体" w:hAnsi="宋体"/>
          <w:sz w:val="18"/>
          <w:szCs w:val="18"/>
        </w:rPr>
        <w:t>续表</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76"/>
        <w:gridCol w:w="976"/>
        <w:gridCol w:w="976"/>
        <w:gridCol w:w="977"/>
        <w:gridCol w:w="977"/>
        <w:gridCol w:w="977"/>
        <w:gridCol w:w="977"/>
        <w:gridCol w:w="982"/>
        <w:gridCol w:w="90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4483" w:type="pct"/>
            <w:gridSpan w:val="8"/>
            <w:tcBorders>
              <w:left w:val="nil"/>
              <w:bottom w:val="nil"/>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p>
        </w:tc>
        <w:tc>
          <w:tcPr>
            <w:tcW w:w="517" w:type="pct"/>
            <w:vMerge w:val="restart"/>
            <w:tcBorders>
              <w:left w:val="single" w:color="auto" w:sz="2" w:space="0"/>
              <w:bottom w:val="single" w:color="auto" w:sz="2" w:space="0"/>
              <w:right w:val="nil"/>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预计毕业生数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560" w:type="pct"/>
            <w:tcBorders>
              <w:top w:val="nil"/>
              <w:left w:val="nil"/>
              <w:bottom w:val="single" w:color="auto" w:sz="2" w:space="0"/>
              <w:right w:val="single" w:color="auto" w:sz="2" w:space="0"/>
            </w:tcBorders>
            <w:shd w:val="clear" w:color="auto" w:fill="auto"/>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在校生数</w:t>
            </w:r>
          </w:p>
        </w:tc>
        <w:tc>
          <w:tcPr>
            <w:tcW w:w="560" w:type="pct"/>
            <w:tcBorders>
              <w:top w:val="single" w:color="auto" w:sz="4"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r>
              <w:rPr>
                <w:rFonts w:hint="eastAsia" w:ascii="宋体" w:hAnsi="宋体" w:cs="宋体"/>
                <w:bCs/>
                <w:kern w:val="0"/>
                <w:sz w:val="18"/>
                <w:szCs w:val="18"/>
              </w:rPr>
              <w:t>女</w:t>
            </w:r>
          </w:p>
        </w:tc>
        <w:tc>
          <w:tcPr>
            <w:tcW w:w="560" w:type="pct"/>
            <w:tcBorders>
              <w:top w:val="single" w:color="auto" w:sz="4"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一年级</w:t>
            </w:r>
          </w:p>
        </w:tc>
        <w:tc>
          <w:tcPr>
            <w:tcW w:w="560" w:type="pct"/>
            <w:tcBorders>
              <w:top w:val="single" w:color="auto" w:sz="4"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二年级</w:t>
            </w:r>
          </w:p>
        </w:tc>
        <w:tc>
          <w:tcPr>
            <w:tcW w:w="560" w:type="pct"/>
            <w:tcBorders>
              <w:top w:val="single" w:color="auto" w:sz="4"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三年级</w:t>
            </w:r>
          </w:p>
        </w:tc>
        <w:tc>
          <w:tcPr>
            <w:tcW w:w="560" w:type="pct"/>
            <w:tcBorders>
              <w:top w:val="single" w:color="auto" w:sz="4"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四年级</w:t>
            </w:r>
          </w:p>
        </w:tc>
        <w:tc>
          <w:tcPr>
            <w:tcW w:w="560" w:type="pct"/>
            <w:tcBorders>
              <w:top w:val="single" w:color="auto" w:sz="4"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五年级</w:t>
            </w:r>
          </w:p>
        </w:tc>
        <w:tc>
          <w:tcPr>
            <w:tcW w:w="563" w:type="pct"/>
            <w:tcBorders>
              <w:top w:val="single" w:color="auto" w:sz="4"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六年级</w:t>
            </w:r>
          </w:p>
        </w:tc>
        <w:tc>
          <w:tcPr>
            <w:tcW w:w="517" w:type="pct"/>
            <w:vMerge w:val="continue"/>
            <w:tcBorders>
              <w:top w:val="single" w:color="auto" w:sz="2" w:space="0"/>
              <w:left w:val="single" w:color="auto" w:sz="2" w:space="0"/>
              <w:bottom w:val="single" w:color="auto" w:sz="2" w:space="0"/>
              <w:right w:val="nil"/>
            </w:tcBorders>
            <w:vAlign w:val="center"/>
          </w:tcPr>
          <w:p>
            <w:pPr>
              <w:widowControl/>
              <w:spacing w:line="280" w:lineRule="exact"/>
              <w:jc w:val="left"/>
              <w:rPr>
                <w:rFonts w:ascii="宋体" w:hAnsi="宋体" w:cs="宋体"/>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560" w:type="pct"/>
            <w:tcBorders>
              <w:top w:val="single" w:color="auto" w:sz="2" w:space="0"/>
              <w:left w:val="nil"/>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7</w:t>
            </w:r>
          </w:p>
        </w:tc>
        <w:tc>
          <w:tcPr>
            <w:tcW w:w="560"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8</w:t>
            </w:r>
          </w:p>
        </w:tc>
        <w:tc>
          <w:tcPr>
            <w:tcW w:w="560"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9</w:t>
            </w:r>
          </w:p>
        </w:tc>
        <w:tc>
          <w:tcPr>
            <w:tcW w:w="560"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c>
          <w:tcPr>
            <w:tcW w:w="560"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11</w:t>
            </w:r>
          </w:p>
        </w:tc>
        <w:tc>
          <w:tcPr>
            <w:tcW w:w="560"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12</w:t>
            </w:r>
          </w:p>
        </w:tc>
        <w:tc>
          <w:tcPr>
            <w:tcW w:w="560"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13</w:t>
            </w:r>
          </w:p>
        </w:tc>
        <w:tc>
          <w:tcPr>
            <w:tcW w:w="563"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14</w:t>
            </w:r>
          </w:p>
        </w:tc>
        <w:tc>
          <w:tcPr>
            <w:tcW w:w="517" w:type="pct"/>
            <w:tcBorders>
              <w:top w:val="single" w:color="auto" w:sz="2" w:space="0"/>
              <w:left w:val="single" w:color="auto" w:sz="2" w:space="0"/>
              <w:bottom w:val="single" w:color="auto" w:sz="8" w:space="0"/>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15</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本表由小学、小学教学点、九年一贯制学校、十二年一贯制学校、附设小学班填报（含撤销学校、办学类型调整学校）。</w:t>
      </w:r>
      <w:r>
        <w:rPr>
          <w:rFonts w:ascii="宋体" w:hAnsi="宋体"/>
          <w:sz w:val="18"/>
          <w:szCs w:val="18"/>
        </w:rPr>
        <w:t xml:space="preserve"> </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）毕业生数是指上学年度具有学籍的学生完成教学计划规定课程，考试合格并且取得毕业证书的学生数。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2）招生数是指实际招收入学</w:t>
      </w:r>
      <w:r>
        <w:rPr>
          <w:rFonts w:hint="eastAsia" w:ascii="宋体" w:hAnsi="宋体"/>
          <w:sz w:val="18"/>
          <w:szCs w:val="18"/>
        </w:rPr>
        <w:t>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3）在校生数是指具有学籍并在本学年初进行学籍注册的学生数。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4）预计毕业生数是指学历教育中本学年内即将毕业的在校生数。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复式班是指几个年级学生组成的实施不同年级教学计划的一个教学班。</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6）寄宿生是指在</w:t>
      </w:r>
      <w:r>
        <w:rPr>
          <w:rFonts w:hint="eastAsia" w:ascii="宋体" w:hAnsi="宋体"/>
          <w:sz w:val="18"/>
          <w:szCs w:val="18"/>
        </w:rPr>
        <w:t>基础教育学校统一管理的学生宿舍里住宿的学生。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7）随迁子女是指户籍登记在外省（区、市）、本省外县（区），随父母到输入地（同住）并在校接受教育的适龄儿童少年。</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8）进城务工人员随迁子女是指户籍登记在外省（区、市）、本省外县（区）的乡村，随务工父母到输入地的城区、镇区（同住）并接受义务教育的适龄儿童少年。</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农村留守儿童是指父母双方外出务工连续半年以上，或一方外出务工另一方无监护能力，将其托留在户籍所在地家乡，由父母委托有监护能力的亲属或其他成年人代为监护接受义务教育的不满十六周岁的未成年人。</w:t>
      </w:r>
    </w:p>
    <w:p>
      <w:pPr>
        <w:spacing w:line="240" w:lineRule="exact"/>
        <w:ind w:left="1984" w:hanging="1983" w:hangingChars="1102"/>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bCs/>
          <w:sz w:val="18"/>
        </w:rPr>
      </w:pPr>
      <w:r>
        <w:rPr>
          <w:rFonts w:hint="eastAsia" w:ascii="宋体" w:hAnsi="宋体"/>
          <w:sz w:val="18"/>
          <w:szCs w:val="18"/>
        </w:rPr>
        <w:t>（</w:t>
      </w:r>
      <w:r>
        <w:rPr>
          <w:rFonts w:ascii="宋体" w:hAnsi="宋体"/>
          <w:sz w:val="18"/>
          <w:szCs w:val="18"/>
        </w:rPr>
        <w:t>1）随迁子女指标只统计因为父母离开户籍所在地到异地工作，随同父母来到异地就读普通中小学的适龄儿童少年;不包括跨区（县）招生或择校等原因到异地就读的学生;不包括在设区的市行政区域内区与区之间异地居住的人员。</w:t>
      </w:r>
      <w:r>
        <w:rPr>
          <w:rFonts w:hint="eastAsia" w:ascii="宋体" w:hAnsi="宋体"/>
          <w:bCs/>
          <w:sz w:val="18"/>
          <w:szCs w:val="18"/>
        </w:rPr>
        <w:t>进城务工人员随迁子女为本指标的其中数。</w:t>
      </w:r>
    </w:p>
    <w:p>
      <w:pPr>
        <w:spacing w:line="240" w:lineRule="exact"/>
        <w:ind w:firstLine="360" w:firstLineChars="200"/>
        <w:rPr>
          <w:rFonts w:ascii="宋体" w:hAnsi="宋体" w:cs="宋体"/>
          <w:bCs/>
          <w:kern w:val="0"/>
          <w:sz w:val="18"/>
          <w:szCs w:val="18"/>
        </w:rPr>
      </w:pPr>
      <w:r>
        <w:rPr>
          <w:rFonts w:hint="eastAsia" w:ascii="宋体" w:hAnsi="宋体"/>
          <w:sz w:val="18"/>
        </w:rPr>
        <w:t>（</w:t>
      </w:r>
      <w:r>
        <w:rPr>
          <w:rFonts w:ascii="宋体" w:hAnsi="宋体"/>
          <w:sz w:val="18"/>
        </w:rPr>
        <w:t>2）</w:t>
      </w:r>
      <w:r>
        <w:rPr>
          <w:bCs/>
          <w:kern w:val="0"/>
          <w:sz w:val="18"/>
          <w:szCs w:val="18"/>
        </w:rPr>
        <w:t>招生中接受学前教育的情况统计小学新生入学前参与学前教育的情况，不包含托班教育</w:t>
      </w:r>
      <w:r>
        <w:rPr>
          <w:rFonts w:hint="eastAsia" w:ascii="宋体" w:hAnsi="宋体" w:cs="宋体"/>
          <w:bCs/>
          <w:kern w:val="0"/>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1）列2=列3+</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2）列7=</w:t>
      </w:r>
      <w:r>
        <w:rPr>
          <w:rFonts w:hint="eastAsia" w:ascii="宋体" w:hAnsi="宋体"/>
          <w:sz w:val="18"/>
          <w:szCs w:val="18"/>
        </w:rPr>
        <w:t>列</w:t>
      </w:r>
      <w:r>
        <w:rPr>
          <w:rFonts w:ascii="宋体" w:hAnsi="宋体"/>
          <w:sz w:val="18"/>
          <w:szCs w:val="18"/>
        </w:rPr>
        <w:t>9+</w:t>
      </w:r>
      <w:r>
        <w:rPr>
          <w:rFonts w:hint="eastAsia" w:ascii="宋体" w:hAnsi="宋体"/>
          <w:sz w:val="18"/>
          <w:szCs w:val="18"/>
        </w:rPr>
        <w:t>列</w:t>
      </w:r>
      <w:r>
        <w:rPr>
          <w:rFonts w:ascii="宋体" w:hAnsi="宋体"/>
          <w:sz w:val="18"/>
          <w:szCs w:val="18"/>
        </w:rPr>
        <w:t>10+</w:t>
      </w:r>
      <w:r>
        <w:rPr>
          <w:rFonts w:hint="eastAsia" w:ascii="宋体" w:hAnsi="宋体"/>
          <w:sz w:val="18"/>
          <w:szCs w:val="18"/>
        </w:rPr>
        <w:t>列</w:t>
      </w:r>
      <w:r>
        <w:rPr>
          <w:rFonts w:ascii="宋体" w:hAnsi="宋体"/>
          <w:sz w:val="18"/>
          <w:szCs w:val="18"/>
        </w:rPr>
        <w:t>11+</w:t>
      </w:r>
      <w:r>
        <w:rPr>
          <w:rFonts w:hint="eastAsia" w:ascii="宋体" w:hAnsi="宋体"/>
          <w:sz w:val="18"/>
          <w:szCs w:val="18"/>
        </w:rPr>
        <w:t>列</w:t>
      </w:r>
      <w:r>
        <w:rPr>
          <w:rFonts w:ascii="宋体" w:hAnsi="宋体"/>
          <w:sz w:val="18"/>
          <w:szCs w:val="18"/>
        </w:rPr>
        <w:t>12+</w:t>
      </w:r>
      <w:r>
        <w:rPr>
          <w:rFonts w:hint="eastAsia" w:ascii="宋体" w:hAnsi="宋体"/>
          <w:sz w:val="18"/>
          <w:szCs w:val="18"/>
        </w:rPr>
        <w:t>列</w:t>
      </w:r>
      <w:r>
        <w:rPr>
          <w:rFonts w:ascii="宋体" w:hAnsi="宋体"/>
          <w:sz w:val="18"/>
          <w:szCs w:val="18"/>
        </w:rPr>
        <w:t>13+</w:t>
      </w:r>
      <w:r>
        <w:rPr>
          <w:rFonts w:hint="eastAsia" w:ascii="宋体" w:hAnsi="宋体"/>
          <w:sz w:val="18"/>
          <w:szCs w:val="18"/>
        </w:rPr>
        <w:t>列</w:t>
      </w:r>
      <w:r>
        <w:rPr>
          <w:rFonts w:ascii="宋体" w:hAnsi="宋体"/>
          <w:sz w:val="18"/>
          <w:szCs w:val="18"/>
        </w:rPr>
        <w:t>14</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5）行01&gt;=</w:t>
      </w:r>
      <w:r>
        <w:rPr>
          <w:rFonts w:hint="eastAsia" w:ascii="宋体" w:hAnsi="宋体"/>
          <w:sz w:val="18"/>
          <w:szCs w:val="18"/>
        </w:rPr>
        <w:t>行</w:t>
      </w:r>
      <w:r>
        <w:rPr>
          <w:rFonts w:ascii="宋体" w:hAnsi="宋体"/>
          <w:sz w:val="18"/>
          <w:szCs w:val="18"/>
        </w:rPr>
        <w:t>04</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6）行01&gt;=</w:t>
      </w:r>
      <w:r>
        <w:rPr>
          <w:rFonts w:hint="eastAsia" w:ascii="宋体" w:hAnsi="宋体"/>
          <w:sz w:val="18"/>
          <w:szCs w:val="18"/>
        </w:rPr>
        <w:t>行</w:t>
      </w:r>
      <w:r>
        <w:rPr>
          <w:rFonts w:ascii="宋体" w:hAnsi="宋体"/>
          <w:sz w:val="18"/>
          <w:szCs w:val="18"/>
        </w:rPr>
        <w:t>05</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7）行01&gt;=</w:t>
      </w:r>
      <w:r>
        <w:rPr>
          <w:rFonts w:hint="eastAsia" w:ascii="宋体" w:hAnsi="宋体"/>
          <w:sz w:val="18"/>
          <w:szCs w:val="18"/>
        </w:rPr>
        <w:t>行</w:t>
      </w:r>
      <w:r>
        <w:rPr>
          <w:rFonts w:ascii="宋体" w:hAnsi="宋体"/>
          <w:sz w:val="18"/>
          <w:szCs w:val="18"/>
        </w:rPr>
        <w:t>06</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8）行01&gt;=</w:t>
      </w:r>
      <w:r>
        <w:rPr>
          <w:rFonts w:hint="eastAsia" w:ascii="宋体" w:hAnsi="宋体"/>
          <w:sz w:val="18"/>
          <w:szCs w:val="18"/>
        </w:rPr>
        <w:t>行</w:t>
      </w:r>
      <w:r>
        <w:rPr>
          <w:rFonts w:ascii="宋体" w:hAnsi="宋体"/>
          <w:sz w:val="18"/>
          <w:szCs w:val="18"/>
        </w:rPr>
        <w:t>09</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9）行01&gt;=</w:t>
      </w:r>
      <w:r>
        <w:rPr>
          <w:rFonts w:hint="eastAsia" w:ascii="宋体" w:hAnsi="宋体"/>
          <w:sz w:val="18"/>
          <w:szCs w:val="18"/>
        </w:rPr>
        <w:t>行</w:t>
      </w:r>
      <w:r>
        <w:rPr>
          <w:rFonts w:ascii="宋体" w:hAnsi="宋体"/>
          <w:sz w:val="18"/>
          <w:szCs w:val="18"/>
        </w:rPr>
        <w:t>12</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）行</w:t>
      </w:r>
      <w:r>
        <w:rPr>
          <w:rFonts w:ascii="宋体" w:hAnsi="宋体"/>
          <w:sz w:val="18"/>
          <w:szCs w:val="18"/>
        </w:rPr>
        <w:t>09=</w:t>
      </w:r>
      <w:r>
        <w:rPr>
          <w:rFonts w:hint="eastAsia" w:ascii="宋体" w:hAnsi="宋体"/>
          <w:sz w:val="18"/>
          <w:szCs w:val="18"/>
        </w:rPr>
        <w:t>行</w:t>
      </w:r>
      <w:r>
        <w:rPr>
          <w:rFonts w:ascii="宋体" w:hAnsi="宋体"/>
          <w:sz w:val="18"/>
          <w:szCs w:val="18"/>
        </w:rPr>
        <w:t>10+</w:t>
      </w:r>
      <w:r>
        <w:rPr>
          <w:rFonts w:hint="eastAsia" w:ascii="宋体" w:hAnsi="宋体"/>
          <w:sz w:val="18"/>
          <w:szCs w:val="18"/>
        </w:rPr>
        <w:t>行</w:t>
      </w:r>
      <w:r>
        <w:rPr>
          <w:rFonts w:ascii="宋体" w:hAnsi="宋体"/>
          <w:sz w:val="18"/>
          <w:szCs w:val="18"/>
        </w:rPr>
        <w:t>11</w:t>
      </w:r>
      <w:r>
        <w:rPr>
          <w:rFonts w:hint="eastAsia" w:ascii="宋体" w:hAnsi="宋体"/>
          <w:sz w:val="18"/>
          <w:szCs w:val="18"/>
        </w:rPr>
        <w:t>。</w:t>
      </w:r>
    </w:p>
    <w:p>
      <w:pPr>
        <w:rPr>
          <w:rFonts w:ascii="宋体" w:hAnsi="宋体"/>
        </w:rPr>
      </w:pPr>
    </w:p>
    <w:p>
      <w:pPr>
        <w:pStyle w:val="20"/>
        <w:numPr>
          <w:ilvl w:val="0"/>
          <w:numId w:val="1"/>
        </w:numPr>
        <w:rPr>
          <w:rFonts w:ascii="宋体" w:hAnsi="宋体"/>
        </w:rPr>
      </w:pPr>
      <w:r>
        <w:rPr>
          <w:rFonts w:ascii="宋体" w:hAnsi="宋体"/>
          <w:sz w:val="18"/>
          <w:lang w:val="en-US"/>
        </w:rPr>
        <w:br w:type="page"/>
      </w:r>
      <w:bookmarkStart w:id="45" w:name="_Toc111121751"/>
      <w:r>
        <w:rPr>
          <w:rFonts w:hint="eastAsia" w:ascii="宋体" w:hAnsi="宋体"/>
        </w:rPr>
        <w:t>小学分年龄学生数</w:t>
      </w:r>
      <w:bookmarkEnd w:id="45"/>
    </w:p>
    <w:p>
      <w:pPr>
        <w:autoSpaceDE w:val="0"/>
        <w:autoSpaceDN w:val="0"/>
        <w:adjustRightInd w:val="0"/>
        <w:snapToGrid w:val="0"/>
        <w:spacing w:line="240" w:lineRule="exact"/>
        <w:ind w:firstLine="5850" w:firstLineChars="3250"/>
        <w:rPr>
          <w:rFonts w:ascii="宋体" w:hAnsi="宋体"/>
          <w:bCs/>
          <w:sz w:val="18"/>
        </w:rPr>
      </w:pP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教基3113</w:t>
      </w:r>
    </w:p>
    <w:p>
      <w:pPr>
        <w:tabs>
          <w:tab w:val="left" w:pos="6117"/>
        </w:tabs>
        <w:autoSpaceDE w:val="0"/>
        <w:autoSpaceDN w:val="0"/>
        <w:adjustRightInd w:val="0"/>
        <w:snapToGrid w:val="0"/>
        <w:spacing w:line="240" w:lineRule="exact"/>
        <w:ind w:firstLine="5850" w:firstLineChars="3250"/>
        <w:rPr>
          <w:rFonts w:ascii="宋体" w:hAnsi="宋体"/>
          <w:bCs/>
          <w:sz w:val="18"/>
        </w:rPr>
      </w:pP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ind w:firstLine="5850" w:firstLineChars="3250"/>
        <w:rPr>
          <w:rFonts w:ascii="宋体" w:hAnsi="宋体"/>
          <w:bCs/>
          <w:sz w:val="18"/>
        </w:rPr>
      </w:pP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                                               批准文号：国统制</w:t>
      </w:r>
      <w:r>
        <w:rPr>
          <w:rFonts w:hint="eastAsia" w:ascii="宋体" w:hAnsi="宋体"/>
          <w:sz w:val="18"/>
          <w:szCs w:val="18"/>
        </w:rPr>
        <w:t>〔2021〕135</w:t>
      </w:r>
      <w:r>
        <w:rPr>
          <w:rFonts w:hint="eastAsia" w:ascii="宋体" w:hAnsi="宋体"/>
          <w:bCs/>
          <w:sz w:val="18"/>
        </w:rPr>
        <w:t>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27"/>
        <w:tblW w:w="5101"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82"/>
        <w:gridCol w:w="619"/>
        <w:gridCol w:w="788"/>
        <w:gridCol w:w="788"/>
        <w:gridCol w:w="788"/>
        <w:gridCol w:w="788"/>
        <w:gridCol w:w="788"/>
        <w:gridCol w:w="788"/>
        <w:gridCol w:w="789"/>
        <w:gridCol w:w="789"/>
        <w:gridCol w:w="78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12" w:hRule="atLeast"/>
        </w:trPr>
        <w:tc>
          <w:tcPr>
            <w:tcW w:w="664" w:type="pct"/>
            <w:vMerge w:val="restart"/>
            <w:tcBorders>
              <w:left w:val="nil"/>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348" w:type="pct"/>
            <w:vMerge w:val="restart"/>
            <w:tcBorders>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代码</w:t>
            </w:r>
          </w:p>
        </w:tc>
        <w:tc>
          <w:tcPr>
            <w:tcW w:w="443" w:type="pct"/>
            <w:vMerge w:val="restart"/>
            <w:tcBorders>
              <w:left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招生数</w:t>
            </w:r>
          </w:p>
        </w:tc>
        <w:tc>
          <w:tcPr>
            <w:tcW w:w="443" w:type="pct"/>
            <w:vMerge w:val="restart"/>
            <w:tcBorders>
              <w:left w:val="single" w:color="auto" w:sz="2" w:space="0"/>
              <w:right w:val="nil"/>
            </w:tcBorders>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在校生数</w:t>
            </w:r>
          </w:p>
        </w:tc>
        <w:tc>
          <w:tcPr>
            <w:tcW w:w="443"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3"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3"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3"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3"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3"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3"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664" w:type="pct"/>
            <w:vMerge w:val="continue"/>
            <w:tcBorders>
              <w:top w:val="single" w:color="auto" w:sz="2" w:space="0"/>
              <w:left w:val="nil"/>
              <w:bottom w:val="single" w:color="auto" w:sz="2" w:space="0"/>
              <w:right w:val="single" w:color="auto" w:sz="2" w:space="0"/>
            </w:tcBorders>
            <w:shd w:val="clear" w:color="auto" w:fill="auto"/>
            <w:vAlign w:val="center"/>
          </w:tcPr>
          <w:p>
            <w:pPr>
              <w:widowControl/>
              <w:spacing w:line="280" w:lineRule="exact"/>
              <w:jc w:val="left"/>
              <w:rPr>
                <w:rFonts w:ascii="宋体" w:hAnsi="宋体" w:cs="宋体"/>
                <w:bCs/>
                <w:kern w:val="0"/>
                <w:sz w:val="18"/>
                <w:szCs w:val="18"/>
              </w:rPr>
            </w:pPr>
          </w:p>
        </w:tc>
        <w:tc>
          <w:tcPr>
            <w:tcW w:w="348"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p>
        </w:tc>
        <w:tc>
          <w:tcPr>
            <w:tcW w:w="443" w:type="pct"/>
            <w:vMerge w:val="continue"/>
            <w:tcBorders>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p>
        </w:tc>
        <w:tc>
          <w:tcPr>
            <w:tcW w:w="443" w:type="pct"/>
            <w:vMerge w:val="continue"/>
            <w:tcBorders>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p>
        </w:tc>
        <w:tc>
          <w:tcPr>
            <w:tcW w:w="4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r>
              <w:rPr>
                <w:rFonts w:hint="eastAsia" w:ascii="宋体" w:hAnsi="宋体" w:cs="宋体"/>
                <w:bCs/>
                <w:kern w:val="0"/>
                <w:sz w:val="18"/>
                <w:szCs w:val="18"/>
              </w:rPr>
              <w:t>女</w:t>
            </w:r>
          </w:p>
        </w:tc>
        <w:tc>
          <w:tcPr>
            <w:tcW w:w="4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一年级</w:t>
            </w:r>
          </w:p>
        </w:tc>
        <w:tc>
          <w:tcPr>
            <w:tcW w:w="4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二年级</w:t>
            </w:r>
          </w:p>
        </w:tc>
        <w:tc>
          <w:tcPr>
            <w:tcW w:w="4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三年级</w:t>
            </w:r>
          </w:p>
        </w:tc>
        <w:tc>
          <w:tcPr>
            <w:tcW w:w="4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四年级</w:t>
            </w:r>
          </w:p>
        </w:tc>
        <w:tc>
          <w:tcPr>
            <w:tcW w:w="4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五年级</w:t>
            </w:r>
          </w:p>
        </w:tc>
        <w:tc>
          <w:tcPr>
            <w:tcW w:w="443" w:type="pct"/>
            <w:tcBorders>
              <w:top w:val="single" w:color="auto" w:sz="2" w:space="0"/>
              <w:left w:val="single" w:color="auto" w:sz="2" w:space="0"/>
              <w:bottom w:val="single" w:color="auto" w:sz="2" w:space="0"/>
              <w:right w:val="nil"/>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六年级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2"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甲</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乙</w:t>
            </w:r>
          </w:p>
        </w:tc>
        <w:tc>
          <w:tcPr>
            <w:tcW w:w="44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w:t>
            </w:r>
          </w:p>
        </w:tc>
        <w:tc>
          <w:tcPr>
            <w:tcW w:w="44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w:t>
            </w:r>
          </w:p>
        </w:tc>
        <w:tc>
          <w:tcPr>
            <w:tcW w:w="44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3</w:t>
            </w:r>
          </w:p>
        </w:tc>
        <w:tc>
          <w:tcPr>
            <w:tcW w:w="44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4</w:t>
            </w:r>
          </w:p>
        </w:tc>
        <w:tc>
          <w:tcPr>
            <w:tcW w:w="44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5</w:t>
            </w:r>
          </w:p>
        </w:tc>
        <w:tc>
          <w:tcPr>
            <w:tcW w:w="44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6</w:t>
            </w:r>
          </w:p>
        </w:tc>
        <w:tc>
          <w:tcPr>
            <w:tcW w:w="44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7</w:t>
            </w:r>
          </w:p>
        </w:tc>
        <w:tc>
          <w:tcPr>
            <w:tcW w:w="44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8</w:t>
            </w:r>
          </w:p>
        </w:tc>
        <w:tc>
          <w:tcPr>
            <w:tcW w:w="443" w:type="pct"/>
            <w:tcBorders>
              <w:top w:val="single" w:color="auto" w:sz="2" w:space="0"/>
              <w:left w:val="single" w:color="auto" w:sz="2" w:space="0"/>
              <w:bottom w:val="single" w:color="auto" w:sz="2" w:space="0"/>
              <w:right w:val="nil"/>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01</w:t>
            </w:r>
          </w:p>
        </w:tc>
        <w:tc>
          <w:tcPr>
            <w:tcW w:w="443" w:type="pct"/>
            <w:tcBorders>
              <w:top w:val="single" w:color="auto" w:sz="2" w:space="0"/>
              <w:left w:val="single" w:color="auto" w:sz="2" w:space="0"/>
              <w:bottom w:val="nil"/>
              <w:right w:val="nil"/>
            </w:tcBorders>
            <w:vAlign w:val="center"/>
          </w:tcPr>
          <w:p>
            <w:pPr>
              <w:widowControl/>
              <w:spacing w:line="280" w:lineRule="exact"/>
              <w:jc w:val="center"/>
              <w:rPr>
                <w:rFonts w:ascii="宋体" w:hAnsi="宋体" w:cs="宋体"/>
                <w:bCs/>
                <w:kern w:val="0"/>
                <w:sz w:val="18"/>
                <w:szCs w:val="18"/>
              </w:rPr>
            </w:pPr>
          </w:p>
        </w:tc>
        <w:tc>
          <w:tcPr>
            <w:tcW w:w="443" w:type="pct"/>
            <w:tcBorders>
              <w:top w:val="single" w:color="auto" w:sz="2" w:space="0"/>
              <w:left w:val="nil"/>
              <w:bottom w:val="nil"/>
              <w:right w:val="nil"/>
            </w:tcBorders>
            <w:vAlign w:val="center"/>
          </w:tcPr>
          <w:p>
            <w:pPr>
              <w:widowControl/>
              <w:spacing w:line="280" w:lineRule="exact"/>
              <w:jc w:val="center"/>
              <w:rPr>
                <w:rFonts w:ascii="宋体" w:hAnsi="宋体" w:cs="宋体"/>
                <w:bCs/>
                <w:kern w:val="0"/>
                <w:sz w:val="18"/>
                <w:szCs w:val="18"/>
              </w:rPr>
            </w:pPr>
          </w:p>
        </w:tc>
        <w:tc>
          <w:tcPr>
            <w:tcW w:w="443" w:type="pct"/>
            <w:tcBorders>
              <w:top w:val="single" w:color="auto" w:sz="2" w:space="0"/>
              <w:left w:val="nil"/>
              <w:bottom w:val="nil"/>
              <w:right w:val="nil"/>
            </w:tcBorders>
            <w:vAlign w:val="center"/>
          </w:tcPr>
          <w:p>
            <w:pPr>
              <w:widowControl/>
              <w:spacing w:line="280" w:lineRule="exact"/>
              <w:jc w:val="center"/>
              <w:rPr>
                <w:rFonts w:ascii="宋体" w:hAnsi="宋体" w:cs="宋体"/>
                <w:bCs/>
                <w:kern w:val="0"/>
                <w:sz w:val="18"/>
                <w:szCs w:val="18"/>
              </w:rPr>
            </w:pPr>
          </w:p>
        </w:tc>
        <w:tc>
          <w:tcPr>
            <w:tcW w:w="443" w:type="pct"/>
            <w:tcBorders>
              <w:top w:val="single" w:color="auto" w:sz="2" w:space="0"/>
              <w:left w:val="nil"/>
              <w:bottom w:val="nil"/>
              <w:right w:val="nil"/>
            </w:tcBorders>
            <w:vAlign w:val="center"/>
          </w:tcPr>
          <w:p>
            <w:pPr>
              <w:widowControl/>
              <w:spacing w:line="280" w:lineRule="exact"/>
              <w:jc w:val="center"/>
              <w:rPr>
                <w:rFonts w:ascii="宋体" w:hAnsi="宋体" w:cs="宋体"/>
                <w:bCs/>
                <w:kern w:val="0"/>
                <w:sz w:val="18"/>
                <w:szCs w:val="18"/>
              </w:rPr>
            </w:pPr>
          </w:p>
        </w:tc>
        <w:tc>
          <w:tcPr>
            <w:tcW w:w="443" w:type="pct"/>
            <w:tcBorders>
              <w:top w:val="single" w:color="auto" w:sz="2" w:space="0"/>
              <w:left w:val="nil"/>
              <w:bottom w:val="nil"/>
              <w:right w:val="nil"/>
            </w:tcBorders>
            <w:vAlign w:val="center"/>
          </w:tcPr>
          <w:p>
            <w:pPr>
              <w:widowControl/>
              <w:spacing w:line="280" w:lineRule="exact"/>
              <w:jc w:val="center"/>
              <w:rPr>
                <w:rFonts w:ascii="宋体" w:hAnsi="宋体" w:cs="宋体"/>
                <w:bCs/>
                <w:kern w:val="0"/>
                <w:sz w:val="18"/>
                <w:szCs w:val="18"/>
              </w:rPr>
            </w:pPr>
          </w:p>
        </w:tc>
        <w:tc>
          <w:tcPr>
            <w:tcW w:w="443" w:type="pct"/>
            <w:tcBorders>
              <w:top w:val="single" w:color="auto" w:sz="2" w:space="0"/>
              <w:left w:val="nil"/>
              <w:bottom w:val="nil"/>
              <w:right w:val="nil"/>
            </w:tcBorders>
            <w:vAlign w:val="center"/>
          </w:tcPr>
          <w:p>
            <w:pPr>
              <w:widowControl/>
              <w:spacing w:line="280" w:lineRule="exact"/>
              <w:jc w:val="center"/>
              <w:rPr>
                <w:rFonts w:ascii="宋体" w:hAnsi="宋体" w:cs="宋体"/>
                <w:bCs/>
                <w:kern w:val="0"/>
                <w:sz w:val="18"/>
                <w:szCs w:val="18"/>
              </w:rPr>
            </w:pPr>
          </w:p>
        </w:tc>
        <w:tc>
          <w:tcPr>
            <w:tcW w:w="443" w:type="pct"/>
            <w:tcBorders>
              <w:top w:val="single" w:color="auto" w:sz="2" w:space="0"/>
              <w:left w:val="nil"/>
              <w:bottom w:val="nil"/>
              <w:right w:val="nil"/>
            </w:tcBorders>
            <w:vAlign w:val="center"/>
          </w:tcPr>
          <w:p>
            <w:pPr>
              <w:widowControl/>
              <w:spacing w:line="280" w:lineRule="exact"/>
              <w:jc w:val="center"/>
              <w:rPr>
                <w:rFonts w:ascii="宋体" w:hAnsi="宋体" w:cs="宋体"/>
                <w:bCs/>
                <w:kern w:val="0"/>
                <w:sz w:val="18"/>
                <w:szCs w:val="18"/>
              </w:rPr>
            </w:pPr>
          </w:p>
        </w:tc>
        <w:tc>
          <w:tcPr>
            <w:tcW w:w="443" w:type="pct"/>
            <w:tcBorders>
              <w:top w:val="single" w:color="auto" w:sz="2" w:space="0"/>
              <w:left w:val="nil"/>
              <w:bottom w:val="nil"/>
              <w:right w:val="nil"/>
            </w:tcBorders>
            <w:vAlign w:val="center"/>
          </w:tcPr>
          <w:p>
            <w:pPr>
              <w:widowControl/>
              <w:spacing w:line="280" w:lineRule="exact"/>
              <w:jc w:val="center"/>
              <w:rPr>
                <w:rFonts w:ascii="宋体" w:hAnsi="宋体" w:cs="宋体"/>
                <w:bCs/>
                <w:kern w:val="0"/>
                <w:sz w:val="18"/>
                <w:szCs w:val="18"/>
              </w:rPr>
            </w:pPr>
          </w:p>
        </w:tc>
        <w:tc>
          <w:tcPr>
            <w:tcW w:w="443" w:type="pct"/>
            <w:tcBorders>
              <w:top w:val="single" w:color="auto" w:sz="2" w:space="0"/>
              <w:left w:val="nil"/>
              <w:bottom w:val="nil"/>
              <w:right w:val="nil"/>
            </w:tcBorders>
            <w:vAlign w:val="center"/>
          </w:tcPr>
          <w:p>
            <w:pPr>
              <w:widowControl/>
              <w:spacing w:line="280" w:lineRule="exact"/>
              <w:jc w:val="center"/>
              <w:rPr>
                <w:rFonts w:ascii="宋体" w:hAnsi="宋体" w:cs="宋体"/>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5</w:t>
            </w:r>
            <w:r>
              <w:rPr>
                <w:rFonts w:hint="eastAsia" w:ascii="宋体" w:hAnsi="宋体"/>
                <w:sz w:val="18"/>
              </w:rPr>
              <w:t>岁以下</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02</w:t>
            </w:r>
          </w:p>
        </w:tc>
        <w:tc>
          <w:tcPr>
            <w:tcW w:w="443" w:type="pct"/>
            <w:tcBorders>
              <w:top w:val="nil"/>
              <w:left w:val="single" w:color="auto" w:sz="2" w:space="0"/>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6</w:t>
            </w:r>
            <w:r>
              <w:rPr>
                <w:rFonts w:hint="eastAsia" w:ascii="宋体" w:hAnsi="宋体"/>
                <w:sz w:val="18"/>
              </w:rPr>
              <w:t>岁</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03</w:t>
            </w:r>
          </w:p>
        </w:tc>
        <w:tc>
          <w:tcPr>
            <w:tcW w:w="443" w:type="pct"/>
            <w:tcBorders>
              <w:top w:val="nil"/>
              <w:left w:val="single" w:color="auto" w:sz="2" w:space="0"/>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7</w:t>
            </w:r>
            <w:r>
              <w:rPr>
                <w:rFonts w:hint="eastAsia" w:ascii="宋体" w:hAnsi="宋体"/>
                <w:sz w:val="18"/>
              </w:rPr>
              <w:t>岁</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04</w:t>
            </w:r>
          </w:p>
        </w:tc>
        <w:tc>
          <w:tcPr>
            <w:tcW w:w="443" w:type="pct"/>
            <w:tcBorders>
              <w:top w:val="nil"/>
              <w:left w:val="single" w:color="auto" w:sz="2" w:space="0"/>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8</w:t>
            </w:r>
            <w:r>
              <w:rPr>
                <w:rFonts w:hint="eastAsia" w:ascii="宋体" w:hAnsi="宋体"/>
                <w:sz w:val="18"/>
              </w:rPr>
              <w:t>岁</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05</w:t>
            </w:r>
          </w:p>
        </w:tc>
        <w:tc>
          <w:tcPr>
            <w:tcW w:w="443" w:type="pct"/>
            <w:tcBorders>
              <w:top w:val="nil"/>
              <w:left w:val="single" w:color="auto" w:sz="2" w:space="0"/>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9</w:t>
            </w:r>
            <w:r>
              <w:rPr>
                <w:rFonts w:hint="eastAsia" w:ascii="宋体" w:hAnsi="宋体"/>
                <w:sz w:val="18"/>
              </w:rPr>
              <w:t>岁</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06</w:t>
            </w:r>
          </w:p>
        </w:tc>
        <w:tc>
          <w:tcPr>
            <w:tcW w:w="443" w:type="pct"/>
            <w:tcBorders>
              <w:top w:val="nil"/>
              <w:left w:val="single" w:color="auto" w:sz="2" w:space="0"/>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10</w:t>
            </w:r>
            <w:r>
              <w:rPr>
                <w:rFonts w:hint="eastAsia" w:ascii="宋体" w:hAnsi="宋体"/>
                <w:sz w:val="18"/>
              </w:rPr>
              <w:t>岁</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07</w:t>
            </w:r>
          </w:p>
        </w:tc>
        <w:tc>
          <w:tcPr>
            <w:tcW w:w="443" w:type="pct"/>
            <w:tcBorders>
              <w:top w:val="nil"/>
              <w:left w:val="single" w:color="auto" w:sz="2" w:space="0"/>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11</w:t>
            </w:r>
            <w:r>
              <w:rPr>
                <w:rFonts w:hint="eastAsia" w:ascii="宋体" w:hAnsi="宋体"/>
                <w:sz w:val="18"/>
              </w:rPr>
              <w:t>岁</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08</w:t>
            </w:r>
          </w:p>
        </w:tc>
        <w:tc>
          <w:tcPr>
            <w:tcW w:w="443" w:type="pct"/>
            <w:tcBorders>
              <w:top w:val="nil"/>
              <w:left w:val="single" w:color="auto" w:sz="2" w:space="0"/>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12</w:t>
            </w:r>
            <w:r>
              <w:rPr>
                <w:rFonts w:hint="eastAsia" w:ascii="宋体" w:hAnsi="宋体"/>
                <w:sz w:val="18"/>
              </w:rPr>
              <w:t>岁</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09</w:t>
            </w:r>
          </w:p>
        </w:tc>
        <w:tc>
          <w:tcPr>
            <w:tcW w:w="443" w:type="pct"/>
            <w:tcBorders>
              <w:top w:val="nil"/>
              <w:left w:val="single" w:color="auto" w:sz="2" w:space="0"/>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13</w:t>
            </w:r>
            <w:r>
              <w:rPr>
                <w:rFonts w:hint="eastAsia" w:ascii="宋体" w:hAnsi="宋体"/>
                <w:sz w:val="18"/>
              </w:rPr>
              <w:t>岁</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c>
          <w:tcPr>
            <w:tcW w:w="443" w:type="pct"/>
            <w:tcBorders>
              <w:top w:val="nil"/>
              <w:left w:val="single" w:color="auto" w:sz="2" w:space="0"/>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66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14</w:t>
            </w:r>
            <w:r>
              <w:rPr>
                <w:rFonts w:hint="eastAsia" w:ascii="宋体" w:hAnsi="宋体"/>
                <w:sz w:val="18"/>
              </w:rPr>
              <w:t>岁</w:t>
            </w:r>
          </w:p>
        </w:tc>
        <w:tc>
          <w:tcPr>
            <w:tcW w:w="34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11</w:t>
            </w:r>
          </w:p>
        </w:tc>
        <w:tc>
          <w:tcPr>
            <w:tcW w:w="443" w:type="pct"/>
            <w:tcBorders>
              <w:top w:val="nil"/>
              <w:left w:val="single" w:color="auto" w:sz="2" w:space="0"/>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c>
          <w:tcPr>
            <w:tcW w:w="443"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664" w:type="pct"/>
            <w:tcBorders>
              <w:top w:val="single" w:color="auto" w:sz="2" w:space="0"/>
              <w:left w:val="nil"/>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15</w:t>
            </w:r>
            <w:r>
              <w:rPr>
                <w:rFonts w:hint="eastAsia" w:ascii="宋体" w:hAnsi="宋体"/>
                <w:sz w:val="18"/>
              </w:rPr>
              <w:t>岁以上</w:t>
            </w:r>
          </w:p>
        </w:tc>
        <w:tc>
          <w:tcPr>
            <w:tcW w:w="348" w:type="pct"/>
            <w:tcBorders>
              <w:top w:val="single" w:color="auto" w:sz="2" w:space="0"/>
              <w:left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12</w:t>
            </w:r>
          </w:p>
        </w:tc>
        <w:tc>
          <w:tcPr>
            <w:tcW w:w="443" w:type="pct"/>
            <w:tcBorders>
              <w:top w:val="nil"/>
              <w:left w:val="single" w:color="auto" w:sz="2" w:space="0"/>
              <w:right w:val="nil"/>
              <w:tl2br w:val="nil"/>
            </w:tcBorders>
            <w:vAlign w:val="center"/>
          </w:tcPr>
          <w:p>
            <w:pPr>
              <w:spacing w:line="280" w:lineRule="exact"/>
              <w:jc w:val="center"/>
              <w:rPr>
                <w:rFonts w:ascii="宋体" w:hAnsi="宋体"/>
              </w:rPr>
            </w:pPr>
          </w:p>
        </w:tc>
        <w:tc>
          <w:tcPr>
            <w:tcW w:w="443" w:type="pct"/>
            <w:tcBorders>
              <w:top w:val="nil"/>
              <w:left w:val="nil"/>
              <w:right w:val="nil"/>
              <w:tl2br w:val="nil"/>
            </w:tcBorders>
            <w:vAlign w:val="center"/>
          </w:tcPr>
          <w:p>
            <w:pPr>
              <w:spacing w:line="280" w:lineRule="exact"/>
              <w:jc w:val="center"/>
              <w:rPr>
                <w:rFonts w:ascii="宋体" w:hAnsi="宋体"/>
              </w:rPr>
            </w:pPr>
          </w:p>
        </w:tc>
        <w:tc>
          <w:tcPr>
            <w:tcW w:w="443" w:type="pct"/>
            <w:tcBorders>
              <w:top w:val="nil"/>
              <w:left w:val="nil"/>
              <w:right w:val="nil"/>
              <w:tl2br w:val="nil"/>
            </w:tcBorders>
            <w:vAlign w:val="center"/>
          </w:tcPr>
          <w:p>
            <w:pPr>
              <w:spacing w:line="280" w:lineRule="exact"/>
              <w:jc w:val="center"/>
              <w:rPr>
                <w:rFonts w:ascii="宋体" w:hAnsi="宋体"/>
              </w:rPr>
            </w:pPr>
          </w:p>
        </w:tc>
        <w:tc>
          <w:tcPr>
            <w:tcW w:w="443" w:type="pct"/>
            <w:tcBorders>
              <w:top w:val="nil"/>
              <w:left w:val="nil"/>
              <w:right w:val="nil"/>
              <w:tl2br w:val="nil"/>
            </w:tcBorders>
            <w:vAlign w:val="center"/>
          </w:tcPr>
          <w:p>
            <w:pPr>
              <w:spacing w:line="280" w:lineRule="exact"/>
              <w:jc w:val="center"/>
              <w:rPr>
                <w:rFonts w:ascii="宋体" w:hAnsi="宋体"/>
              </w:rPr>
            </w:pPr>
          </w:p>
        </w:tc>
        <w:tc>
          <w:tcPr>
            <w:tcW w:w="443" w:type="pct"/>
            <w:tcBorders>
              <w:top w:val="nil"/>
              <w:left w:val="nil"/>
              <w:right w:val="nil"/>
              <w:tl2br w:val="nil"/>
            </w:tcBorders>
            <w:vAlign w:val="center"/>
          </w:tcPr>
          <w:p>
            <w:pPr>
              <w:spacing w:line="280" w:lineRule="exact"/>
              <w:jc w:val="center"/>
              <w:rPr>
                <w:rFonts w:ascii="宋体" w:hAnsi="宋体"/>
              </w:rPr>
            </w:pPr>
          </w:p>
        </w:tc>
        <w:tc>
          <w:tcPr>
            <w:tcW w:w="443" w:type="pct"/>
            <w:tcBorders>
              <w:top w:val="nil"/>
              <w:left w:val="nil"/>
              <w:right w:val="nil"/>
              <w:tl2br w:val="nil"/>
            </w:tcBorders>
            <w:vAlign w:val="center"/>
          </w:tcPr>
          <w:p>
            <w:pPr>
              <w:spacing w:line="280" w:lineRule="exact"/>
              <w:jc w:val="center"/>
              <w:rPr>
                <w:rFonts w:ascii="宋体" w:hAnsi="宋体"/>
              </w:rPr>
            </w:pPr>
          </w:p>
        </w:tc>
        <w:tc>
          <w:tcPr>
            <w:tcW w:w="443" w:type="pct"/>
            <w:tcBorders>
              <w:top w:val="nil"/>
              <w:left w:val="nil"/>
              <w:right w:val="nil"/>
              <w:tl2br w:val="nil"/>
            </w:tcBorders>
            <w:vAlign w:val="center"/>
          </w:tcPr>
          <w:p>
            <w:pPr>
              <w:spacing w:line="280" w:lineRule="exact"/>
              <w:jc w:val="center"/>
              <w:rPr>
                <w:rFonts w:ascii="宋体" w:hAnsi="宋体"/>
              </w:rPr>
            </w:pPr>
          </w:p>
        </w:tc>
        <w:tc>
          <w:tcPr>
            <w:tcW w:w="443" w:type="pct"/>
            <w:tcBorders>
              <w:top w:val="nil"/>
              <w:left w:val="nil"/>
              <w:right w:val="nil"/>
              <w:tl2br w:val="nil"/>
            </w:tcBorders>
            <w:vAlign w:val="center"/>
          </w:tcPr>
          <w:p>
            <w:pPr>
              <w:spacing w:line="280" w:lineRule="exact"/>
              <w:jc w:val="center"/>
              <w:rPr>
                <w:rFonts w:ascii="宋体" w:hAnsi="宋体"/>
              </w:rPr>
            </w:pPr>
          </w:p>
        </w:tc>
        <w:tc>
          <w:tcPr>
            <w:tcW w:w="443" w:type="pct"/>
            <w:tcBorders>
              <w:top w:val="nil"/>
              <w:left w:val="nil"/>
              <w:right w:val="nil"/>
              <w:tl2br w:val="nil"/>
            </w:tcBorders>
            <w:vAlign w:val="center"/>
          </w:tcPr>
          <w:p>
            <w:pPr>
              <w:spacing w:line="280" w:lineRule="exact"/>
              <w:jc w:val="center"/>
              <w:rPr>
                <w:rFonts w:ascii="宋体" w:hAnsi="宋体"/>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本表由小学、小学教学点、九年一贯制学校、十二年一贯制学校、附设小学班填报。</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）在校生数是指具有学籍并在本学年初进行学籍注册的学生数。</w:t>
      </w:r>
    </w:p>
    <w:p>
      <w:pPr>
        <w:spacing w:line="240" w:lineRule="exact"/>
        <w:ind w:left="1984" w:hanging="1983" w:hangingChars="1102"/>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（1）年龄以</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日（不含</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日）满周岁计算。</w:t>
      </w:r>
    </w:p>
    <w:p>
      <w:pPr>
        <w:spacing w:line="240" w:lineRule="exact"/>
        <w:ind w:firstLine="360" w:firstLineChars="200"/>
        <w:rPr>
          <w:rFonts w:ascii="宋体" w:hAnsi="宋体"/>
          <w:sz w:val="18"/>
          <w:szCs w:val="18"/>
        </w:rPr>
      </w:pPr>
      <w:r>
        <w:rPr>
          <w:rFonts w:hint="eastAsia" w:ascii="宋体" w:hAnsi="宋体"/>
          <w:sz w:val="18"/>
          <w:szCs w:val="18"/>
        </w:rPr>
        <w:t>（2）</w:t>
      </w:r>
      <w:r>
        <w:rPr>
          <w:rFonts w:ascii="宋体" w:hAnsi="宋体"/>
          <w:sz w:val="18"/>
          <w:szCs w:val="18"/>
        </w:rPr>
        <w:t>5</w:t>
      </w:r>
      <w:r>
        <w:rPr>
          <w:rFonts w:hint="eastAsia" w:ascii="宋体" w:hAnsi="宋体"/>
          <w:sz w:val="18"/>
          <w:szCs w:val="18"/>
        </w:rPr>
        <w:t>岁以下指截至到9月1日不满</w:t>
      </w:r>
      <w:r>
        <w:rPr>
          <w:rFonts w:ascii="宋体" w:hAnsi="宋体"/>
          <w:sz w:val="18"/>
          <w:szCs w:val="18"/>
        </w:rPr>
        <w:t>6</w:t>
      </w:r>
      <w:r>
        <w:rPr>
          <w:rFonts w:hint="eastAsia" w:ascii="宋体" w:hAnsi="宋体"/>
          <w:sz w:val="18"/>
          <w:szCs w:val="18"/>
        </w:rPr>
        <w:t>周岁的学生；</w:t>
      </w:r>
      <w:r>
        <w:rPr>
          <w:rFonts w:ascii="宋体" w:hAnsi="宋体"/>
          <w:sz w:val="18"/>
          <w:szCs w:val="18"/>
        </w:rPr>
        <w:t>6</w:t>
      </w:r>
      <w:r>
        <w:rPr>
          <w:rFonts w:hint="eastAsia" w:ascii="宋体" w:hAnsi="宋体"/>
          <w:sz w:val="18"/>
          <w:szCs w:val="18"/>
        </w:rPr>
        <w:t>岁指截至9月1日满</w:t>
      </w:r>
      <w:r>
        <w:rPr>
          <w:rFonts w:ascii="宋体" w:hAnsi="宋体"/>
          <w:sz w:val="18"/>
          <w:szCs w:val="18"/>
        </w:rPr>
        <w:t>6</w:t>
      </w:r>
      <w:r>
        <w:rPr>
          <w:rFonts w:hint="eastAsia" w:ascii="宋体" w:hAnsi="宋体"/>
          <w:sz w:val="18"/>
          <w:szCs w:val="18"/>
        </w:rPr>
        <w:t>周岁不满</w:t>
      </w:r>
      <w:r>
        <w:rPr>
          <w:rFonts w:ascii="宋体" w:hAnsi="宋体"/>
          <w:sz w:val="18"/>
          <w:szCs w:val="18"/>
        </w:rPr>
        <w:t>7</w:t>
      </w:r>
      <w:r>
        <w:rPr>
          <w:rFonts w:hint="eastAsia" w:ascii="宋体" w:hAnsi="宋体"/>
          <w:sz w:val="18"/>
          <w:szCs w:val="18"/>
        </w:rPr>
        <w:t>周岁的学生；7岁指截至9月1日满</w:t>
      </w:r>
      <w:r>
        <w:rPr>
          <w:rFonts w:ascii="宋体" w:hAnsi="宋体"/>
          <w:sz w:val="18"/>
          <w:szCs w:val="18"/>
        </w:rPr>
        <w:t>7</w:t>
      </w:r>
      <w:r>
        <w:rPr>
          <w:rFonts w:hint="eastAsia" w:ascii="宋体" w:hAnsi="宋体"/>
          <w:sz w:val="18"/>
          <w:szCs w:val="18"/>
        </w:rPr>
        <w:t>周岁不满</w:t>
      </w:r>
      <w:r>
        <w:rPr>
          <w:rFonts w:ascii="宋体" w:hAnsi="宋体"/>
          <w:sz w:val="18"/>
          <w:szCs w:val="18"/>
        </w:rPr>
        <w:t>8</w:t>
      </w:r>
      <w:r>
        <w:rPr>
          <w:rFonts w:hint="eastAsia" w:ascii="宋体" w:hAnsi="宋体"/>
          <w:sz w:val="18"/>
          <w:szCs w:val="18"/>
        </w:rPr>
        <w:t>周岁的学生；以此类推；</w:t>
      </w:r>
      <w:r>
        <w:rPr>
          <w:rFonts w:ascii="宋体" w:hAnsi="宋体"/>
          <w:sz w:val="18"/>
          <w:szCs w:val="18"/>
        </w:rPr>
        <w:t>15</w:t>
      </w:r>
      <w:r>
        <w:rPr>
          <w:rFonts w:hint="eastAsia" w:ascii="宋体" w:hAnsi="宋体"/>
          <w:sz w:val="18"/>
          <w:szCs w:val="18"/>
        </w:rPr>
        <w:t>岁以上指截至9月1日已满1</w:t>
      </w:r>
      <w:r>
        <w:rPr>
          <w:rFonts w:ascii="宋体" w:hAnsi="宋体"/>
          <w:sz w:val="18"/>
          <w:szCs w:val="18"/>
        </w:rPr>
        <w:t>5</w:t>
      </w:r>
      <w:r>
        <w:rPr>
          <w:rFonts w:hint="eastAsia" w:ascii="宋体" w:hAnsi="宋体"/>
          <w:sz w:val="18"/>
          <w:szCs w:val="18"/>
        </w:rPr>
        <w:t>周岁的学生。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03+</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05+</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行</w:t>
      </w:r>
      <w:r>
        <w:rPr>
          <w:rFonts w:ascii="宋体" w:hAnsi="宋体"/>
          <w:sz w:val="18"/>
          <w:szCs w:val="18"/>
        </w:rPr>
        <w:t>09+</w:t>
      </w:r>
      <w:r>
        <w:rPr>
          <w:rFonts w:hint="eastAsia" w:ascii="宋体" w:hAnsi="宋体"/>
          <w:sz w:val="18"/>
          <w:szCs w:val="18"/>
        </w:rPr>
        <w:t>行</w:t>
      </w:r>
      <w:r>
        <w:rPr>
          <w:rFonts w:ascii="宋体" w:hAnsi="宋体"/>
          <w:sz w:val="18"/>
          <w:szCs w:val="18"/>
        </w:rPr>
        <w:t>10+</w:t>
      </w:r>
      <w:r>
        <w:rPr>
          <w:rFonts w:hint="eastAsia" w:ascii="宋体" w:hAnsi="宋体"/>
          <w:sz w:val="18"/>
          <w:szCs w:val="18"/>
        </w:rPr>
        <w:t>行</w:t>
      </w:r>
      <w:r>
        <w:rPr>
          <w:rFonts w:ascii="宋体" w:hAnsi="宋体"/>
          <w:sz w:val="18"/>
          <w:szCs w:val="18"/>
        </w:rPr>
        <w:t>11+</w:t>
      </w:r>
      <w:r>
        <w:rPr>
          <w:rFonts w:hint="eastAsia" w:ascii="宋体" w:hAnsi="宋体"/>
          <w:sz w:val="18"/>
          <w:szCs w:val="18"/>
        </w:rPr>
        <w:t>行</w:t>
      </w:r>
      <w:r>
        <w:rPr>
          <w:rFonts w:ascii="宋体" w:hAnsi="宋体"/>
          <w:sz w:val="18"/>
          <w:szCs w:val="18"/>
        </w:rPr>
        <w:t>12</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2）列2=</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列</w:t>
      </w:r>
      <w:r>
        <w:rPr>
          <w:rFonts w:ascii="宋体" w:hAnsi="宋体"/>
          <w:sz w:val="18"/>
          <w:szCs w:val="18"/>
        </w:rPr>
        <w:t>7+</w:t>
      </w:r>
      <w:r>
        <w:rPr>
          <w:rFonts w:hint="eastAsia" w:ascii="宋体" w:hAnsi="宋体"/>
          <w:sz w:val="18"/>
          <w:szCs w:val="18"/>
        </w:rPr>
        <w:t>列</w:t>
      </w:r>
      <w:r>
        <w:rPr>
          <w:rFonts w:ascii="宋体" w:hAnsi="宋体"/>
          <w:sz w:val="18"/>
          <w:szCs w:val="18"/>
        </w:rPr>
        <w:t>8+</w:t>
      </w:r>
      <w:r>
        <w:rPr>
          <w:rFonts w:hint="eastAsia" w:ascii="宋体" w:hAnsi="宋体"/>
          <w:sz w:val="18"/>
          <w:szCs w:val="18"/>
        </w:rPr>
        <w:t>列</w:t>
      </w:r>
      <w:r>
        <w:rPr>
          <w:rFonts w:ascii="宋体" w:hAnsi="宋体"/>
          <w:sz w:val="18"/>
          <w:szCs w:val="18"/>
        </w:rPr>
        <w:t>9</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3）列2&gt;=</w:t>
      </w:r>
      <w:r>
        <w:rPr>
          <w:rFonts w:hint="eastAsia" w:ascii="宋体" w:hAnsi="宋体"/>
          <w:sz w:val="18"/>
          <w:szCs w:val="18"/>
        </w:rPr>
        <w:t>列</w:t>
      </w:r>
      <w:r>
        <w:rPr>
          <w:rFonts w:ascii="宋体" w:hAnsi="宋体"/>
          <w:sz w:val="18"/>
          <w:szCs w:val="18"/>
        </w:rPr>
        <w:t>3</w:t>
      </w:r>
      <w:r>
        <w:rPr>
          <w:rFonts w:hint="eastAsia" w:ascii="宋体" w:hAnsi="宋体"/>
          <w:sz w:val="18"/>
          <w:szCs w:val="18"/>
        </w:rPr>
        <w:t>。</w:t>
      </w:r>
    </w:p>
    <w:p>
      <w:pPr>
        <w:rPr>
          <w:rFonts w:ascii="宋体" w:hAnsi="宋体"/>
        </w:rPr>
      </w:pPr>
    </w:p>
    <w:p>
      <w:pPr>
        <w:rPr>
          <w:rFonts w:ascii="宋体" w:hAnsi="宋体"/>
        </w:rPr>
        <w:sectPr>
          <w:pgSz w:w="11906" w:h="16838"/>
          <w:pgMar w:top="1474" w:right="1701" w:bottom="1474" w:left="1701" w:header="851" w:footer="992" w:gutter="0"/>
          <w:cols w:space="425" w:num="1"/>
          <w:docGrid w:type="lines" w:linePitch="312" w:charSpace="0"/>
        </w:sectPr>
      </w:pPr>
    </w:p>
    <w:p>
      <w:pPr>
        <w:pStyle w:val="20"/>
        <w:numPr>
          <w:ilvl w:val="0"/>
          <w:numId w:val="1"/>
        </w:numPr>
        <w:rPr>
          <w:rFonts w:ascii="宋体" w:hAnsi="宋体"/>
        </w:rPr>
      </w:pPr>
      <w:bookmarkStart w:id="46" w:name="_Toc111121752"/>
      <w:r>
        <w:rPr>
          <w:rFonts w:hint="eastAsia" w:ascii="宋体" w:hAnsi="宋体"/>
        </w:rPr>
        <w:t>小学随班就读、送教上门学生数</w:t>
      </w:r>
      <w:bookmarkEnd w:id="46"/>
    </w:p>
    <w:p>
      <w:pPr>
        <w:autoSpaceDE w:val="0"/>
        <w:autoSpaceDN w:val="0"/>
        <w:adjustRightInd w:val="0"/>
        <w:snapToGrid w:val="0"/>
        <w:spacing w:line="240" w:lineRule="exact"/>
        <w:ind w:firstLine="5760" w:firstLineChars="3200"/>
        <w:rPr>
          <w:rFonts w:ascii="宋体" w:hAnsi="宋体"/>
          <w:bCs/>
          <w:sz w:val="18"/>
        </w:rPr>
      </w:pP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教基3114</w:t>
      </w:r>
    </w:p>
    <w:p>
      <w:pPr>
        <w:tabs>
          <w:tab w:val="left" w:pos="6117"/>
        </w:tabs>
        <w:autoSpaceDE w:val="0"/>
        <w:autoSpaceDN w:val="0"/>
        <w:adjustRightInd w:val="0"/>
        <w:snapToGrid w:val="0"/>
        <w:spacing w:line="240" w:lineRule="exact"/>
        <w:ind w:firstLine="5760" w:firstLineChars="3200"/>
        <w:rPr>
          <w:rFonts w:ascii="宋体" w:hAnsi="宋体"/>
          <w:bCs/>
          <w:sz w:val="18"/>
        </w:rPr>
      </w:pP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ind w:firstLine="5760" w:firstLineChars="3200"/>
        <w:rPr>
          <w:rFonts w:ascii="宋体" w:hAnsi="宋体"/>
          <w:bCs/>
          <w:sz w:val="18"/>
        </w:rPr>
      </w:pP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                                              批准文号：国统制</w:t>
      </w:r>
      <w:r>
        <w:rPr>
          <w:rFonts w:hint="eastAsia" w:ascii="宋体" w:hAnsi="宋体"/>
          <w:sz w:val="18"/>
          <w:szCs w:val="18"/>
        </w:rPr>
        <w:t>〔2021〕135</w:t>
      </w:r>
      <w:r>
        <w:rPr>
          <w:rFonts w:hint="eastAsia" w:ascii="宋体" w:hAnsi="宋体"/>
          <w:bCs/>
          <w:sz w:val="18"/>
        </w:rPr>
        <w:t>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hint="eastAsia" w:ascii="宋体" w:hAnsi="宋体"/>
          <w:sz w:val="18"/>
        </w:rPr>
        <w:t>计量单位：人</w:t>
      </w:r>
    </w:p>
    <w:tbl>
      <w:tblPr>
        <w:tblStyle w:val="27"/>
        <w:tblW w:w="543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86"/>
        <w:gridCol w:w="591"/>
        <w:gridCol w:w="670"/>
        <w:gridCol w:w="670"/>
        <w:gridCol w:w="670"/>
        <w:gridCol w:w="725"/>
        <w:gridCol w:w="102"/>
        <w:gridCol w:w="623"/>
        <w:gridCol w:w="87"/>
        <w:gridCol w:w="640"/>
        <w:gridCol w:w="70"/>
        <w:gridCol w:w="655"/>
        <w:gridCol w:w="55"/>
        <w:gridCol w:w="672"/>
        <w:gridCol w:w="38"/>
        <w:gridCol w:w="688"/>
        <w:gridCol w:w="24"/>
        <w:gridCol w:w="7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12" w:hRule="atLeast"/>
        </w:trPr>
        <w:tc>
          <w:tcPr>
            <w:tcW w:w="943" w:type="pct"/>
            <w:vMerge w:val="restart"/>
            <w:tcBorders>
              <w:left w:val="nil"/>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312" w:type="pct"/>
            <w:vMerge w:val="restart"/>
            <w:tcBorders>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代码</w:t>
            </w:r>
          </w:p>
        </w:tc>
        <w:tc>
          <w:tcPr>
            <w:tcW w:w="354" w:type="pct"/>
            <w:vMerge w:val="restart"/>
            <w:tcBorders>
              <w:left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毕业生数</w:t>
            </w:r>
          </w:p>
        </w:tc>
        <w:tc>
          <w:tcPr>
            <w:tcW w:w="354" w:type="pct"/>
            <w:vMerge w:val="restart"/>
            <w:tcBorders>
              <w:left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招生数</w:t>
            </w:r>
          </w:p>
        </w:tc>
        <w:tc>
          <w:tcPr>
            <w:tcW w:w="354" w:type="pct"/>
            <w:vMerge w:val="restart"/>
            <w:tcBorders>
              <w:left w:val="single" w:color="auto" w:sz="2" w:space="0"/>
              <w:right w:val="nil"/>
            </w:tcBorders>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在校生数</w:t>
            </w:r>
          </w:p>
        </w:tc>
        <w:tc>
          <w:tcPr>
            <w:tcW w:w="437" w:type="pct"/>
            <w:gridSpan w:val="2"/>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375" w:type="pct"/>
            <w:gridSpan w:val="2"/>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375" w:type="pct"/>
            <w:gridSpan w:val="2"/>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375" w:type="pct"/>
            <w:gridSpan w:val="2"/>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375" w:type="pct"/>
            <w:gridSpan w:val="2"/>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375" w:type="pct"/>
            <w:gridSpan w:val="2"/>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372"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43" w:type="pct"/>
            <w:vMerge w:val="continue"/>
            <w:tcBorders>
              <w:top w:val="single" w:color="auto" w:sz="2" w:space="0"/>
              <w:left w:val="nil"/>
              <w:bottom w:val="single" w:color="auto" w:sz="2" w:space="0"/>
              <w:right w:val="single" w:color="auto" w:sz="2" w:space="0"/>
            </w:tcBorders>
            <w:shd w:val="clear" w:color="auto" w:fill="auto"/>
            <w:vAlign w:val="center"/>
          </w:tcPr>
          <w:p>
            <w:pPr>
              <w:widowControl/>
              <w:spacing w:line="280" w:lineRule="exact"/>
              <w:jc w:val="left"/>
              <w:rPr>
                <w:rFonts w:ascii="宋体" w:hAnsi="宋体" w:cs="宋体"/>
                <w:bCs/>
                <w:kern w:val="0"/>
                <w:sz w:val="18"/>
                <w:szCs w:val="18"/>
              </w:rPr>
            </w:pPr>
          </w:p>
        </w:tc>
        <w:tc>
          <w:tcPr>
            <w:tcW w:w="312"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p>
        </w:tc>
        <w:tc>
          <w:tcPr>
            <w:tcW w:w="354" w:type="pct"/>
            <w:vMerge w:val="continue"/>
            <w:tcBorders>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p>
        </w:tc>
        <w:tc>
          <w:tcPr>
            <w:tcW w:w="354" w:type="pct"/>
            <w:vMerge w:val="continue"/>
            <w:tcBorders>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p>
        </w:tc>
        <w:tc>
          <w:tcPr>
            <w:tcW w:w="354" w:type="pct"/>
            <w:vMerge w:val="continue"/>
            <w:tcBorders>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r>
              <w:rPr>
                <w:rFonts w:hint="eastAsia" w:ascii="宋体" w:hAnsi="宋体" w:cs="宋体"/>
                <w:bCs/>
                <w:kern w:val="0"/>
                <w:sz w:val="18"/>
                <w:szCs w:val="18"/>
              </w:rPr>
              <w:t>女</w:t>
            </w:r>
          </w:p>
        </w:tc>
        <w:tc>
          <w:tcPr>
            <w:tcW w:w="383"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一年级</w:t>
            </w:r>
          </w:p>
        </w:tc>
        <w:tc>
          <w:tcPr>
            <w:tcW w:w="384"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二年级</w:t>
            </w:r>
          </w:p>
        </w:tc>
        <w:tc>
          <w:tcPr>
            <w:tcW w:w="383"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三年级</w:t>
            </w:r>
          </w:p>
        </w:tc>
        <w:tc>
          <w:tcPr>
            <w:tcW w:w="384"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四年级</w:t>
            </w:r>
          </w:p>
        </w:tc>
        <w:tc>
          <w:tcPr>
            <w:tcW w:w="383"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五年级</w:t>
            </w:r>
          </w:p>
        </w:tc>
        <w:tc>
          <w:tcPr>
            <w:tcW w:w="384" w:type="pct"/>
            <w:gridSpan w:val="2"/>
            <w:tcBorders>
              <w:top w:val="single" w:color="auto" w:sz="2" w:space="0"/>
              <w:left w:val="single" w:color="auto" w:sz="2" w:space="0"/>
              <w:bottom w:val="single" w:color="auto" w:sz="2" w:space="0"/>
              <w:right w:val="nil"/>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六年级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2"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甲</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乙</w:t>
            </w:r>
          </w:p>
        </w:tc>
        <w:tc>
          <w:tcPr>
            <w:tcW w:w="354"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1</w:t>
            </w:r>
          </w:p>
        </w:tc>
        <w:tc>
          <w:tcPr>
            <w:tcW w:w="354"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w:t>
            </w:r>
          </w:p>
        </w:tc>
        <w:tc>
          <w:tcPr>
            <w:tcW w:w="354"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3</w:t>
            </w:r>
          </w:p>
        </w:tc>
        <w:tc>
          <w:tcPr>
            <w:tcW w:w="38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4</w:t>
            </w:r>
          </w:p>
        </w:tc>
        <w:tc>
          <w:tcPr>
            <w:tcW w:w="383" w:type="pct"/>
            <w:gridSpan w:val="2"/>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5</w:t>
            </w:r>
          </w:p>
        </w:tc>
        <w:tc>
          <w:tcPr>
            <w:tcW w:w="384" w:type="pct"/>
            <w:gridSpan w:val="2"/>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6</w:t>
            </w:r>
          </w:p>
        </w:tc>
        <w:tc>
          <w:tcPr>
            <w:tcW w:w="383" w:type="pct"/>
            <w:gridSpan w:val="2"/>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7</w:t>
            </w:r>
          </w:p>
        </w:tc>
        <w:tc>
          <w:tcPr>
            <w:tcW w:w="384" w:type="pct"/>
            <w:gridSpan w:val="2"/>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8</w:t>
            </w:r>
          </w:p>
        </w:tc>
        <w:tc>
          <w:tcPr>
            <w:tcW w:w="383" w:type="pct"/>
            <w:gridSpan w:val="2"/>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9</w:t>
            </w:r>
          </w:p>
        </w:tc>
        <w:tc>
          <w:tcPr>
            <w:tcW w:w="384" w:type="pct"/>
            <w:gridSpan w:val="2"/>
            <w:tcBorders>
              <w:top w:val="single" w:color="auto" w:sz="2" w:space="0"/>
              <w:left w:val="single" w:color="auto" w:sz="2" w:space="0"/>
              <w:bottom w:val="single" w:color="auto" w:sz="2" w:space="0"/>
              <w:right w:val="nil"/>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rPr>
                <w:rFonts w:ascii="宋体" w:hAnsi="宋体"/>
                <w:kern w:val="0"/>
                <w:sz w:val="18"/>
              </w:rPr>
            </w:pPr>
            <w:r>
              <w:rPr>
                <w:rFonts w:hint="eastAsia" w:ascii="宋体" w:hAnsi="宋体"/>
                <w:kern w:val="0"/>
                <w:sz w:val="18"/>
              </w:rPr>
              <w:t>总计</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kern w:val="0"/>
                <w:sz w:val="18"/>
              </w:rPr>
            </w:pPr>
            <w:r>
              <w:rPr>
                <w:rFonts w:ascii="宋体" w:hAnsi="宋体"/>
                <w:kern w:val="0"/>
                <w:sz w:val="18"/>
              </w:rPr>
              <w:t>01</w:t>
            </w:r>
          </w:p>
        </w:tc>
        <w:tc>
          <w:tcPr>
            <w:tcW w:w="354" w:type="pct"/>
            <w:tcBorders>
              <w:top w:val="single" w:color="auto" w:sz="2" w:space="0"/>
              <w:left w:val="single" w:color="auto" w:sz="2" w:space="0"/>
              <w:bottom w:val="nil"/>
              <w:right w:val="nil"/>
            </w:tcBorders>
          </w:tcPr>
          <w:p>
            <w:pPr>
              <w:widowControl/>
              <w:spacing w:line="280" w:lineRule="exact"/>
              <w:jc w:val="center"/>
              <w:rPr>
                <w:rFonts w:ascii="宋体" w:hAnsi="宋体"/>
                <w:kern w:val="0"/>
                <w:sz w:val="18"/>
              </w:rPr>
            </w:pPr>
          </w:p>
        </w:tc>
        <w:tc>
          <w:tcPr>
            <w:tcW w:w="354"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354"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383"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383" w:type="pct"/>
            <w:gridSpan w:val="2"/>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384" w:type="pct"/>
            <w:gridSpan w:val="2"/>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383" w:type="pct"/>
            <w:gridSpan w:val="2"/>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384" w:type="pct"/>
            <w:gridSpan w:val="2"/>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383" w:type="pct"/>
            <w:gridSpan w:val="2"/>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384" w:type="pct"/>
            <w:gridSpan w:val="2"/>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随班就读</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kern w:val="0"/>
                <w:sz w:val="18"/>
              </w:rPr>
            </w:pPr>
            <w:r>
              <w:rPr>
                <w:rFonts w:ascii="宋体" w:hAnsi="宋体"/>
                <w:kern w:val="0"/>
                <w:sz w:val="18"/>
              </w:rPr>
              <w:t>02</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女</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03</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少数民族</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04</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寄宿生</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05</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视力残疾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06</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听力残疾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07</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言语残疾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08</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肢体残疾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09</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智力残疾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精神残疾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11</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多重残疾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12</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送教上门</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kern w:val="0"/>
                <w:sz w:val="18"/>
              </w:rPr>
            </w:pPr>
            <w:r>
              <w:rPr>
                <w:rFonts w:ascii="宋体" w:hAnsi="宋体"/>
                <w:kern w:val="0"/>
                <w:sz w:val="18"/>
              </w:rPr>
              <w:t>13</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女</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14</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少数民族</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15</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视力残疾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16</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听力残疾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17</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言语残疾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18</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肢体残疾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19</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智力残疾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20</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精神残疾</w:t>
            </w:r>
          </w:p>
        </w:tc>
        <w:tc>
          <w:tcPr>
            <w:tcW w:w="31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21</w:t>
            </w:r>
          </w:p>
        </w:tc>
        <w:tc>
          <w:tcPr>
            <w:tcW w:w="354" w:type="pct"/>
            <w:tcBorders>
              <w:top w:val="nil"/>
              <w:left w:val="single" w:color="auto" w:sz="2" w:space="0"/>
              <w:bottom w:val="nil"/>
              <w:right w:val="nil"/>
              <w:tl2br w:val="nil"/>
            </w:tcBorders>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54" w:type="pct"/>
            <w:tcBorders>
              <w:top w:val="nil"/>
              <w:left w:val="nil"/>
              <w:bottom w:val="nil"/>
              <w:right w:val="nil"/>
              <w:tl2br w:val="nil"/>
            </w:tcBorders>
            <w:vAlign w:val="center"/>
          </w:tcPr>
          <w:p>
            <w:pPr>
              <w:spacing w:line="280" w:lineRule="exact"/>
              <w:jc w:val="center"/>
              <w:rPr>
                <w:rFonts w:ascii="宋体" w:hAnsi="宋体"/>
              </w:rPr>
            </w:pPr>
          </w:p>
        </w:tc>
        <w:tc>
          <w:tcPr>
            <w:tcW w:w="383" w:type="pct"/>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c>
          <w:tcPr>
            <w:tcW w:w="383" w:type="pct"/>
            <w:gridSpan w:val="2"/>
            <w:tcBorders>
              <w:top w:val="nil"/>
              <w:left w:val="nil"/>
              <w:bottom w:val="nil"/>
              <w:right w:val="nil"/>
              <w:tl2br w:val="nil"/>
            </w:tcBorders>
            <w:vAlign w:val="center"/>
          </w:tcPr>
          <w:p>
            <w:pPr>
              <w:spacing w:line="280" w:lineRule="exact"/>
              <w:jc w:val="center"/>
              <w:rPr>
                <w:rFonts w:ascii="宋体" w:hAnsi="宋体"/>
              </w:rPr>
            </w:pPr>
          </w:p>
        </w:tc>
        <w:tc>
          <w:tcPr>
            <w:tcW w:w="384" w:type="pct"/>
            <w:gridSpan w:val="2"/>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943" w:type="pct"/>
            <w:tcBorders>
              <w:top w:val="single" w:color="auto" w:sz="2" w:space="0"/>
              <w:left w:val="nil"/>
              <w:bottom w:val="single" w:color="auto" w:sz="8"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多重残疾</w:t>
            </w:r>
          </w:p>
        </w:tc>
        <w:tc>
          <w:tcPr>
            <w:tcW w:w="312"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22</w:t>
            </w:r>
          </w:p>
        </w:tc>
        <w:tc>
          <w:tcPr>
            <w:tcW w:w="354" w:type="pct"/>
            <w:tcBorders>
              <w:top w:val="nil"/>
              <w:left w:val="single" w:color="auto" w:sz="2" w:space="0"/>
              <w:bottom w:val="single" w:color="auto" w:sz="8" w:space="0"/>
              <w:right w:val="nil"/>
              <w:tl2br w:val="nil"/>
            </w:tcBorders>
          </w:tcPr>
          <w:p>
            <w:pPr>
              <w:spacing w:line="280" w:lineRule="exact"/>
              <w:jc w:val="center"/>
              <w:rPr>
                <w:rFonts w:ascii="宋体" w:hAnsi="宋体"/>
              </w:rPr>
            </w:pPr>
          </w:p>
        </w:tc>
        <w:tc>
          <w:tcPr>
            <w:tcW w:w="354" w:type="pct"/>
            <w:tcBorders>
              <w:top w:val="nil"/>
              <w:left w:val="nil"/>
              <w:bottom w:val="single" w:color="auto" w:sz="8" w:space="0"/>
              <w:right w:val="nil"/>
              <w:tl2br w:val="nil"/>
            </w:tcBorders>
            <w:vAlign w:val="center"/>
          </w:tcPr>
          <w:p>
            <w:pPr>
              <w:spacing w:line="280" w:lineRule="exact"/>
              <w:jc w:val="center"/>
              <w:rPr>
                <w:rFonts w:ascii="宋体" w:hAnsi="宋体"/>
              </w:rPr>
            </w:pPr>
          </w:p>
        </w:tc>
        <w:tc>
          <w:tcPr>
            <w:tcW w:w="354" w:type="pct"/>
            <w:tcBorders>
              <w:top w:val="nil"/>
              <w:left w:val="nil"/>
              <w:bottom w:val="single" w:color="auto" w:sz="8" w:space="0"/>
              <w:right w:val="nil"/>
              <w:tl2br w:val="nil"/>
            </w:tcBorders>
            <w:vAlign w:val="center"/>
          </w:tcPr>
          <w:p>
            <w:pPr>
              <w:spacing w:line="280" w:lineRule="exact"/>
              <w:jc w:val="center"/>
              <w:rPr>
                <w:rFonts w:ascii="宋体" w:hAnsi="宋体"/>
              </w:rPr>
            </w:pPr>
          </w:p>
        </w:tc>
        <w:tc>
          <w:tcPr>
            <w:tcW w:w="383" w:type="pct"/>
            <w:tcBorders>
              <w:top w:val="nil"/>
              <w:left w:val="nil"/>
              <w:bottom w:val="single" w:color="auto" w:sz="8" w:space="0"/>
              <w:right w:val="nil"/>
              <w:tl2br w:val="nil"/>
            </w:tcBorders>
            <w:vAlign w:val="center"/>
          </w:tcPr>
          <w:p>
            <w:pPr>
              <w:spacing w:line="280" w:lineRule="exact"/>
              <w:jc w:val="center"/>
              <w:rPr>
                <w:rFonts w:ascii="宋体" w:hAnsi="宋体"/>
              </w:rPr>
            </w:pPr>
          </w:p>
        </w:tc>
        <w:tc>
          <w:tcPr>
            <w:tcW w:w="383" w:type="pct"/>
            <w:gridSpan w:val="2"/>
            <w:tcBorders>
              <w:top w:val="nil"/>
              <w:left w:val="nil"/>
              <w:bottom w:val="single" w:color="auto" w:sz="8" w:space="0"/>
              <w:right w:val="nil"/>
              <w:tl2br w:val="nil"/>
            </w:tcBorders>
            <w:vAlign w:val="center"/>
          </w:tcPr>
          <w:p>
            <w:pPr>
              <w:spacing w:line="280" w:lineRule="exact"/>
              <w:jc w:val="center"/>
              <w:rPr>
                <w:rFonts w:ascii="宋体" w:hAnsi="宋体"/>
              </w:rPr>
            </w:pPr>
          </w:p>
        </w:tc>
        <w:tc>
          <w:tcPr>
            <w:tcW w:w="384" w:type="pct"/>
            <w:gridSpan w:val="2"/>
            <w:tcBorders>
              <w:top w:val="nil"/>
              <w:left w:val="nil"/>
              <w:bottom w:val="single" w:color="auto" w:sz="8" w:space="0"/>
              <w:right w:val="nil"/>
              <w:tl2br w:val="nil"/>
            </w:tcBorders>
            <w:vAlign w:val="center"/>
          </w:tcPr>
          <w:p>
            <w:pPr>
              <w:spacing w:line="280" w:lineRule="exact"/>
              <w:jc w:val="center"/>
              <w:rPr>
                <w:rFonts w:ascii="宋体" w:hAnsi="宋体"/>
              </w:rPr>
            </w:pPr>
          </w:p>
        </w:tc>
        <w:tc>
          <w:tcPr>
            <w:tcW w:w="383" w:type="pct"/>
            <w:gridSpan w:val="2"/>
            <w:tcBorders>
              <w:top w:val="nil"/>
              <w:left w:val="nil"/>
              <w:bottom w:val="single" w:color="auto" w:sz="8" w:space="0"/>
              <w:right w:val="nil"/>
              <w:tl2br w:val="nil"/>
            </w:tcBorders>
            <w:vAlign w:val="center"/>
          </w:tcPr>
          <w:p>
            <w:pPr>
              <w:spacing w:line="280" w:lineRule="exact"/>
              <w:jc w:val="center"/>
              <w:rPr>
                <w:rFonts w:ascii="宋体" w:hAnsi="宋体"/>
              </w:rPr>
            </w:pPr>
          </w:p>
        </w:tc>
        <w:tc>
          <w:tcPr>
            <w:tcW w:w="384" w:type="pct"/>
            <w:gridSpan w:val="2"/>
            <w:tcBorders>
              <w:top w:val="nil"/>
              <w:left w:val="nil"/>
              <w:bottom w:val="single" w:color="auto" w:sz="8" w:space="0"/>
              <w:right w:val="nil"/>
              <w:tl2br w:val="nil"/>
            </w:tcBorders>
            <w:vAlign w:val="center"/>
          </w:tcPr>
          <w:p>
            <w:pPr>
              <w:spacing w:line="280" w:lineRule="exact"/>
              <w:jc w:val="center"/>
              <w:rPr>
                <w:rFonts w:ascii="宋体" w:hAnsi="宋体"/>
              </w:rPr>
            </w:pPr>
          </w:p>
        </w:tc>
        <w:tc>
          <w:tcPr>
            <w:tcW w:w="383" w:type="pct"/>
            <w:gridSpan w:val="2"/>
            <w:tcBorders>
              <w:top w:val="nil"/>
              <w:left w:val="nil"/>
              <w:bottom w:val="single" w:color="auto" w:sz="8" w:space="0"/>
              <w:right w:val="nil"/>
              <w:tl2br w:val="nil"/>
            </w:tcBorders>
            <w:vAlign w:val="center"/>
          </w:tcPr>
          <w:p>
            <w:pPr>
              <w:spacing w:line="280" w:lineRule="exact"/>
              <w:jc w:val="center"/>
              <w:rPr>
                <w:rFonts w:ascii="宋体" w:hAnsi="宋体"/>
              </w:rPr>
            </w:pPr>
          </w:p>
        </w:tc>
        <w:tc>
          <w:tcPr>
            <w:tcW w:w="384" w:type="pct"/>
            <w:gridSpan w:val="2"/>
            <w:tcBorders>
              <w:top w:val="nil"/>
              <w:left w:val="nil"/>
              <w:bottom w:val="single" w:color="auto" w:sz="8" w:space="0"/>
              <w:right w:val="nil"/>
              <w:tl2br w:val="nil"/>
            </w:tcBorders>
            <w:vAlign w:val="center"/>
          </w:tcPr>
          <w:p>
            <w:pPr>
              <w:spacing w:line="280" w:lineRule="exact"/>
              <w:jc w:val="center"/>
              <w:rPr>
                <w:rFonts w:ascii="宋体" w:hAnsi="宋体"/>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本表由小学、小学教学点、九年一贯制学校、十二年一贯制学校、附设小学班填报（含撤销学校、办学类型调整学校）。</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）毕业生数是指上学年度具有学籍的学生完成教学计划规定课程，考试合格并且取得毕业证书的学生数。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2）招生数是指实际招收入学</w:t>
      </w:r>
      <w:r>
        <w:rPr>
          <w:rFonts w:hint="eastAsia" w:ascii="宋体" w:hAnsi="宋体"/>
          <w:sz w:val="18"/>
          <w:szCs w:val="18"/>
        </w:rPr>
        <w:t>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3）在校生数是指具有学籍并在本学年初进行学籍注册的学生数。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）随班就读是指根据《残疾人教育条例》，适龄残疾儿童、少年能够接受普通教育的，依照《中华人民共和国义务教育法》的规定到普通学校入学接受义务教育的学生。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送教上门是指根据《残疾人教育条例》，适龄残疾儿童、少年需要专人护理，不能到学校就读的，由县级人民政府教育行政部门统筹安排，通过提供送教上门或者远程教育等方式实施义务教育，并纳入学籍管理的学生。</w:t>
      </w:r>
    </w:p>
    <w:p>
      <w:pPr>
        <w:spacing w:line="240" w:lineRule="exact"/>
        <w:ind w:left="1984" w:hanging="1983" w:hangingChars="1102"/>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（1）根据中国残疾人联合会文件〔</w:t>
      </w:r>
      <w:r>
        <w:rPr>
          <w:rFonts w:ascii="宋体" w:hAnsi="宋体"/>
          <w:sz w:val="18"/>
          <w:szCs w:val="18"/>
        </w:rPr>
        <w:t>1995〕残联组联字第61号《关于统一制发中华人民共和国残疾人证的通知》，中华人民共和国残疾人证是认定残疾人及其残疾类别、残疾等级的合法凭证，是残疾人依法享有国家和地方政府优惠政策的重要依据。</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）本表不包含国际学生。</w:t>
      </w:r>
    </w:p>
    <w:p>
      <w:pPr>
        <w:spacing w:line="240" w:lineRule="exact"/>
        <w:ind w:left="1984" w:hanging="1983" w:hangingChars="1102"/>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13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2）行02=</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行</w:t>
      </w:r>
      <w:r>
        <w:rPr>
          <w:rFonts w:ascii="宋体" w:hAnsi="宋体"/>
          <w:sz w:val="18"/>
          <w:szCs w:val="18"/>
        </w:rPr>
        <w:t>09+</w:t>
      </w:r>
      <w:r>
        <w:rPr>
          <w:rFonts w:hint="eastAsia" w:ascii="宋体" w:hAnsi="宋体"/>
          <w:sz w:val="18"/>
          <w:szCs w:val="18"/>
        </w:rPr>
        <w:t>行</w:t>
      </w:r>
      <w:r>
        <w:rPr>
          <w:rFonts w:ascii="宋体" w:hAnsi="宋体"/>
          <w:sz w:val="18"/>
          <w:szCs w:val="18"/>
        </w:rPr>
        <w:t>10+</w:t>
      </w:r>
      <w:r>
        <w:rPr>
          <w:rFonts w:hint="eastAsia" w:ascii="宋体" w:hAnsi="宋体"/>
          <w:sz w:val="18"/>
          <w:szCs w:val="18"/>
        </w:rPr>
        <w:t>行</w:t>
      </w:r>
      <w:r>
        <w:rPr>
          <w:rFonts w:ascii="宋体" w:hAnsi="宋体"/>
          <w:sz w:val="18"/>
          <w:szCs w:val="18"/>
        </w:rPr>
        <w:t>11+</w:t>
      </w:r>
      <w:r>
        <w:rPr>
          <w:rFonts w:hint="eastAsia" w:ascii="宋体" w:hAnsi="宋体"/>
          <w:sz w:val="18"/>
          <w:szCs w:val="18"/>
        </w:rPr>
        <w:t>行</w:t>
      </w:r>
      <w:r>
        <w:rPr>
          <w:rFonts w:ascii="宋体" w:hAnsi="宋体"/>
          <w:sz w:val="18"/>
          <w:szCs w:val="18"/>
        </w:rPr>
        <w:t>12</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3）行13=</w:t>
      </w:r>
      <w:r>
        <w:rPr>
          <w:rFonts w:hint="eastAsia" w:ascii="宋体" w:hAnsi="宋体"/>
          <w:sz w:val="18"/>
          <w:szCs w:val="18"/>
        </w:rPr>
        <w:t>行</w:t>
      </w:r>
      <w:r>
        <w:rPr>
          <w:rFonts w:ascii="宋体" w:hAnsi="宋体"/>
          <w:sz w:val="18"/>
          <w:szCs w:val="18"/>
        </w:rPr>
        <w:t>1</w:t>
      </w:r>
      <w:r>
        <w:rPr>
          <w:rFonts w:hint="eastAsia" w:ascii="宋体" w:hAnsi="宋体"/>
          <w:sz w:val="18"/>
          <w:szCs w:val="18"/>
        </w:rPr>
        <w:t>6</w:t>
      </w:r>
      <w:r>
        <w:rPr>
          <w:rFonts w:ascii="宋体" w:hAnsi="宋体"/>
          <w:sz w:val="18"/>
          <w:szCs w:val="18"/>
        </w:rPr>
        <w:t>+</w:t>
      </w:r>
      <w:r>
        <w:rPr>
          <w:rFonts w:hint="eastAsia" w:ascii="宋体" w:hAnsi="宋体"/>
          <w:sz w:val="18"/>
          <w:szCs w:val="18"/>
        </w:rPr>
        <w:t>行</w:t>
      </w:r>
      <w:r>
        <w:rPr>
          <w:rFonts w:ascii="宋体" w:hAnsi="宋体"/>
          <w:sz w:val="18"/>
          <w:szCs w:val="18"/>
        </w:rPr>
        <w:t>17+</w:t>
      </w:r>
      <w:r>
        <w:rPr>
          <w:rFonts w:hint="eastAsia" w:ascii="宋体" w:hAnsi="宋体"/>
          <w:sz w:val="18"/>
          <w:szCs w:val="18"/>
        </w:rPr>
        <w:t>行</w:t>
      </w:r>
      <w:r>
        <w:rPr>
          <w:rFonts w:ascii="宋体" w:hAnsi="宋体"/>
          <w:sz w:val="18"/>
          <w:szCs w:val="18"/>
        </w:rPr>
        <w:t>18+</w:t>
      </w:r>
      <w:r>
        <w:rPr>
          <w:rFonts w:hint="eastAsia" w:ascii="宋体" w:hAnsi="宋体"/>
          <w:sz w:val="18"/>
          <w:szCs w:val="18"/>
        </w:rPr>
        <w:t>行</w:t>
      </w:r>
      <w:r>
        <w:rPr>
          <w:rFonts w:ascii="宋体" w:hAnsi="宋体"/>
          <w:sz w:val="18"/>
          <w:szCs w:val="18"/>
        </w:rPr>
        <w:t>19+</w:t>
      </w:r>
      <w:r>
        <w:rPr>
          <w:rFonts w:hint="eastAsia" w:ascii="宋体" w:hAnsi="宋体"/>
          <w:sz w:val="18"/>
          <w:szCs w:val="18"/>
        </w:rPr>
        <w:t>行</w:t>
      </w:r>
      <w:r>
        <w:rPr>
          <w:rFonts w:ascii="宋体" w:hAnsi="宋体"/>
          <w:sz w:val="18"/>
          <w:szCs w:val="18"/>
        </w:rPr>
        <w:t>20+</w:t>
      </w:r>
      <w:r>
        <w:rPr>
          <w:rFonts w:hint="eastAsia" w:ascii="宋体" w:hAnsi="宋体"/>
          <w:sz w:val="18"/>
          <w:szCs w:val="18"/>
        </w:rPr>
        <w:t>行</w:t>
      </w:r>
      <w:r>
        <w:rPr>
          <w:rFonts w:ascii="宋体" w:hAnsi="宋体"/>
          <w:sz w:val="18"/>
          <w:szCs w:val="18"/>
        </w:rPr>
        <w:t>21+</w:t>
      </w:r>
      <w:r>
        <w:rPr>
          <w:rFonts w:hint="eastAsia" w:ascii="宋体" w:hAnsi="宋体"/>
          <w:sz w:val="18"/>
          <w:szCs w:val="18"/>
        </w:rPr>
        <w:t>行</w:t>
      </w:r>
      <w:r>
        <w:rPr>
          <w:rFonts w:ascii="宋体" w:hAnsi="宋体"/>
          <w:sz w:val="18"/>
          <w:szCs w:val="18"/>
        </w:rPr>
        <w:t>22</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4）行02&gt;=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5）行02&gt;=</w:t>
      </w:r>
      <w:r>
        <w:rPr>
          <w:rFonts w:hint="eastAsia" w:ascii="宋体" w:hAnsi="宋体"/>
          <w:sz w:val="18"/>
          <w:szCs w:val="18"/>
        </w:rPr>
        <w:t>行</w:t>
      </w:r>
      <w:r>
        <w:rPr>
          <w:rFonts w:ascii="宋体" w:hAnsi="宋体"/>
          <w:sz w:val="18"/>
          <w:szCs w:val="18"/>
        </w:rPr>
        <w:t>04</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6）行02&gt;=</w:t>
      </w:r>
      <w:r>
        <w:rPr>
          <w:rFonts w:hint="eastAsia" w:ascii="宋体" w:hAnsi="宋体"/>
          <w:sz w:val="18"/>
          <w:szCs w:val="18"/>
        </w:rPr>
        <w:t>行</w:t>
      </w:r>
      <w:r>
        <w:rPr>
          <w:rFonts w:ascii="宋体" w:hAnsi="宋体"/>
          <w:sz w:val="18"/>
          <w:szCs w:val="18"/>
        </w:rPr>
        <w:t>05</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行13</w:t>
      </w:r>
      <w:r>
        <w:rPr>
          <w:rFonts w:ascii="宋体" w:hAnsi="宋体"/>
          <w:sz w:val="18"/>
          <w:szCs w:val="18"/>
        </w:rPr>
        <w:t>&gt;=</w:t>
      </w:r>
      <w:r>
        <w:rPr>
          <w:rFonts w:hint="eastAsia" w:ascii="宋体" w:hAnsi="宋体"/>
          <w:sz w:val="18"/>
          <w:szCs w:val="18"/>
        </w:rPr>
        <w:t>行14；</w:t>
      </w:r>
    </w:p>
    <w:p>
      <w:pPr>
        <w:spacing w:line="240" w:lineRule="exact"/>
        <w:ind w:firstLine="360" w:firstLineChars="200"/>
        <w:rPr>
          <w:rFonts w:ascii="宋体" w:hAnsi="宋体"/>
          <w:sz w:val="18"/>
          <w:szCs w:val="18"/>
        </w:rPr>
      </w:pPr>
      <w:r>
        <w:rPr>
          <w:rFonts w:hint="eastAsia" w:ascii="宋体" w:hAnsi="宋体"/>
          <w:sz w:val="18"/>
          <w:szCs w:val="18"/>
        </w:rPr>
        <w:t>（8）行13</w:t>
      </w:r>
      <w:r>
        <w:rPr>
          <w:rFonts w:ascii="宋体" w:hAnsi="宋体"/>
          <w:sz w:val="18"/>
          <w:szCs w:val="18"/>
        </w:rPr>
        <w:t>&gt;=</w:t>
      </w:r>
      <w:r>
        <w:rPr>
          <w:rFonts w:hint="eastAsia" w:ascii="宋体" w:hAnsi="宋体"/>
          <w:sz w:val="18"/>
          <w:szCs w:val="18"/>
        </w:rPr>
        <w:t>行15；</w:t>
      </w:r>
    </w:p>
    <w:p>
      <w:pPr>
        <w:spacing w:line="240" w:lineRule="exact"/>
        <w:ind w:firstLine="360" w:firstLineChars="200"/>
        <w:rPr>
          <w:rFonts w:ascii="宋体" w:hAnsi="宋体"/>
          <w:sz w:val="18"/>
          <w:szCs w:val="18"/>
        </w:rPr>
      </w:pPr>
      <w:r>
        <w:rPr>
          <w:rFonts w:hint="eastAsia" w:ascii="宋体" w:hAnsi="宋体"/>
          <w:sz w:val="18"/>
          <w:szCs w:val="18"/>
        </w:rPr>
        <w:t>（9</w:t>
      </w:r>
      <w:r>
        <w:rPr>
          <w:rFonts w:ascii="宋体" w:hAnsi="宋体"/>
          <w:sz w:val="18"/>
          <w:szCs w:val="18"/>
        </w:rPr>
        <w:t>）列3=</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列</w:t>
      </w:r>
      <w:r>
        <w:rPr>
          <w:rFonts w:ascii="宋体" w:hAnsi="宋体"/>
          <w:sz w:val="18"/>
          <w:szCs w:val="18"/>
        </w:rPr>
        <w:t>7+</w:t>
      </w:r>
      <w:r>
        <w:rPr>
          <w:rFonts w:hint="eastAsia" w:ascii="宋体" w:hAnsi="宋体"/>
          <w:sz w:val="18"/>
          <w:szCs w:val="18"/>
        </w:rPr>
        <w:t>列</w:t>
      </w:r>
      <w:r>
        <w:rPr>
          <w:rFonts w:ascii="宋体" w:hAnsi="宋体"/>
          <w:sz w:val="18"/>
          <w:szCs w:val="18"/>
        </w:rPr>
        <w:t>8+</w:t>
      </w:r>
      <w:r>
        <w:rPr>
          <w:rFonts w:hint="eastAsia" w:ascii="宋体" w:hAnsi="宋体"/>
          <w:sz w:val="18"/>
          <w:szCs w:val="18"/>
        </w:rPr>
        <w:t>列</w:t>
      </w:r>
      <w:r>
        <w:rPr>
          <w:rFonts w:ascii="宋体" w:hAnsi="宋体"/>
          <w:sz w:val="18"/>
          <w:szCs w:val="18"/>
        </w:rPr>
        <w:t>9+</w:t>
      </w:r>
      <w:r>
        <w:rPr>
          <w:rFonts w:hint="eastAsia" w:ascii="宋体" w:hAnsi="宋体"/>
          <w:sz w:val="18"/>
          <w:szCs w:val="18"/>
        </w:rPr>
        <w:t>列10；</w:t>
      </w:r>
    </w:p>
    <w:p>
      <w:pPr>
        <w:spacing w:line="240" w:lineRule="exact"/>
        <w:ind w:firstLine="360" w:firstLineChars="200"/>
        <w:rPr>
          <w:rFonts w:ascii="宋体" w:hAnsi="宋体"/>
          <w:sz w:val="18"/>
          <w:szCs w:val="18"/>
        </w:rPr>
      </w:pPr>
      <w:r>
        <w:rPr>
          <w:rFonts w:hint="eastAsia" w:ascii="宋体" w:hAnsi="宋体"/>
          <w:sz w:val="18"/>
          <w:szCs w:val="18"/>
        </w:rPr>
        <w:t>（10</w:t>
      </w:r>
      <w:r>
        <w:rPr>
          <w:rFonts w:ascii="宋体" w:hAnsi="宋体"/>
          <w:sz w:val="18"/>
          <w:szCs w:val="18"/>
        </w:rPr>
        <w:t>）列3&gt;=</w:t>
      </w:r>
      <w:r>
        <w:rPr>
          <w:rFonts w:hint="eastAsia" w:ascii="宋体" w:hAnsi="宋体"/>
          <w:sz w:val="18"/>
          <w:szCs w:val="18"/>
        </w:rPr>
        <w:t>列</w:t>
      </w:r>
      <w:r>
        <w:rPr>
          <w:rFonts w:ascii="宋体" w:hAnsi="宋体"/>
          <w:sz w:val="18"/>
          <w:szCs w:val="18"/>
        </w:rPr>
        <w:t>4</w:t>
      </w:r>
      <w:r>
        <w:rPr>
          <w:rFonts w:hint="eastAsia" w:ascii="宋体" w:hAnsi="宋体"/>
          <w:sz w:val="18"/>
          <w:szCs w:val="18"/>
        </w:rPr>
        <w:t>。</w:t>
      </w:r>
    </w:p>
    <w:p>
      <w:pPr>
        <w:widowControl/>
        <w:jc w:val="left"/>
        <w:rPr>
          <w:rFonts w:ascii="宋体" w:hAnsi="宋体"/>
          <w:sz w:val="18"/>
          <w:szCs w:val="18"/>
        </w:rPr>
      </w:pPr>
      <w:r>
        <w:rPr>
          <w:rFonts w:ascii="宋体" w:hAnsi="宋体"/>
          <w:sz w:val="18"/>
          <w:szCs w:val="18"/>
        </w:rPr>
        <w:br w:type="page"/>
      </w:r>
    </w:p>
    <w:p>
      <w:pPr>
        <w:tabs>
          <w:tab w:val="left" w:pos="567"/>
        </w:tabs>
        <w:spacing w:line="240" w:lineRule="exact"/>
        <w:ind w:left="1984" w:hanging="1983" w:hangingChars="1102"/>
        <w:rPr>
          <w:rFonts w:ascii="宋体" w:hAnsi="宋体"/>
          <w:sz w:val="18"/>
        </w:rPr>
      </w:pPr>
    </w:p>
    <w:p>
      <w:pPr>
        <w:rPr>
          <w:rFonts w:ascii="宋体" w:hAnsi="宋体"/>
        </w:rPr>
        <w:sectPr>
          <w:pgSz w:w="11906" w:h="16838"/>
          <w:pgMar w:top="1474" w:right="1701" w:bottom="1474" w:left="1701" w:header="851" w:footer="992" w:gutter="0"/>
          <w:cols w:space="425" w:num="1"/>
          <w:docGrid w:type="lines" w:linePitch="312" w:charSpace="0"/>
        </w:sectPr>
      </w:pPr>
    </w:p>
    <w:p>
      <w:pPr>
        <w:pStyle w:val="20"/>
        <w:numPr>
          <w:ilvl w:val="0"/>
          <w:numId w:val="1"/>
        </w:numPr>
        <w:rPr>
          <w:rFonts w:ascii="宋体" w:hAnsi="宋体"/>
        </w:rPr>
      </w:pPr>
      <w:bookmarkStart w:id="47" w:name="_Toc111121753"/>
      <w:r>
        <w:rPr>
          <w:rFonts w:hint="eastAsia" w:ascii="宋体" w:hAnsi="宋体"/>
        </w:rPr>
        <w:t>初中分类型学生数</w:t>
      </w:r>
      <w:bookmarkEnd w:id="47"/>
    </w:p>
    <w:p>
      <w:pPr>
        <w:autoSpaceDE w:val="0"/>
        <w:autoSpaceDN w:val="0"/>
        <w:adjustRightInd w:val="0"/>
        <w:snapToGrid w:val="0"/>
        <w:spacing w:line="240" w:lineRule="exact"/>
        <w:ind w:firstLine="5760" w:firstLineChars="3200"/>
        <w:rPr>
          <w:rFonts w:ascii="宋体" w:hAnsi="宋体"/>
          <w:bCs/>
          <w:sz w:val="18"/>
        </w:rPr>
      </w:pP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教基3115</w:t>
      </w:r>
    </w:p>
    <w:p>
      <w:pPr>
        <w:tabs>
          <w:tab w:val="left" w:pos="6117"/>
        </w:tabs>
        <w:autoSpaceDE w:val="0"/>
        <w:autoSpaceDN w:val="0"/>
        <w:adjustRightInd w:val="0"/>
        <w:snapToGrid w:val="0"/>
        <w:spacing w:line="240" w:lineRule="exact"/>
        <w:ind w:firstLine="5760" w:firstLineChars="3200"/>
        <w:rPr>
          <w:rFonts w:ascii="宋体" w:hAnsi="宋体"/>
          <w:bCs/>
          <w:sz w:val="18"/>
        </w:rPr>
      </w:pP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ind w:firstLine="5760" w:firstLineChars="3200"/>
        <w:rPr>
          <w:rFonts w:ascii="宋体" w:hAnsi="宋体"/>
          <w:bCs/>
          <w:sz w:val="18"/>
        </w:rPr>
      </w:pP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                                              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hint="eastAsia" w:ascii="宋体" w:hAnsi="宋体"/>
          <w:sz w:val="18"/>
        </w:rPr>
        <w:t>计量单位：人</w:t>
      </w:r>
    </w:p>
    <w:tbl>
      <w:tblPr>
        <w:tblStyle w:val="27"/>
        <w:tblpPr w:leftFromText="180" w:rightFromText="180" w:vertAnchor="text" w:tblpY="1"/>
        <w:tblOverlap w:val="never"/>
        <w:tblW w:w="4983"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30" w:type="dxa"/>
          <w:bottom w:w="0" w:type="dxa"/>
          <w:right w:w="30" w:type="dxa"/>
        </w:tblCellMar>
      </w:tblPr>
      <w:tblGrid>
        <w:gridCol w:w="2156"/>
        <w:gridCol w:w="567"/>
        <w:gridCol w:w="645"/>
        <w:gridCol w:w="645"/>
        <w:gridCol w:w="645"/>
        <w:gridCol w:w="645"/>
        <w:gridCol w:w="645"/>
        <w:gridCol w:w="645"/>
        <w:gridCol w:w="646"/>
        <w:gridCol w:w="650"/>
        <w:gridCol w:w="6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312" w:hRule="atLeast"/>
        </w:trPr>
        <w:tc>
          <w:tcPr>
            <w:tcW w:w="1263" w:type="pct"/>
            <w:vMerge w:val="restart"/>
            <w:tcBorders>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332" w:type="pct"/>
            <w:vMerge w:val="restar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378" w:type="pct"/>
            <w:vMerge w:val="restar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毕业生数</w:t>
            </w:r>
          </w:p>
        </w:tc>
        <w:tc>
          <w:tcPr>
            <w:tcW w:w="378" w:type="pct"/>
            <w:vMerge w:val="restart"/>
            <w:tcBorders>
              <w:left w:val="single" w:color="auto" w:sz="2" w:space="0"/>
              <w:bottom w:val="single" w:color="auto"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招生数</w:t>
            </w:r>
          </w:p>
        </w:tc>
        <w:tc>
          <w:tcPr>
            <w:tcW w:w="378" w:type="pct"/>
            <w:vMerge w:val="restart"/>
            <w:tcBorders>
              <w:left w:val="single" w:color="000000"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在校生数</w:t>
            </w:r>
          </w:p>
        </w:tc>
        <w:tc>
          <w:tcPr>
            <w:tcW w:w="378"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378"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378"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378"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380" w:type="pct"/>
            <w:tcBorders>
              <w:left w:val="nil"/>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78" w:type="pct"/>
            <w:vMerge w:val="restart"/>
            <w:tcBorders>
              <w:left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预计毕业生数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312" w:hRule="atLeast"/>
        </w:trPr>
        <w:tc>
          <w:tcPr>
            <w:tcW w:w="1263" w:type="pct"/>
            <w:vMerge w:val="continue"/>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right"/>
              <w:rPr>
                <w:rFonts w:ascii="宋体" w:hAnsi="宋体"/>
                <w:sz w:val="18"/>
              </w:rPr>
            </w:pPr>
          </w:p>
        </w:tc>
        <w:tc>
          <w:tcPr>
            <w:tcW w:w="332"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vMerge w:val="continue"/>
            <w:tcBorders>
              <w:top w:val="single" w:color="auto" w:sz="2" w:space="0"/>
              <w:left w:val="single" w:color="auto" w:sz="2" w:space="0"/>
              <w:bottom w:val="single" w:color="000000"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vMerge w:val="continue"/>
            <w:tcBorders>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p>
        </w:tc>
        <w:tc>
          <w:tcPr>
            <w:tcW w:w="378" w:type="pct"/>
            <w:tcBorders>
              <w:top w:val="single" w:color="auto" w:sz="2" w:space="0"/>
              <w:left w:val="single" w:color="000000" w:sz="2" w:space="0"/>
              <w:bottom w:val="single" w:color="000000"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女</w:t>
            </w:r>
          </w:p>
        </w:tc>
        <w:tc>
          <w:tcPr>
            <w:tcW w:w="37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一年级</w:t>
            </w:r>
          </w:p>
        </w:tc>
        <w:tc>
          <w:tcPr>
            <w:tcW w:w="37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二年级</w:t>
            </w:r>
          </w:p>
        </w:tc>
        <w:tc>
          <w:tcPr>
            <w:tcW w:w="37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三年级</w:t>
            </w:r>
          </w:p>
        </w:tc>
        <w:tc>
          <w:tcPr>
            <w:tcW w:w="38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四年级</w:t>
            </w:r>
          </w:p>
        </w:tc>
        <w:tc>
          <w:tcPr>
            <w:tcW w:w="378" w:type="pct"/>
            <w:vMerge w:val="continue"/>
            <w:tcBorders>
              <w:left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63"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378" w:type="pct"/>
            <w:tcBorders>
              <w:top w:val="single" w:color="auto" w:sz="2" w:space="0"/>
              <w:left w:val="single" w:color="auto" w:sz="2" w:space="0"/>
              <w:bottom w:val="single" w:color="auto"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378" w:type="pct"/>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378"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378"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378" w:type="pct"/>
            <w:tcBorders>
              <w:top w:val="single" w:color="auto" w:sz="2" w:space="0"/>
              <w:left w:val="single" w:color="000000"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37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37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380"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8</w:t>
            </w:r>
          </w:p>
        </w:tc>
        <w:tc>
          <w:tcPr>
            <w:tcW w:w="378" w:type="pct"/>
            <w:tcBorders>
              <w:top w:val="single" w:color="auto" w:sz="2" w:space="0"/>
              <w:left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ascii="宋体" w:hAnsi="宋体"/>
                <w:sz w:val="18"/>
              </w:rPr>
              <w:t>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378"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single" w:color="000000"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single" w:color="000000"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single" w:color="000000"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hint="eastAsia" w:ascii="宋体" w:hAnsi="宋体" w:cs="宋体"/>
                <w:bCs/>
                <w:kern w:val="0"/>
                <w:sz w:val="18"/>
                <w:szCs w:val="18"/>
              </w:rPr>
              <w:t>#女</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37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hint="eastAsia" w:ascii="宋体" w:hAnsi="宋体" w:cs="宋体"/>
                <w:bCs/>
                <w:kern w:val="0"/>
                <w:sz w:val="18"/>
                <w:szCs w:val="18"/>
              </w:rPr>
              <w:t>#少数民族</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37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#寄宿生</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378" w:type="pct"/>
            <w:tcBorders>
              <w:top w:val="nil"/>
              <w:left w:val="single" w:color="auto" w:sz="2" w:space="0"/>
              <w:bottom w:val="nil"/>
              <w:right w:val="nil"/>
              <w:tl2br w:val="nil"/>
            </w:tcBorders>
            <w:shd w:val="clear" w:color="auto" w:fill="auto"/>
            <w:vAlign w:val="center"/>
          </w:tcPr>
          <w:p>
            <w:pPr>
              <w:spacing w:line="280" w:lineRule="exact"/>
              <w:jc w:val="center"/>
              <w:rPr>
                <w:rFonts w:ascii="宋体" w:hAnsi="宋体"/>
              </w:rPr>
            </w:pPr>
            <w:r>
              <w:rPr>
                <w:rFonts w:hint="eastAsia" w:ascii="宋体" w:hAnsi="宋体"/>
                <w:sz w:val="18"/>
                <w:szCs w:val="18"/>
              </w:rPr>
              <w:t>—</w:t>
            </w:r>
          </w:p>
        </w:tc>
        <w:tc>
          <w:tcPr>
            <w:tcW w:w="37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#随迁子女</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37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外省迁入</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37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本省外县迁入</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37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#进城务工人员随迁子女</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37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外省迁入</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37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本省外县迁入</w:t>
            </w:r>
          </w:p>
        </w:tc>
        <w:tc>
          <w:tcPr>
            <w:tcW w:w="3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37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63" w:type="pct"/>
            <w:tcBorders>
              <w:top w:val="single" w:color="auto" w:sz="2" w:space="0"/>
              <w:left w:val="nil"/>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#农村留守儿童</w:t>
            </w:r>
          </w:p>
        </w:tc>
        <w:tc>
          <w:tcPr>
            <w:tcW w:w="332"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378"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380"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37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r>
    </w:tbl>
    <w:p>
      <w:pPr>
        <w:adjustRightInd w:val="0"/>
        <w:spacing w:line="240" w:lineRule="exact"/>
        <w:rPr>
          <w:rFonts w:ascii="宋体" w:hAnsi="宋体"/>
          <w:sz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638" w:hanging="1638" w:hangingChars="910"/>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本表由初级中学、职业初中、九年一贯制学校、完全中学、十二年一贯制学校、附设普通初中班、附设职业初中班填报（含撤销学校、办学类型调整学校）。</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）毕业生数是指上学年度具有学籍的学生完成教学计划规定课程，考试合格并且取得毕业证书的学生数。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2）招生数是指实际招收入学</w:t>
      </w:r>
      <w:r>
        <w:rPr>
          <w:rFonts w:hint="eastAsia" w:ascii="宋体" w:hAnsi="宋体"/>
          <w:sz w:val="18"/>
          <w:szCs w:val="18"/>
        </w:rPr>
        <w:t>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3）在校生数是指具有学籍并在本学年初进行学籍注册的学生数。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4）预计毕业生数是指学历教育中本学年内即将毕业的在校生数。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7）寄宿生是指在</w:t>
      </w:r>
      <w:r>
        <w:rPr>
          <w:rFonts w:hint="eastAsia" w:ascii="宋体" w:hAnsi="宋体"/>
          <w:sz w:val="18"/>
          <w:szCs w:val="18"/>
        </w:rPr>
        <w:t>基础教育学校统一管理的学生宿舍里住宿的学生。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8）随迁子女是指户籍登记在外省（区、市）、本省外县（区），随父母到输入地（同住）并在校接受教育的适龄儿童少年。</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9）进城务工人员随迁子女是指户籍登记在外省（区、市）、本省外县（区）的乡村，随务工父母到输入地的城区、镇区（同住）并接受义务教育的适龄儿童少年。</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农村留守儿童是指父母双方外出务工连续半年以上，或一方外出务工另一方无监护能力，将其托留在户籍所在地家乡，由父母委托有监护能力的亲属或其他成年人代为监护接受义务教育的不满十六周岁的未成年人。</w:t>
      </w:r>
    </w:p>
    <w:p>
      <w:pPr>
        <w:spacing w:line="240" w:lineRule="exact"/>
        <w:ind w:left="1984" w:hanging="1983" w:hangingChars="1102"/>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bCs/>
          <w:sz w:val="18"/>
          <w:szCs w:val="18"/>
        </w:rPr>
      </w:pPr>
      <w:r>
        <w:rPr>
          <w:rFonts w:hint="eastAsia" w:ascii="宋体" w:hAnsi="宋体"/>
          <w:sz w:val="18"/>
          <w:szCs w:val="18"/>
        </w:rPr>
        <w:t>（1）</w:t>
      </w:r>
      <w:r>
        <w:rPr>
          <w:rFonts w:ascii="宋体" w:hAnsi="宋体"/>
          <w:sz w:val="18"/>
          <w:szCs w:val="18"/>
        </w:rPr>
        <w:t>随迁子女指标只统计因为父母离开户籍所在地到异地工作，随同父母来到异地就读普通中小学的适龄儿童少年;不包括跨区（县）招生或择校等原因到异地就读的学生;不包括在设区的市行政区域内区与区之间异地居住的人员。</w:t>
      </w:r>
      <w:r>
        <w:rPr>
          <w:rFonts w:hint="eastAsia" w:ascii="宋体" w:hAnsi="宋体"/>
          <w:bCs/>
          <w:sz w:val="18"/>
          <w:szCs w:val="18"/>
        </w:rPr>
        <w:t>进城务工人员随迁子女为本指标的其中数。</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1）列3=</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列</w:t>
      </w:r>
      <w:r>
        <w:rPr>
          <w:rFonts w:ascii="宋体" w:hAnsi="宋体"/>
          <w:sz w:val="18"/>
          <w:szCs w:val="18"/>
        </w:rPr>
        <w:t>7+</w:t>
      </w:r>
      <w:r>
        <w:rPr>
          <w:rFonts w:hint="eastAsia" w:ascii="宋体" w:hAnsi="宋体"/>
          <w:sz w:val="18"/>
          <w:szCs w:val="18"/>
        </w:rPr>
        <w:t>列</w:t>
      </w:r>
      <w:r>
        <w:rPr>
          <w:rFonts w:ascii="宋体" w:hAnsi="宋体"/>
          <w:sz w:val="18"/>
          <w:szCs w:val="18"/>
        </w:rPr>
        <w:t>8</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2）列3&gt;=</w:t>
      </w:r>
      <w:r>
        <w:rPr>
          <w:rFonts w:hint="eastAsia" w:ascii="宋体" w:hAnsi="宋体"/>
          <w:sz w:val="18"/>
          <w:szCs w:val="18"/>
        </w:rPr>
        <w:t>列</w:t>
      </w:r>
      <w:r>
        <w:rPr>
          <w:rFonts w:ascii="宋体" w:hAnsi="宋体"/>
          <w:sz w:val="18"/>
          <w:szCs w:val="18"/>
        </w:rPr>
        <w:t>4</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3）行01&gt;=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4）行01&gt;=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5）行01&gt;=</w:t>
      </w:r>
      <w:r>
        <w:rPr>
          <w:rFonts w:hint="eastAsia" w:ascii="宋体" w:hAnsi="宋体"/>
          <w:sz w:val="18"/>
          <w:szCs w:val="18"/>
        </w:rPr>
        <w:t>行</w:t>
      </w:r>
      <w:r>
        <w:rPr>
          <w:rFonts w:ascii="宋体" w:hAnsi="宋体"/>
          <w:sz w:val="18"/>
          <w:szCs w:val="18"/>
        </w:rPr>
        <w:t>04</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6）行01&gt;=</w:t>
      </w:r>
      <w:r>
        <w:rPr>
          <w:rFonts w:hint="eastAsia" w:ascii="宋体" w:hAnsi="宋体"/>
          <w:sz w:val="18"/>
          <w:szCs w:val="18"/>
        </w:rPr>
        <w:t>行</w:t>
      </w:r>
      <w:r>
        <w:rPr>
          <w:rFonts w:ascii="宋体" w:hAnsi="宋体"/>
          <w:sz w:val="18"/>
          <w:szCs w:val="18"/>
        </w:rPr>
        <w:t>05</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7）行01&gt;=</w:t>
      </w:r>
      <w:r>
        <w:rPr>
          <w:rFonts w:hint="eastAsia" w:ascii="宋体" w:hAnsi="宋体"/>
          <w:sz w:val="18"/>
          <w:szCs w:val="18"/>
        </w:rPr>
        <w:t>行</w:t>
      </w:r>
      <w:r>
        <w:rPr>
          <w:rFonts w:ascii="宋体" w:hAnsi="宋体"/>
          <w:sz w:val="18"/>
          <w:szCs w:val="18"/>
        </w:rPr>
        <w:t>08</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8）行01&gt;=</w:t>
      </w:r>
      <w:r>
        <w:rPr>
          <w:rFonts w:hint="eastAsia" w:ascii="宋体" w:hAnsi="宋体"/>
          <w:sz w:val="18"/>
          <w:szCs w:val="18"/>
        </w:rPr>
        <w:t>行</w:t>
      </w:r>
      <w:r>
        <w:rPr>
          <w:rFonts w:ascii="宋体" w:hAnsi="宋体"/>
          <w:sz w:val="18"/>
          <w:szCs w:val="18"/>
        </w:rPr>
        <w:t>11</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9）行05=</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）行</w:t>
      </w:r>
      <w:r>
        <w:rPr>
          <w:rFonts w:ascii="宋体" w:hAnsi="宋体"/>
          <w:sz w:val="18"/>
          <w:szCs w:val="18"/>
        </w:rPr>
        <w:t>08=</w:t>
      </w:r>
      <w:r>
        <w:rPr>
          <w:rFonts w:hint="eastAsia" w:ascii="宋体" w:hAnsi="宋体"/>
          <w:sz w:val="18"/>
          <w:szCs w:val="18"/>
        </w:rPr>
        <w:t>行</w:t>
      </w:r>
      <w:r>
        <w:rPr>
          <w:rFonts w:ascii="宋体" w:hAnsi="宋体"/>
          <w:sz w:val="18"/>
          <w:szCs w:val="18"/>
        </w:rPr>
        <w:t>09</w:t>
      </w:r>
      <w:r>
        <w:rPr>
          <w:rFonts w:hint="eastAsia" w:ascii="宋体" w:hAnsi="宋体"/>
          <w:sz w:val="18"/>
          <w:szCs w:val="18"/>
        </w:rPr>
        <w:t>+行</w:t>
      </w:r>
      <w:r>
        <w:rPr>
          <w:rFonts w:ascii="宋体" w:hAnsi="宋体"/>
          <w:sz w:val="18"/>
          <w:szCs w:val="18"/>
        </w:rPr>
        <w:t>10</w:t>
      </w:r>
      <w:r>
        <w:rPr>
          <w:rFonts w:hint="eastAsia" w:ascii="宋体" w:hAnsi="宋体"/>
          <w:sz w:val="18"/>
          <w:szCs w:val="18"/>
        </w:rPr>
        <w:t>。</w:t>
      </w:r>
    </w:p>
    <w:p>
      <w:pPr>
        <w:pStyle w:val="20"/>
        <w:numPr>
          <w:ilvl w:val="0"/>
          <w:numId w:val="1"/>
        </w:numPr>
        <w:rPr>
          <w:rFonts w:ascii="宋体" w:hAnsi="宋体"/>
        </w:rPr>
      </w:pPr>
      <w:r>
        <w:rPr>
          <w:rFonts w:ascii="宋体" w:hAnsi="宋体"/>
          <w:lang w:val="en-US"/>
        </w:rPr>
        <w:br w:type="page"/>
      </w:r>
      <w:bookmarkStart w:id="48" w:name="_Toc111121754"/>
      <w:r>
        <w:rPr>
          <w:rFonts w:hint="eastAsia" w:ascii="宋体" w:hAnsi="宋体"/>
        </w:rPr>
        <w:t>初中分年龄学生数</w:t>
      </w:r>
      <w:bookmarkEnd w:id="48"/>
    </w:p>
    <w:p>
      <w:pPr>
        <w:autoSpaceDE w:val="0"/>
        <w:autoSpaceDN w:val="0"/>
        <w:adjustRightInd w:val="0"/>
        <w:snapToGrid w:val="0"/>
        <w:spacing w:line="240" w:lineRule="exact"/>
        <w:ind w:firstLine="5670" w:firstLineChars="3150"/>
        <w:rPr>
          <w:rFonts w:ascii="宋体" w:hAnsi="宋体"/>
          <w:bCs/>
          <w:sz w:val="18"/>
        </w:rPr>
      </w:pP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教基3116</w:t>
      </w:r>
    </w:p>
    <w:p>
      <w:pPr>
        <w:tabs>
          <w:tab w:val="left" w:pos="6117"/>
        </w:tabs>
        <w:autoSpaceDE w:val="0"/>
        <w:autoSpaceDN w:val="0"/>
        <w:adjustRightInd w:val="0"/>
        <w:snapToGrid w:val="0"/>
        <w:spacing w:line="240" w:lineRule="exact"/>
        <w:ind w:firstLine="5670" w:firstLineChars="3150"/>
        <w:rPr>
          <w:rFonts w:ascii="宋体" w:hAnsi="宋体"/>
          <w:bCs/>
          <w:sz w:val="18"/>
        </w:rPr>
      </w:pP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6117"/>
        </w:tabs>
        <w:autoSpaceDE w:val="0"/>
        <w:autoSpaceDN w:val="0"/>
        <w:adjustRightInd w:val="0"/>
        <w:snapToGrid w:val="0"/>
        <w:spacing w:line="240" w:lineRule="exact"/>
        <w:ind w:firstLine="5670" w:firstLineChars="3150"/>
        <w:rPr>
          <w:rFonts w:ascii="宋体" w:hAnsi="宋体"/>
          <w:bCs/>
          <w:sz w:val="18"/>
        </w:rPr>
      </w:pP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6117"/>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                                             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6117"/>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hint="eastAsia" w:ascii="宋体" w:hAnsi="宋体"/>
          <w:sz w:val="18"/>
        </w:rPr>
        <w:t>计量单位：人</w:t>
      </w:r>
    </w:p>
    <w:tbl>
      <w:tblPr>
        <w:tblStyle w:val="27"/>
        <w:tblpPr w:leftFromText="180" w:rightFromText="180" w:vertAnchor="text" w:tblpY="1"/>
        <w:tblOverlap w:val="never"/>
        <w:tblW w:w="4891"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30" w:type="dxa"/>
          <w:bottom w:w="0" w:type="dxa"/>
          <w:right w:w="30" w:type="dxa"/>
        </w:tblCellMar>
      </w:tblPr>
      <w:tblGrid>
        <w:gridCol w:w="1142"/>
        <w:gridCol w:w="710"/>
        <w:gridCol w:w="853"/>
        <w:gridCol w:w="861"/>
        <w:gridCol w:w="990"/>
        <w:gridCol w:w="999"/>
        <w:gridCol w:w="895"/>
        <w:gridCol w:w="960"/>
        <w:gridCol w:w="9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312" w:hRule="atLeast"/>
        </w:trPr>
        <w:tc>
          <w:tcPr>
            <w:tcW w:w="682" w:type="pct"/>
            <w:vMerge w:val="restart"/>
            <w:tcBorders>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424" w:type="pct"/>
            <w:vMerge w:val="restar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509" w:type="pct"/>
            <w:vMerge w:val="restart"/>
            <w:tcBorders>
              <w:left w:val="single" w:color="auto" w:sz="2" w:space="0"/>
              <w:bottom w:val="single" w:color="auto"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招生数</w:t>
            </w:r>
          </w:p>
        </w:tc>
        <w:tc>
          <w:tcPr>
            <w:tcW w:w="514" w:type="pct"/>
            <w:vMerge w:val="restart"/>
            <w:tcBorders>
              <w:left w:val="single" w:color="000000"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在校生数</w:t>
            </w:r>
          </w:p>
        </w:tc>
        <w:tc>
          <w:tcPr>
            <w:tcW w:w="591"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596"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534"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573"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578"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312" w:hRule="atLeast"/>
        </w:trPr>
        <w:tc>
          <w:tcPr>
            <w:tcW w:w="682" w:type="pct"/>
            <w:vMerge w:val="continue"/>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right"/>
              <w:rPr>
                <w:rFonts w:ascii="宋体" w:hAnsi="宋体"/>
                <w:sz w:val="18"/>
              </w:rPr>
            </w:pPr>
          </w:p>
        </w:tc>
        <w:tc>
          <w:tcPr>
            <w:tcW w:w="424"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509" w:type="pct"/>
            <w:vMerge w:val="continue"/>
            <w:tcBorders>
              <w:top w:val="single" w:color="auto" w:sz="2" w:space="0"/>
              <w:left w:val="single" w:color="auto" w:sz="2" w:space="0"/>
              <w:bottom w:val="single" w:color="000000"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vMerge w:val="continue"/>
            <w:tcBorders>
              <w:left w:val="single" w:color="000000" w:sz="2" w:space="0"/>
              <w:bottom w:val="single" w:color="000000"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591" w:type="pct"/>
            <w:tcBorders>
              <w:top w:val="single" w:color="auto" w:sz="2" w:space="0"/>
              <w:left w:val="single" w:color="auto" w:sz="2" w:space="0"/>
              <w:bottom w:val="single" w:color="000000"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女</w:t>
            </w:r>
          </w:p>
        </w:tc>
        <w:tc>
          <w:tcPr>
            <w:tcW w:w="59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一年级</w:t>
            </w:r>
          </w:p>
        </w:tc>
        <w:tc>
          <w:tcPr>
            <w:tcW w:w="534"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二年级</w:t>
            </w:r>
          </w:p>
        </w:tc>
        <w:tc>
          <w:tcPr>
            <w:tcW w:w="57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三年级</w:t>
            </w:r>
          </w:p>
        </w:tc>
        <w:tc>
          <w:tcPr>
            <w:tcW w:w="578" w:type="pct"/>
            <w:tcBorders>
              <w:top w:val="single" w:color="auto" w:sz="2" w:space="0"/>
              <w:left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四年级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63"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424" w:type="pct"/>
            <w:tcBorders>
              <w:top w:val="single" w:color="auto" w:sz="2" w:space="0"/>
              <w:left w:val="single" w:color="auto" w:sz="2" w:space="0"/>
              <w:bottom w:val="single" w:color="auto"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509" w:type="pct"/>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514"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591"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596" w:type="pct"/>
            <w:tcBorders>
              <w:top w:val="single" w:color="auto" w:sz="2" w:space="0"/>
              <w:left w:val="single" w:color="000000"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534"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57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578" w:type="pct"/>
            <w:tcBorders>
              <w:top w:val="single" w:color="auto" w:sz="2" w:space="0"/>
              <w:left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ascii="宋体" w:hAnsi="宋体"/>
                <w:sz w:val="18"/>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42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509" w:type="pct"/>
            <w:tcBorders>
              <w:top w:val="single" w:color="000000"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single" w:color="000000"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single" w:color="000000"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10</w:t>
            </w:r>
            <w:r>
              <w:rPr>
                <w:rFonts w:hint="eastAsia" w:ascii="宋体" w:hAnsi="宋体" w:cs="宋体"/>
                <w:bCs/>
                <w:kern w:val="0"/>
                <w:sz w:val="18"/>
                <w:szCs w:val="18"/>
              </w:rPr>
              <w:t>岁以下</w:t>
            </w:r>
          </w:p>
        </w:tc>
        <w:tc>
          <w:tcPr>
            <w:tcW w:w="42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509"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11</w:t>
            </w:r>
            <w:r>
              <w:rPr>
                <w:rFonts w:hint="eastAsia" w:ascii="宋体" w:hAnsi="宋体" w:cs="宋体"/>
                <w:bCs/>
                <w:kern w:val="0"/>
                <w:sz w:val="18"/>
                <w:szCs w:val="18"/>
              </w:rPr>
              <w:t>岁</w:t>
            </w:r>
          </w:p>
        </w:tc>
        <w:tc>
          <w:tcPr>
            <w:tcW w:w="42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509"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12</w:t>
            </w:r>
            <w:r>
              <w:rPr>
                <w:rFonts w:hint="eastAsia" w:ascii="宋体" w:hAnsi="宋体" w:cs="宋体"/>
                <w:bCs/>
                <w:kern w:val="0"/>
                <w:sz w:val="18"/>
                <w:szCs w:val="18"/>
              </w:rPr>
              <w:t>岁</w:t>
            </w:r>
          </w:p>
        </w:tc>
        <w:tc>
          <w:tcPr>
            <w:tcW w:w="42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509"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13</w:t>
            </w:r>
            <w:r>
              <w:rPr>
                <w:rFonts w:hint="eastAsia" w:ascii="宋体" w:hAnsi="宋体" w:cs="宋体"/>
                <w:bCs/>
                <w:kern w:val="0"/>
                <w:sz w:val="18"/>
                <w:szCs w:val="18"/>
              </w:rPr>
              <w:t>岁</w:t>
            </w:r>
          </w:p>
        </w:tc>
        <w:tc>
          <w:tcPr>
            <w:tcW w:w="42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509"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14</w:t>
            </w:r>
            <w:r>
              <w:rPr>
                <w:rFonts w:hint="eastAsia" w:ascii="宋体" w:hAnsi="宋体" w:cs="宋体"/>
                <w:bCs/>
                <w:kern w:val="0"/>
                <w:sz w:val="18"/>
                <w:szCs w:val="18"/>
              </w:rPr>
              <w:t>岁</w:t>
            </w:r>
          </w:p>
        </w:tc>
        <w:tc>
          <w:tcPr>
            <w:tcW w:w="42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509"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15</w:t>
            </w:r>
            <w:r>
              <w:rPr>
                <w:rFonts w:hint="eastAsia" w:ascii="宋体" w:hAnsi="宋体" w:cs="宋体"/>
                <w:bCs/>
                <w:kern w:val="0"/>
                <w:sz w:val="18"/>
                <w:szCs w:val="18"/>
              </w:rPr>
              <w:t>岁</w:t>
            </w:r>
          </w:p>
        </w:tc>
        <w:tc>
          <w:tcPr>
            <w:tcW w:w="42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509"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16</w:t>
            </w:r>
            <w:r>
              <w:rPr>
                <w:rFonts w:hint="eastAsia" w:ascii="宋体" w:hAnsi="宋体" w:cs="宋体"/>
                <w:bCs/>
                <w:kern w:val="0"/>
                <w:sz w:val="18"/>
                <w:szCs w:val="18"/>
              </w:rPr>
              <w:t>岁</w:t>
            </w:r>
          </w:p>
        </w:tc>
        <w:tc>
          <w:tcPr>
            <w:tcW w:w="42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509"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17</w:t>
            </w:r>
            <w:r>
              <w:rPr>
                <w:rFonts w:hint="eastAsia" w:ascii="宋体" w:hAnsi="宋体" w:cs="宋体"/>
                <w:bCs/>
                <w:kern w:val="0"/>
                <w:sz w:val="18"/>
                <w:szCs w:val="18"/>
              </w:rPr>
              <w:t>岁</w:t>
            </w:r>
          </w:p>
        </w:tc>
        <w:tc>
          <w:tcPr>
            <w:tcW w:w="424"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509"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82" w:type="pct"/>
            <w:tcBorders>
              <w:top w:val="single" w:color="auto" w:sz="2" w:space="0"/>
              <w:left w:val="nil"/>
              <w:bottom w:val="single" w:color="auto" w:sz="8"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18</w:t>
            </w:r>
            <w:r>
              <w:rPr>
                <w:rFonts w:hint="eastAsia" w:ascii="宋体" w:hAnsi="宋体" w:cs="宋体"/>
                <w:bCs/>
                <w:kern w:val="0"/>
                <w:sz w:val="18"/>
                <w:szCs w:val="18"/>
              </w:rPr>
              <w:t>岁以上</w:t>
            </w:r>
          </w:p>
        </w:tc>
        <w:tc>
          <w:tcPr>
            <w:tcW w:w="424"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509"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4"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591"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596"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534"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573"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57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r>
    </w:tbl>
    <w:p>
      <w:pPr>
        <w:spacing w:line="240" w:lineRule="exact"/>
        <w:rPr>
          <w:rFonts w:ascii="宋体" w:hAnsi="宋体"/>
          <w:sz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650" w:leftChars="-1" w:hanging="1652" w:hangingChars="918"/>
        <w:rPr>
          <w:rFonts w:ascii="宋体" w:hAnsi="宋体"/>
          <w:sz w:val="18"/>
          <w:szCs w:val="18"/>
        </w:rPr>
      </w:pPr>
      <w:r>
        <w:rPr>
          <w:rFonts w:hint="eastAsia" w:ascii="宋体" w:hAnsi="宋体"/>
          <w:sz w:val="18"/>
          <w:szCs w:val="18"/>
        </w:rPr>
        <w:t>说明：</w:t>
      </w:r>
    </w:p>
    <w:p>
      <w:pPr>
        <w:spacing w:line="240" w:lineRule="exact"/>
        <w:ind w:leftChars="-1" w:hanging="1" w:hangingChars="1"/>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本表由初级中学、职业初中、九年一贯制学校、完全中学、十二年一贯制学校、附设普通初中班、附设职业初中班填报。</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）在校生数是指具有学籍并在本学年初进行学籍注册的学生数。</w:t>
      </w:r>
    </w:p>
    <w:p>
      <w:pPr>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spacing w:line="240" w:lineRule="exact"/>
        <w:ind w:firstLine="360" w:firstLineChars="200"/>
        <w:rPr>
          <w:rFonts w:ascii="宋体" w:hAnsi="宋体"/>
          <w:sz w:val="18"/>
          <w:szCs w:val="18"/>
        </w:rPr>
      </w:pPr>
      <w:r>
        <w:rPr>
          <w:rFonts w:hint="eastAsia" w:ascii="宋体" w:hAnsi="宋体"/>
          <w:sz w:val="18"/>
          <w:szCs w:val="18"/>
        </w:rPr>
        <w:t>（1）年龄以</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日（不含</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日）满周岁计算。</w:t>
      </w:r>
    </w:p>
    <w:p>
      <w:pPr>
        <w:spacing w:line="240" w:lineRule="exact"/>
        <w:ind w:firstLine="360" w:firstLineChars="200"/>
        <w:rPr>
          <w:rFonts w:ascii="宋体" w:hAnsi="宋体"/>
          <w:sz w:val="18"/>
          <w:szCs w:val="18"/>
        </w:rPr>
      </w:pPr>
      <w:r>
        <w:rPr>
          <w:rFonts w:hint="eastAsia" w:ascii="宋体" w:hAnsi="宋体"/>
          <w:sz w:val="18"/>
          <w:szCs w:val="18"/>
        </w:rPr>
        <w:t>（2）1</w:t>
      </w:r>
      <w:r>
        <w:rPr>
          <w:rFonts w:ascii="宋体" w:hAnsi="宋体"/>
          <w:sz w:val="18"/>
          <w:szCs w:val="18"/>
        </w:rPr>
        <w:t>0</w:t>
      </w:r>
      <w:r>
        <w:rPr>
          <w:rFonts w:hint="eastAsia" w:ascii="宋体" w:hAnsi="宋体"/>
          <w:sz w:val="18"/>
          <w:szCs w:val="18"/>
        </w:rPr>
        <w:t>岁以下指截至到9月1日不满1</w:t>
      </w:r>
      <w:r>
        <w:rPr>
          <w:rFonts w:ascii="宋体" w:hAnsi="宋体"/>
          <w:sz w:val="18"/>
          <w:szCs w:val="18"/>
        </w:rPr>
        <w:t>1</w:t>
      </w:r>
      <w:r>
        <w:rPr>
          <w:rFonts w:hint="eastAsia" w:ascii="宋体" w:hAnsi="宋体"/>
          <w:sz w:val="18"/>
          <w:szCs w:val="18"/>
        </w:rPr>
        <w:t>周岁的学生；1</w:t>
      </w:r>
      <w:r>
        <w:rPr>
          <w:rFonts w:ascii="宋体" w:hAnsi="宋体"/>
          <w:sz w:val="18"/>
          <w:szCs w:val="18"/>
        </w:rPr>
        <w:t>1</w:t>
      </w:r>
      <w:r>
        <w:rPr>
          <w:rFonts w:hint="eastAsia" w:ascii="宋体" w:hAnsi="宋体"/>
          <w:sz w:val="18"/>
          <w:szCs w:val="18"/>
        </w:rPr>
        <w:t>岁指截至9月1日满1</w:t>
      </w:r>
      <w:r>
        <w:rPr>
          <w:rFonts w:ascii="宋体" w:hAnsi="宋体"/>
          <w:sz w:val="18"/>
          <w:szCs w:val="18"/>
        </w:rPr>
        <w:t>1</w:t>
      </w:r>
      <w:r>
        <w:rPr>
          <w:rFonts w:hint="eastAsia" w:ascii="宋体" w:hAnsi="宋体"/>
          <w:sz w:val="18"/>
          <w:szCs w:val="18"/>
        </w:rPr>
        <w:t>周岁不满1</w:t>
      </w:r>
      <w:r>
        <w:rPr>
          <w:rFonts w:ascii="宋体" w:hAnsi="宋体"/>
          <w:sz w:val="18"/>
          <w:szCs w:val="18"/>
        </w:rPr>
        <w:t>2</w:t>
      </w:r>
      <w:r>
        <w:rPr>
          <w:rFonts w:hint="eastAsia" w:ascii="宋体" w:hAnsi="宋体"/>
          <w:sz w:val="18"/>
          <w:szCs w:val="18"/>
        </w:rPr>
        <w:t>周岁的学生；1</w:t>
      </w:r>
      <w:r>
        <w:rPr>
          <w:rFonts w:ascii="宋体" w:hAnsi="宋体"/>
          <w:sz w:val="18"/>
          <w:szCs w:val="18"/>
        </w:rPr>
        <w:t>2</w:t>
      </w:r>
      <w:r>
        <w:rPr>
          <w:rFonts w:hint="eastAsia" w:ascii="宋体" w:hAnsi="宋体"/>
          <w:sz w:val="18"/>
          <w:szCs w:val="18"/>
        </w:rPr>
        <w:t>岁指截至9月1日满1</w:t>
      </w:r>
      <w:r>
        <w:rPr>
          <w:rFonts w:ascii="宋体" w:hAnsi="宋体"/>
          <w:sz w:val="18"/>
          <w:szCs w:val="18"/>
        </w:rPr>
        <w:t>2</w:t>
      </w:r>
      <w:r>
        <w:rPr>
          <w:rFonts w:hint="eastAsia" w:ascii="宋体" w:hAnsi="宋体"/>
          <w:sz w:val="18"/>
          <w:szCs w:val="18"/>
        </w:rPr>
        <w:t>周岁不满1</w:t>
      </w:r>
      <w:r>
        <w:rPr>
          <w:rFonts w:ascii="宋体" w:hAnsi="宋体"/>
          <w:sz w:val="18"/>
          <w:szCs w:val="18"/>
        </w:rPr>
        <w:t>3</w:t>
      </w:r>
      <w:r>
        <w:rPr>
          <w:rFonts w:hint="eastAsia" w:ascii="宋体" w:hAnsi="宋体"/>
          <w:sz w:val="18"/>
          <w:szCs w:val="18"/>
        </w:rPr>
        <w:t>周岁的学生；以此类推；1</w:t>
      </w:r>
      <w:r>
        <w:rPr>
          <w:rFonts w:ascii="宋体" w:hAnsi="宋体"/>
          <w:sz w:val="18"/>
          <w:szCs w:val="18"/>
        </w:rPr>
        <w:t>8</w:t>
      </w:r>
      <w:r>
        <w:rPr>
          <w:rFonts w:hint="eastAsia" w:ascii="宋体" w:hAnsi="宋体"/>
          <w:sz w:val="18"/>
          <w:szCs w:val="18"/>
        </w:rPr>
        <w:t>岁以上指截至9月1日已满1</w:t>
      </w:r>
      <w:r>
        <w:rPr>
          <w:rFonts w:ascii="宋体" w:hAnsi="宋体"/>
          <w:sz w:val="18"/>
          <w:szCs w:val="18"/>
        </w:rPr>
        <w:t>8</w:t>
      </w:r>
      <w:r>
        <w:rPr>
          <w:rFonts w:hint="eastAsia" w:ascii="宋体" w:hAnsi="宋体"/>
          <w:sz w:val="18"/>
          <w:szCs w:val="18"/>
        </w:rPr>
        <w:t>周岁的学生。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）本表不包含国际学生。</w:t>
      </w:r>
    </w:p>
    <w:p>
      <w:pPr>
        <w:spacing w:line="240" w:lineRule="exact"/>
        <w:ind w:leftChars="-1" w:hanging="1" w:hangingChars="1"/>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03+</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05+</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行</w:t>
      </w:r>
      <w:r>
        <w:rPr>
          <w:rFonts w:ascii="宋体" w:hAnsi="宋体"/>
          <w:sz w:val="18"/>
          <w:szCs w:val="18"/>
        </w:rPr>
        <w:t>09+</w:t>
      </w:r>
      <w:r>
        <w:rPr>
          <w:rFonts w:hint="eastAsia" w:ascii="宋体" w:hAnsi="宋体"/>
          <w:sz w:val="18"/>
          <w:szCs w:val="18"/>
        </w:rPr>
        <w:t>行</w:t>
      </w:r>
      <w:r>
        <w:rPr>
          <w:rFonts w:ascii="宋体" w:hAnsi="宋体"/>
          <w:sz w:val="18"/>
          <w:szCs w:val="18"/>
        </w:rPr>
        <w:t>10</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w:t>
      </w:r>
      <w:r>
        <w:rPr>
          <w:rFonts w:hint="eastAsia" w:ascii="宋体" w:hAnsi="宋体"/>
          <w:sz w:val="18"/>
          <w:szCs w:val="18"/>
        </w:rPr>
        <w:t>2</w:t>
      </w:r>
      <w:r>
        <w:rPr>
          <w:rFonts w:ascii="宋体" w:hAnsi="宋体"/>
          <w:sz w:val="18"/>
          <w:szCs w:val="18"/>
        </w:rPr>
        <w:t>=</w:t>
      </w:r>
      <w:r>
        <w:rPr>
          <w:rFonts w:hint="eastAsia" w:ascii="宋体" w:hAnsi="宋体"/>
          <w:sz w:val="18"/>
          <w:szCs w:val="18"/>
        </w:rPr>
        <w:t>列4</w:t>
      </w:r>
      <w:r>
        <w:rPr>
          <w:rFonts w:ascii="宋体" w:hAnsi="宋体"/>
          <w:sz w:val="18"/>
          <w:szCs w:val="18"/>
        </w:rPr>
        <w:t>+</w:t>
      </w:r>
      <w:r>
        <w:rPr>
          <w:rFonts w:hint="eastAsia" w:ascii="宋体" w:hAnsi="宋体"/>
          <w:sz w:val="18"/>
          <w:szCs w:val="18"/>
        </w:rPr>
        <w:t>列5</w:t>
      </w:r>
      <w:r>
        <w:rPr>
          <w:rFonts w:ascii="宋体" w:hAnsi="宋体"/>
          <w:sz w:val="18"/>
          <w:szCs w:val="18"/>
        </w:rPr>
        <w:t>+列</w:t>
      </w:r>
      <w:r>
        <w:rPr>
          <w:rFonts w:hint="eastAsia" w:ascii="宋体" w:hAnsi="宋体"/>
          <w:sz w:val="18"/>
          <w:szCs w:val="18"/>
        </w:rPr>
        <w:t>6</w:t>
      </w:r>
      <w:r>
        <w:rPr>
          <w:rFonts w:ascii="宋体" w:hAnsi="宋体"/>
          <w:sz w:val="18"/>
          <w:szCs w:val="18"/>
        </w:rPr>
        <w:t>+</w:t>
      </w:r>
      <w:r>
        <w:rPr>
          <w:rFonts w:hint="eastAsia" w:ascii="宋体" w:hAnsi="宋体"/>
          <w:sz w:val="18"/>
          <w:szCs w:val="18"/>
        </w:rPr>
        <w:t>列7；</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3）列</w:t>
      </w:r>
      <w:r>
        <w:rPr>
          <w:rFonts w:hint="eastAsia" w:ascii="宋体" w:hAnsi="宋体"/>
          <w:sz w:val="18"/>
          <w:szCs w:val="18"/>
        </w:rPr>
        <w:t>2</w:t>
      </w:r>
      <w:r>
        <w:rPr>
          <w:rFonts w:ascii="宋体" w:hAnsi="宋体"/>
          <w:sz w:val="18"/>
          <w:szCs w:val="18"/>
        </w:rPr>
        <w:t>&gt;=</w:t>
      </w:r>
      <w:r>
        <w:rPr>
          <w:rFonts w:hint="eastAsia" w:ascii="宋体" w:hAnsi="宋体"/>
          <w:sz w:val="18"/>
          <w:szCs w:val="18"/>
        </w:rPr>
        <w:t>列3。</w:t>
      </w:r>
    </w:p>
    <w:p>
      <w:pPr>
        <w:spacing w:line="240" w:lineRule="exact"/>
        <w:ind w:firstLine="360" w:firstLineChars="200"/>
        <w:rPr>
          <w:rFonts w:ascii="宋体" w:hAnsi="宋体"/>
          <w:sz w:val="18"/>
          <w:szCs w:val="18"/>
        </w:rPr>
        <w:sectPr>
          <w:type w:val="continuous"/>
          <w:pgSz w:w="11906" w:h="16838"/>
          <w:pgMar w:top="1474" w:right="1701" w:bottom="1474" w:left="1701" w:header="851" w:footer="992" w:gutter="0"/>
          <w:cols w:space="425" w:num="1"/>
          <w:docGrid w:type="lines" w:linePitch="312" w:charSpace="0"/>
        </w:sectPr>
      </w:pPr>
    </w:p>
    <w:p>
      <w:pPr>
        <w:pStyle w:val="20"/>
        <w:numPr>
          <w:ilvl w:val="0"/>
          <w:numId w:val="1"/>
        </w:numPr>
        <w:rPr>
          <w:rFonts w:ascii="宋体" w:hAnsi="宋体"/>
        </w:rPr>
      </w:pPr>
      <w:bookmarkStart w:id="49" w:name="_Toc111121755"/>
      <w:r>
        <w:rPr>
          <w:rFonts w:hint="eastAsia" w:ascii="宋体" w:hAnsi="宋体"/>
        </w:rPr>
        <w:t>初中随班就读、送教上门学生数</w:t>
      </w:r>
      <w:bookmarkEnd w:id="49"/>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教基3117</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75"/>
        <w:gridCol w:w="750"/>
        <w:gridCol w:w="774"/>
        <w:gridCol w:w="774"/>
        <w:gridCol w:w="774"/>
        <w:gridCol w:w="774"/>
        <w:gridCol w:w="774"/>
        <w:gridCol w:w="775"/>
        <w:gridCol w:w="775"/>
        <w:gridCol w:w="7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12" w:hRule="atLeast"/>
        </w:trPr>
        <w:tc>
          <w:tcPr>
            <w:tcW w:w="1018" w:type="pct"/>
            <w:vMerge w:val="restart"/>
            <w:tcBorders>
              <w:left w:val="nil"/>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430" w:type="pct"/>
            <w:vMerge w:val="restart"/>
            <w:tcBorders>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代码</w:t>
            </w:r>
          </w:p>
        </w:tc>
        <w:tc>
          <w:tcPr>
            <w:tcW w:w="444" w:type="pct"/>
            <w:vMerge w:val="restart"/>
            <w:tcBorders>
              <w:left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毕业生数</w:t>
            </w:r>
          </w:p>
        </w:tc>
        <w:tc>
          <w:tcPr>
            <w:tcW w:w="444" w:type="pct"/>
            <w:vMerge w:val="restart"/>
            <w:tcBorders>
              <w:left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招生数</w:t>
            </w:r>
          </w:p>
        </w:tc>
        <w:tc>
          <w:tcPr>
            <w:tcW w:w="444" w:type="pct"/>
            <w:vMerge w:val="restart"/>
            <w:tcBorders>
              <w:left w:val="single" w:color="auto" w:sz="2" w:space="0"/>
              <w:right w:val="nil"/>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在校生数</w:t>
            </w:r>
          </w:p>
        </w:tc>
        <w:tc>
          <w:tcPr>
            <w:tcW w:w="444"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4"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4"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4"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c>
          <w:tcPr>
            <w:tcW w:w="444" w:type="pct"/>
            <w:tcBorders>
              <w:left w:val="nil"/>
              <w:bottom w:val="single" w:color="auto" w:sz="2" w:space="0"/>
              <w:right w:val="nil"/>
            </w:tcBorders>
            <w:vAlign w:val="center"/>
          </w:tcPr>
          <w:p>
            <w:pPr>
              <w:widowControl/>
              <w:spacing w:line="280" w:lineRule="exact"/>
              <w:jc w:val="center"/>
              <w:rPr>
                <w:rFonts w:ascii="宋体" w:hAnsi="宋体" w:cs="宋体"/>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vMerge w:val="continue"/>
            <w:tcBorders>
              <w:top w:val="single" w:color="auto" w:sz="2" w:space="0"/>
              <w:left w:val="nil"/>
              <w:bottom w:val="single" w:color="auto" w:sz="2" w:space="0"/>
              <w:right w:val="single" w:color="auto" w:sz="2" w:space="0"/>
            </w:tcBorders>
            <w:shd w:val="clear" w:color="auto" w:fill="auto"/>
            <w:vAlign w:val="center"/>
          </w:tcPr>
          <w:p>
            <w:pPr>
              <w:widowControl/>
              <w:spacing w:line="280" w:lineRule="exact"/>
              <w:jc w:val="left"/>
              <w:rPr>
                <w:rFonts w:ascii="宋体" w:hAnsi="宋体" w:cs="宋体"/>
                <w:bCs/>
                <w:kern w:val="0"/>
                <w:sz w:val="18"/>
                <w:szCs w:val="18"/>
              </w:rPr>
            </w:pPr>
          </w:p>
        </w:tc>
        <w:tc>
          <w:tcPr>
            <w:tcW w:w="43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p>
        </w:tc>
        <w:tc>
          <w:tcPr>
            <w:tcW w:w="444" w:type="pct"/>
            <w:vMerge w:val="continue"/>
            <w:tcBorders>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p>
        </w:tc>
        <w:tc>
          <w:tcPr>
            <w:tcW w:w="444" w:type="pct"/>
            <w:vMerge w:val="continue"/>
            <w:tcBorders>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p>
        </w:tc>
        <w:tc>
          <w:tcPr>
            <w:tcW w:w="444" w:type="pct"/>
            <w:vMerge w:val="continue"/>
            <w:tcBorders>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p>
        </w:tc>
        <w:tc>
          <w:tcPr>
            <w:tcW w:w="444"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r>
              <w:rPr>
                <w:rFonts w:hint="eastAsia" w:ascii="宋体" w:hAnsi="宋体" w:cs="宋体"/>
                <w:bCs/>
                <w:kern w:val="0"/>
                <w:sz w:val="18"/>
                <w:szCs w:val="18"/>
              </w:rPr>
              <w:t>女</w:t>
            </w:r>
          </w:p>
        </w:tc>
        <w:tc>
          <w:tcPr>
            <w:tcW w:w="444"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一年级</w:t>
            </w:r>
          </w:p>
        </w:tc>
        <w:tc>
          <w:tcPr>
            <w:tcW w:w="444"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二年级</w:t>
            </w:r>
          </w:p>
        </w:tc>
        <w:tc>
          <w:tcPr>
            <w:tcW w:w="444"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三年级</w:t>
            </w:r>
          </w:p>
        </w:tc>
        <w:tc>
          <w:tcPr>
            <w:tcW w:w="444" w:type="pct"/>
            <w:tcBorders>
              <w:top w:val="single" w:color="auto" w:sz="2" w:space="0"/>
              <w:left w:val="single" w:color="auto" w:sz="2" w:space="0"/>
              <w:bottom w:val="single" w:color="auto" w:sz="2" w:space="0"/>
              <w:right w:val="nil"/>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四年级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2"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甲</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乙</w:t>
            </w:r>
          </w:p>
        </w:tc>
        <w:tc>
          <w:tcPr>
            <w:tcW w:w="444"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1</w:t>
            </w:r>
          </w:p>
        </w:tc>
        <w:tc>
          <w:tcPr>
            <w:tcW w:w="444"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w:t>
            </w:r>
          </w:p>
        </w:tc>
        <w:tc>
          <w:tcPr>
            <w:tcW w:w="444"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3</w:t>
            </w:r>
          </w:p>
        </w:tc>
        <w:tc>
          <w:tcPr>
            <w:tcW w:w="444"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4</w:t>
            </w:r>
          </w:p>
        </w:tc>
        <w:tc>
          <w:tcPr>
            <w:tcW w:w="444"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5</w:t>
            </w:r>
          </w:p>
        </w:tc>
        <w:tc>
          <w:tcPr>
            <w:tcW w:w="444"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6</w:t>
            </w:r>
          </w:p>
        </w:tc>
        <w:tc>
          <w:tcPr>
            <w:tcW w:w="444"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7</w:t>
            </w:r>
          </w:p>
        </w:tc>
        <w:tc>
          <w:tcPr>
            <w:tcW w:w="444" w:type="pct"/>
            <w:tcBorders>
              <w:top w:val="single" w:color="auto" w:sz="2" w:space="0"/>
              <w:left w:val="single" w:color="auto" w:sz="2" w:space="0"/>
              <w:bottom w:val="single" w:color="auto" w:sz="2" w:space="0"/>
              <w:right w:val="nil"/>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rPr>
                <w:rFonts w:ascii="宋体" w:hAnsi="宋体"/>
                <w:kern w:val="0"/>
                <w:sz w:val="18"/>
              </w:rPr>
            </w:pPr>
            <w:r>
              <w:rPr>
                <w:rFonts w:hint="eastAsia" w:ascii="宋体" w:hAnsi="宋体"/>
                <w:kern w:val="0"/>
                <w:sz w:val="18"/>
              </w:rPr>
              <w:t>总计</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kern w:val="0"/>
                <w:sz w:val="18"/>
              </w:rPr>
            </w:pPr>
            <w:r>
              <w:rPr>
                <w:rFonts w:ascii="宋体" w:hAnsi="宋体"/>
                <w:kern w:val="0"/>
                <w:sz w:val="18"/>
              </w:rPr>
              <w:t>01</w:t>
            </w:r>
          </w:p>
        </w:tc>
        <w:tc>
          <w:tcPr>
            <w:tcW w:w="444" w:type="pct"/>
            <w:tcBorders>
              <w:top w:val="single" w:color="auto" w:sz="2" w:space="0"/>
              <w:left w:val="single" w:color="auto" w:sz="2" w:space="0"/>
              <w:bottom w:val="nil"/>
              <w:right w:val="nil"/>
            </w:tcBorders>
          </w:tcPr>
          <w:p>
            <w:pPr>
              <w:widowControl/>
              <w:spacing w:line="280" w:lineRule="exact"/>
              <w:jc w:val="center"/>
              <w:rPr>
                <w:rFonts w:ascii="宋体" w:hAnsi="宋体"/>
                <w:kern w:val="0"/>
                <w:sz w:val="18"/>
              </w:rPr>
            </w:pPr>
          </w:p>
        </w:tc>
        <w:tc>
          <w:tcPr>
            <w:tcW w:w="444"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444"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444"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444"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444"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444"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c>
          <w:tcPr>
            <w:tcW w:w="444" w:type="pct"/>
            <w:tcBorders>
              <w:top w:val="single" w:color="auto" w:sz="2" w:space="0"/>
              <w:left w:val="nil"/>
              <w:bottom w:val="nil"/>
              <w:right w:val="nil"/>
            </w:tcBorders>
            <w:vAlign w:val="center"/>
          </w:tcPr>
          <w:p>
            <w:pPr>
              <w:widowControl/>
              <w:spacing w:line="280" w:lineRule="exact"/>
              <w:jc w:val="center"/>
              <w:rPr>
                <w:rFonts w:ascii="宋体" w:hAnsi="宋体"/>
                <w:kern w:val="0"/>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随班就读</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kern w:val="0"/>
                <w:sz w:val="18"/>
              </w:rPr>
            </w:pPr>
            <w:r>
              <w:rPr>
                <w:rFonts w:ascii="宋体" w:hAnsi="宋体"/>
                <w:kern w:val="0"/>
                <w:sz w:val="18"/>
              </w:rPr>
              <w:t>02</w:t>
            </w:r>
          </w:p>
        </w:tc>
        <w:tc>
          <w:tcPr>
            <w:tcW w:w="444" w:type="pct"/>
            <w:tcBorders>
              <w:top w:val="nil"/>
              <w:left w:val="single" w:color="auto" w:sz="2" w:space="0"/>
              <w:bottom w:val="nil"/>
              <w:right w:val="nil"/>
              <w:tl2br w:val="nil"/>
            </w:tcBorders>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女</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03</w:t>
            </w:r>
          </w:p>
        </w:tc>
        <w:tc>
          <w:tcPr>
            <w:tcW w:w="444" w:type="pct"/>
            <w:tcBorders>
              <w:top w:val="nil"/>
              <w:left w:val="single" w:color="auto" w:sz="2" w:space="0"/>
              <w:bottom w:val="nil"/>
              <w:right w:val="nil"/>
              <w:tl2br w:val="nil"/>
            </w:tcBorders>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少数民族</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04</w:t>
            </w:r>
          </w:p>
        </w:tc>
        <w:tc>
          <w:tcPr>
            <w:tcW w:w="444" w:type="pct"/>
            <w:tcBorders>
              <w:top w:val="nil"/>
              <w:left w:val="single" w:color="auto" w:sz="2" w:space="0"/>
              <w:bottom w:val="nil"/>
              <w:right w:val="nil"/>
              <w:tl2br w:val="nil"/>
            </w:tcBorders>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寄宿生</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05</w:t>
            </w:r>
          </w:p>
        </w:tc>
        <w:tc>
          <w:tcPr>
            <w:tcW w:w="444" w:type="pct"/>
            <w:tcBorders>
              <w:top w:val="nil"/>
              <w:left w:val="single" w:color="auto" w:sz="2" w:space="0"/>
              <w:bottom w:val="nil"/>
              <w:right w:val="nil"/>
              <w:tl2br w:val="nil"/>
            </w:tcBorders>
          </w:tcPr>
          <w:p>
            <w:pPr>
              <w:spacing w:line="280" w:lineRule="exact"/>
              <w:jc w:val="center"/>
              <w:rPr>
                <w:rFonts w:ascii="宋体" w:hAnsi="宋体"/>
              </w:rPr>
            </w:pPr>
            <w:r>
              <w:rPr>
                <w:rFonts w:hint="eastAsia" w:ascii="宋体" w:hAnsi="宋体"/>
              </w:rPr>
              <w:t>—</w:t>
            </w: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视力残疾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06</w:t>
            </w:r>
          </w:p>
        </w:tc>
        <w:tc>
          <w:tcPr>
            <w:tcW w:w="444" w:type="pct"/>
            <w:tcBorders>
              <w:top w:val="nil"/>
              <w:left w:val="single" w:color="auto" w:sz="2" w:space="0"/>
              <w:bottom w:val="nil"/>
              <w:right w:val="nil"/>
              <w:tl2br w:val="nil"/>
            </w:tcBorders>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听力残疾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07</w:t>
            </w:r>
          </w:p>
        </w:tc>
        <w:tc>
          <w:tcPr>
            <w:tcW w:w="444" w:type="pct"/>
            <w:tcBorders>
              <w:top w:val="nil"/>
              <w:left w:val="single" w:color="auto" w:sz="2" w:space="0"/>
              <w:bottom w:val="nil"/>
              <w:right w:val="nil"/>
              <w:tl2br w:val="nil"/>
            </w:tcBorders>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言语残疾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08</w:t>
            </w:r>
          </w:p>
        </w:tc>
        <w:tc>
          <w:tcPr>
            <w:tcW w:w="444" w:type="pct"/>
            <w:tcBorders>
              <w:top w:val="nil"/>
              <w:left w:val="single" w:color="auto" w:sz="2" w:space="0"/>
              <w:bottom w:val="nil"/>
              <w:right w:val="nil"/>
              <w:tl2br w:val="nil"/>
            </w:tcBorders>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肢体残疾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09</w:t>
            </w:r>
          </w:p>
        </w:tc>
        <w:tc>
          <w:tcPr>
            <w:tcW w:w="444" w:type="pct"/>
            <w:tcBorders>
              <w:top w:val="nil"/>
              <w:left w:val="single" w:color="auto" w:sz="2" w:space="0"/>
              <w:bottom w:val="nil"/>
              <w:right w:val="nil"/>
              <w:tl2br w:val="nil"/>
            </w:tcBorders>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智力残疾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c>
          <w:tcPr>
            <w:tcW w:w="444" w:type="pct"/>
            <w:tcBorders>
              <w:top w:val="nil"/>
              <w:left w:val="single" w:color="auto" w:sz="2" w:space="0"/>
              <w:bottom w:val="nil"/>
              <w:right w:val="nil"/>
              <w:tl2br w:val="nil"/>
            </w:tcBorders>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精神残疾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11</w:t>
            </w:r>
          </w:p>
        </w:tc>
        <w:tc>
          <w:tcPr>
            <w:tcW w:w="444" w:type="pct"/>
            <w:tcBorders>
              <w:top w:val="nil"/>
              <w:left w:val="single" w:color="auto" w:sz="2" w:space="0"/>
              <w:bottom w:val="nil"/>
              <w:right w:val="nil"/>
              <w:tl2br w:val="nil"/>
            </w:tcBorders>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多重残疾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12</w:t>
            </w:r>
          </w:p>
        </w:tc>
        <w:tc>
          <w:tcPr>
            <w:tcW w:w="444" w:type="pct"/>
            <w:tcBorders>
              <w:top w:val="nil"/>
              <w:left w:val="single" w:color="auto" w:sz="2" w:space="0"/>
              <w:bottom w:val="nil"/>
              <w:right w:val="nil"/>
              <w:tl2br w:val="nil"/>
            </w:tcBorders>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送教上门</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kern w:val="0"/>
                <w:sz w:val="18"/>
              </w:rPr>
            </w:pPr>
            <w:r>
              <w:rPr>
                <w:rFonts w:ascii="宋体" w:hAnsi="宋体"/>
                <w:kern w:val="0"/>
                <w:sz w:val="18"/>
              </w:rPr>
              <w:t>13</w:t>
            </w:r>
          </w:p>
        </w:tc>
        <w:tc>
          <w:tcPr>
            <w:tcW w:w="444" w:type="pct"/>
            <w:tcBorders>
              <w:top w:val="nil"/>
              <w:left w:val="single" w:color="auto" w:sz="2" w:space="0"/>
              <w:bottom w:val="nil"/>
              <w:right w:val="nil"/>
              <w:tl2br w:val="nil"/>
            </w:tcBorders>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女</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14</w:t>
            </w:r>
          </w:p>
        </w:tc>
        <w:tc>
          <w:tcPr>
            <w:tcW w:w="444" w:type="pct"/>
            <w:tcBorders>
              <w:top w:val="nil"/>
              <w:left w:val="single" w:color="auto" w:sz="2" w:space="0"/>
              <w:bottom w:val="nil"/>
              <w:right w:val="nil"/>
              <w:tl2br w:val="nil"/>
            </w:tcBorders>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jc w:val="left"/>
              <w:rPr>
                <w:rFonts w:ascii="宋体" w:hAnsi="宋体"/>
                <w:sz w:val="18"/>
              </w:rPr>
            </w:pPr>
            <w:r>
              <w:rPr>
                <w:rFonts w:ascii="宋体" w:hAnsi="宋体"/>
                <w:sz w:val="18"/>
              </w:rPr>
              <w:t>#</w:t>
            </w:r>
            <w:r>
              <w:rPr>
                <w:rFonts w:hint="eastAsia" w:ascii="宋体" w:hAnsi="宋体"/>
                <w:sz w:val="18"/>
              </w:rPr>
              <w:t>少数民族</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15</w:t>
            </w:r>
          </w:p>
        </w:tc>
        <w:tc>
          <w:tcPr>
            <w:tcW w:w="444" w:type="pct"/>
            <w:tcBorders>
              <w:top w:val="nil"/>
              <w:left w:val="single" w:color="auto" w:sz="2" w:space="0"/>
              <w:bottom w:val="nil"/>
              <w:right w:val="nil"/>
              <w:tl2br w:val="nil"/>
            </w:tcBorders>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视力残疾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16</w:t>
            </w:r>
          </w:p>
        </w:tc>
        <w:tc>
          <w:tcPr>
            <w:tcW w:w="444" w:type="pct"/>
            <w:tcBorders>
              <w:top w:val="nil"/>
              <w:left w:val="single" w:color="auto" w:sz="2" w:space="0"/>
              <w:bottom w:val="nil"/>
              <w:right w:val="nil"/>
              <w:tl2br w:val="nil"/>
            </w:tcBorders>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听力残疾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17</w:t>
            </w:r>
          </w:p>
        </w:tc>
        <w:tc>
          <w:tcPr>
            <w:tcW w:w="444" w:type="pct"/>
            <w:tcBorders>
              <w:top w:val="nil"/>
              <w:left w:val="single" w:color="auto" w:sz="2" w:space="0"/>
              <w:bottom w:val="nil"/>
              <w:right w:val="nil"/>
              <w:tl2br w:val="nil"/>
            </w:tcBorders>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言语残疾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18</w:t>
            </w:r>
          </w:p>
        </w:tc>
        <w:tc>
          <w:tcPr>
            <w:tcW w:w="444" w:type="pct"/>
            <w:tcBorders>
              <w:top w:val="nil"/>
              <w:left w:val="single" w:color="auto" w:sz="2" w:space="0"/>
              <w:bottom w:val="nil"/>
              <w:right w:val="nil"/>
              <w:tl2br w:val="nil"/>
            </w:tcBorders>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肢体残疾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19</w:t>
            </w:r>
          </w:p>
        </w:tc>
        <w:tc>
          <w:tcPr>
            <w:tcW w:w="444" w:type="pct"/>
            <w:tcBorders>
              <w:top w:val="nil"/>
              <w:left w:val="single" w:color="auto" w:sz="2" w:space="0"/>
              <w:bottom w:val="nil"/>
              <w:right w:val="nil"/>
              <w:tl2br w:val="nil"/>
            </w:tcBorders>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智力残疾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20</w:t>
            </w:r>
          </w:p>
        </w:tc>
        <w:tc>
          <w:tcPr>
            <w:tcW w:w="444" w:type="pct"/>
            <w:tcBorders>
              <w:top w:val="nil"/>
              <w:left w:val="single" w:color="auto" w:sz="2" w:space="0"/>
              <w:bottom w:val="nil"/>
              <w:right w:val="nil"/>
              <w:tl2br w:val="nil"/>
            </w:tcBorders>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精神残疾</w:t>
            </w:r>
          </w:p>
        </w:tc>
        <w:tc>
          <w:tcPr>
            <w:tcW w:w="430"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21</w:t>
            </w:r>
          </w:p>
        </w:tc>
        <w:tc>
          <w:tcPr>
            <w:tcW w:w="444" w:type="pct"/>
            <w:tcBorders>
              <w:top w:val="nil"/>
              <w:left w:val="single" w:color="auto" w:sz="2" w:space="0"/>
              <w:bottom w:val="nil"/>
              <w:right w:val="nil"/>
              <w:tl2br w:val="nil"/>
            </w:tcBorders>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c>
          <w:tcPr>
            <w:tcW w:w="444" w:type="pct"/>
            <w:tcBorders>
              <w:top w:val="nil"/>
              <w:left w:val="nil"/>
              <w:bottom w:val="nil"/>
              <w:right w:val="nil"/>
              <w:tl2br w:val="nil"/>
            </w:tcBorders>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trPr>
        <w:tc>
          <w:tcPr>
            <w:tcW w:w="1018" w:type="pct"/>
            <w:tcBorders>
              <w:top w:val="single" w:color="auto" w:sz="2" w:space="0"/>
              <w:left w:val="nil"/>
              <w:bottom w:val="single" w:color="auto" w:sz="8"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多重残疾</w:t>
            </w:r>
          </w:p>
        </w:tc>
        <w:tc>
          <w:tcPr>
            <w:tcW w:w="430"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22</w:t>
            </w:r>
          </w:p>
        </w:tc>
        <w:tc>
          <w:tcPr>
            <w:tcW w:w="444" w:type="pct"/>
            <w:tcBorders>
              <w:top w:val="nil"/>
              <w:left w:val="single" w:color="auto" w:sz="2" w:space="0"/>
              <w:bottom w:val="single" w:color="auto" w:sz="8" w:space="0"/>
              <w:right w:val="nil"/>
              <w:tl2br w:val="nil"/>
            </w:tcBorders>
          </w:tcPr>
          <w:p>
            <w:pPr>
              <w:spacing w:line="280" w:lineRule="exact"/>
              <w:jc w:val="center"/>
              <w:rPr>
                <w:rFonts w:ascii="宋体" w:hAnsi="宋体"/>
              </w:rPr>
            </w:pPr>
          </w:p>
        </w:tc>
        <w:tc>
          <w:tcPr>
            <w:tcW w:w="444" w:type="pct"/>
            <w:tcBorders>
              <w:top w:val="nil"/>
              <w:left w:val="nil"/>
              <w:bottom w:val="single" w:color="auto" w:sz="8" w:space="0"/>
              <w:right w:val="nil"/>
              <w:tl2br w:val="nil"/>
            </w:tcBorders>
            <w:vAlign w:val="center"/>
          </w:tcPr>
          <w:p>
            <w:pPr>
              <w:spacing w:line="280" w:lineRule="exact"/>
              <w:jc w:val="center"/>
              <w:rPr>
                <w:rFonts w:ascii="宋体" w:hAnsi="宋体"/>
              </w:rPr>
            </w:pPr>
          </w:p>
        </w:tc>
        <w:tc>
          <w:tcPr>
            <w:tcW w:w="444" w:type="pct"/>
            <w:tcBorders>
              <w:top w:val="nil"/>
              <w:left w:val="nil"/>
              <w:bottom w:val="single" w:color="auto" w:sz="8" w:space="0"/>
              <w:right w:val="nil"/>
              <w:tl2br w:val="nil"/>
            </w:tcBorders>
            <w:vAlign w:val="center"/>
          </w:tcPr>
          <w:p>
            <w:pPr>
              <w:spacing w:line="280" w:lineRule="exact"/>
              <w:jc w:val="center"/>
              <w:rPr>
                <w:rFonts w:ascii="宋体" w:hAnsi="宋体"/>
              </w:rPr>
            </w:pPr>
          </w:p>
        </w:tc>
        <w:tc>
          <w:tcPr>
            <w:tcW w:w="444" w:type="pct"/>
            <w:tcBorders>
              <w:top w:val="nil"/>
              <w:left w:val="nil"/>
              <w:bottom w:val="single" w:color="auto" w:sz="8" w:space="0"/>
              <w:right w:val="nil"/>
              <w:tl2br w:val="nil"/>
            </w:tcBorders>
            <w:vAlign w:val="center"/>
          </w:tcPr>
          <w:p>
            <w:pPr>
              <w:spacing w:line="280" w:lineRule="exact"/>
              <w:jc w:val="center"/>
              <w:rPr>
                <w:rFonts w:ascii="宋体" w:hAnsi="宋体"/>
              </w:rPr>
            </w:pPr>
          </w:p>
        </w:tc>
        <w:tc>
          <w:tcPr>
            <w:tcW w:w="444" w:type="pct"/>
            <w:tcBorders>
              <w:top w:val="nil"/>
              <w:left w:val="nil"/>
              <w:bottom w:val="single" w:color="auto" w:sz="8" w:space="0"/>
              <w:right w:val="nil"/>
              <w:tl2br w:val="nil"/>
            </w:tcBorders>
            <w:vAlign w:val="center"/>
          </w:tcPr>
          <w:p>
            <w:pPr>
              <w:spacing w:line="280" w:lineRule="exact"/>
              <w:jc w:val="center"/>
              <w:rPr>
                <w:rFonts w:ascii="宋体" w:hAnsi="宋体"/>
              </w:rPr>
            </w:pPr>
          </w:p>
        </w:tc>
        <w:tc>
          <w:tcPr>
            <w:tcW w:w="444" w:type="pct"/>
            <w:tcBorders>
              <w:top w:val="nil"/>
              <w:left w:val="nil"/>
              <w:bottom w:val="single" w:color="auto" w:sz="8" w:space="0"/>
              <w:right w:val="nil"/>
              <w:tl2br w:val="nil"/>
            </w:tcBorders>
            <w:vAlign w:val="center"/>
          </w:tcPr>
          <w:p>
            <w:pPr>
              <w:spacing w:line="280" w:lineRule="exact"/>
              <w:jc w:val="center"/>
              <w:rPr>
                <w:rFonts w:ascii="宋体" w:hAnsi="宋体"/>
              </w:rPr>
            </w:pPr>
          </w:p>
        </w:tc>
        <w:tc>
          <w:tcPr>
            <w:tcW w:w="444" w:type="pct"/>
            <w:tcBorders>
              <w:top w:val="nil"/>
              <w:left w:val="nil"/>
              <w:bottom w:val="single" w:color="auto" w:sz="8" w:space="0"/>
              <w:right w:val="nil"/>
              <w:tl2br w:val="nil"/>
            </w:tcBorders>
            <w:vAlign w:val="center"/>
          </w:tcPr>
          <w:p>
            <w:pPr>
              <w:spacing w:line="280" w:lineRule="exact"/>
              <w:jc w:val="center"/>
              <w:rPr>
                <w:rFonts w:ascii="宋体" w:hAnsi="宋体"/>
              </w:rPr>
            </w:pPr>
          </w:p>
        </w:tc>
        <w:tc>
          <w:tcPr>
            <w:tcW w:w="444" w:type="pct"/>
            <w:tcBorders>
              <w:top w:val="nil"/>
              <w:left w:val="nil"/>
              <w:bottom w:val="single" w:color="auto" w:sz="8" w:space="0"/>
              <w:right w:val="nil"/>
              <w:tl2br w:val="nil"/>
            </w:tcBorders>
            <w:vAlign w:val="center"/>
          </w:tcPr>
          <w:p>
            <w:pPr>
              <w:spacing w:line="280" w:lineRule="exact"/>
              <w:jc w:val="center"/>
              <w:rPr>
                <w:rFonts w:ascii="宋体" w:hAnsi="宋体"/>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651" w:hanging="1650" w:hangingChars="917"/>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本表由初级中学、职业初中、九年一贯制学校、完全中学、十二年一贯制学校、附设普通初中班、附设职业初中班填报（含撤销学校、办学类型调整学校）。</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）毕业生数是指上学年度具有学籍的学生完成教学计划规定课程，考试合格并且取得毕业证书的学生数。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2）招生数是指实际招收入学</w:t>
      </w:r>
      <w:r>
        <w:rPr>
          <w:rFonts w:hint="eastAsia" w:ascii="宋体" w:hAnsi="宋体"/>
          <w:sz w:val="18"/>
          <w:szCs w:val="18"/>
        </w:rPr>
        <w:t>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3）在校生数是指具有学籍并在本学年初进行学籍注册的学生数。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）随班就读是指根据《残疾人教育条例》，适龄残疾儿童、少年能够接受普通教育的，依照《中华人民共和国义务教育法》的规定到普通学校入学接受义务教育的学生。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送教上门是指根据《残疾人教育条例》，适龄残疾儿童、少年需要专人护理，不能到学校就读的，由县级人民政府教育行政部门统筹安排，通过提供送教上门或者远程教育等方式实施义务教育，并纳入学籍管理的学生。</w:t>
      </w:r>
    </w:p>
    <w:p>
      <w:pPr>
        <w:spacing w:line="240" w:lineRule="exact"/>
        <w:ind w:left="1984" w:hanging="1983" w:hangingChars="1102"/>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（1）根据中国残疾人联合会文件〔</w:t>
      </w:r>
      <w:r>
        <w:rPr>
          <w:rFonts w:ascii="宋体" w:hAnsi="宋体"/>
          <w:sz w:val="18"/>
          <w:szCs w:val="18"/>
        </w:rPr>
        <w:t>1995〕残联组联字第61号《关于统一制发中华人民共和国残疾人证的通知》，中华人民共和国残疾人证是认定残疾人及其残疾类别、残疾等级的合法凭证，是残疾人依法享有国家和地方政府优惠政策的重要依据。</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13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2）行02=</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行</w:t>
      </w:r>
      <w:r>
        <w:rPr>
          <w:rFonts w:ascii="宋体" w:hAnsi="宋体"/>
          <w:sz w:val="18"/>
          <w:szCs w:val="18"/>
        </w:rPr>
        <w:t>09+</w:t>
      </w:r>
      <w:r>
        <w:rPr>
          <w:rFonts w:hint="eastAsia" w:ascii="宋体" w:hAnsi="宋体"/>
          <w:sz w:val="18"/>
          <w:szCs w:val="18"/>
        </w:rPr>
        <w:t>行</w:t>
      </w:r>
      <w:r>
        <w:rPr>
          <w:rFonts w:ascii="宋体" w:hAnsi="宋体"/>
          <w:sz w:val="18"/>
          <w:szCs w:val="18"/>
        </w:rPr>
        <w:t>10+</w:t>
      </w:r>
      <w:r>
        <w:rPr>
          <w:rFonts w:hint="eastAsia" w:ascii="宋体" w:hAnsi="宋体"/>
          <w:sz w:val="18"/>
          <w:szCs w:val="18"/>
        </w:rPr>
        <w:t>行</w:t>
      </w:r>
      <w:r>
        <w:rPr>
          <w:rFonts w:ascii="宋体" w:hAnsi="宋体"/>
          <w:sz w:val="18"/>
          <w:szCs w:val="18"/>
        </w:rPr>
        <w:t>11+</w:t>
      </w:r>
      <w:r>
        <w:rPr>
          <w:rFonts w:hint="eastAsia" w:ascii="宋体" w:hAnsi="宋体"/>
          <w:sz w:val="18"/>
          <w:szCs w:val="18"/>
        </w:rPr>
        <w:t>行</w:t>
      </w:r>
      <w:r>
        <w:rPr>
          <w:rFonts w:ascii="宋体" w:hAnsi="宋体"/>
          <w:sz w:val="18"/>
          <w:szCs w:val="18"/>
        </w:rPr>
        <w:t>12</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3）行13=</w:t>
      </w:r>
      <w:r>
        <w:rPr>
          <w:rFonts w:hint="eastAsia" w:ascii="宋体" w:hAnsi="宋体"/>
          <w:sz w:val="18"/>
          <w:szCs w:val="18"/>
        </w:rPr>
        <w:t>行</w:t>
      </w:r>
      <w:r>
        <w:rPr>
          <w:rFonts w:ascii="宋体" w:hAnsi="宋体"/>
          <w:sz w:val="18"/>
          <w:szCs w:val="18"/>
        </w:rPr>
        <w:t>1</w:t>
      </w:r>
      <w:r>
        <w:rPr>
          <w:rFonts w:hint="eastAsia" w:ascii="宋体" w:hAnsi="宋体"/>
          <w:sz w:val="18"/>
          <w:szCs w:val="18"/>
        </w:rPr>
        <w:t>6</w:t>
      </w:r>
      <w:r>
        <w:rPr>
          <w:rFonts w:ascii="宋体" w:hAnsi="宋体"/>
          <w:sz w:val="18"/>
          <w:szCs w:val="18"/>
        </w:rPr>
        <w:t>+</w:t>
      </w:r>
      <w:r>
        <w:rPr>
          <w:rFonts w:hint="eastAsia" w:ascii="宋体" w:hAnsi="宋体"/>
          <w:sz w:val="18"/>
          <w:szCs w:val="18"/>
        </w:rPr>
        <w:t>行</w:t>
      </w:r>
      <w:r>
        <w:rPr>
          <w:rFonts w:ascii="宋体" w:hAnsi="宋体"/>
          <w:sz w:val="18"/>
          <w:szCs w:val="18"/>
        </w:rPr>
        <w:t>17+</w:t>
      </w:r>
      <w:r>
        <w:rPr>
          <w:rFonts w:hint="eastAsia" w:ascii="宋体" w:hAnsi="宋体"/>
          <w:sz w:val="18"/>
          <w:szCs w:val="18"/>
        </w:rPr>
        <w:t>行</w:t>
      </w:r>
      <w:r>
        <w:rPr>
          <w:rFonts w:ascii="宋体" w:hAnsi="宋体"/>
          <w:sz w:val="18"/>
          <w:szCs w:val="18"/>
        </w:rPr>
        <w:t>18+</w:t>
      </w:r>
      <w:r>
        <w:rPr>
          <w:rFonts w:hint="eastAsia" w:ascii="宋体" w:hAnsi="宋体"/>
          <w:sz w:val="18"/>
          <w:szCs w:val="18"/>
        </w:rPr>
        <w:t>行</w:t>
      </w:r>
      <w:r>
        <w:rPr>
          <w:rFonts w:ascii="宋体" w:hAnsi="宋体"/>
          <w:sz w:val="18"/>
          <w:szCs w:val="18"/>
        </w:rPr>
        <w:t>19+</w:t>
      </w:r>
      <w:r>
        <w:rPr>
          <w:rFonts w:hint="eastAsia" w:ascii="宋体" w:hAnsi="宋体"/>
          <w:sz w:val="18"/>
          <w:szCs w:val="18"/>
        </w:rPr>
        <w:t>行</w:t>
      </w:r>
      <w:r>
        <w:rPr>
          <w:rFonts w:ascii="宋体" w:hAnsi="宋体"/>
          <w:sz w:val="18"/>
          <w:szCs w:val="18"/>
        </w:rPr>
        <w:t>20+</w:t>
      </w:r>
      <w:r>
        <w:rPr>
          <w:rFonts w:hint="eastAsia" w:ascii="宋体" w:hAnsi="宋体"/>
          <w:sz w:val="18"/>
          <w:szCs w:val="18"/>
        </w:rPr>
        <w:t>行</w:t>
      </w:r>
      <w:r>
        <w:rPr>
          <w:rFonts w:ascii="宋体" w:hAnsi="宋体"/>
          <w:sz w:val="18"/>
          <w:szCs w:val="18"/>
        </w:rPr>
        <w:t>21+</w:t>
      </w:r>
      <w:r>
        <w:rPr>
          <w:rFonts w:hint="eastAsia" w:ascii="宋体" w:hAnsi="宋体"/>
          <w:sz w:val="18"/>
          <w:szCs w:val="18"/>
        </w:rPr>
        <w:t>行</w:t>
      </w:r>
      <w:r>
        <w:rPr>
          <w:rFonts w:ascii="宋体" w:hAnsi="宋体"/>
          <w:sz w:val="18"/>
          <w:szCs w:val="18"/>
        </w:rPr>
        <w:t>22</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4）行02&gt;=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5）行02&gt;=</w:t>
      </w:r>
      <w:r>
        <w:rPr>
          <w:rFonts w:hint="eastAsia" w:ascii="宋体" w:hAnsi="宋体"/>
          <w:sz w:val="18"/>
          <w:szCs w:val="18"/>
        </w:rPr>
        <w:t>行</w:t>
      </w:r>
      <w:r>
        <w:rPr>
          <w:rFonts w:ascii="宋体" w:hAnsi="宋体"/>
          <w:sz w:val="18"/>
          <w:szCs w:val="18"/>
        </w:rPr>
        <w:t>04</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6）行02&gt;=</w:t>
      </w:r>
      <w:r>
        <w:rPr>
          <w:rFonts w:hint="eastAsia" w:ascii="宋体" w:hAnsi="宋体"/>
          <w:sz w:val="18"/>
          <w:szCs w:val="18"/>
        </w:rPr>
        <w:t>行</w:t>
      </w:r>
      <w:r>
        <w:rPr>
          <w:rFonts w:ascii="宋体" w:hAnsi="宋体"/>
          <w:sz w:val="18"/>
          <w:szCs w:val="18"/>
        </w:rPr>
        <w:t>05</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7）行</w:t>
      </w:r>
      <w:r>
        <w:rPr>
          <w:rFonts w:hint="eastAsia" w:ascii="宋体" w:hAnsi="宋体"/>
          <w:sz w:val="18"/>
          <w:szCs w:val="18"/>
        </w:rPr>
        <w:t>13</w:t>
      </w:r>
      <w:r>
        <w:rPr>
          <w:rFonts w:ascii="宋体" w:hAnsi="宋体"/>
          <w:sz w:val="18"/>
          <w:szCs w:val="18"/>
        </w:rPr>
        <w:t>&gt;=</w:t>
      </w:r>
      <w:r>
        <w:rPr>
          <w:rFonts w:hint="eastAsia" w:ascii="宋体" w:hAnsi="宋体"/>
          <w:sz w:val="18"/>
          <w:szCs w:val="18"/>
        </w:rPr>
        <w:t>行14；</w:t>
      </w:r>
    </w:p>
    <w:p>
      <w:pPr>
        <w:spacing w:line="240" w:lineRule="exact"/>
        <w:ind w:firstLine="360" w:firstLineChars="200"/>
        <w:rPr>
          <w:rFonts w:ascii="宋体" w:hAnsi="宋体"/>
          <w:sz w:val="18"/>
          <w:szCs w:val="18"/>
        </w:rPr>
      </w:pPr>
      <w:r>
        <w:rPr>
          <w:rFonts w:hint="eastAsia" w:ascii="宋体" w:hAnsi="宋体"/>
          <w:sz w:val="18"/>
          <w:szCs w:val="18"/>
        </w:rPr>
        <w:t>（8）</w:t>
      </w:r>
      <w:r>
        <w:rPr>
          <w:rFonts w:ascii="宋体" w:hAnsi="宋体"/>
          <w:sz w:val="18"/>
          <w:szCs w:val="18"/>
        </w:rPr>
        <w:t>行</w:t>
      </w:r>
      <w:r>
        <w:rPr>
          <w:rFonts w:hint="eastAsia" w:ascii="宋体" w:hAnsi="宋体"/>
          <w:sz w:val="18"/>
          <w:szCs w:val="18"/>
        </w:rPr>
        <w:t>13</w:t>
      </w:r>
      <w:r>
        <w:rPr>
          <w:rFonts w:ascii="宋体" w:hAnsi="宋体"/>
          <w:sz w:val="18"/>
          <w:szCs w:val="18"/>
        </w:rPr>
        <w:t>&gt;=</w:t>
      </w:r>
      <w:r>
        <w:rPr>
          <w:rFonts w:hint="eastAsia" w:ascii="宋体" w:hAnsi="宋体"/>
          <w:sz w:val="18"/>
          <w:szCs w:val="18"/>
        </w:rPr>
        <w:t>行15；</w:t>
      </w:r>
    </w:p>
    <w:p>
      <w:pPr>
        <w:spacing w:line="240" w:lineRule="exact"/>
        <w:ind w:firstLine="360" w:firstLineChars="200"/>
        <w:rPr>
          <w:rFonts w:ascii="宋体" w:hAnsi="宋体"/>
          <w:sz w:val="18"/>
          <w:szCs w:val="18"/>
        </w:rPr>
      </w:pPr>
      <w:r>
        <w:rPr>
          <w:rFonts w:hint="eastAsia" w:ascii="宋体" w:hAnsi="宋体"/>
          <w:sz w:val="18"/>
          <w:szCs w:val="18"/>
        </w:rPr>
        <w:t>（9</w:t>
      </w:r>
      <w:r>
        <w:rPr>
          <w:rFonts w:ascii="宋体" w:hAnsi="宋体"/>
          <w:sz w:val="18"/>
          <w:szCs w:val="18"/>
        </w:rPr>
        <w:t>）列3=</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列</w:t>
      </w:r>
      <w:r>
        <w:rPr>
          <w:rFonts w:ascii="宋体" w:hAnsi="宋体"/>
          <w:sz w:val="18"/>
          <w:szCs w:val="18"/>
        </w:rPr>
        <w:t>7+</w:t>
      </w:r>
      <w:r>
        <w:rPr>
          <w:rFonts w:hint="eastAsia" w:ascii="宋体" w:hAnsi="宋体"/>
          <w:sz w:val="18"/>
          <w:szCs w:val="18"/>
        </w:rPr>
        <w:t>列</w:t>
      </w:r>
      <w:r>
        <w:rPr>
          <w:rFonts w:ascii="宋体" w:hAnsi="宋体"/>
          <w:sz w:val="18"/>
          <w:szCs w:val="18"/>
        </w:rPr>
        <w:t>8</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（10</w:t>
      </w:r>
      <w:r>
        <w:rPr>
          <w:rFonts w:ascii="宋体" w:hAnsi="宋体"/>
          <w:sz w:val="18"/>
          <w:szCs w:val="18"/>
        </w:rPr>
        <w:t>）列3&gt;=</w:t>
      </w:r>
      <w:r>
        <w:rPr>
          <w:rFonts w:hint="eastAsia" w:ascii="宋体" w:hAnsi="宋体"/>
          <w:sz w:val="18"/>
          <w:szCs w:val="18"/>
        </w:rPr>
        <w:t>列</w:t>
      </w:r>
      <w:r>
        <w:rPr>
          <w:rFonts w:ascii="宋体" w:hAnsi="宋体"/>
          <w:sz w:val="18"/>
          <w:szCs w:val="18"/>
        </w:rPr>
        <w:t>4</w:t>
      </w:r>
      <w:r>
        <w:rPr>
          <w:rFonts w:hint="eastAsia" w:ascii="宋体" w:hAnsi="宋体"/>
          <w:sz w:val="18"/>
          <w:szCs w:val="18"/>
        </w:rPr>
        <w:t>。</w:t>
      </w:r>
    </w:p>
    <w:p>
      <w:pPr>
        <w:ind w:firstLine="420" w:firstLineChars="200"/>
        <w:rPr>
          <w:rFonts w:ascii="宋体" w:hAnsi="宋体"/>
        </w:rPr>
      </w:pPr>
    </w:p>
    <w:p>
      <w:pPr>
        <w:pStyle w:val="20"/>
        <w:rPr>
          <w:rFonts w:ascii="宋体" w:hAnsi="宋体"/>
          <w:lang w:val="en-US"/>
        </w:rPr>
        <w:sectPr>
          <w:pgSz w:w="11906" w:h="16838"/>
          <w:pgMar w:top="1474" w:right="1701" w:bottom="1474" w:left="1701" w:header="851" w:footer="992" w:gutter="0"/>
          <w:cols w:space="425" w:num="1"/>
          <w:docGrid w:type="lines" w:linePitch="312" w:charSpace="0"/>
        </w:sectPr>
      </w:pPr>
    </w:p>
    <w:p>
      <w:pPr>
        <w:pStyle w:val="20"/>
        <w:numPr>
          <w:ilvl w:val="0"/>
          <w:numId w:val="1"/>
        </w:numPr>
        <w:rPr>
          <w:rFonts w:ascii="宋体" w:hAnsi="宋体"/>
        </w:rPr>
      </w:pPr>
      <w:bookmarkStart w:id="50" w:name="_Toc111121756"/>
      <w:r>
        <w:rPr>
          <w:rFonts w:hint="eastAsia" w:ascii="宋体" w:hAnsi="宋体"/>
        </w:rPr>
        <w:t>普通高中分类型学生数</w:t>
      </w:r>
      <w:bookmarkEnd w:id="50"/>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教基3118</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rPr>
        <w:t>计量单位</w:t>
      </w:r>
      <w:r>
        <w:rPr>
          <w:rFonts w:hint="eastAsia" w:ascii="宋体" w:hAnsi="宋体"/>
          <w:sz w:val="18"/>
        </w:rPr>
        <w:t>：人</w:t>
      </w:r>
    </w:p>
    <w:tbl>
      <w:tblPr>
        <w:tblStyle w:val="27"/>
        <w:tblpPr w:leftFromText="180" w:rightFromText="180" w:vertAnchor="text" w:tblpY="1"/>
        <w:tblOverlap w:val="never"/>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30" w:type="dxa"/>
          <w:bottom w:w="0" w:type="dxa"/>
          <w:right w:w="30" w:type="dxa"/>
        </w:tblCellMar>
      </w:tblPr>
      <w:tblGrid>
        <w:gridCol w:w="2142"/>
        <w:gridCol w:w="557"/>
        <w:gridCol w:w="672"/>
        <w:gridCol w:w="672"/>
        <w:gridCol w:w="672"/>
        <w:gridCol w:w="744"/>
        <w:gridCol w:w="744"/>
        <w:gridCol w:w="745"/>
        <w:gridCol w:w="745"/>
        <w:gridCol w:w="8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312" w:hRule="atLeast"/>
        </w:trPr>
        <w:tc>
          <w:tcPr>
            <w:tcW w:w="1249" w:type="pct"/>
            <w:vMerge w:val="restart"/>
            <w:tcBorders>
              <w:left w:val="nil"/>
              <w:bottom w:val="single" w:color="000000"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325" w:type="pct"/>
            <w:vMerge w:val="restart"/>
            <w:tcBorders>
              <w:left w:val="single" w:color="auto" w:sz="2" w:space="0"/>
              <w:bottom w:val="single" w:color="000000"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392" w:type="pct"/>
            <w:vMerge w:val="restart"/>
            <w:tcBorders>
              <w:left w:val="single" w:color="auto" w:sz="2" w:space="0"/>
              <w:bottom w:val="single" w:color="000000"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毕业生数</w:t>
            </w:r>
          </w:p>
        </w:tc>
        <w:tc>
          <w:tcPr>
            <w:tcW w:w="392" w:type="pct"/>
            <w:vMerge w:val="restart"/>
            <w:tcBorders>
              <w:left w:val="single" w:color="auto" w:sz="2" w:space="0"/>
              <w:bottom w:val="single" w:color="000000" w:sz="2"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招生数</w:t>
            </w:r>
          </w:p>
        </w:tc>
        <w:tc>
          <w:tcPr>
            <w:tcW w:w="392" w:type="pct"/>
            <w:vMerge w:val="restart"/>
            <w:tcBorders>
              <w:left w:val="single" w:color="auto" w:sz="4" w:space="0"/>
              <w:bottom w:val="single" w:color="000000"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在校生数</w:t>
            </w:r>
          </w:p>
        </w:tc>
        <w:tc>
          <w:tcPr>
            <w:tcW w:w="434" w:type="pct"/>
            <w:tcBorders>
              <w:left w:val="nil"/>
              <w:bottom w:val="single" w:color="000000" w:sz="2" w:space="0"/>
              <w:right w:val="nil"/>
            </w:tcBorders>
            <w:vAlign w:val="center"/>
          </w:tcPr>
          <w:p>
            <w:pPr>
              <w:autoSpaceDE w:val="0"/>
              <w:autoSpaceDN w:val="0"/>
              <w:adjustRightInd w:val="0"/>
              <w:spacing w:line="280" w:lineRule="exact"/>
              <w:jc w:val="center"/>
              <w:rPr>
                <w:rFonts w:ascii="宋体" w:hAnsi="宋体"/>
                <w:sz w:val="18"/>
              </w:rPr>
            </w:pPr>
          </w:p>
        </w:tc>
        <w:tc>
          <w:tcPr>
            <w:tcW w:w="434" w:type="pct"/>
            <w:tcBorders>
              <w:left w:val="nil"/>
              <w:bottom w:val="single" w:color="000000" w:sz="2" w:space="0"/>
              <w:right w:val="nil"/>
            </w:tcBorders>
            <w:vAlign w:val="center"/>
          </w:tcPr>
          <w:p>
            <w:pPr>
              <w:autoSpaceDE w:val="0"/>
              <w:autoSpaceDN w:val="0"/>
              <w:adjustRightInd w:val="0"/>
              <w:spacing w:line="280" w:lineRule="exact"/>
              <w:jc w:val="center"/>
              <w:rPr>
                <w:rFonts w:ascii="宋体" w:hAnsi="宋体"/>
                <w:sz w:val="18"/>
              </w:rPr>
            </w:pPr>
          </w:p>
        </w:tc>
        <w:tc>
          <w:tcPr>
            <w:tcW w:w="434" w:type="pct"/>
            <w:tcBorders>
              <w:left w:val="nil"/>
              <w:bottom w:val="single" w:color="000000" w:sz="2" w:space="0"/>
              <w:right w:val="nil"/>
            </w:tcBorders>
            <w:vAlign w:val="center"/>
          </w:tcPr>
          <w:p>
            <w:pPr>
              <w:autoSpaceDE w:val="0"/>
              <w:autoSpaceDN w:val="0"/>
              <w:adjustRightInd w:val="0"/>
              <w:spacing w:line="280" w:lineRule="exact"/>
              <w:jc w:val="center"/>
              <w:rPr>
                <w:rFonts w:ascii="宋体" w:hAnsi="宋体"/>
                <w:sz w:val="18"/>
              </w:rPr>
            </w:pPr>
          </w:p>
        </w:tc>
        <w:tc>
          <w:tcPr>
            <w:tcW w:w="434" w:type="pct"/>
            <w:tcBorders>
              <w:left w:val="nil"/>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p>
        </w:tc>
        <w:tc>
          <w:tcPr>
            <w:tcW w:w="507" w:type="pct"/>
            <w:vMerge w:val="restart"/>
            <w:tcBorders>
              <w:top w:val="single" w:color="000000" w:sz="2" w:space="0"/>
              <w:left w:val="single" w:color="000000" w:sz="2" w:space="0"/>
              <w:bottom w:val="single" w:color="000000"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预计毕业生数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312" w:hRule="atLeast"/>
        </w:trPr>
        <w:tc>
          <w:tcPr>
            <w:tcW w:w="1249" w:type="pct"/>
            <w:vMerge w:val="continue"/>
            <w:tcBorders>
              <w:top w:val="single" w:color="000000" w:sz="2" w:space="0"/>
              <w:left w:val="nil"/>
              <w:bottom w:val="single" w:color="000000" w:sz="2" w:space="0"/>
              <w:right w:val="single" w:color="auto" w:sz="2" w:space="0"/>
            </w:tcBorders>
            <w:shd w:val="clear" w:color="auto" w:fill="auto"/>
            <w:vAlign w:val="center"/>
          </w:tcPr>
          <w:p>
            <w:pPr>
              <w:autoSpaceDE w:val="0"/>
              <w:autoSpaceDN w:val="0"/>
              <w:adjustRightInd w:val="0"/>
              <w:spacing w:line="280" w:lineRule="exact"/>
              <w:jc w:val="right"/>
              <w:rPr>
                <w:rFonts w:ascii="宋体" w:hAnsi="宋体"/>
                <w:sz w:val="18"/>
              </w:rPr>
            </w:pPr>
          </w:p>
        </w:tc>
        <w:tc>
          <w:tcPr>
            <w:tcW w:w="325" w:type="pct"/>
            <w:vMerge w:val="continue"/>
            <w:tcBorders>
              <w:top w:val="single" w:color="000000" w:sz="2" w:space="0"/>
              <w:left w:val="single" w:color="auto" w:sz="2" w:space="0"/>
              <w:bottom w:val="single" w:color="000000"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vMerge w:val="continue"/>
            <w:tcBorders>
              <w:top w:val="single" w:color="000000" w:sz="2" w:space="0"/>
              <w:left w:val="single" w:color="auto" w:sz="2" w:space="0"/>
              <w:bottom w:val="single" w:color="000000"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vMerge w:val="continue"/>
            <w:tcBorders>
              <w:top w:val="single" w:color="000000" w:sz="2" w:space="0"/>
              <w:left w:val="single" w:color="auto" w:sz="2" w:space="0"/>
              <w:bottom w:val="single" w:color="000000" w:sz="2"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vMerge w:val="continue"/>
            <w:tcBorders>
              <w:top w:val="single" w:color="000000" w:sz="2" w:space="0"/>
              <w:left w:val="single" w:color="auto" w:sz="4"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p>
        </w:tc>
        <w:tc>
          <w:tcPr>
            <w:tcW w:w="434"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女</w:t>
            </w:r>
          </w:p>
        </w:tc>
        <w:tc>
          <w:tcPr>
            <w:tcW w:w="434"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一年级</w:t>
            </w:r>
          </w:p>
        </w:tc>
        <w:tc>
          <w:tcPr>
            <w:tcW w:w="434"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二年级</w:t>
            </w:r>
          </w:p>
        </w:tc>
        <w:tc>
          <w:tcPr>
            <w:tcW w:w="434"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三年级</w:t>
            </w:r>
          </w:p>
        </w:tc>
        <w:tc>
          <w:tcPr>
            <w:tcW w:w="507" w:type="pct"/>
            <w:vMerge w:val="continue"/>
            <w:tcBorders>
              <w:top w:val="single" w:color="000000" w:sz="2" w:space="0"/>
              <w:left w:val="single" w:color="000000" w:sz="2" w:space="0"/>
              <w:bottom w:val="single" w:color="000000" w:sz="2" w:space="0"/>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63" w:hRule="atLeast"/>
        </w:trPr>
        <w:tc>
          <w:tcPr>
            <w:tcW w:w="1249" w:type="pct"/>
            <w:tcBorders>
              <w:top w:val="single" w:color="000000"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25" w:type="pct"/>
            <w:tcBorders>
              <w:top w:val="single" w:color="000000"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392" w:type="pct"/>
            <w:tcBorders>
              <w:top w:val="single" w:color="000000" w:sz="2" w:space="0"/>
              <w:left w:val="single" w:color="auto" w:sz="2" w:space="0"/>
              <w:bottom w:val="single" w:color="auto"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392" w:type="pct"/>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392"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434"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434" w:type="pct"/>
            <w:tcBorders>
              <w:top w:val="single" w:color="000000" w:sz="2" w:space="0"/>
              <w:left w:val="single" w:color="000000"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434" w:type="pct"/>
            <w:tcBorders>
              <w:top w:val="single" w:color="000000"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434" w:type="pct"/>
            <w:tcBorders>
              <w:top w:val="single" w:color="000000" w:sz="2" w:space="0"/>
              <w:left w:val="single" w:color="auto" w:sz="2" w:space="0"/>
              <w:bottom w:val="single" w:color="auto"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507" w:type="pct"/>
            <w:tcBorders>
              <w:top w:val="single" w:color="000000" w:sz="2" w:space="0"/>
              <w:left w:val="single" w:color="000000" w:sz="2" w:space="0"/>
              <w:bottom w:val="single" w:color="000000" w:sz="2" w:space="0"/>
              <w:right w:val="nil"/>
            </w:tcBorders>
            <w:vAlign w:val="center"/>
          </w:tcPr>
          <w:p>
            <w:pPr>
              <w:autoSpaceDE w:val="0"/>
              <w:autoSpaceDN w:val="0"/>
              <w:adjustRightInd w:val="0"/>
              <w:spacing w:line="280" w:lineRule="exact"/>
              <w:jc w:val="center"/>
              <w:rPr>
                <w:rFonts w:ascii="宋体" w:hAnsi="宋体"/>
                <w:sz w:val="18"/>
              </w:rPr>
            </w:pPr>
            <w:r>
              <w:rPr>
                <w:rFonts w:ascii="宋体" w:hAnsi="宋体"/>
                <w:sz w:val="18"/>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49"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32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392"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single" w:color="000000"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single" w:color="000000"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single" w:color="000000"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07" w:type="pct"/>
            <w:tcBorders>
              <w:top w:val="single" w:color="000000"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49"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w:t>
            </w:r>
            <w:r>
              <w:rPr>
                <w:rFonts w:hint="eastAsia" w:ascii="宋体" w:hAnsi="宋体" w:cs="宋体"/>
                <w:bCs/>
                <w:kern w:val="0"/>
                <w:sz w:val="18"/>
                <w:szCs w:val="18"/>
              </w:rPr>
              <w:t>女</w:t>
            </w:r>
          </w:p>
        </w:tc>
        <w:tc>
          <w:tcPr>
            <w:tcW w:w="32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392"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0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49"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w:t>
            </w:r>
            <w:r>
              <w:rPr>
                <w:rFonts w:hint="eastAsia" w:ascii="宋体" w:hAnsi="宋体" w:cs="宋体"/>
                <w:bCs/>
                <w:kern w:val="0"/>
                <w:sz w:val="18"/>
                <w:szCs w:val="18"/>
              </w:rPr>
              <w:t>少数民族</w:t>
            </w:r>
          </w:p>
        </w:tc>
        <w:tc>
          <w:tcPr>
            <w:tcW w:w="32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392"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0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49"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寄宿生</w:t>
            </w:r>
          </w:p>
        </w:tc>
        <w:tc>
          <w:tcPr>
            <w:tcW w:w="32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392" w:type="pct"/>
            <w:tcBorders>
              <w:top w:val="nil"/>
              <w:left w:val="single" w:color="auto" w:sz="2" w:space="0"/>
              <w:bottom w:val="nil"/>
              <w:right w:val="nil"/>
              <w:tl2br w:val="nil"/>
            </w:tcBorders>
            <w:shd w:val="clear" w:color="auto" w:fill="auto"/>
            <w:vAlign w:val="center"/>
          </w:tcPr>
          <w:p>
            <w:pPr>
              <w:spacing w:line="280" w:lineRule="exact"/>
              <w:jc w:val="center"/>
              <w:rPr>
                <w:rFonts w:ascii="宋体" w:hAnsi="宋体"/>
              </w:rPr>
            </w:pPr>
            <w:r>
              <w:rPr>
                <w:rFonts w:hint="eastAsia" w:ascii="宋体" w:hAnsi="宋体"/>
                <w:sz w:val="18"/>
                <w:szCs w:val="18"/>
              </w:rPr>
              <w:t>—</w:t>
            </w:r>
          </w:p>
        </w:tc>
        <w:tc>
          <w:tcPr>
            <w:tcW w:w="39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0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49"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残疾人</w:t>
            </w:r>
          </w:p>
        </w:tc>
        <w:tc>
          <w:tcPr>
            <w:tcW w:w="32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392" w:type="pct"/>
            <w:tcBorders>
              <w:top w:val="nil"/>
              <w:left w:val="single" w:color="auto" w:sz="2" w:space="0"/>
              <w:bottom w:val="nil"/>
              <w:right w:val="nil"/>
              <w:tl2br w:val="nil"/>
            </w:tcBorders>
            <w:shd w:val="clear" w:color="auto" w:fill="auto"/>
            <w:vAlign w:val="center"/>
          </w:tcPr>
          <w:p>
            <w:pPr>
              <w:spacing w:line="280" w:lineRule="exact"/>
              <w:jc w:val="center"/>
              <w:rPr>
                <w:rFonts w:ascii="宋体" w:hAnsi="宋体"/>
                <w:sz w:val="18"/>
                <w:szCs w:val="18"/>
              </w:rPr>
            </w:pPr>
          </w:p>
        </w:tc>
        <w:tc>
          <w:tcPr>
            <w:tcW w:w="39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0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1249"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随迁子女</w:t>
            </w:r>
          </w:p>
        </w:tc>
        <w:tc>
          <w:tcPr>
            <w:tcW w:w="32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392"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0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27" w:hRule="atLeast"/>
        </w:trPr>
        <w:tc>
          <w:tcPr>
            <w:tcW w:w="1249"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外省迁入</w:t>
            </w:r>
          </w:p>
        </w:tc>
        <w:tc>
          <w:tcPr>
            <w:tcW w:w="32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392"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0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r>
      <w:tr>
        <w:tblPrEx>
          <w:tblCellMar>
            <w:top w:w="0" w:type="dxa"/>
            <w:left w:w="30" w:type="dxa"/>
            <w:bottom w:w="0" w:type="dxa"/>
            <w:right w:w="30" w:type="dxa"/>
          </w:tblCellMar>
        </w:tblPrEx>
        <w:trPr>
          <w:trHeight w:val="227" w:hRule="atLeast"/>
        </w:trPr>
        <w:tc>
          <w:tcPr>
            <w:tcW w:w="1249" w:type="pct"/>
            <w:tcBorders>
              <w:top w:val="single" w:color="auto" w:sz="2" w:space="0"/>
              <w:left w:val="nil"/>
              <w:bottom w:val="single" w:color="auto" w:sz="8" w:space="0"/>
              <w:right w:val="single" w:color="auto" w:sz="2" w:space="0"/>
            </w:tcBorders>
            <w:shd w:val="clear" w:color="auto" w:fill="auto"/>
            <w:vAlign w:val="center"/>
          </w:tcPr>
          <w:p>
            <w:pPr>
              <w:autoSpaceDE w:val="0"/>
              <w:autoSpaceDN w:val="0"/>
              <w:adjustRightInd w:val="0"/>
              <w:spacing w:line="280" w:lineRule="exact"/>
              <w:ind w:firstLine="360" w:firstLineChars="200"/>
              <w:jc w:val="left"/>
              <w:rPr>
                <w:rFonts w:ascii="宋体" w:hAnsi="宋体"/>
                <w:sz w:val="18"/>
              </w:rPr>
            </w:pPr>
            <w:r>
              <w:rPr>
                <w:rFonts w:hint="eastAsia" w:ascii="宋体" w:hAnsi="宋体"/>
                <w:sz w:val="18"/>
              </w:rPr>
              <w:t>本省外县迁入</w:t>
            </w:r>
          </w:p>
        </w:tc>
        <w:tc>
          <w:tcPr>
            <w:tcW w:w="325"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392"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9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34"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507"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30"/>
        </w:tabs>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本表由高级中学、完全中学、十二年一贯制学校、附设普通高中班填报（含撤销学校、办学类型调整学校）。</w:t>
      </w:r>
    </w:p>
    <w:p>
      <w:pPr>
        <w:tabs>
          <w:tab w:val="left" w:pos="30"/>
        </w:tabs>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）毕业生数是指上学年度具有学籍的学生完成教学计划规定课程，考试合格并且取得毕业证书的学生数。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3）在校生数是指具有学籍并在本学年初进行学籍注册的学生数。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4）预计毕业生数是指学历教育中本学年内即将毕业的在校生数。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根据《中华人民共和国残疾人保障法》，残疾人是指在心理、生理、人体结构上，某种组织、功能丧失或者不正常，全部或者部分丧失以正常方式从事某种活动能力的人。残疾人包括视力残疾、听力残疾、言语残疾、肢体残疾、智力残疾、精神残疾、多重残疾等。残疾人的标准由国务院规定。中华人民共和国残疾人证是认定残疾人及其残疾类别、残疾等级的合法凭证，是残疾人依法享有国家和地方政府优惠政策的重要依据。</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）随迁子女是指户籍登记在外省（区、市）、本省外县（区），随父母到输入地（同住）并在校接受教育的适龄儿童少年。</w:t>
      </w:r>
    </w:p>
    <w:p>
      <w:pPr>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spacing w:line="240" w:lineRule="exact"/>
        <w:ind w:firstLine="360" w:firstLineChars="200"/>
        <w:rPr>
          <w:rFonts w:ascii="宋体" w:hAnsi="宋体"/>
          <w:sz w:val="18"/>
          <w:szCs w:val="18"/>
        </w:rPr>
      </w:pPr>
      <w:r>
        <w:rPr>
          <w:rFonts w:hint="eastAsia" w:ascii="宋体" w:hAnsi="宋体"/>
          <w:sz w:val="18"/>
          <w:szCs w:val="18"/>
        </w:rPr>
        <w:t>本表不包含国际学生。</w:t>
      </w:r>
    </w:p>
    <w:p>
      <w:pPr>
        <w:tabs>
          <w:tab w:val="left" w:pos="30"/>
        </w:tabs>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w:t>
      </w:r>
      <w:r>
        <w:rPr>
          <w:rFonts w:hint="eastAsia" w:ascii="宋体" w:hAnsi="宋体"/>
          <w:sz w:val="18"/>
          <w:szCs w:val="18"/>
        </w:rPr>
        <w:t>3；</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w:t>
      </w:r>
      <w:r>
        <w:rPr>
          <w:rFonts w:hint="eastAsia" w:ascii="宋体" w:hAnsi="宋体"/>
          <w:sz w:val="18"/>
          <w:szCs w:val="18"/>
        </w:rPr>
        <w:t>4；</w:t>
      </w:r>
    </w:p>
    <w:p>
      <w:pPr>
        <w:spacing w:line="240" w:lineRule="exact"/>
        <w:ind w:firstLine="360" w:firstLineChars="200"/>
        <w:rPr>
          <w:rFonts w:ascii="宋体" w:hAnsi="宋体"/>
          <w:sz w:val="18"/>
          <w:szCs w:val="18"/>
        </w:rPr>
      </w:pPr>
      <w:r>
        <w:rPr>
          <w:rFonts w:hint="eastAsia" w:ascii="宋体" w:hAnsi="宋体"/>
          <w:sz w:val="18"/>
          <w:szCs w:val="18"/>
        </w:rPr>
        <w:t>（4）行</w:t>
      </w:r>
      <w:r>
        <w:rPr>
          <w:rFonts w:ascii="宋体" w:hAnsi="宋体"/>
          <w:sz w:val="18"/>
          <w:szCs w:val="18"/>
        </w:rPr>
        <w:t>01&gt;=</w:t>
      </w:r>
      <w:r>
        <w:rPr>
          <w:rFonts w:hint="eastAsia" w:ascii="宋体" w:hAnsi="宋体"/>
          <w:sz w:val="18"/>
          <w:szCs w:val="18"/>
        </w:rPr>
        <w:t>行</w:t>
      </w:r>
      <w:r>
        <w:rPr>
          <w:rFonts w:ascii="宋体" w:hAnsi="宋体"/>
          <w:sz w:val="18"/>
          <w:szCs w:val="18"/>
        </w:rPr>
        <w:t>0</w:t>
      </w:r>
      <w:r>
        <w:rPr>
          <w:rFonts w:hint="eastAsia" w:ascii="宋体" w:hAnsi="宋体"/>
          <w:sz w:val="18"/>
          <w:szCs w:val="18"/>
        </w:rPr>
        <w:t>5；</w:t>
      </w:r>
    </w:p>
    <w:p>
      <w:pPr>
        <w:spacing w:line="240" w:lineRule="exact"/>
        <w:ind w:firstLine="360" w:firstLineChars="200"/>
        <w:rPr>
          <w:rFonts w:ascii="宋体" w:hAnsi="宋体"/>
          <w:sz w:val="18"/>
          <w:szCs w:val="18"/>
        </w:rPr>
      </w:pPr>
      <w:r>
        <w:rPr>
          <w:rFonts w:hint="eastAsia" w:ascii="宋体" w:hAnsi="宋体"/>
          <w:sz w:val="18"/>
          <w:szCs w:val="18"/>
        </w:rPr>
        <w:t>（5）行</w:t>
      </w:r>
      <w:r>
        <w:rPr>
          <w:rFonts w:ascii="宋体" w:hAnsi="宋体"/>
          <w:sz w:val="18"/>
          <w:szCs w:val="18"/>
        </w:rPr>
        <w:t>01&gt;=</w:t>
      </w:r>
      <w:r>
        <w:rPr>
          <w:rFonts w:hint="eastAsia" w:ascii="宋体" w:hAnsi="宋体"/>
          <w:sz w:val="18"/>
          <w:szCs w:val="18"/>
        </w:rPr>
        <w:t>行</w:t>
      </w:r>
      <w:r>
        <w:rPr>
          <w:rFonts w:ascii="宋体" w:hAnsi="宋体"/>
          <w:sz w:val="18"/>
          <w:szCs w:val="18"/>
        </w:rPr>
        <w:t>0</w:t>
      </w:r>
      <w:r>
        <w:rPr>
          <w:rFonts w:hint="eastAsia" w:ascii="宋体" w:hAnsi="宋体"/>
          <w:sz w:val="18"/>
          <w:szCs w:val="18"/>
        </w:rPr>
        <w:t>6；</w:t>
      </w:r>
    </w:p>
    <w:p>
      <w:pPr>
        <w:spacing w:line="240" w:lineRule="exact"/>
        <w:ind w:firstLine="360" w:firstLineChars="200"/>
        <w:rPr>
          <w:rFonts w:ascii="宋体" w:hAnsi="宋体"/>
          <w:sz w:val="18"/>
          <w:szCs w:val="18"/>
        </w:rPr>
      </w:pPr>
      <w:r>
        <w:rPr>
          <w:rFonts w:hint="eastAsia" w:ascii="宋体" w:hAnsi="宋体"/>
          <w:sz w:val="18"/>
          <w:szCs w:val="18"/>
        </w:rPr>
        <w:t>（6）行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w:t>
      </w:r>
      <w:r>
        <w:rPr>
          <w:rFonts w:ascii="宋体" w:hAnsi="宋体"/>
          <w:sz w:val="18"/>
          <w:szCs w:val="18"/>
        </w:rPr>
        <w:t xml:space="preserve"> </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）列3=列5+列6+列7；</w:t>
      </w:r>
    </w:p>
    <w:p>
      <w:pPr>
        <w:spacing w:line="240" w:lineRule="exact"/>
        <w:ind w:firstLine="360" w:firstLineChars="200"/>
        <w:rPr>
          <w:rFonts w:ascii="宋体" w:hAnsi="宋体"/>
          <w:sz w:val="18"/>
          <w:szCs w:val="18"/>
        </w:rPr>
        <w:sectPr>
          <w:pgSz w:w="11906" w:h="16838"/>
          <w:pgMar w:top="1474" w:right="1701" w:bottom="1474" w:left="1701" w:header="851" w:footer="992" w:gutter="0"/>
          <w:cols w:space="425" w:num="1"/>
          <w:docGrid w:type="lines" w:linePitch="312" w:charSpace="0"/>
        </w:sectPr>
      </w:pPr>
      <w:r>
        <w:rPr>
          <w:rFonts w:hint="eastAsia" w:ascii="宋体" w:hAnsi="宋体"/>
          <w:sz w:val="18"/>
          <w:szCs w:val="18"/>
        </w:rPr>
        <w:t>（</w:t>
      </w:r>
      <w:r>
        <w:rPr>
          <w:rFonts w:ascii="宋体" w:hAnsi="宋体"/>
          <w:sz w:val="18"/>
          <w:szCs w:val="18"/>
        </w:rPr>
        <w:t>8</w:t>
      </w:r>
      <w:r>
        <w:rPr>
          <w:rFonts w:hint="eastAsia" w:ascii="宋体" w:hAnsi="宋体"/>
          <w:sz w:val="18"/>
          <w:szCs w:val="18"/>
        </w:rPr>
        <w:t>）列</w:t>
      </w:r>
      <w:r>
        <w:rPr>
          <w:rFonts w:ascii="宋体" w:hAnsi="宋体"/>
          <w:sz w:val="18"/>
          <w:szCs w:val="18"/>
        </w:rPr>
        <w:t>3&gt;=</w:t>
      </w:r>
      <w:r>
        <w:rPr>
          <w:rFonts w:hint="eastAsia" w:ascii="宋体" w:hAnsi="宋体"/>
          <w:sz w:val="18"/>
          <w:szCs w:val="18"/>
        </w:rPr>
        <w:t>列</w:t>
      </w:r>
      <w:r>
        <w:rPr>
          <w:rFonts w:ascii="宋体" w:hAnsi="宋体"/>
          <w:sz w:val="18"/>
          <w:szCs w:val="18"/>
        </w:rPr>
        <w:t>4</w:t>
      </w:r>
      <w:r>
        <w:rPr>
          <w:rFonts w:hint="eastAsia" w:ascii="宋体" w:hAnsi="宋体"/>
          <w:sz w:val="18"/>
          <w:szCs w:val="18"/>
        </w:rPr>
        <w:t>。</w:t>
      </w:r>
    </w:p>
    <w:p>
      <w:pPr>
        <w:pStyle w:val="20"/>
        <w:numPr>
          <w:ilvl w:val="0"/>
          <w:numId w:val="1"/>
        </w:numPr>
        <w:rPr>
          <w:rFonts w:ascii="宋体" w:hAnsi="宋体"/>
        </w:rPr>
      </w:pPr>
      <w:r>
        <w:rPr>
          <w:rFonts w:ascii="宋体" w:hAnsi="宋体"/>
        </w:rPr>
        <w:br w:type="page"/>
      </w:r>
      <w:bookmarkStart w:id="51" w:name="_Toc111121757"/>
      <w:bookmarkStart w:id="52" w:name="_Hlk106027003"/>
      <w:r>
        <w:rPr>
          <w:rFonts w:hint="eastAsia" w:ascii="宋体" w:hAnsi="宋体"/>
        </w:rPr>
        <w:t>普通高中分年龄学生数</w:t>
      </w:r>
      <w:bookmarkEnd w:id="51"/>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教基3119</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bookmarkStart w:id="53" w:name="_Hlk106027049"/>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bookmarkEnd w:id="53"/>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rPr>
        <w:t>计量单位</w:t>
      </w:r>
      <w:r>
        <w:rPr>
          <w:rFonts w:hint="eastAsia" w:ascii="宋体" w:hAnsi="宋体"/>
          <w:sz w:val="18"/>
        </w:rPr>
        <w:t>：人</w:t>
      </w:r>
    </w:p>
    <w:tbl>
      <w:tblPr>
        <w:tblStyle w:val="27"/>
        <w:tblpPr w:leftFromText="180" w:rightFromText="180" w:vertAnchor="text" w:tblpY="1"/>
        <w:tblOverlap w:val="never"/>
        <w:tblW w:w="494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30" w:type="dxa"/>
          <w:bottom w:w="0" w:type="dxa"/>
          <w:right w:w="30" w:type="dxa"/>
        </w:tblCellMar>
      </w:tblPr>
      <w:tblGrid>
        <w:gridCol w:w="1141"/>
        <w:gridCol w:w="646"/>
        <w:gridCol w:w="1116"/>
        <w:gridCol w:w="1116"/>
        <w:gridCol w:w="1114"/>
        <w:gridCol w:w="1116"/>
        <w:gridCol w:w="1116"/>
        <w:gridCol w:w="11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12" w:hRule="atLeast"/>
        </w:trPr>
        <w:tc>
          <w:tcPr>
            <w:tcW w:w="673" w:type="pct"/>
            <w:vMerge w:val="restart"/>
            <w:tcBorders>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381" w:type="pct"/>
            <w:vMerge w:val="restar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658" w:type="pct"/>
            <w:vMerge w:val="restart"/>
            <w:tcBorders>
              <w:left w:val="single" w:color="auto" w:sz="2" w:space="0"/>
              <w:bottom w:val="single" w:color="auto"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招生数</w:t>
            </w:r>
          </w:p>
        </w:tc>
        <w:tc>
          <w:tcPr>
            <w:tcW w:w="658" w:type="pct"/>
            <w:vMerge w:val="restart"/>
            <w:tcBorders>
              <w:left w:val="single" w:color="000000"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在校生数</w:t>
            </w:r>
          </w:p>
        </w:tc>
        <w:tc>
          <w:tcPr>
            <w:tcW w:w="657" w:type="pct"/>
            <w:tcBorders>
              <w:left w:val="nil"/>
              <w:right w:val="nil"/>
            </w:tcBorders>
          </w:tcPr>
          <w:p>
            <w:pPr>
              <w:autoSpaceDE w:val="0"/>
              <w:autoSpaceDN w:val="0"/>
              <w:adjustRightInd w:val="0"/>
              <w:spacing w:line="280" w:lineRule="exact"/>
              <w:jc w:val="center"/>
              <w:rPr>
                <w:rFonts w:ascii="宋体" w:hAnsi="宋体"/>
                <w:sz w:val="18"/>
              </w:rPr>
            </w:pPr>
          </w:p>
        </w:tc>
        <w:tc>
          <w:tcPr>
            <w:tcW w:w="658" w:type="pct"/>
            <w:tcBorders>
              <w:left w:val="nil"/>
              <w:right w:val="nil"/>
            </w:tcBorders>
          </w:tcPr>
          <w:p>
            <w:pPr>
              <w:autoSpaceDE w:val="0"/>
              <w:autoSpaceDN w:val="0"/>
              <w:adjustRightInd w:val="0"/>
              <w:spacing w:line="280" w:lineRule="exact"/>
              <w:jc w:val="center"/>
              <w:rPr>
                <w:rFonts w:ascii="宋体" w:hAnsi="宋体"/>
                <w:sz w:val="18"/>
              </w:rPr>
            </w:pPr>
          </w:p>
        </w:tc>
        <w:tc>
          <w:tcPr>
            <w:tcW w:w="658" w:type="pct"/>
            <w:tcBorders>
              <w:left w:val="nil"/>
              <w:right w:val="nil"/>
            </w:tcBorders>
          </w:tcPr>
          <w:p>
            <w:pPr>
              <w:autoSpaceDE w:val="0"/>
              <w:autoSpaceDN w:val="0"/>
              <w:adjustRightInd w:val="0"/>
              <w:spacing w:line="280" w:lineRule="exact"/>
              <w:jc w:val="center"/>
              <w:rPr>
                <w:rFonts w:ascii="宋体" w:hAnsi="宋体"/>
                <w:sz w:val="18"/>
              </w:rPr>
            </w:pPr>
          </w:p>
        </w:tc>
        <w:tc>
          <w:tcPr>
            <w:tcW w:w="654" w:type="pct"/>
            <w:tcBorders>
              <w:left w:val="nil"/>
              <w:bottom w:val="single" w:color="auto" w:sz="8" w:space="0"/>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312" w:hRule="atLeast"/>
        </w:trPr>
        <w:tc>
          <w:tcPr>
            <w:tcW w:w="673" w:type="pct"/>
            <w:vMerge w:val="continue"/>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right"/>
              <w:rPr>
                <w:rFonts w:ascii="宋体" w:hAnsi="宋体"/>
                <w:sz w:val="18"/>
              </w:rPr>
            </w:pPr>
          </w:p>
        </w:tc>
        <w:tc>
          <w:tcPr>
            <w:tcW w:w="381"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vMerge w:val="continue"/>
            <w:tcBorders>
              <w:top w:val="single" w:color="auto" w:sz="2" w:space="0"/>
              <w:left w:val="single" w:color="auto" w:sz="2" w:space="0"/>
              <w:bottom w:val="single" w:color="000000"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vMerge w:val="continue"/>
            <w:tcBorders>
              <w:left w:val="single" w:color="000000" w:sz="2" w:space="0"/>
              <w:bottom w:val="single" w:color="000000"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657" w:type="pct"/>
            <w:tcBorders>
              <w:left w:val="single" w:color="auto" w:sz="2" w:space="0"/>
              <w:bottom w:val="single" w:color="000000" w:sz="2" w:space="0"/>
              <w:right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女</w:t>
            </w:r>
          </w:p>
        </w:tc>
        <w:tc>
          <w:tcPr>
            <w:tcW w:w="658" w:type="pct"/>
            <w:tcBorders>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hint="eastAsia" w:ascii="宋体" w:hAnsi="宋体"/>
                <w:sz w:val="18"/>
              </w:rPr>
              <w:t>一年级</w:t>
            </w:r>
          </w:p>
        </w:tc>
        <w:tc>
          <w:tcPr>
            <w:tcW w:w="658" w:type="pct"/>
            <w:tcBorders>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hint="eastAsia" w:ascii="宋体" w:hAnsi="宋体"/>
                <w:sz w:val="18"/>
              </w:rPr>
              <w:t>二年级</w:t>
            </w:r>
          </w:p>
        </w:tc>
        <w:tc>
          <w:tcPr>
            <w:tcW w:w="654" w:type="pct"/>
            <w:tcBorders>
              <w:left w:val="single" w:color="auto" w:sz="2" w:space="0"/>
              <w:bottom w:val="single" w:color="auto" w:sz="2" w:space="0"/>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三年级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63"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81" w:type="pct"/>
            <w:tcBorders>
              <w:top w:val="single" w:color="auto" w:sz="2" w:space="0"/>
              <w:left w:val="single" w:color="auto" w:sz="2" w:space="0"/>
              <w:bottom w:val="single" w:color="auto"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658" w:type="pct"/>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658" w:type="pc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657" w:type="pct"/>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280" w:lineRule="exact"/>
              <w:jc w:val="center"/>
              <w:rPr>
                <w:rFonts w:ascii="宋体" w:hAnsi="宋体"/>
                <w:sz w:val="18"/>
              </w:rPr>
            </w:pPr>
            <w:r>
              <w:rPr>
                <w:rFonts w:ascii="宋体" w:hAnsi="宋体"/>
                <w:sz w:val="18"/>
              </w:rPr>
              <w:t>3</w:t>
            </w:r>
          </w:p>
        </w:tc>
        <w:tc>
          <w:tcPr>
            <w:tcW w:w="658" w:type="pct"/>
            <w:tcBorders>
              <w:top w:val="single" w:color="auto" w:sz="2" w:space="0"/>
              <w:left w:val="single" w:color="000000"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4</w:t>
            </w:r>
          </w:p>
        </w:tc>
        <w:tc>
          <w:tcPr>
            <w:tcW w:w="658"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5</w:t>
            </w:r>
          </w:p>
        </w:tc>
        <w:tc>
          <w:tcPr>
            <w:tcW w:w="654" w:type="pct"/>
            <w:tcBorders>
              <w:top w:val="single" w:color="auto" w:sz="2" w:space="0"/>
              <w:left w:val="single" w:color="auto" w:sz="2" w:space="0"/>
              <w:bottom w:val="single" w:color="auto" w:sz="2" w:space="0"/>
              <w:right w:val="nil"/>
            </w:tcBorders>
          </w:tcPr>
          <w:p>
            <w:pPr>
              <w:autoSpaceDE w:val="0"/>
              <w:autoSpaceDN w:val="0"/>
              <w:adjustRightInd w:val="0"/>
              <w:spacing w:line="280" w:lineRule="exact"/>
              <w:jc w:val="center"/>
              <w:rPr>
                <w:rFonts w:ascii="宋体" w:hAnsi="宋体"/>
                <w:sz w:val="18"/>
              </w:rPr>
            </w:pPr>
            <w:r>
              <w:rPr>
                <w:rFonts w:ascii="宋体" w:hAnsi="宋体"/>
                <w:sz w:val="18"/>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38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658" w:type="pct"/>
            <w:tcBorders>
              <w:top w:val="single" w:color="000000"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single" w:color="000000"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single" w:color="000000" w:sz="2" w:space="0"/>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654"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14</w:t>
            </w:r>
            <w:r>
              <w:rPr>
                <w:rFonts w:hint="eastAsia" w:ascii="宋体" w:hAnsi="宋体" w:cs="宋体"/>
                <w:bCs/>
                <w:kern w:val="0"/>
                <w:sz w:val="18"/>
                <w:szCs w:val="18"/>
              </w:rPr>
              <w:t>岁以下</w:t>
            </w:r>
          </w:p>
        </w:tc>
        <w:tc>
          <w:tcPr>
            <w:tcW w:w="38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65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4"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15</w:t>
            </w:r>
            <w:r>
              <w:rPr>
                <w:rFonts w:hint="eastAsia" w:ascii="宋体" w:hAnsi="宋体" w:cs="宋体"/>
                <w:bCs/>
                <w:kern w:val="0"/>
                <w:sz w:val="18"/>
                <w:szCs w:val="18"/>
              </w:rPr>
              <w:t>岁</w:t>
            </w:r>
          </w:p>
        </w:tc>
        <w:tc>
          <w:tcPr>
            <w:tcW w:w="38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65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4"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16</w:t>
            </w:r>
            <w:r>
              <w:rPr>
                <w:rFonts w:hint="eastAsia" w:ascii="宋体" w:hAnsi="宋体" w:cs="宋体"/>
                <w:bCs/>
                <w:kern w:val="0"/>
                <w:sz w:val="18"/>
                <w:szCs w:val="18"/>
              </w:rPr>
              <w:t>岁</w:t>
            </w:r>
          </w:p>
        </w:tc>
        <w:tc>
          <w:tcPr>
            <w:tcW w:w="38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65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4"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27"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17</w:t>
            </w:r>
            <w:r>
              <w:rPr>
                <w:rFonts w:hint="eastAsia" w:ascii="宋体" w:hAnsi="宋体" w:cs="宋体"/>
                <w:bCs/>
                <w:kern w:val="0"/>
                <w:sz w:val="18"/>
                <w:szCs w:val="18"/>
              </w:rPr>
              <w:t>岁</w:t>
            </w:r>
          </w:p>
        </w:tc>
        <w:tc>
          <w:tcPr>
            <w:tcW w:w="38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65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4"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18</w:t>
            </w:r>
            <w:r>
              <w:rPr>
                <w:rFonts w:hint="eastAsia" w:ascii="宋体" w:hAnsi="宋体" w:cs="宋体"/>
                <w:bCs/>
                <w:kern w:val="0"/>
                <w:sz w:val="18"/>
                <w:szCs w:val="18"/>
              </w:rPr>
              <w:t>岁</w:t>
            </w:r>
          </w:p>
        </w:tc>
        <w:tc>
          <w:tcPr>
            <w:tcW w:w="38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65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4"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27"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19</w:t>
            </w:r>
            <w:r>
              <w:rPr>
                <w:rFonts w:hint="eastAsia" w:ascii="宋体" w:hAnsi="宋体" w:cs="宋体"/>
                <w:bCs/>
                <w:kern w:val="0"/>
                <w:sz w:val="18"/>
                <w:szCs w:val="18"/>
              </w:rPr>
              <w:t>岁</w:t>
            </w:r>
          </w:p>
        </w:tc>
        <w:tc>
          <w:tcPr>
            <w:tcW w:w="38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65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4"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20</w:t>
            </w:r>
            <w:r>
              <w:rPr>
                <w:rFonts w:hint="eastAsia" w:ascii="宋体" w:hAnsi="宋体" w:cs="宋体"/>
                <w:bCs/>
                <w:kern w:val="0"/>
                <w:sz w:val="18"/>
                <w:szCs w:val="18"/>
              </w:rPr>
              <w:t>岁</w:t>
            </w:r>
          </w:p>
        </w:tc>
        <w:tc>
          <w:tcPr>
            <w:tcW w:w="38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65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4"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27" w:hRule="atLeast"/>
        </w:trPr>
        <w:tc>
          <w:tcPr>
            <w:tcW w:w="673"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21</w:t>
            </w:r>
            <w:r>
              <w:rPr>
                <w:rFonts w:hint="eastAsia" w:ascii="宋体" w:hAnsi="宋体" w:cs="宋体"/>
                <w:bCs/>
                <w:kern w:val="0"/>
                <w:sz w:val="18"/>
                <w:szCs w:val="18"/>
              </w:rPr>
              <w:t>岁</w:t>
            </w:r>
          </w:p>
        </w:tc>
        <w:tc>
          <w:tcPr>
            <w:tcW w:w="38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658"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4"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27" w:hRule="atLeast"/>
        </w:trPr>
        <w:tc>
          <w:tcPr>
            <w:tcW w:w="673" w:type="pct"/>
            <w:tcBorders>
              <w:top w:val="single" w:color="auto" w:sz="2" w:space="0"/>
              <w:left w:val="nil"/>
              <w:bottom w:val="single" w:color="auto" w:sz="8"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22</w:t>
            </w:r>
            <w:r>
              <w:rPr>
                <w:rFonts w:hint="eastAsia" w:ascii="宋体" w:hAnsi="宋体" w:cs="宋体"/>
                <w:bCs/>
                <w:kern w:val="0"/>
                <w:sz w:val="18"/>
                <w:szCs w:val="18"/>
              </w:rPr>
              <w:t>岁以上</w:t>
            </w:r>
          </w:p>
        </w:tc>
        <w:tc>
          <w:tcPr>
            <w:tcW w:w="381"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658"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654"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651" w:hanging="1650" w:hangingChars="917"/>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本表由高级中学、完全中学、十二年一贯制学校、附设普通高中班填报。</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）在校生数是指具有学籍并在本学年初进行学籍注册的学生数。</w:t>
      </w:r>
    </w:p>
    <w:p>
      <w:pPr>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spacing w:line="240" w:lineRule="exact"/>
        <w:ind w:firstLine="360" w:firstLineChars="200"/>
        <w:rPr>
          <w:rFonts w:ascii="宋体" w:hAnsi="宋体"/>
          <w:sz w:val="18"/>
          <w:szCs w:val="18"/>
        </w:rPr>
      </w:pPr>
      <w:r>
        <w:rPr>
          <w:rFonts w:hint="eastAsia" w:ascii="宋体" w:hAnsi="宋体"/>
          <w:sz w:val="18"/>
          <w:szCs w:val="18"/>
        </w:rPr>
        <w:t>（1）年龄以</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日（不含</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日）满周岁计算。</w:t>
      </w:r>
    </w:p>
    <w:p>
      <w:pPr>
        <w:spacing w:line="240" w:lineRule="exact"/>
        <w:ind w:firstLine="360" w:firstLineChars="200"/>
        <w:rPr>
          <w:rFonts w:ascii="宋体" w:hAnsi="宋体"/>
          <w:sz w:val="18"/>
          <w:szCs w:val="18"/>
        </w:rPr>
      </w:pPr>
      <w:bookmarkStart w:id="54" w:name="_Hlk106031811"/>
      <w:r>
        <w:rPr>
          <w:rFonts w:hint="eastAsia" w:ascii="宋体" w:hAnsi="宋体"/>
          <w:sz w:val="18"/>
          <w:szCs w:val="18"/>
        </w:rPr>
        <w:t>（2）1</w:t>
      </w:r>
      <w:r>
        <w:rPr>
          <w:rFonts w:ascii="宋体" w:hAnsi="宋体"/>
          <w:sz w:val="18"/>
          <w:szCs w:val="18"/>
        </w:rPr>
        <w:t>4</w:t>
      </w:r>
      <w:r>
        <w:rPr>
          <w:rFonts w:hint="eastAsia" w:ascii="宋体" w:hAnsi="宋体"/>
          <w:sz w:val="18"/>
          <w:szCs w:val="18"/>
        </w:rPr>
        <w:t>岁以下指截至到9月1日不满1</w:t>
      </w:r>
      <w:r>
        <w:rPr>
          <w:rFonts w:ascii="宋体" w:hAnsi="宋体"/>
          <w:sz w:val="18"/>
          <w:szCs w:val="18"/>
        </w:rPr>
        <w:t>5</w:t>
      </w:r>
      <w:r>
        <w:rPr>
          <w:rFonts w:hint="eastAsia" w:ascii="宋体" w:hAnsi="宋体"/>
          <w:sz w:val="18"/>
          <w:szCs w:val="18"/>
        </w:rPr>
        <w:t>周岁的学生；1</w:t>
      </w:r>
      <w:r>
        <w:rPr>
          <w:rFonts w:ascii="宋体" w:hAnsi="宋体"/>
          <w:sz w:val="18"/>
          <w:szCs w:val="18"/>
        </w:rPr>
        <w:t>5</w:t>
      </w:r>
      <w:r>
        <w:rPr>
          <w:rFonts w:hint="eastAsia" w:ascii="宋体" w:hAnsi="宋体"/>
          <w:sz w:val="18"/>
          <w:szCs w:val="18"/>
        </w:rPr>
        <w:t>岁指截至9月1日满1</w:t>
      </w:r>
      <w:r>
        <w:rPr>
          <w:rFonts w:ascii="宋体" w:hAnsi="宋体"/>
          <w:sz w:val="18"/>
          <w:szCs w:val="18"/>
        </w:rPr>
        <w:t>5</w:t>
      </w:r>
      <w:r>
        <w:rPr>
          <w:rFonts w:hint="eastAsia" w:ascii="宋体" w:hAnsi="宋体"/>
          <w:sz w:val="18"/>
          <w:szCs w:val="18"/>
        </w:rPr>
        <w:t>周岁不满1</w:t>
      </w:r>
      <w:r>
        <w:rPr>
          <w:rFonts w:ascii="宋体" w:hAnsi="宋体"/>
          <w:sz w:val="18"/>
          <w:szCs w:val="18"/>
        </w:rPr>
        <w:t>6</w:t>
      </w:r>
      <w:r>
        <w:rPr>
          <w:rFonts w:hint="eastAsia" w:ascii="宋体" w:hAnsi="宋体"/>
          <w:sz w:val="18"/>
          <w:szCs w:val="18"/>
        </w:rPr>
        <w:t>周岁的学生；1</w:t>
      </w:r>
      <w:r>
        <w:rPr>
          <w:rFonts w:ascii="宋体" w:hAnsi="宋体"/>
          <w:sz w:val="18"/>
          <w:szCs w:val="18"/>
        </w:rPr>
        <w:t>6</w:t>
      </w:r>
      <w:r>
        <w:rPr>
          <w:rFonts w:hint="eastAsia" w:ascii="宋体" w:hAnsi="宋体"/>
          <w:sz w:val="18"/>
          <w:szCs w:val="18"/>
        </w:rPr>
        <w:t>岁指截至9月1日满1</w:t>
      </w:r>
      <w:r>
        <w:rPr>
          <w:rFonts w:ascii="宋体" w:hAnsi="宋体"/>
          <w:sz w:val="18"/>
          <w:szCs w:val="18"/>
        </w:rPr>
        <w:t>6</w:t>
      </w:r>
      <w:r>
        <w:rPr>
          <w:rFonts w:hint="eastAsia" w:ascii="宋体" w:hAnsi="宋体"/>
          <w:sz w:val="18"/>
          <w:szCs w:val="18"/>
        </w:rPr>
        <w:t>周岁不满1</w:t>
      </w:r>
      <w:r>
        <w:rPr>
          <w:rFonts w:ascii="宋体" w:hAnsi="宋体"/>
          <w:sz w:val="18"/>
          <w:szCs w:val="18"/>
        </w:rPr>
        <w:t>7</w:t>
      </w:r>
      <w:r>
        <w:rPr>
          <w:rFonts w:hint="eastAsia" w:ascii="宋体" w:hAnsi="宋体"/>
          <w:sz w:val="18"/>
          <w:szCs w:val="18"/>
        </w:rPr>
        <w:t>周岁的学生；以此类推；2</w:t>
      </w:r>
      <w:r>
        <w:rPr>
          <w:rFonts w:ascii="宋体" w:hAnsi="宋体"/>
          <w:sz w:val="18"/>
          <w:szCs w:val="18"/>
        </w:rPr>
        <w:t>2</w:t>
      </w:r>
      <w:r>
        <w:rPr>
          <w:rFonts w:hint="eastAsia" w:ascii="宋体" w:hAnsi="宋体"/>
          <w:sz w:val="18"/>
          <w:szCs w:val="18"/>
        </w:rPr>
        <w:t>岁以上指截至9月1日已满2</w:t>
      </w:r>
      <w:r>
        <w:rPr>
          <w:rFonts w:ascii="宋体" w:hAnsi="宋体"/>
          <w:sz w:val="18"/>
          <w:szCs w:val="18"/>
        </w:rPr>
        <w:t>2</w:t>
      </w:r>
      <w:r>
        <w:rPr>
          <w:rFonts w:hint="eastAsia" w:ascii="宋体" w:hAnsi="宋体"/>
          <w:sz w:val="18"/>
          <w:szCs w:val="18"/>
        </w:rPr>
        <w:t>周岁的学生。</w:t>
      </w:r>
    </w:p>
    <w:bookmarkEnd w:id="54"/>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）本表不包含国际学生。</w:t>
      </w:r>
    </w:p>
    <w:p>
      <w:pPr>
        <w:tabs>
          <w:tab w:val="left" w:pos="30"/>
        </w:tabs>
        <w:spacing w:line="240" w:lineRule="exact"/>
        <w:ind w:left="2016" w:hanging="2015" w:hangingChars="1120"/>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1）行01=行02+行03+行04+行05+行06+行07+行08+行09+行10</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2）列2&gt;=</w:t>
      </w:r>
      <w:r>
        <w:rPr>
          <w:rFonts w:hint="eastAsia" w:ascii="宋体" w:hAnsi="宋体"/>
          <w:sz w:val="18"/>
          <w:szCs w:val="18"/>
        </w:rPr>
        <w:t>列</w:t>
      </w:r>
      <w:r>
        <w:rPr>
          <w:rFonts w:ascii="宋体" w:hAnsi="宋体"/>
          <w:sz w:val="18"/>
          <w:szCs w:val="18"/>
        </w:rPr>
        <w:t>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3）列2=</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w:t>
      </w:r>
    </w:p>
    <w:bookmarkEnd w:id="52"/>
    <w:p>
      <w:pPr>
        <w:pStyle w:val="20"/>
        <w:numPr>
          <w:ilvl w:val="0"/>
          <w:numId w:val="1"/>
        </w:numPr>
        <w:rPr>
          <w:rFonts w:ascii="宋体" w:hAnsi="宋体"/>
          <w:b/>
        </w:rPr>
      </w:pPr>
      <w:r>
        <w:rPr>
          <w:rFonts w:ascii="宋体" w:hAnsi="宋体"/>
          <w:sz w:val="18"/>
          <w:szCs w:val="18"/>
          <w:lang w:val="en-US"/>
        </w:rPr>
        <w:br w:type="page"/>
      </w:r>
      <w:bookmarkStart w:id="55" w:name="_Toc111121758"/>
      <w:r>
        <w:rPr>
          <w:rFonts w:hint="eastAsia" w:ascii="宋体" w:hAnsi="宋体"/>
        </w:rPr>
        <w:t>特殊教育学生数</w:t>
      </w:r>
      <w:bookmarkEnd w:id="55"/>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教基3120</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2016"/>
        <w:gridCol w:w="850"/>
        <w:gridCol w:w="2987"/>
        <w:gridCol w:w="271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496"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1744"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毕业生数</w:t>
            </w:r>
          </w:p>
        </w:tc>
        <w:tc>
          <w:tcPr>
            <w:tcW w:w="1583"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招生数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496"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1744"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1583" w:type="pct"/>
            <w:vMerge w:val="continue"/>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0" w:hRule="atLeast"/>
        </w:trPr>
        <w:tc>
          <w:tcPr>
            <w:tcW w:w="1177"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496"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1744"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1583" w:type="pct"/>
            <w:vMerge w:val="continue"/>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177"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496"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1744"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158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1177" w:type="pct"/>
            <w:tcBorders>
              <w:top w:val="single" w:color="auto" w:sz="2" w:space="0"/>
              <w:bottom w:val="single" w:color="auto" w:sz="4" w:space="0"/>
              <w:right w:val="single" w:color="auto" w:sz="4"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496" w:type="pct"/>
            <w:tcBorders>
              <w:top w:val="single" w:color="auto" w:sz="2"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1744" w:type="pct"/>
            <w:tcBorders>
              <w:top w:val="single" w:color="auto" w:sz="2" w:space="0"/>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single" w:color="auto" w:sz="2" w:space="0"/>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540" w:firstLineChars="300"/>
              <w:rPr>
                <w:rFonts w:ascii="宋体" w:hAnsi="宋体"/>
                <w:sz w:val="18"/>
              </w:rPr>
            </w:pPr>
            <w:r>
              <w:rPr>
                <w:rFonts w:ascii="宋体" w:hAnsi="宋体"/>
                <w:sz w:val="18"/>
              </w:rPr>
              <w:t>#</w:t>
            </w:r>
            <w:r>
              <w:rPr>
                <w:rFonts w:hint="eastAsia" w:ascii="宋体" w:hAnsi="宋体"/>
                <w:sz w:val="18"/>
              </w:rPr>
              <w:t>女</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540" w:firstLineChars="300"/>
              <w:rPr>
                <w:rFonts w:ascii="宋体" w:hAnsi="宋体"/>
                <w:sz w:val="18"/>
              </w:rPr>
            </w:pPr>
            <w:r>
              <w:rPr>
                <w:rFonts w:ascii="宋体" w:hAnsi="宋体"/>
                <w:sz w:val="18"/>
              </w:rPr>
              <w:t>#</w:t>
            </w:r>
            <w:r>
              <w:rPr>
                <w:rFonts w:hint="eastAsia" w:ascii="宋体" w:hAnsi="宋体"/>
                <w:sz w:val="18"/>
              </w:rPr>
              <w:t>少数民族</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540" w:firstLineChars="300"/>
              <w:rPr>
                <w:rFonts w:ascii="宋体" w:hAnsi="宋体"/>
                <w:sz w:val="18"/>
              </w:rPr>
            </w:pPr>
            <w:r>
              <w:rPr>
                <w:rFonts w:ascii="宋体" w:hAnsi="宋体"/>
                <w:sz w:val="18"/>
              </w:rPr>
              <w:t>#</w:t>
            </w:r>
            <w:r>
              <w:rPr>
                <w:rFonts w:hint="eastAsia" w:ascii="宋体" w:hAnsi="宋体"/>
                <w:sz w:val="18"/>
              </w:rPr>
              <w:t>寄宿生</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视力残疾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听力残疾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言语残疾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肢体残疾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智力残疾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精神残疾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多重残疾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总计中：送教上门</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12</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#女</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13</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#少数民族</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14</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视力残疾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15</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听力残疾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16</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言语残疾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17</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肢体残疾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18</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智力残疾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19</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177"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精神残疾</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20</w:t>
            </w:r>
          </w:p>
        </w:tc>
        <w:tc>
          <w:tcPr>
            <w:tcW w:w="1744" w:type="pct"/>
            <w:tcBorders>
              <w:top w:val="nil"/>
              <w:left w:val="single" w:color="auto" w:sz="4"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177" w:type="pct"/>
            <w:tcBorders>
              <w:top w:val="single" w:color="auto" w:sz="4" w:space="0"/>
              <w:bottom w:val="single" w:color="auto" w:sz="8" w:space="0"/>
              <w:right w:val="single" w:color="auto" w:sz="4"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多重残疾</w:t>
            </w:r>
          </w:p>
        </w:tc>
        <w:tc>
          <w:tcPr>
            <w:tcW w:w="496" w:type="pct"/>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21</w:t>
            </w:r>
          </w:p>
        </w:tc>
        <w:tc>
          <w:tcPr>
            <w:tcW w:w="1744" w:type="pct"/>
            <w:tcBorders>
              <w:top w:val="nil"/>
              <w:left w:val="single" w:color="auto" w:sz="4"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583" w:type="pct"/>
            <w:tcBorders>
              <w:top w:val="nil"/>
              <w:left w:val="nil"/>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p>
        </w:tc>
      </w:tr>
    </w:tbl>
    <w:p>
      <w:pPr>
        <w:spacing w:line="280" w:lineRule="exact"/>
        <w:rPr>
          <w:rFonts w:ascii="宋体" w:hAnsi="宋体"/>
          <w:sz w:val="18"/>
          <w:szCs w:val="18"/>
        </w:rPr>
      </w:pPr>
      <w:r>
        <w:rPr>
          <w:rFonts w:hint="eastAsia" w:ascii="宋体" w:hAnsi="宋体"/>
          <w:sz w:val="18"/>
          <w:szCs w:val="18"/>
        </w:rPr>
        <w:t>续表</w:t>
      </w:r>
    </w:p>
    <w:tbl>
      <w:tblPr>
        <w:tblStyle w:val="27"/>
        <w:tblW w:w="8505"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30" w:type="dxa"/>
          <w:bottom w:w="0" w:type="dxa"/>
          <w:right w:w="30" w:type="dxa"/>
        </w:tblCellMar>
      </w:tblPr>
      <w:tblGrid>
        <w:gridCol w:w="709"/>
        <w:gridCol w:w="425"/>
        <w:gridCol w:w="568"/>
        <w:gridCol w:w="283"/>
        <w:gridCol w:w="284"/>
        <w:gridCol w:w="283"/>
        <w:gridCol w:w="284"/>
        <w:gridCol w:w="425"/>
        <w:gridCol w:w="425"/>
        <w:gridCol w:w="425"/>
        <w:gridCol w:w="425"/>
        <w:gridCol w:w="426"/>
        <w:gridCol w:w="425"/>
        <w:gridCol w:w="425"/>
        <w:gridCol w:w="425"/>
        <w:gridCol w:w="426"/>
        <w:gridCol w:w="425"/>
        <w:gridCol w:w="425"/>
        <w:gridCol w:w="425"/>
        <w:gridCol w:w="56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4" w:hRule="atLeast"/>
        </w:trPr>
        <w:tc>
          <w:tcPr>
            <w:tcW w:w="709" w:type="dxa"/>
            <w:vMerge w:val="restart"/>
            <w:tcBorders>
              <w:top w:val="single" w:color="auto" w:sz="8" w:space="0"/>
              <w:left w:val="nil"/>
              <w:bottom w:val="single" w:color="auto" w:sz="2" w:space="0"/>
              <w:right w:val="nil"/>
            </w:tcBorders>
            <w:vAlign w:val="center"/>
          </w:tcPr>
          <w:p>
            <w:pPr>
              <w:widowControl/>
              <w:spacing w:line="280" w:lineRule="exact"/>
              <w:jc w:val="center"/>
              <w:rPr>
                <w:rFonts w:ascii="宋体" w:hAnsi="宋体"/>
                <w:sz w:val="18"/>
                <w:szCs w:val="18"/>
              </w:rPr>
            </w:pPr>
            <w:r>
              <w:rPr>
                <w:rFonts w:hint="eastAsia" w:ascii="宋体" w:hAnsi="宋体"/>
                <w:sz w:val="18"/>
                <w:szCs w:val="18"/>
              </w:rPr>
              <w:t>在校生数</w:t>
            </w:r>
          </w:p>
        </w:tc>
        <w:tc>
          <w:tcPr>
            <w:tcW w:w="425" w:type="dxa"/>
            <w:tcBorders>
              <w:top w:val="single" w:color="auto" w:sz="8" w:space="0"/>
              <w:left w:val="nil"/>
              <w:bottom w:val="single" w:color="auto" w:sz="2" w:space="0"/>
              <w:right w:val="nil"/>
            </w:tcBorders>
          </w:tcPr>
          <w:p>
            <w:pPr>
              <w:widowControl/>
              <w:spacing w:line="280" w:lineRule="exact"/>
              <w:jc w:val="center"/>
              <w:rPr>
                <w:rFonts w:ascii="宋体" w:hAnsi="宋体"/>
                <w:sz w:val="18"/>
                <w:szCs w:val="18"/>
              </w:rPr>
            </w:pPr>
          </w:p>
        </w:tc>
        <w:tc>
          <w:tcPr>
            <w:tcW w:w="568" w:type="dxa"/>
            <w:tcBorders>
              <w:top w:val="single" w:color="auto" w:sz="8" w:space="0"/>
              <w:left w:val="nil"/>
              <w:bottom w:val="single" w:color="auto" w:sz="2" w:space="0"/>
              <w:right w:val="nil"/>
            </w:tcBorders>
          </w:tcPr>
          <w:p>
            <w:pPr>
              <w:widowControl/>
              <w:spacing w:line="280" w:lineRule="exact"/>
              <w:jc w:val="center"/>
              <w:rPr>
                <w:rFonts w:ascii="宋体" w:hAnsi="宋体"/>
                <w:sz w:val="18"/>
                <w:szCs w:val="18"/>
              </w:rPr>
            </w:pPr>
          </w:p>
        </w:tc>
        <w:tc>
          <w:tcPr>
            <w:tcW w:w="283" w:type="dxa"/>
            <w:tcBorders>
              <w:top w:val="single" w:color="auto" w:sz="8" w:space="0"/>
              <w:left w:val="nil"/>
              <w:bottom w:val="single" w:color="auto" w:sz="2" w:space="0"/>
              <w:right w:val="nil"/>
            </w:tcBorders>
          </w:tcPr>
          <w:p>
            <w:pPr>
              <w:widowControl/>
              <w:spacing w:line="280" w:lineRule="exact"/>
              <w:jc w:val="center"/>
              <w:rPr>
                <w:rFonts w:ascii="宋体" w:hAnsi="宋体"/>
                <w:sz w:val="18"/>
                <w:szCs w:val="18"/>
              </w:rPr>
            </w:pPr>
          </w:p>
        </w:tc>
        <w:tc>
          <w:tcPr>
            <w:tcW w:w="284" w:type="dxa"/>
            <w:tcBorders>
              <w:top w:val="single" w:color="auto" w:sz="8" w:space="0"/>
              <w:left w:val="nil"/>
              <w:bottom w:val="single" w:color="auto" w:sz="2" w:space="0"/>
              <w:right w:val="nil"/>
            </w:tcBorders>
          </w:tcPr>
          <w:p>
            <w:pPr>
              <w:widowControl/>
              <w:spacing w:line="280" w:lineRule="exact"/>
              <w:jc w:val="center"/>
              <w:rPr>
                <w:rFonts w:ascii="宋体" w:hAnsi="宋体"/>
                <w:sz w:val="18"/>
                <w:szCs w:val="18"/>
              </w:rPr>
            </w:pPr>
          </w:p>
        </w:tc>
        <w:tc>
          <w:tcPr>
            <w:tcW w:w="283" w:type="dxa"/>
            <w:tcBorders>
              <w:top w:val="single" w:color="auto" w:sz="8" w:space="0"/>
              <w:left w:val="nil"/>
              <w:bottom w:val="single" w:color="auto" w:sz="2" w:space="0"/>
              <w:right w:val="nil"/>
            </w:tcBorders>
          </w:tcPr>
          <w:p>
            <w:pPr>
              <w:widowControl/>
              <w:spacing w:line="280" w:lineRule="exact"/>
              <w:jc w:val="center"/>
              <w:rPr>
                <w:rFonts w:ascii="宋体" w:hAnsi="宋体"/>
                <w:sz w:val="18"/>
                <w:szCs w:val="18"/>
              </w:rPr>
            </w:pPr>
          </w:p>
        </w:tc>
        <w:tc>
          <w:tcPr>
            <w:tcW w:w="284" w:type="dxa"/>
            <w:tcBorders>
              <w:top w:val="single" w:color="auto" w:sz="8" w:space="0"/>
              <w:left w:val="nil"/>
              <w:bottom w:val="single" w:color="auto" w:sz="2" w:space="0"/>
              <w:right w:val="nil"/>
            </w:tcBorders>
          </w:tcPr>
          <w:p>
            <w:pPr>
              <w:widowControl/>
              <w:spacing w:line="280" w:lineRule="exact"/>
              <w:jc w:val="center"/>
              <w:rPr>
                <w:rFonts w:ascii="宋体" w:hAnsi="宋体"/>
                <w:sz w:val="18"/>
                <w:szCs w:val="18"/>
              </w:rPr>
            </w:pPr>
          </w:p>
        </w:tc>
        <w:tc>
          <w:tcPr>
            <w:tcW w:w="425" w:type="dxa"/>
            <w:tcBorders>
              <w:top w:val="single" w:color="auto" w:sz="8" w:space="0"/>
              <w:left w:val="nil"/>
              <w:bottom w:val="single" w:color="auto" w:sz="2" w:space="0"/>
              <w:right w:val="nil"/>
            </w:tcBorders>
          </w:tcPr>
          <w:p>
            <w:pPr>
              <w:widowControl/>
              <w:spacing w:line="280" w:lineRule="exact"/>
              <w:jc w:val="center"/>
              <w:rPr>
                <w:rFonts w:ascii="宋体" w:hAnsi="宋体"/>
                <w:sz w:val="18"/>
                <w:szCs w:val="18"/>
              </w:rPr>
            </w:pPr>
          </w:p>
        </w:tc>
        <w:tc>
          <w:tcPr>
            <w:tcW w:w="425" w:type="dxa"/>
            <w:tcBorders>
              <w:top w:val="single" w:color="auto" w:sz="8" w:space="0"/>
              <w:left w:val="nil"/>
              <w:bottom w:val="single" w:color="auto" w:sz="2" w:space="0"/>
              <w:right w:val="nil"/>
            </w:tcBorders>
          </w:tcPr>
          <w:p>
            <w:pPr>
              <w:widowControl/>
              <w:spacing w:line="280" w:lineRule="exact"/>
              <w:jc w:val="center"/>
              <w:rPr>
                <w:rFonts w:ascii="宋体" w:hAnsi="宋体"/>
                <w:sz w:val="18"/>
                <w:szCs w:val="18"/>
              </w:rPr>
            </w:pPr>
          </w:p>
        </w:tc>
        <w:tc>
          <w:tcPr>
            <w:tcW w:w="425" w:type="dxa"/>
            <w:tcBorders>
              <w:top w:val="single" w:color="auto" w:sz="8" w:space="0"/>
              <w:left w:val="nil"/>
              <w:bottom w:val="single" w:color="auto" w:sz="2" w:space="0"/>
              <w:right w:val="nil"/>
            </w:tcBorders>
          </w:tcPr>
          <w:p>
            <w:pPr>
              <w:widowControl/>
              <w:spacing w:line="280" w:lineRule="exact"/>
              <w:jc w:val="center"/>
              <w:rPr>
                <w:rFonts w:ascii="宋体" w:hAnsi="宋体"/>
                <w:sz w:val="18"/>
                <w:szCs w:val="18"/>
              </w:rPr>
            </w:pPr>
          </w:p>
        </w:tc>
        <w:tc>
          <w:tcPr>
            <w:tcW w:w="425" w:type="dxa"/>
            <w:tcBorders>
              <w:top w:val="single" w:color="auto" w:sz="8" w:space="0"/>
              <w:left w:val="nil"/>
              <w:bottom w:val="single" w:color="auto" w:sz="2" w:space="0"/>
              <w:right w:val="nil"/>
            </w:tcBorders>
          </w:tcPr>
          <w:p>
            <w:pPr>
              <w:widowControl/>
              <w:spacing w:line="280" w:lineRule="exact"/>
              <w:jc w:val="center"/>
              <w:rPr>
                <w:rFonts w:ascii="宋体" w:hAnsi="宋体"/>
                <w:sz w:val="18"/>
                <w:szCs w:val="18"/>
              </w:rPr>
            </w:pPr>
          </w:p>
        </w:tc>
        <w:tc>
          <w:tcPr>
            <w:tcW w:w="426" w:type="dxa"/>
            <w:tcBorders>
              <w:top w:val="single" w:color="auto" w:sz="8" w:space="0"/>
              <w:left w:val="nil"/>
              <w:bottom w:val="single" w:color="auto" w:sz="2" w:space="0"/>
              <w:right w:val="nil"/>
            </w:tcBorders>
          </w:tcPr>
          <w:p>
            <w:pPr>
              <w:widowControl/>
              <w:spacing w:line="280" w:lineRule="exact"/>
              <w:jc w:val="center"/>
              <w:rPr>
                <w:rFonts w:ascii="宋体" w:hAnsi="宋体"/>
                <w:sz w:val="18"/>
                <w:szCs w:val="18"/>
              </w:rPr>
            </w:pPr>
          </w:p>
        </w:tc>
        <w:tc>
          <w:tcPr>
            <w:tcW w:w="425" w:type="dxa"/>
            <w:tcBorders>
              <w:top w:val="single" w:color="auto" w:sz="8" w:space="0"/>
              <w:left w:val="nil"/>
              <w:bottom w:val="single" w:color="auto" w:sz="2" w:space="0"/>
              <w:right w:val="nil"/>
            </w:tcBorders>
          </w:tcPr>
          <w:p>
            <w:pPr>
              <w:widowControl/>
              <w:spacing w:line="280" w:lineRule="exact"/>
              <w:jc w:val="center"/>
              <w:rPr>
                <w:rFonts w:ascii="宋体" w:hAnsi="宋体"/>
                <w:sz w:val="18"/>
                <w:szCs w:val="18"/>
              </w:rPr>
            </w:pPr>
          </w:p>
        </w:tc>
        <w:tc>
          <w:tcPr>
            <w:tcW w:w="425" w:type="dxa"/>
            <w:tcBorders>
              <w:top w:val="single" w:color="auto" w:sz="8" w:space="0"/>
              <w:left w:val="nil"/>
              <w:bottom w:val="single" w:color="auto" w:sz="2" w:space="0"/>
              <w:right w:val="nil"/>
            </w:tcBorders>
          </w:tcPr>
          <w:p>
            <w:pPr>
              <w:widowControl/>
              <w:spacing w:line="280" w:lineRule="exact"/>
              <w:jc w:val="center"/>
              <w:rPr>
                <w:rFonts w:ascii="宋体" w:hAnsi="宋体"/>
                <w:sz w:val="18"/>
                <w:szCs w:val="18"/>
              </w:rPr>
            </w:pPr>
          </w:p>
        </w:tc>
        <w:tc>
          <w:tcPr>
            <w:tcW w:w="425" w:type="dxa"/>
            <w:tcBorders>
              <w:top w:val="single" w:color="auto" w:sz="8" w:space="0"/>
              <w:left w:val="nil"/>
              <w:bottom w:val="single" w:color="auto" w:sz="2" w:space="0"/>
              <w:right w:val="nil"/>
            </w:tcBorders>
          </w:tcPr>
          <w:p>
            <w:pPr>
              <w:widowControl/>
              <w:spacing w:line="280" w:lineRule="exact"/>
              <w:jc w:val="center"/>
              <w:rPr>
                <w:rFonts w:ascii="宋体" w:hAnsi="宋体"/>
                <w:sz w:val="18"/>
                <w:szCs w:val="18"/>
              </w:rPr>
            </w:pPr>
          </w:p>
        </w:tc>
        <w:tc>
          <w:tcPr>
            <w:tcW w:w="426" w:type="dxa"/>
            <w:tcBorders>
              <w:top w:val="single" w:color="auto" w:sz="8" w:space="0"/>
              <w:left w:val="nil"/>
              <w:bottom w:val="single" w:color="auto" w:sz="2" w:space="0"/>
              <w:right w:val="nil"/>
            </w:tcBorders>
          </w:tcPr>
          <w:p>
            <w:pPr>
              <w:widowControl/>
              <w:spacing w:line="280" w:lineRule="exact"/>
              <w:jc w:val="center"/>
              <w:rPr>
                <w:rFonts w:ascii="宋体" w:hAnsi="宋体"/>
                <w:sz w:val="18"/>
                <w:szCs w:val="18"/>
              </w:rPr>
            </w:pPr>
          </w:p>
        </w:tc>
        <w:tc>
          <w:tcPr>
            <w:tcW w:w="425" w:type="dxa"/>
            <w:tcBorders>
              <w:top w:val="single" w:color="auto" w:sz="8" w:space="0"/>
              <w:left w:val="nil"/>
              <w:bottom w:val="single" w:color="auto" w:sz="2" w:space="0"/>
              <w:right w:val="nil"/>
            </w:tcBorders>
          </w:tcPr>
          <w:p>
            <w:pPr>
              <w:widowControl/>
              <w:spacing w:line="280" w:lineRule="exact"/>
              <w:jc w:val="center"/>
              <w:rPr>
                <w:rFonts w:ascii="宋体" w:hAnsi="宋体"/>
                <w:sz w:val="18"/>
                <w:szCs w:val="18"/>
              </w:rPr>
            </w:pPr>
          </w:p>
        </w:tc>
        <w:tc>
          <w:tcPr>
            <w:tcW w:w="425" w:type="dxa"/>
            <w:tcBorders>
              <w:top w:val="single" w:color="auto" w:sz="8" w:space="0"/>
              <w:left w:val="nil"/>
              <w:bottom w:val="single" w:color="auto" w:sz="2" w:space="0"/>
              <w:right w:val="nil"/>
            </w:tcBorders>
          </w:tcPr>
          <w:p>
            <w:pPr>
              <w:widowControl/>
              <w:spacing w:line="280" w:lineRule="exact"/>
              <w:jc w:val="center"/>
              <w:rPr>
                <w:rFonts w:ascii="宋体" w:hAnsi="宋体"/>
                <w:sz w:val="18"/>
                <w:szCs w:val="18"/>
              </w:rPr>
            </w:pPr>
          </w:p>
        </w:tc>
        <w:tc>
          <w:tcPr>
            <w:tcW w:w="425" w:type="dxa"/>
            <w:tcBorders>
              <w:top w:val="single" w:color="auto" w:sz="8" w:space="0"/>
              <w:left w:val="nil"/>
              <w:bottom w:val="single" w:color="auto" w:sz="2" w:space="0"/>
              <w:right w:val="nil"/>
            </w:tcBorders>
          </w:tcPr>
          <w:p>
            <w:pPr>
              <w:widowControl/>
              <w:spacing w:line="280" w:lineRule="exact"/>
              <w:jc w:val="center"/>
              <w:rPr>
                <w:rFonts w:ascii="宋体" w:hAnsi="宋体"/>
                <w:sz w:val="18"/>
                <w:szCs w:val="18"/>
              </w:rPr>
            </w:pPr>
          </w:p>
        </w:tc>
        <w:tc>
          <w:tcPr>
            <w:tcW w:w="567" w:type="dxa"/>
            <w:tcBorders>
              <w:top w:val="single" w:color="auto" w:sz="8" w:space="0"/>
              <w:left w:val="nil"/>
              <w:bottom w:val="single" w:color="auto" w:sz="2" w:space="0"/>
              <w:right w:val="nil"/>
            </w:tcBorders>
          </w:tcPr>
          <w:p>
            <w:pPr>
              <w:widowControl/>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4" w:hRule="atLeast"/>
        </w:trPr>
        <w:tc>
          <w:tcPr>
            <w:tcW w:w="709" w:type="dxa"/>
            <w:vMerge w:val="continue"/>
            <w:tcBorders>
              <w:top w:val="single" w:color="auto" w:sz="8" w:space="0"/>
              <w:left w:val="nil"/>
              <w:bottom w:val="single" w:color="auto" w:sz="2" w:space="0"/>
              <w:right w:val="nil"/>
            </w:tcBorders>
            <w:vAlign w:val="center"/>
          </w:tcPr>
          <w:p>
            <w:pPr>
              <w:widowControl/>
              <w:jc w:val="left"/>
              <w:rPr>
                <w:rFonts w:ascii="宋体" w:hAnsi="宋体"/>
                <w:sz w:val="18"/>
                <w:szCs w:val="18"/>
              </w:rPr>
            </w:pPr>
          </w:p>
        </w:tc>
        <w:tc>
          <w:tcPr>
            <w:tcW w:w="425" w:type="dxa"/>
            <w:vMerge w:val="restart"/>
            <w:tcBorders>
              <w:top w:val="nil"/>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#女</w:t>
            </w:r>
          </w:p>
        </w:tc>
        <w:tc>
          <w:tcPr>
            <w:tcW w:w="568" w:type="dxa"/>
            <w:vMerge w:val="restart"/>
            <w:tcBorders>
              <w:top w:val="nil"/>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学前教育阶段</w:t>
            </w:r>
          </w:p>
        </w:tc>
        <w:tc>
          <w:tcPr>
            <w:tcW w:w="1984" w:type="dxa"/>
            <w:gridSpan w:val="6"/>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小学阶段</w:t>
            </w:r>
          </w:p>
        </w:tc>
        <w:tc>
          <w:tcPr>
            <w:tcW w:w="1701" w:type="dxa"/>
            <w:gridSpan w:val="4"/>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初中阶段</w:t>
            </w:r>
          </w:p>
        </w:tc>
        <w:tc>
          <w:tcPr>
            <w:tcW w:w="1276" w:type="dxa"/>
            <w:gridSpan w:val="3"/>
            <w:tcBorders>
              <w:top w:val="single" w:color="auto" w:sz="2" w:space="0"/>
              <w:left w:val="single" w:color="auto" w:sz="2" w:space="0"/>
              <w:bottom w:val="single" w:color="auto" w:sz="2" w:space="0"/>
              <w:right w:val="nil"/>
            </w:tcBorders>
            <w:vAlign w:val="center"/>
          </w:tcPr>
          <w:p>
            <w:pPr>
              <w:widowControl/>
              <w:spacing w:line="280" w:lineRule="exact"/>
              <w:jc w:val="center"/>
              <w:rPr>
                <w:rFonts w:ascii="宋体" w:hAnsi="宋体"/>
                <w:sz w:val="18"/>
                <w:szCs w:val="18"/>
              </w:rPr>
            </w:pPr>
            <w:r>
              <w:rPr>
                <w:rFonts w:hint="eastAsia" w:ascii="宋体" w:hAnsi="宋体"/>
                <w:sz w:val="18"/>
                <w:szCs w:val="18"/>
              </w:rPr>
              <w:t>普通高中</w:t>
            </w:r>
          </w:p>
        </w:tc>
        <w:tc>
          <w:tcPr>
            <w:tcW w:w="1842" w:type="dxa"/>
            <w:gridSpan w:val="4"/>
            <w:tcBorders>
              <w:top w:val="single" w:color="auto" w:sz="2" w:space="0"/>
              <w:left w:val="single" w:color="auto" w:sz="2" w:space="0"/>
              <w:bottom w:val="single" w:color="auto" w:sz="2" w:space="0"/>
              <w:right w:val="nil"/>
            </w:tcBorders>
          </w:tcPr>
          <w:p>
            <w:pPr>
              <w:widowControl/>
              <w:spacing w:line="280" w:lineRule="exact"/>
              <w:jc w:val="center"/>
              <w:rPr>
                <w:rFonts w:ascii="宋体" w:hAnsi="宋体"/>
                <w:sz w:val="18"/>
                <w:szCs w:val="18"/>
              </w:rPr>
            </w:pPr>
            <w:r>
              <w:rPr>
                <w:rFonts w:hint="eastAsia" w:ascii="宋体" w:hAnsi="宋体"/>
                <w:sz w:val="18"/>
                <w:szCs w:val="18"/>
              </w:rPr>
              <w:t>中等职业教育</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74" w:hRule="atLeast"/>
        </w:trPr>
        <w:tc>
          <w:tcPr>
            <w:tcW w:w="709" w:type="dxa"/>
            <w:vMerge w:val="continue"/>
            <w:tcBorders>
              <w:top w:val="single" w:color="auto" w:sz="8" w:space="0"/>
              <w:left w:val="nil"/>
              <w:bottom w:val="single" w:color="auto" w:sz="2" w:space="0"/>
              <w:right w:val="nil"/>
            </w:tcBorders>
            <w:vAlign w:val="center"/>
          </w:tcPr>
          <w:p>
            <w:pPr>
              <w:widowControl/>
              <w:jc w:val="left"/>
              <w:rPr>
                <w:rFonts w:ascii="宋体" w:hAnsi="宋体"/>
                <w:sz w:val="18"/>
                <w:szCs w:val="18"/>
              </w:rPr>
            </w:pPr>
          </w:p>
        </w:tc>
        <w:tc>
          <w:tcPr>
            <w:tcW w:w="425" w:type="dxa"/>
            <w:vMerge w:val="continue"/>
            <w:tcBorders>
              <w:top w:val="nil"/>
              <w:left w:val="single" w:color="auto" w:sz="2" w:space="0"/>
              <w:bottom w:val="single" w:color="auto" w:sz="2" w:space="0"/>
              <w:right w:val="single" w:color="auto" w:sz="2" w:space="0"/>
            </w:tcBorders>
            <w:vAlign w:val="center"/>
          </w:tcPr>
          <w:p>
            <w:pPr>
              <w:widowControl/>
              <w:jc w:val="left"/>
              <w:rPr>
                <w:rFonts w:ascii="宋体" w:hAnsi="宋体"/>
                <w:sz w:val="18"/>
                <w:szCs w:val="18"/>
              </w:rPr>
            </w:pPr>
          </w:p>
        </w:tc>
        <w:tc>
          <w:tcPr>
            <w:tcW w:w="568" w:type="dxa"/>
            <w:vMerge w:val="continue"/>
            <w:tcBorders>
              <w:top w:val="nil"/>
              <w:left w:val="single" w:color="auto" w:sz="2" w:space="0"/>
              <w:bottom w:val="single" w:color="auto" w:sz="2" w:space="0"/>
              <w:right w:val="single" w:color="auto" w:sz="2" w:space="0"/>
            </w:tcBorders>
            <w:vAlign w:val="center"/>
          </w:tcPr>
          <w:p>
            <w:pPr>
              <w:widowControl/>
              <w:jc w:val="left"/>
              <w:rPr>
                <w:rFonts w:ascii="宋体" w:hAnsi="宋体"/>
                <w:sz w:val="18"/>
                <w:szCs w:val="18"/>
              </w:rPr>
            </w:pPr>
          </w:p>
        </w:tc>
        <w:tc>
          <w:tcPr>
            <w:tcW w:w="283"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一年级</w:t>
            </w:r>
          </w:p>
        </w:tc>
        <w:tc>
          <w:tcPr>
            <w:tcW w:w="284"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二年级</w:t>
            </w:r>
          </w:p>
        </w:tc>
        <w:tc>
          <w:tcPr>
            <w:tcW w:w="283"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三年级</w:t>
            </w:r>
          </w:p>
        </w:tc>
        <w:tc>
          <w:tcPr>
            <w:tcW w:w="284"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四年级</w:t>
            </w:r>
          </w:p>
        </w:tc>
        <w:tc>
          <w:tcPr>
            <w:tcW w:w="42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五年级</w:t>
            </w:r>
          </w:p>
        </w:tc>
        <w:tc>
          <w:tcPr>
            <w:tcW w:w="42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六年级</w:t>
            </w:r>
          </w:p>
        </w:tc>
        <w:tc>
          <w:tcPr>
            <w:tcW w:w="42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一年级</w:t>
            </w:r>
          </w:p>
        </w:tc>
        <w:tc>
          <w:tcPr>
            <w:tcW w:w="42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二年级</w:t>
            </w:r>
          </w:p>
        </w:tc>
        <w:tc>
          <w:tcPr>
            <w:tcW w:w="426"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三年级</w:t>
            </w:r>
          </w:p>
        </w:tc>
        <w:tc>
          <w:tcPr>
            <w:tcW w:w="425" w:type="dxa"/>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四年级</w:t>
            </w:r>
          </w:p>
        </w:tc>
        <w:tc>
          <w:tcPr>
            <w:tcW w:w="425"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一年级</w:t>
            </w:r>
          </w:p>
        </w:tc>
        <w:tc>
          <w:tcPr>
            <w:tcW w:w="425" w:type="dxa"/>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二年级</w:t>
            </w:r>
          </w:p>
        </w:tc>
        <w:tc>
          <w:tcPr>
            <w:tcW w:w="426" w:type="dxa"/>
            <w:tcBorders>
              <w:top w:val="single" w:color="auto" w:sz="2" w:space="0"/>
              <w:left w:val="single" w:color="auto" w:sz="2" w:space="0"/>
              <w:bottom w:val="single" w:color="auto" w:sz="2" w:space="0"/>
              <w:right w:val="nil"/>
            </w:tcBorders>
            <w:vAlign w:val="center"/>
          </w:tcPr>
          <w:p>
            <w:pPr>
              <w:widowControl/>
              <w:spacing w:line="280" w:lineRule="exact"/>
              <w:jc w:val="center"/>
              <w:rPr>
                <w:rFonts w:ascii="宋体" w:hAnsi="宋体"/>
                <w:sz w:val="18"/>
                <w:szCs w:val="18"/>
              </w:rPr>
            </w:pPr>
            <w:r>
              <w:rPr>
                <w:rFonts w:hint="eastAsia" w:ascii="宋体" w:hAnsi="宋体"/>
                <w:sz w:val="18"/>
                <w:szCs w:val="18"/>
              </w:rPr>
              <w:t>三年级以上</w:t>
            </w:r>
          </w:p>
        </w:tc>
        <w:tc>
          <w:tcPr>
            <w:tcW w:w="425" w:type="dxa"/>
            <w:tcBorders>
              <w:top w:val="single" w:color="auto" w:sz="2" w:space="0"/>
              <w:left w:val="single" w:color="auto" w:sz="2" w:space="0"/>
              <w:bottom w:val="single" w:color="auto" w:sz="2" w:space="0"/>
              <w:right w:val="nil"/>
            </w:tcBorders>
            <w:vAlign w:val="center"/>
          </w:tcPr>
          <w:p>
            <w:pPr>
              <w:widowControl/>
              <w:spacing w:line="280" w:lineRule="exact"/>
              <w:jc w:val="center"/>
              <w:rPr>
                <w:rFonts w:ascii="宋体" w:hAnsi="宋体"/>
                <w:sz w:val="18"/>
                <w:szCs w:val="18"/>
              </w:rPr>
            </w:pPr>
            <w:r>
              <w:rPr>
                <w:sz w:val="18"/>
                <w:szCs w:val="22"/>
              </w:rPr>
              <w:t>一年级</w:t>
            </w:r>
          </w:p>
        </w:tc>
        <w:tc>
          <w:tcPr>
            <w:tcW w:w="425" w:type="dxa"/>
            <w:tcBorders>
              <w:top w:val="single" w:color="auto" w:sz="2" w:space="0"/>
              <w:left w:val="single" w:color="auto" w:sz="2" w:space="0"/>
              <w:bottom w:val="single" w:color="auto" w:sz="2" w:space="0"/>
              <w:right w:val="nil"/>
            </w:tcBorders>
            <w:vAlign w:val="center"/>
          </w:tcPr>
          <w:p>
            <w:pPr>
              <w:widowControl/>
              <w:spacing w:line="280" w:lineRule="exact"/>
              <w:jc w:val="center"/>
              <w:rPr>
                <w:rFonts w:ascii="宋体" w:hAnsi="宋体"/>
                <w:sz w:val="18"/>
                <w:szCs w:val="18"/>
              </w:rPr>
            </w:pPr>
            <w:r>
              <w:rPr>
                <w:sz w:val="18"/>
                <w:szCs w:val="22"/>
              </w:rPr>
              <w:t>二年级</w:t>
            </w:r>
          </w:p>
        </w:tc>
        <w:tc>
          <w:tcPr>
            <w:tcW w:w="425" w:type="dxa"/>
            <w:tcBorders>
              <w:top w:val="single" w:color="auto" w:sz="2" w:space="0"/>
              <w:left w:val="single" w:color="auto" w:sz="2" w:space="0"/>
              <w:bottom w:val="single" w:color="auto" w:sz="2" w:space="0"/>
              <w:right w:val="nil"/>
            </w:tcBorders>
            <w:vAlign w:val="center"/>
          </w:tcPr>
          <w:p>
            <w:pPr>
              <w:widowControl/>
              <w:spacing w:line="280" w:lineRule="exact"/>
              <w:jc w:val="center"/>
              <w:rPr>
                <w:rFonts w:ascii="宋体" w:hAnsi="宋体"/>
                <w:sz w:val="18"/>
                <w:szCs w:val="18"/>
              </w:rPr>
            </w:pPr>
            <w:r>
              <w:rPr>
                <w:sz w:val="18"/>
                <w:szCs w:val="22"/>
              </w:rPr>
              <w:t>三年级</w:t>
            </w:r>
          </w:p>
        </w:tc>
        <w:tc>
          <w:tcPr>
            <w:tcW w:w="567" w:type="dxa"/>
            <w:tcBorders>
              <w:top w:val="single" w:color="auto" w:sz="2" w:space="0"/>
              <w:left w:val="single" w:color="auto" w:sz="2" w:space="0"/>
              <w:bottom w:val="single" w:color="auto" w:sz="2" w:space="0"/>
              <w:right w:val="nil"/>
            </w:tcBorders>
            <w:vAlign w:val="center"/>
          </w:tcPr>
          <w:p>
            <w:pPr>
              <w:widowControl/>
              <w:spacing w:line="280" w:lineRule="exact"/>
              <w:jc w:val="center"/>
              <w:rPr>
                <w:rFonts w:ascii="宋体" w:hAnsi="宋体"/>
                <w:sz w:val="18"/>
                <w:szCs w:val="18"/>
              </w:rPr>
            </w:pPr>
            <w:r>
              <w:rPr>
                <w:sz w:val="18"/>
                <w:szCs w:val="22"/>
              </w:rPr>
              <w:t>四年级以上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709" w:type="dxa"/>
            <w:tcBorders>
              <w:top w:val="single" w:color="auto" w:sz="2" w:space="0"/>
              <w:left w:val="nil"/>
              <w:bottom w:val="single" w:color="auto" w:sz="8"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3</w:t>
            </w:r>
          </w:p>
        </w:tc>
        <w:tc>
          <w:tcPr>
            <w:tcW w:w="425" w:type="dxa"/>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4</w:t>
            </w:r>
          </w:p>
        </w:tc>
        <w:tc>
          <w:tcPr>
            <w:tcW w:w="568" w:type="dxa"/>
            <w:tcBorders>
              <w:top w:val="single" w:color="auto" w:sz="2" w:space="0"/>
              <w:left w:val="single" w:color="auto" w:sz="2" w:space="0"/>
              <w:bottom w:val="single" w:color="auto" w:sz="8" w:space="0"/>
              <w:right w:val="single" w:color="auto" w:sz="2" w:space="0"/>
            </w:tcBorders>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5</w:t>
            </w:r>
          </w:p>
        </w:tc>
        <w:tc>
          <w:tcPr>
            <w:tcW w:w="283" w:type="dxa"/>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6</w:t>
            </w:r>
          </w:p>
        </w:tc>
        <w:tc>
          <w:tcPr>
            <w:tcW w:w="284" w:type="dxa"/>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7</w:t>
            </w:r>
          </w:p>
        </w:tc>
        <w:tc>
          <w:tcPr>
            <w:tcW w:w="283" w:type="dxa"/>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8</w:t>
            </w:r>
          </w:p>
        </w:tc>
        <w:tc>
          <w:tcPr>
            <w:tcW w:w="284" w:type="dxa"/>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9</w:t>
            </w:r>
          </w:p>
        </w:tc>
        <w:tc>
          <w:tcPr>
            <w:tcW w:w="425" w:type="dxa"/>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10</w:t>
            </w:r>
          </w:p>
        </w:tc>
        <w:tc>
          <w:tcPr>
            <w:tcW w:w="425" w:type="dxa"/>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11</w:t>
            </w:r>
          </w:p>
        </w:tc>
        <w:tc>
          <w:tcPr>
            <w:tcW w:w="425" w:type="dxa"/>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12</w:t>
            </w:r>
          </w:p>
        </w:tc>
        <w:tc>
          <w:tcPr>
            <w:tcW w:w="425" w:type="dxa"/>
            <w:tcBorders>
              <w:top w:val="single" w:color="auto" w:sz="2" w:space="0"/>
              <w:left w:val="single" w:color="auto" w:sz="2" w:space="0"/>
              <w:bottom w:val="single" w:color="auto" w:sz="8"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13</w:t>
            </w:r>
          </w:p>
        </w:tc>
        <w:tc>
          <w:tcPr>
            <w:tcW w:w="426" w:type="dxa"/>
            <w:tcBorders>
              <w:top w:val="single" w:color="auto" w:sz="2" w:space="0"/>
              <w:left w:val="single" w:color="auto" w:sz="2" w:space="0"/>
              <w:bottom w:val="single" w:color="auto" w:sz="8"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14</w:t>
            </w:r>
          </w:p>
        </w:tc>
        <w:tc>
          <w:tcPr>
            <w:tcW w:w="425" w:type="dxa"/>
            <w:tcBorders>
              <w:top w:val="single" w:color="auto" w:sz="2" w:space="0"/>
              <w:left w:val="single" w:color="auto" w:sz="2" w:space="0"/>
              <w:bottom w:val="single" w:color="auto" w:sz="8"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15</w:t>
            </w:r>
          </w:p>
        </w:tc>
        <w:tc>
          <w:tcPr>
            <w:tcW w:w="425" w:type="dxa"/>
            <w:tcBorders>
              <w:top w:val="single" w:color="auto" w:sz="2" w:space="0"/>
              <w:left w:val="single" w:color="auto" w:sz="2" w:space="0"/>
              <w:bottom w:val="single" w:color="auto" w:sz="8"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16</w:t>
            </w:r>
          </w:p>
        </w:tc>
        <w:tc>
          <w:tcPr>
            <w:tcW w:w="425" w:type="dxa"/>
            <w:tcBorders>
              <w:top w:val="single" w:color="auto" w:sz="2" w:space="0"/>
              <w:left w:val="single" w:color="auto" w:sz="2" w:space="0"/>
              <w:bottom w:val="single" w:color="auto" w:sz="8"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17</w:t>
            </w:r>
          </w:p>
        </w:tc>
        <w:tc>
          <w:tcPr>
            <w:tcW w:w="426" w:type="dxa"/>
            <w:tcBorders>
              <w:top w:val="single" w:color="auto" w:sz="2" w:space="0"/>
              <w:left w:val="single" w:color="auto" w:sz="2" w:space="0"/>
              <w:bottom w:val="single" w:color="auto" w:sz="8" w:space="0"/>
              <w:right w:val="nil"/>
            </w:tcBorders>
            <w:vAlign w:val="center"/>
          </w:tcPr>
          <w:p>
            <w:pPr>
              <w:widowControl/>
              <w:spacing w:line="280" w:lineRule="exact"/>
              <w:jc w:val="center"/>
              <w:rPr>
                <w:rFonts w:ascii="宋体" w:hAnsi="宋体"/>
                <w:sz w:val="18"/>
                <w:szCs w:val="18"/>
              </w:rPr>
            </w:pPr>
            <w:r>
              <w:rPr>
                <w:rFonts w:hint="eastAsia" w:ascii="宋体" w:hAnsi="宋体"/>
                <w:sz w:val="18"/>
                <w:szCs w:val="18"/>
              </w:rPr>
              <w:t>18</w:t>
            </w:r>
          </w:p>
        </w:tc>
        <w:tc>
          <w:tcPr>
            <w:tcW w:w="425" w:type="dxa"/>
            <w:tcBorders>
              <w:top w:val="single" w:color="auto" w:sz="2" w:space="0"/>
              <w:left w:val="single" w:color="auto" w:sz="2" w:space="0"/>
              <w:bottom w:val="single" w:color="auto" w:sz="8" w:space="0"/>
              <w:right w:val="nil"/>
            </w:tcBorders>
          </w:tcPr>
          <w:p>
            <w:pPr>
              <w:widowControl/>
              <w:spacing w:line="280" w:lineRule="exact"/>
              <w:jc w:val="center"/>
              <w:rPr>
                <w:rFonts w:ascii="宋体" w:hAnsi="宋体"/>
                <w:sz w:val="18"/>
                <w:szCs w:val="18"/>
              </w:rPr>
            </w:pPr>
            <w:r>
              <w:rPr>
                <w:rFonts w:hint="eastAsia" w:ascii="宋体" w:hAnsi="宋体"/>
                <w:sz w:val="18"/>
                <w:szCs w:val="18"/>
              </w:rPr>
              <w:t>19</w:t>
            </w:r>
          </w:p>
        </w:tc>
        <w:tc>
          <w:tcPr>
            <w:tcW w:w="425" w:type="dxa"/>
            <w:tcBorders>
              <w:top w:val="single" w:color="auto" w:sz="2" w:space="0"/>
              <w:left w:val="single" w:color="auto" w:sz="2" w:space="0"/>
              <w:bottom w:val="single" w:color="auto" w:sz="8" w:space="0"/>
              <w:right w:val="nil"/>
            </w:tcBorders>
          </w:tcPr>
          <w:p>
            <w:pPr>
              <w:widowControl/>
              <w:spacing w:line="280" w:lineRule="exact"/>
              <w:jc w:val="center"/>
              <w:rPr>
                <w:rFonts w:ascii="宋体" w:hAnsi="宋体"/>
                <w:sz w:val="18"/>
                <w:szCs w:val="18"/>
              </w:rPr>
            </w:pPr>
            <w:r>
              <w:rPr>
                <w:rFonts w:hint="eastAsia" w:ascii="宋体" w:hAnsi="宋体"/>
                <w:sz w:val="18"/>
                <w:szCs w:val="18"/>
              </w:rPr>
              <w:t>20</w:t>
            </w:r>
          </w:p>
        </w:tc>
        <w:tc>
          <w:tcPr>
            <w:tcW w:w="425" w:type="dxa"/>
            <w:tcBorders>
              <w:top w:val="single" w:color="auto" w:sz="2" w:space="0"/>
              <w:left w:val="single" w:color="auto" w:sz="2" w:space="0"/>
              <w:bottom w:val="single" w:color="auto" w:sz="8" w:space="0"/>
              <w:right w:val="nil"/>
            </w:tcBorders>
          </w:tcPr>
          <w:p>
            <w:pPr>
              <w:widowControl/>
              <w:spacing w:line="280" w:lineRule="exact"/>
              <w:jc w:val="center"/>
              <w:rPr>
                <w:rFonts w:ascii="宋体" w:hAnsi="宋体"/>
                <w:sz w:val="18"/>
                <w:szCs w:val="18"/>
              </w:rPr>
            </w:pPr>
            <w:r>
              <w:rPr>
                <w:rFonts w:hint="eastAsia" w:ascii="宋体" w:hAnsi="宋体"/>
                <w:sz w:val="18"/>
                <w:szCs w:val="18"/>
              </w:rPr>
              <w:t>21</w:t>
            </w:r>
          </w:p>
        </w:tc>
        <w:tc>
          <w:tcPr>
            <w:tcW w:w="567" w:type="dxa"/>
            <w:tcBorders>
              <w:top w:val="single" w:color="auto" w:sz="2" w:space="0"/>
              <w:left w:val="single" w:color="auto" w:sz="2" w:space="0"/>
              <w:bottom w:val="single" w:color="auto" w:sz="8" w:space="0"/>
              <w:right w:val="nil"/>
            </w:tcBorders>
          </w:tcPr>
          <w:p>
            <w:pPr>
              <w:widowControl/>
              <w:spacing w:line="280" w:lineRule="exact"/>
              <w:jc w:val="center"/>
              <w:rPr>
                <w:rFonts w:ascii="宋体" w:hAnsi="宋体"/>
                <w:sz w:val="18"/>
                <w:szCs w:val="18"/>
              </w:rPr>
            </w:pPr>
            <w:r>
              <w:rPr>
                <w:rFonts w:hint="eastAsia" w:ascii="宋体" w:hAnsi="宋体"/>
                <w:sz w:val="18"/>
                <w:szCs w:val="18"/>
              </w:rPr>
              <w:t>22</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651" w:hanging="1650" w:hangingChars="917"/>
        <w:rPr>
          <w:rFonts w:ascii="宋体" w:hAnsi="宋体"/>
          <w:sz w:val="18"/>
          <w:szCs w:val="18"/>
        </w:rPr>
      </w:pPr>
      <w:r>
        <w:rPr>
          <w:rFonts w:hint="eastAsia" w:ascii="宋体" w:hAnsi="宋体"/>
          <w:sz w:val="18"/>
          <w:szCs w:val="18"/>
        </w:rPr>
        <w:t>说明：</w:t>
      </w:r>
    </w:p>
    <w:p>
      <w:pPr>
        <w:tabs>
          <w:tab w:val="left" w:pos="30"/>
        </w:tabs>
        <w:spacing w:line="240" w:lineRule="exact"/>
        <w:ind w:left="1651" w:hanging="1650" w:hangingChars="917"/>
        <w:rPr>
          <w:sz w:val="18"/>
          <w:szCs w:val="18"/>
        </w:rPr>
      </w:pPr>
      <w:r>
        <w:rPr>
          <w:sz w:val="18"/>
          <w:szCs w:val="18"/>
        </w:rPr>
        <w:t>1.填报范围：</w:t>
      </w:r>
    </w:p>
    <w:p>
      <w:pPr>
        <w:spacing w:line="240" w:lineRule="exact"/>
        <w:ind w:firstLine="360" w:firstLineChars="200"/>
        <w:rPr>
          <w:sz w:val="18"/>
          <w:szCs w:val="18"/>
        </w:rPr>
      </w:pPr>
      <w:r>
        <w:rPr>
          <w:sz w:val="18"/>
        </w:rPr>
        <w:t>本表由特殊教育学校（包括盲人学校、聋人学校、培智学校、其他特教学校）、残疾人中等职业学校、附设特教班填报</w:t>
      </w:r>
      <w:r>
        <w:rPr>
          <w:sz w:val="18"/>
          <w:szCs w:val="18"/>
        </w:rPr>
        <w:t>。</w:t>
      </w:r>
    </w:p>
    <w:p>
      <w:pPr>
        <w:spacing w:line="240" w:lineRule="exact"/>
        <w:ind w:left="1984" w:hanging="1983" w:hangingChars="1102"/>
        <w:rPr>
          <w:sz w:val="18"/>
          <w:szCs w:val="18"/>
        </w:rPr>
      </w:pPr>
      <w:r>
        <w:rPr>
          <w:sz w:val="18"/>
          <w:szCs w:val="18"/>
        </w:rPr>
        <w:t xml:space="preserve">2.指标解释： </w:t>
      </w:r>
    </w:p>
    <w:p>
      <w:pPr>
        <w:spacing w:line="240" w:lineRule="exact"/>
        <w:ind w:firstLine="360" w:firstLineChars="200"/>
        <w:rPr>
          <w:sz w:val="18"/>
          <w:szCs w:val="18"/>
        </w:rPr>
      </w:pPr>
      <w:r>
        <w:rPr>
          <w:sz w:val="18"/>
          <w:szCs w:val="18"/>
        </w:rPr>
        <w:t>（1）毕业生数是指上学年度具有学籍的学生完成教学计划规定课程，考试合格并且取得毕业证书的学生数。</w:t>
      </w:r>
    </w:p>
    <w:p>
      <w:pPr>
        <w:spacing w:line="240" w:lineRule="exact"/>
        <w:ind w:firstLine="360" w:firstLineChars="200"/>
        <w:rPr>
          <w:sz w:val="18"/>
          <w:szCs w:val="18"/>
        </w:rPr>
      </w:pPr>
      <w:r>
        <w:rPr>
          <w:sz w:val="18"/>
          <w:szCs w:val="18"/>
        </w:rPr>
        <w:t>（2）招生数是指实际招收入学并完成学籍注册的新生数。</w:t>
      </w:r>
    </w:p>
    <w:p>
      <w:pPr>
        <w:spacing w:line="240" w:lineRule="exact"/>
        <w:ind w:firstLine="360" w:firstLineChars="200"/>
        <w:rPr>
          <w:sz w:val="18"/>
          <w:szCs w:val="18"/>
        </w:rPr>
      </w:pPr>
      <w:r>
        <w:rPr>
          <w:sz w:val="18"/>
          <w:szCs w:val="18"/>
        </w:rPr>
        <w:t>（3）在校生数是指具有学籍并在本学年初进行学籍注册的学生数。</w:t>
      </w:r>
    </w:p>
    <w:p>
      <w:pPr>
        <w:spacing w:line="240" w:lineRule="exact"/>
        <w:ind w:firstLine="360" w:firstLineChars="200"/>
        <w:rPr>
          <w:sz w:val="18"/>
          <w:szCs w:val="18"/>
        </w:rPr>
      </w:pPr>
      <w:r>
        <w:rPr>
          <w:sz w:val="18"/>
          <w:szCs w:val="18"/>
        </w:rPr>
        <w:t>（4）送教上门是指根据《残疾人教育条例》，适龄残疾儿童、少年需要专人护理，不能到学校就读的，由县级人民政府教育行政部门统筹安排，通过提供送教上门或者远程教育等方式实施义务教育，并纳入学籍管理的学生。</w:t>
      </w:r>
    </w:p>
    <w:p>
      <w:pPr>
        <w:spacing w:line="240" w:lineRule="exact"/>
        <w:ind w:left="1984" w:hanging="1983" w:hangingChars="1102"/>
        <w:rPr>
          <w:sz w:val="18"/>
          <w:szCs w:val="18"/>
        </w:rPr>
      </w:pPr>
      <w:r>
        <w:rPr>
          <w:sz w:val="18"/>
          <w:szCs w:val="18"/>
        </w:rPr>
        <w:t>3.填报说明：</w:t>
      </w:r>
    </w:p>
    <w:p>
      <w:pPr>
        <w:spacing w:line="240" w:lineRule="exact"/>
        <w:ind w:firstLine="360" w:firstLineChars="200"/>
        <w:rPr>
          <w:sz w:val="18"/>
          <w:szCs w:val="18"/>
        </w:rPr>
      </w:pPr>
      <w:r>
        <w:rPr>
          <w:sz w:val="18"/>
          <w:szCs w:val="18"/>
        </w:rPr>
        <w:t>（1）根据中国残疾人联合会文件〔1995〕残联组联字第61号《关于统一制发中华人民共和国残疾人证的通知》，中华人民共和国残疾人证是认定残疾人及其残疾类别、残疾等级的合法凭证，是残疾人依法享有国家和地方政府优惠政策的重要依据。</w:t>
      </w:r>
    </w:p>
    <w:p>
      <w:pPr>
        <w:spacing w:line="240" w:lineRule="exact"/>
        <w:ind w:firstLine="360" w:firstLineChars="200"/>
        <w:rPr>
          <w:sz w:val="18"/>
          <w:szCs w:val="18"/>
        </w:rPr>
      </w:pPr>
      <w:r>
        <w:rPr>
          <w:sz w:val="18"/>
          <w:szCs w:val="18"/>
        </w:rPr>
        <w:t>（2）本表不包含国际学生。</w:t>
      </w:r>
    </w:p>
    <w:p>
      <w:pPr>
        <w:tabs>
          <w:tab w:val="left" w:pos="30"/>
        </w:tabs>
        <w:spacing w:line="240" w:lineRule="exact"/>
        <w:rPr>
          <w:sz w:val="18"/>
          <w:szCs w:val="18"/>
        </w:rPr>
      </w:pPr>
      <w:r>
        <w:rPr>
          <w:sz w:val="18"/>
          <w:szCs w:val="18"/>
        </w:rPr>
        <w:t>4.审核关系：</w:t>
      </w:r>
    </w:p>
    <w:p>
      <w:pPr>
        <w:spacing w:line="240" w:lineRule="exact"/>
        <w:ind w:firstLine="360" w:firstLineChars="200"/>
        <w:rPr>
          <w:rFonts w:ascii="宋体" w:hAnsi="宋体"/>
          <w:sz w:val="18"/>
          <w:szCs w:val="18"/>
        </w:rPr>
      </w:pPr>
      <w:r>
        <w:rPr>
          <w:sz w:val="18"/>
          <w:szCs w:val="18"/>
        </w:rPr>
        <w:t>（1）列3=列5+列6+列7+列8+列9+列10+列11+列12+列13+列14+列15+列16+列17+列18+</w:t>
      </w:r>
      <w:r>
        <w:rPr>
          <w:rFonts w:hint="eastAsia"/>
          <w:sz w:val="18"/>
          <w:szCs w:val="18"/>
        </w:rPr>
        <w:t>列1</w:t>
      </w:r>
      <w:r>
        <w:rPr>
          <w:sz w:val="18"/>
          <w:szCs w:val="18"/>
        </w:rPr>
        <w:t>9+列</w:t>
      </w:r>
      <w:r>
        <w:rPr>
          <w:rFonts w:hint="eastAsia"/>
          <w:sz w:val="18"/>
          <w:szCs w:val="18"/>
        </w:rPr>
        <w:t>2</w:t>
      </w:r>
      <w:r>
        <w:rPr>
          <w:sz w:val="18"/>
          <w:szCs w:val="18"/>
        </w:rPr>
        <w:t>0+列</w:t>
      </w:r>
      <w:r>
        <w:rPr>
          <w:rFonts w:hint="eastAsia"/>
          <w:sz w:val="18"/>
          <w:szCs w:val="18"/>
        </w:rPr>
        <w:t>2</w:t>
      </w:r>
      <w:r>
        <w:rPr>
          <w:sz w:val="18"/>
          <w:szCs w:val="18"/>
        </w:rPr>
        <w:t>1+列</w:t>
      </w:r>
      <w:r>
        <w:rPr>
          <w:rFonts w:hint="eastAsia"/>
          <w:sz w:val="18"/>
          <w:szCs w:val="18"/>
        </w:rPr>
        <w:t>2</w:t>
      </w:r>
      <w:r>
        <w:rPr>
          <w:sz w:val="18"/>
          <w:szCs w:val="18"/>
        </w:rPr>
        <w:t>2；</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列3</w:t>
      </w:r>
      <w:r>
        <w:rPr>
          <w:rFonts w:ascii="宋体" w:hAnsi="宋体"/>
          <w:sz w:val="18"/>
          <w:szCs w:val="18"/>
        </w:rPr>
        <w:t>&gt;=</w:t>
      </w:r>
      <w:r>
        <w:rPr>
          <w:rFonts w:hint="eastAsia" w:ascii="宋体" w:hAnsi="宋体"/>
          <w:sz w:val="18"/>
          <w:szCs w:val="18"/>
        </w:rPr>
        <w:t>列4</w:t>
      </w:r>
      <w:r>
        <w:rPr>
          <w:rFonts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3）行01&gt;=行02；</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4）行01&gt;=行03；</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5）行01&gt;=行04；</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6）行01=行05+行06+行07+行08+行09+行10+行11</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行12</w:t>
      </w:r>
      <w:r>
        <w:rPr>
          <w:rFonts w:ascii="宋体" w:hAnsi="宋体"/>
          <w:sz w:val="18"/>
          <w:szCs w:val="18"/>
        </w:rPr>
        <w:t>=</w:t>
      </w:r>
      <w:r>
        <w:rPr>
          <w:rFonts w:hint="eastAsia" w:ascii="宋体" w:hAnsi="宋体"/>
          <w:sz w:val="18"/>
          <w:szCs w:val="18"/>
        </w:rPr>
        <w:t>行15</w:t>
      </w:r>
      <w:r>
        <w:rPr>
          <w:rFonts w:ascii="宋体" w:hAnsi="宋体"/>
          <w:sz w:val="18"/>
          <w:szCs w:val="18"/>
        </w:rPr>
        <w:t>+行</w:t>
      </w:r>
      <w:r>
        <w:rPr>
          <w:rFonts w:hint="eastAsia" w:ascii="宋体" w:hAnsi="宋体"/>
          <w:sz w:val="18"/>
          <w:szCs w:val="18"/>
        </w:rPr>
        <w:t>1</w:t>
      </w:r>
      <w:r>
        <w:rPr>
          <w:rFonts w:ascii="宋体" w:hAnsi="宋体"/>
          <w:sz w:val="18"/>
          <w:szCs w:val="18"/>
        </w:rPr>
        <w:t>6+行</w:t>
      </w:r>
      <w:r>
        <w:rPr>
          <w:rFonts w:hint="eastAsia" w:ascii="宋体" w:hAnsi="宋体"/>
          <w:sz w:val="18"/>
          <w:szCs w:val="18"/>
        </w:rPr>
        <w:t>1</w:t>
      </w:r>
      <w:r>
        <w:rPr>
          <w:rFonts w:ascii="宋体" w:hAnsi="宋体"/>
          <w:sz w:val="18"/>
          <w:szCs w:val="18"/>
        </w:rPr>
        <w:t>7+行</w:t>
      </w:r>
      <w:r>
        <w:rPr>
          <w:rFonts w:hint="eastAsia" w:ascii="宋体" w:hAnsi="宋体"/>
          <w:sz w:val="18"/>
          <w:szCs w:val="18"/>
        </w:rPr>
        <w:t>1</w:t>
      </w:r>
      <w:r>
        <w:rPr>
          <w:rFonts w:ascii="宋体" w:hAnsi="宋体"/>
          <w:sz w:val="18"/>
          <w:szCs w:val="18"/>
        </w:rPr>
        <w:t>8+行</w:t>
      </w:r>
      <w:r>
        <w:rPr>
          <w:rFonts w:hint="eastAsia" w:ascii="宋体" w:hAnsi="宋体"/>
          <w:sz w:val="18"/>
          <w:szCs w:val="18"/>
        </w:rPr>
        <w:t>1</w:t>
      </w:r>
      <w:r>
        <w:rPr>
          <w:rFonts w:ascii="宋体" w:hAnsi="宋体"/>
          <w:sz w:val="18"/>
          <w:szCs w:val="18"/>
        </w:rPr>
        <w:t>9+行</w:t>
      </w:r>
      <w:r>
        <w:rPr>
          <w:rFonts w:hint="eastAsia" w:ascii="宋体" w:hAnsi="宋体"/>
          <w:sz w:val="18"/>
          <w:szCs w:val="18"/>
        </w:rPr>
        <w:t>2</w:t>
      </w:r>
      <w:r>
        <w:rPr>
          <w:rFonts w:ascii="宋体" w:hAnsi="宋体"/>
          <w:sz w:val="18"/>
          <w:szCs w:val="18"/>
        </w:rPr>
        <w:t>0+行</w:t>
      </w:r>
      <w:r>
        <w:rPr>
          <w:rFonts w:hint="eastAsia" w:ascii="宋体" w:hAnsi="宋体"/>
          <w:sz w:val="18"/>
          <w:szCs w:val="18"/>
        </w:rPr>
        <w:t>2</w:t>
      </w:r>
      <w:r>
        <w:rPr>
          <w:rFonts w:ascii="宋体" w:hAnsi="宋体"/>
          <w:sz w:val="18"/>
          <w:szCs w:val="18"/>
        </w:rPr>
        <w:t>1</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8）行12&gt;=行13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9）行12&gt;=行14</w:t>
      </w:r>
      <w:r>
        <w:rPr>
          <w:rFonts w:hint="eastAsia" w:ascii="宋体" w:hAnsi="宋体"/>
          <w:sz w:val="18"/>
          <w:szCs w:val="18"/>
        </w:rPr>
        <w:t>。</w:t>
      </w:r>
    </w:p>
    <w:p>
      <w:pPr>
        <w:spacing w:line="240" w:lineRule="exact"/>
        <w:ind w:firstLine="360" w:firstLineChars="200"/>
        <w:rPr>
          <w:rFonts w:ascii="宋体" w:hAnsi="宋体"/>
          <w:sz w:val="18"/>
          <w:szCs w:val="18"/>
        </w:rPr>
      </w:pPr>
    </w:p>
    <w:p>
      <w:pPr>
        <w:widowControl/>
        <w:jc w:val="left"/>
        <w:rPr>
          <w:rFonts w:ascii="宋体" w:hAnsi="宋体"/>
          <w:sz w:val="18"/>
          <w:szCs w:val="18"/>
        </w:rPr>
      </w:pPr>
      <w:r>
        <w:rPr>
          <w:rFonts w:ascii="宋体" w:hAnsi="宋体"/>
          <w:sz w:val="18"/>
          <w:szCs w:val="18"/>
        </w:rPr>
        <w:br w:type="page"/>
      </w:r>
    </w:p>
    <w:p>
      <w:pPr>
        <w:pStyle w:val="20"/>
        <w:numPr>
          <w:ilvl w:val="0"/>
          <w:numId w:val="1"/>
        </w:numPr>
        <w:rPr>
          <w:rFonts w:ascii="宋体" w:hAnsi="宋体"/>
        </w:rPr>
      </w:pPr>
      <w:bookmarkStart w:id="56" w:name="_Toc111121759"/>
      <w:r>
        <w:rPr>
          <w:rFonts w:hint="eastAsia" w:ascii="宋体" w:hAnsi="宋体"/>
        </w:rPr>
        <w:t>中等职业教育分专业学生数</w:t>
      </w:r>
      <w:bookmarkEnd w:id="56"/>
    </w:p>
    <w:p>
      <w:pPr>
        <w:tabs>
          <w:tab w:val="left" w:pos="5940"/>
        </w:tabs>
        <w:autoSpaceDE w:val="0"/>
        <w:autoSpaceDN w:val="0"/>
        <w:adjustRightInd w:val="0"/>
        <w:snapToGrid w:val="0"/>
        <w:spacing w:line="240" w:lineRule="exact"/>
        <w:rPr>
          <w:rFonts w:ascii="宋体" w:hAnsi="宋体" w:cs="宋体"/>
          <w:kern w:val="0"/>
          <w:sz w:val="18"/>
          <w:szCs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教基3221</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000" w:type="pct"/>
        <w:tblInd w:w="0" w:type="dxa"/>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Layout w:type="autofit"/>
        <w:tblCellMar>
          <w:top w:w="0" w:type="dxa"/>
          <w:left w:w="30" w:type="dxa"/>
          <w:bottom w:w="0" w:type="dxa"/>
          <w:right w:w="30" w:type="dxa"/>
        </w:tblCellMar>
      </w:tblPr>
      <w:tblGrid>
        <w:gridCol w:w="1933"/>
        <w:gridCol w:w="743"/>
        <w:gridCol w:w="1247"/>
        <w:gridCol w:w="896"/>
        <w:gridCol w:w="581"/>
        <w:gridCol w:w="735"/>
        <w:gridCol w:w="921"/>
        <w:gridCol w:w="754"/>
        <w:gridCol w:w="754"/>
      </w:tblGrid>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vMerge w:val="restart"/>
            <w:tcBorders>
              <w:top w:val="single" w:color="auto" w:sz="8"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专业名称</w:t>
            </w:r>
          </w:p>
        </w:tc>
        <w:tc>
          <w:tcPr>
            <w:tcW w:w="434" w:type="pct"/>
            <w:vMerge w:val="restart"/>
            <w:tcBorders>
              <w:top w:val="single" w:color="auto" w:sz="8" w:space="0"/>
              <w:bottom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代码</w:t>
            </w:r>
          </w:p>
        </w:tc>
        <w:tc>
          <w:tcPr>
            <w:tcW w:w="728" w:type="pct"/>
            <w:vMerge w:val="restart"/>
            <w:tcBorders>
              <w:top w:val="single" w:color="auto" w:sz="8"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自主专业名称</w:t>
            </w:r>
          </w:p>
        </w:tc>
        <w:tc>
          <w:tcPr>
            <w:tcW w:w="523" w:type="pct"/>
            <w:vMerge w:val="restart"/>
            <w:tcBorders>
              <w:top w:val="single" w:color="auto" w:sz="8"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专业代码</w:t>
            </w:r>
          </w:p>
        </w:tc>
        <w:tc>
          <w:tcPr>
            <w:tcW w:w="339" w:type="pct"/>
            <w:vMerge w:val="restart"/>
            <w:tcBorders>
              <w:top w:val="single" w:color="auto" w:sz="8"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年制</w:t>
            </w:r>
          </w:p>
        </w:tc>
        <w:tc>
          <w:tcPr>
            <w:tcW w:w="429" w:type="pct"/>
            <w:vMerge w:val="restart"/>
            <w:tcBorders>
              <w:top w:val="single" w:color="auto" w:sz="8"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毕业生数</w:t>
            </w:r>
          </w:p>
        </w:tc>
        <w:tc>
          <w:tcPr>
            <w:tcW w:w="538"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single" w:color="auto" w:sz="8" w:space="0"/>
              <w:left w:val="nil"/>
              <w:bottom w:val="single" w:color="auto" w:sz="2" w:space="0"/>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招生数</w:t>
            </w: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434" w:type="pct"/>
            <w:vMerge w:val="continue"/>
            <w:tcBorders>
              <w:top w:val="single" w:color="auto" w:sz="2" w:space="0"/>
              <w:bottom w:val="single" w:color="auto" w:sz="2" w:space="0"/>
            </w:tcBorders>
          </w:tcPr>
          <w:p>
            <w:pPr>
              <w:autoSpaceDE w:val="0"/>
              <w:autoSpaceDN w:val="0"/>
              <w:adjustRightInd w:val="0"/>
              <w:spacing w:line="280" w:lineRule="exact"/>
              <w:jc w:val="center"/>
              <w:rPr>
                <w:rFonts w:ascii="宋体" w:hAnsi="宋体"/>
                <w:sz w:val="18"/>
                <w:szCs w:val="18"/>
              </w:rPr>
            </w:pPr>
          </w:p>
        </w:tc>
        <w:tc>
          <w:tcPr>
            <w:tcW w:w="728"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23"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39"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29"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vMerge w:val="restart"/>
            <w:tcBorders>
              <w:top w:val="single" w:color="auto" w:sz="2"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w:t>
            </w:r>
            <w:r>
              <w:rPr>
                <w:rFonts w:hint="eastAsia" w:ascii="宋体" w:hAnsi="宋体"/>
                <w:sz w:val="18"/>
                <w:szCs w:val="18"/>
              </w:rPr>
              <w:t xml:space="preserve"> 职业类证书</w:t>
            </w:r>
          </w:p>
        </w:tc>
        <w:tc>
          <w:tcPr>
            <w:tcW w:w="440" w:type="pct"/>
            <w:tcBorders>
              <w:top w:val="single" w:color="auto" w:sz="2" w:space="0"/>
              <w:left w:val="nil"/>
              <w:bottom w:val="single" w:color="auto" w:sz="2" w:space="0"/>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vMerge w:val="continue"/>
            <w:tcBorders>
              <w:top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624" w:hRule="atLeast"/>
        </w:trPr>
        <w:tc>
          <w:tcPr>
            <w:tcW w:w="1129"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434" w:type="pct"/>
            <w:vMerge w:val="continue"/>
            <w:tcBorders>
              <w:top w:val="single" w:color="auto" w:sz="2" w:space="0"/>
              <w:bottom w:val="single" w:color="auto" w:sz="2" w:space="0"/>
            </w:tcBorders>
          </w:tcPr>
          <w:p>
            <w:pPr>
              <w:autoSpaceDE w:val="0"/>
              <w:autoSpaceDN w:val="0"/>
              <w:adjustRightInd w:val="0"/>
              <w:spacing w:line="280" w:lineRule="exact"/>
              <w:jc w:val="center"/>
              <w:rPr>
                <w:rFonts w:ascii="宋体" w:hAnsi="宋体"/>
                <w:sz w:val="18"/>
                <w:szCs w:val="18"/>
              </w:rPr>
            </w:pPr>
          </w:p>
        </w:tc>
        <w:tc>
          <w:tcPr>
            <w:tcW w:w="728"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23"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39"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29"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single" w:color="auto" w:sz="2" w:space="0"/>
              <w:bottom w:val="single" w:color="auto" w:sz="2" w:space="0"/>
            </w:tcBorders>
            <w:shd w:val="clear" w:color="auto" w:fill="auto"/>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#职业技能等级证书</w:t>
            </w:r>
          </w:p>
        </w:tc>
        <w:tc>
          <w:tcPr>
            <w:tcW w:w="440" w:type="pct"/>
            <w:vMerge w:val="continue"/>
            <w:tcBorders>
              <w:top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甲</w:t>
            </w:r>
          </w:p>
        </w:tc>
        <w:tc>
          <w:tcPr>
            <w:tcW w:w="434"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乙</w:t>
            </w:r>
          </w:p>
        </w:tc>
        <w:tc>
          <w:tcPr>
            <w:tcW w:w="72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丙</w:t>
            </w:r>
          </w:p>
        </w:tc>
        <w:tc>
          <w:tcPr>
            <w:tcW w:w="52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丁</w:t>
            </w:r>
          </w:p>
        </w:tc>
        <w:tc>
          <w:tcPr>
            <w:tcW w:w="33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戊</w:t>
            </w:r>
          </w:p>
        </w:tc>
        <w:tc>
          <w:tcPr>
            <w:tcW w:w="4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w:t>
            </w:r>
          </w:p>
        </w:tc>
        <w:tc>
          <w:tcPr>
            <w:tcW w:w="53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2</w:t>
            </w:r>
          </w:p>
        </w:tc>
        <w:tc>
          <w:tcPr>
            <w:tcW w:w="440" w:type="pct"/>
            <w:tcBorders>
              <w:top w:val="single" w:color="auto" w:sz="2" w:space="0"/>
              <w:bottom w:val="single" w:color="auto" w:sz="2" w:space="0"/>
            </w:tcBorders>
            <w:shd w:val="clear" w:color="auto" w:fill="auto"/>
          </w:tcPr>
          <w:p>
            <w:pPr>
              <w:autoSpaceDE w:val="0"/>
              <w:autoSpaceDN w:val="0"/>
              <w:adjustRightInd w:val="0"/>
              <w:spacing w:line="280" w:lineRule="exact"/>
              <w:jc w:val="center"/>
              <w:rPr>
                <w:rFonts w:ascii="宋体" w:hAnsi="宋体"/>
                <w:sz w:val="18"/>
                <w:szCs w:val="18"/>
              </w:rPr>
            </w:pPr>
            <w:r>
              <w:rPr>
                <w:rFonts w:ascii="宋体" w:hAnsi="宋体"/>
                <w:sz w:val="18"/>
                <w:szCs w:val="18"/>
              </w:rPr>
              <w:t>3</w:t>
            </w:r>
          </w:p>
        </w:tc>
        <w:tc>
          <w:tcPr>
            <w:tcW w:w="440" w:type="pct"/>
            <w:tcBorders>
              <w:top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4</w:t>
            </w: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中职学生</w:t>
            </w:r>
          </w:p>
        </w:tc>
        <w:tc>
          <w:tcPr>
            <w:tcW w:w="434" w:type="pct"/>
            <w:tcBorders>
              <w:top w:val="single" w:color="auto" w:sz="2" w:space="0"/>
              <w:bottom w:val="single" w:color="auto" w:sz="2" w:space="0"/>
            </w:tcBorders>
            <w:shd w:val="clear" w:color="auto" w:fill="auto"/>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01</w:t>
            </w:r>
          </w:p>
        </w:tc>
        <w:tc>
          <w:tcPr>
            <w:tcW w:w="728" w:type="pct"/>
            <w:tcBorders>
              <w:top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w:t>
            </w:r>
          </w:p>
        </w:tc>
        <w:tc>
          <w:tcPr>
            <w:tcW w:w="523"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w:t>
            </w:r>
          </w:p>
        </w:tc>
        <w:tc>
          <w:tcPr>
            <w:tcW w:w="339"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cs="宋体"/>
                <w:sz w:val="18"/>
                <w:szCs w:val="18"/>
              </w:rPr>
              <w:t>—</w:t>
            </w:r>
          </w:p>
        </w:tc>
        <w:tc>
          <w:tcPr>
            <w:tcW w:w="429"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single" w:color="auto" w:sz="2" w:space="0"/>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女</w:t>
            </w:r>
          </w:p>
        </w:tc>
        <w:tc>
          <w:tcPr>
            <w:tcW w:w="434" w:type="pct"/>
            <w:tcBorders>
              <w:top w:val="single" w:color="auto" w:sz="2" w:space="0"/>
              <w:bottom w:val="single" w:color="auto" w:sz="2" w:space="0"/>
            </w:tcBorders>
            <w:shd w:val="clear" w:color="auto" w:fill="auto"/>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02</w:t>
            </w:r>
          </w:p>
        </w:tc>
        <w:tc>
          <w:tcPr>
            <w:tcW w:w="728"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w:t>
            </w:r>
          </w:p>
        </w:tc>
        <w:tc>
          <w:tcPr>
            <w:tcW w:w="52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w:t>
            </w:r>
          </w:p>
        </w:tc>
        <w:tc>
          <w:tcPr>
            <w:tcW w:w="33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cs="宋体"/>
                <w:sz w:val="18"/>
                <w:szCs w:val="18"/>
              </w:rPr>
              <w:t>—</w:t>
            </w:r>
          </w:p>
        </w:tc>
        <w:tc>
          <w:tcPr>
            <w:tcW w:w="42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ascii="宋体" w:hAnsi="宋体"/>
                <w:sz w:val="18"/>
                <w:szCs w:val="18"/>
              </w:rPr>
              <w:t>#</w:t>
            </w:r>
            <w:r>
              <w:rPr>
                <w:rFonts w:hint="eastAsia" w:ascii="宋体" w:hAnsi="宋体"/>
                <w:sz w:val="18"/>
                <w:szCs w:val="18"/>
              </w:rPr>
              <w:t>五年制高职中职段</w:t>
            </w:r>
          </w:p>
        </w:tc>
        <w:tc>
          <w:tcPr>
            <w:tcW w:w="434" w:type="pct"/>
            <w:tcBorders>
              <w:top w:val="single" w:color="auto" w:sz="2" w:space="0"/>
              <w:bottom w:val="single" w:color="auto" w:sz="2" w:space="0"/>
            </w:tcBorders>
            <w:shd w:val="clear" w:color="auto" w:fill="auto"/>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03</w:t>
            </w:r>
          </w:p>
        </w:tc>
        <w:tc>
          <w:tcPr>
            <w:tcW w:w="728"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w:t>
            </w:r>
          </w:p>
        </w:tc>
        <w:tc>
          <w:tcPr>
            <w:tcW w:w="52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w:t>
            </w:r>
          </w:p>
        </w:tc>
        <w:tc>
          <w:tcPr>
            <w:tcW w:w="33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w:t>
            </w:r>
          </w:p>
        </w:tc>
        <w:tc>
          <w:tcPr>
            <w:tcW w:w="42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szCs w:val="18"/>
              </w:rPr>
            </w:pPr>
            <w:r>
              <w:rPr>
                <w:rFonts w:hint="eastAsia" w:ascii="宋体" w:hAnsi="宋体"/>
                <w:sz w:val="18"/>
                <w:szCs w:val="18"/>
              </w:rPr>
              <w:t>全日制</w:t>
            </w:r>
          </w:p>
        </w:tc>
        <w:tc>
          <w:tcPr>
            <w:tcW w:w="434" w:type="pct"/>
            <w:tcBorders>
              <w:top w:val="single" w:color="auto" w:sz="2" w:space="0"/>
              <w:bottom w:val="single" w:color="auto" w:sz="2" w:space="0"/>
            </w:tcBorders>
            <w:shd w:val="clear" w:color="auto" w:fill="auto"/>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04</w:t>
            </w:r>
          </w:p>
        </w:tc>
        <w:tc>
          <w:tcPr>
            <w:tcW w:w="728"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cs="宋体"/>
                <w:sz w:val="18"/>
                <w:szCs w:val="18"/>
              </w:rPr>
              <w:t>—</w:t>
            </w:r>
          </w:p>
        </w:tc>
        <w:tc>
          <w:tcPr>
            <w:tcW w:w="52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cs="宋体"/>
                <w:sz w:val="18"/>
                <w:szCs w:val="18"/>
              </w:rPr>
              <w:t>—</w:t>
            </w:r>
          </w:p>
        </w:tc>
        <w:tc>
          <w:tcPr>
            <w:tcW w:w="33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cs="宋体"/>
                <w:sz w:val="18"/>
                <w:szCs w:val="18"/>
              </w:rPr>
              <w:t>—</w:t>
            </w:r>
          </w:p>
        </w:tc>
        <w:tc>
          <w:tcPr>
            <w:tcW w:w="42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专业名称</w:t>
            </w:r>
          </w:p>
        </w:tc>
        <w:tc>
          <w:tcPr>
            <w:tcW w:w="434"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5</w:t>
            </w:r>
          </w:p>
        </w:tc>
        <w:tc>
          <w:tcPr>
            <w:tcW w:w="728"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2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3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2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ascii="宋体" w:hAnsi="宋体"/>
                <w:sz w:val="18"/>
              </w:rPr>
              <w:t>……</w:t>
            </w:r>
          </w:p>
        </w:tc>
        <w:tc>
          <w:tcPr>
            <w:tcW w:w="434"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cs="宋体"/>
                <w:sz w:val="18"/>
                <w:szCs w:val="18"/>
              </w:rPr>
            </w:pPr>
          </w:p>
        </w:tc>
        <w:tc>
          <w:tcPr>
            <w:tcW w:w="728"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cs="宋体"/>
                <w:sz w:val="18"/>
                <w:szCs w:val="18"/>
              </w:rPr>
            </w:pPr>
          </w:p>
        </w:tc>
        <w:tc>
          <w:tcPr>
            <w:tcW w:w="52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cs="宋体"/>
                <w:sz w:val="18"/>
                <w:szCs w:val="18"/>
              </w:rPr>
            </w:pPr>
          </w:p>
        </w:tc>
        <w:tc>
          <w:tcPr>
            <w:tcW w:w="33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cs="宋体"/>
                <w:sz w:val="18"/>
                <w:szCs w:val="18"/>
              </w:rPr>
            </w:pPr>
          </w:p>
        </w:tc>
        <w:tc>
          <w:tcPr>
            <w:tcW w:w="42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非全日制</w:t>
            </w:r>
          </w:p>
        </w:tc>
        <w:tc>
          <w:tcPr>
            <w:tcW w:w="434"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06</w:t>
            </w:r>
          </w:p>
        </w:tc>
        <w:tc>
          <w:tcPr>
            <w:tcW w:w="728"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w:t>
            </w:r>
          </w:p>
        </w:tc>
        <w:tc>
          <w:tcPr>
            <w:tcW w:w="52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w:t>
            </w:r>
          </w:p>
        </w:tc>
        <w:tc>
          <w:tcPr>
            <w:tcW w:w="33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w:t>
            </w:r>
          </w:p>
        </w:tc>
        <w:tc>
          <w:tcPr>
            <w:tcW w:w="42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专业名称</w:t>
            </w:r>
          </w:p>
        </w:tc>
        <w:tc>
          <w:tcPr>
            <w:tcW w:w="434"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0</w:t>
            </w:r>
            <w:r>
              <w:rPr>
                <w:rFonts w:ascii="宋体" w:hAnsi="宋体"/>
                <w:sz w:val="18"/>
                <w:szCs w:val="18"/>
              </w:rPr>
              <w:t>7</w:t>
            </w:r>
          </w:p>
        </w:tc>
        <w:tc>
          <w:tcPr>
            <w:tcW w:w="728"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2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3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2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129" w:type="pct"/>
            <w:tcBorders>
              <w:top w:val="single" w:color="auto" w:sz="2" w:space="0"/>
              <w:bottom w:val="single" w:color="auto" w:sz="8"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ascii="宋体" w:hAnsi="宋体"/>
                <w:sz w:val="18"/>
              </w:rPr>
              <w:t>……</w:t>
            </w:r>
          </w:p>
        </w:tc>
        <w:tc>
          <w:tcPr>
            <w:tcW w:w="434" w:type="pct"/>
            <w:tcBorders>
              <w:top w:val="single" w:color="auto" w:sz="2" w:space="0"/>
              <w:bottom w:val="single" w:color="auto" w:sz="8" w:space="0"/>
            </w:tcBorders>
            <w:shd w:val="clear" w:color="auto" w:fill="auto"/>
          </w:tcPr>
          <w:p>
            <w:pPr>
              <w:autoSpaceDE w:val="0"/>
              <w:autoSpaceDN w:val="0"/>
              <w:adjustRightInd w:val="0"/>
              <w:spacing w:line="280" w:lineRule="exact"/>
              <w:jc w:val="center"/>
              <w:rPr>
                <w:rFonts w:ascii="宋体" w:hAnsi="宋体"/>
                <w:sz w:val="18"/>
                <w:szCs w:val="18"/>
              </w:rPr>
            </w:pPr>
          </w:p>
        </w:tc>
        <w:tc>
          <w:tcPr>
            <w:tcW w:w="728" w:type="pct"/>
            <w:tcBorders>
              <w:top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23"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3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2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3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single" w:color="auto" w:sz="8" w:space="0"/>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440"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szCs w:val="18"/>
              </w:rPr>
            </w:pPr>
          </w:p>
        </w:tc>
      </w:tr>
    </w:tbl>
    <w:p>
      <w:pPr>
        <w:spacing w:line="280" w:lineRule="exact"/>
        <w:ind w:right="-800" w:rightChars="-381"/>
        <w:rPr>
          <w:rFonts w:ascii="宋体" w:hAnsi="宋体"/>
          <w:sz w:val="18"/>
          <w:szCs w:val="18"/>
        </w:rPr>
      </w:pPr>
      <w:r>
        <w:rPr>
          <w:rFonts w:hint="eastAsia" w:ascii="宋体" w:hAnsi="宋体"/>
          <w:sz w:val="18"/>
          <w:szCs w:val="18"/>
        </w:rPr>
        <w:t>续表</w:t>
      </w:r>
    </w:p>
    <w:tbl>
      <w:tblPr>
        <w:tblStyle w:val="2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30" w:type="dxa"/>
          <w:bottom w:w="0" w:type="dxa"/>
          <w:right w:w="30" w:type="dxa"/>
        </w:tblCellMar>
      </w:tblPr>
      <w:tblGrid>
        <w:gridCol w:w="1223"/>
        <w:gridCol w:w="1223"/>
        <w:gridCol w:w="1223"/>
        <w:gridCol w:w="1223"/>
        <w:gridCol w:w="1224"/>
        <w:gridCol w:w="1224"/>
        <w:gridCol w:w="122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83" w:hRule="atLeast"/>
        </w:trPr>
        <w:tc>
          <w:tcPr>
            <w:tcW w:w="714" w:type="pct"/>
            <w:vMerge w:val="restart"/>
            <w:tcBorders>
              <w:top w:val="single" w:color="auto" w:sz="8"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在校生数</w:t>
            </w:r>
          </w:p>
        </w:tc>
        <w:tc>
          <w:tcPr>
            <w:tcW w:w="714" w:type="pct"/>
            <w:tcBorders>
              <w:top w:val="single" w:color="auto" w:sz="8" w:space="0"/>
              <w:left w:val="nil"/>
              <w:right w:val="nil"/>
            </w:tcBorders>
          </w:tcPr>
          <w:p>
            <w:pPr>
              <w:autoSpaceDE w:val="0"/>
              <w:autoSpaceDN w:val="0"/>
              <w:adjustRightInd w:val="0"/>
              <w:spacing w:line="280" w:lineRule="exact"/>
              <w:jc w:val="center"/>
              <w:rPr>
                <w:rFonts w:ascii="宋体" w:hAnsi="宋体"/>
                <w:sz w:val="18"/>
                <w:szCs w:val="18"/>
              </w:rPr>
            </w:pPr>
          </w:p>
        </w:tc>
        <w:tc>
          <w:tcPr>
            <w:tcW w:w="714" w:type="pct"/>
            <w:tcBorders>
              <w:top w:val="single" w:color="auto" w:sz="8" w:space="0"/>
              <w:left w:val="nil"/>
              <w:right w:val="nil"/>
            </w:tcBorders>
          </w:tcPr>
          <w:p>
            <w:pPr>
              <w:autoSpaceDE w:val="0"/>
              <w:autoSpaceDN w:val="0"/>
              <w:adjustRightInd w:val="0"/>
              <w:spacing w:line="280" w:lineRule="exact"/>
              <w:jc w:val="center"/>
              <w:rPr>
                <w:rFonts w:ascii="宋体" w:hAnsi="宋体"/>
                <w:sz w:val="18"/>
                <w:szCs w:val="18"/>
              </w:rPr>
            </w:pPr>
          </w:p>
        </w:tc>
        <w:tc>
          <w:tcPr>
            <w:tcW w:w="714" w:type="pct"/>
            <w:tcBorders>
              <w:top w:val="single" w:color="auto" w:sz="8" w:space="0"/>
              <w:left w:val="nil"/>
              <w:right w:val="nil"/>
            </w:tcBorders>
          </w:tcPr>
          <w:p>
            <w:pPr>
              <w:autoSpaceDE w:val="0"/>
              <w:autoSpaceDN w:val="0"/>
              <w:adjustRightInd w:val="0"/>
              <w:spacing w:line="280" w:lineRule="exact"/>
              <w:jc w:val="center"/>
              <w:rPr>
                <w:rFonts w:ascii="宋体" w:hAnsi="宋体"/>
                <w:sz w:val="18"/>
                <w:szCs w:val="18"/>
              </w:rPr>
            </w:pPr>
          </w:p>
        </w:tc>
        <w:tc>
          <w:tcPr>
            <w:tcW w:w="714" w:type="pct"/>
            <w:tcBorders>
              <w:top w:val="single" w:color="auto" w:sz="8" w:space="0"/>
              <w:left w:val="nil"/>
              <w:right w:val="nil"/>
            </w:tcBorders>
          </w:tcPr>
          <w:p>
            <w:pPr>
              <w:autoSpaceDE w:val="0"/>
              <w:autoSpaceDN w:val="0"/>
              <w:adjustRightInd w:val="0"/>
              <w:spacing w:line="280" w:lineRule="exact"/>
              <w:jc w:val="center"/>
              <w:rPr>
                <w:rFonts w:ascii="宋体" w:hAnsi="宋体"/>
                <w:sz w:val="18"/>
                <w:szCs w:val="18"/>
              </w:rPr>
            </w:pPr>
          </w:p>
        </w:tc>
        <w:tc>
          <w:tcPr>
            <w:tcW w:w="714" w:type="pct"/>
            <w:tcBorders>
              <w:top w:val="single" w:color="auto" w:sz="8" w:space="0"/>
              <w:left w:val="nil"/>
            </w:tcBorders>
          </w:tcPr>
          <w:p>
            <w:pPr>
              <w:autoSpaceDE w:val="0"/>
              <w:autoSpaceDN w:val="0"/>
              <w:adjustRightInd w:val="0"/>
              <w:spacing w:line="280" w:lineRule="exact"/>
              <w:jc w:val="center"/>
              <w:rPr>
                <w:rFonts w:ascii="宋体" w:hAnsi="宋体"/>
                <w:sz w:val="18"/>
                <w:szCs w:val="18"/>
              </w:rPr>
            </w:pPr>
          </w:p>
        </w:tc>
        <w:tc>
          <w:tcPr>
            <w:tcW w:w="714" w:type="pct"/>
            <w:vMerge w:val="restart"/>
            <w:tcBorders>
              <w:top w:val="single" w:color="auto" w:sz="8" w:space="0"/>
              <w:lef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预计毕业生数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50" w:hRule="atLeast"/>
        </w:trPr>
        <w:tc>
          <w:tcPr>
            <w:tcW w:w="714" w:type="pct"/>
            <w:vMerge w:val="continue"/>
            <w:vAlign w:val="center"/>
          </w:tcPr>
          <w:p>
            <w:pPr>
              <w:autoSpaceDE w:val="0"/>
              <w:autoSpaceDN w:val="0"/>
              <w:adjustRightInd w:val="0"/>
              <w:spacing w:line="280" w:lineRule="exact"/>
              <w:jc w:val="center"/>
              <w:rPr>
                <w:rFonts w:ascii="宋体" w:hAnsi="宋体"/>
                <w:sz w:val="18"/>
                <w:szCs w:val="18"/>
              </w:rPr>
            </w:pPr>
          </w:p>
        </w:tc>
        <w:tc>
          <w:tcPr>
            <w:tcW w:w="714" w:type="pct"/>
            <w:tcBorders>
              <w:top w:val="single" w:color="auto" w:sz="4" w:space="0"/>
            </w:tcBorders>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#现代</w:t>
            </w:r>
            <w:r>
              <w:rPr>
                <w:rFonts w:hint="eastAsia" w:ascii="宋体" w:hAnsi="宋体"/>
                <w:sz w:val="18"/>
                <w:szCs w:val="18"/>
              </w:rPr>
              <w:t>学徒制</w:t>
            </w:r>
          </w:p>
        </w:tc>
        <w:tc>
          <w:tcPr>
            <w:tcW w:w="714" w:type="pct"/>
            <w:tcBorders>
              <w:top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一年级</w:t>
            </w:r>
          </w:p>
        </w:tc>
        <w:tc>
          <w:tcPr>
            <w:tcW w:w="714" w:type="pct"/>
            <w:tcBorders>
              <w:top w:val="single" w:color="auto" w:sz="4" w:space="0"/>
            </w:tcBorders>
            <w:shd w:val="clear" w:color="auto" w:fill="auto"/>
            <w:vAlign w:val="center"/>
          </w:tcPr>
          <w:p>
            <w:pPr>
              <w:autoSpaceDE w:val="0"/>
              <w:autoSpaceDN w:val="0"/>
              <w:adjustRightInd w:val="0"/>
              <w:spacing w:line="280" w:lineRule="exact"/>
              <w:ind w:left="-28" w:hanging="1"/>
              <w:jc w:val="center"/>
              <w:rPr>
                <w:rFonts w:ascii="宋体" w:hAnsi="宋体"/>
                <w:sz w:val="18"/>
                <w:szCs w:val="18"/>
              </w:rPr>
            </w:pPr>
            <w:r>
              <w:rPr>
                <w:rFonts w:hint="eastAsia" w:ascii="宋体" w:hAnsi="宋体"/>
                <w:sz w:val="18"/>
                <w:szCs w:val="18"/>
              </w:rPr>
              <w:t>二年级</w:t>
            </w:r>
          </w:p>
        </w:tc>
        <w:tc>
          <w:tcPr>
            <w:tcW w:w="714" w:type="pct"/>
            <w:tcBorders>
              <w:top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三年级</w:t>
            </w:r>
          </w:p>
        </w:tc>
        <w:tc>
          <w:tcPr>
            <w:tcW w:w="714" w:type="pct"/>
            <w:tcBorders>
              <w:top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四年级以上</w:t>
            </w:r>
          </w:p>
        </w:tc>
        <w:tc>
          <w:tcPr>
            <w:tcW w:w="714" w:type="pct"/>
            <w:vMerge w:val="continue"/>
            <w:tcBorders>
              <w:left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83" w:hRule="atLeast"/>
        </w:trPr>
        <w:tc>
          <w:tcPr>
            <w:tcW w:w="714" w:type="pct"/>
            <w:tcBorders>
              <w:bottom w:val="single" w:color="auto" w:sz="8" w:space="0"/>
            </w:tcBorders>
            <w:shd w:val="clear" w:color="auto" w:fill="auto"/>
          </w:tcPr>
          <w:p>
            <w:pPr>
              <w:autoSpaceDE w:val="0"/>
              <w:autoSpaceDN w:val="0"/>
              <w:adjustRightInd w:val="0"/>
              <w:spacing w:line="280" w:lineRule="exact"/>
              <w:jc w:val="center"/>
              <w:rPr>
                <w:rFonts w:ascii="宋体" w:hAnsi="宋体"/>
                <w:sz w:val="18"/>
                <w:szCs w:val="18"/>
              </w:rPr>
            </w:pPr>
            <w:r>
              <w:rPr>
                <w:rFonts w:ascii="宋体" w:hAnsi="宋体"/>
                <w:sz w:val="18"/>
                <w:szCs w:val="18"/>
              </w:rPr>
              <w:t>5</w:t>
            </w:r>
          </w:p>
        </w:tc>
        <w:tc>
          <w:tcPr>
            <w:tcW w:w="714" w:type="pct"/>
            <w:tcBorders>
              <w:bottom w:val="single" w:color="auto" w:sz="8" w:space="0"/>
            </w:tcBorders>
          </w:tcPr>
          <w:p>
            <w:pPr>
              <w:autoSpaceDE w:val="0"/>
              <w:autoSpaceDN w:val="0"/>
              <w:adjustRightInd w:val="0"/>
              <w:spacing w:line="280" w:lineRule="exact"/>
              <w:jc w:val="center"/>
              <w:rPr>
                <w:rFonts w:ascii="宋体" w:hAnsi="宋体"/>
                <w:sz w:val="18"/>
                <w:szCs w:val="18"/>
              </w:rPr>
            </w:pPr>
            <w:r>
              <w:rPr>
                <w:rFonts w:ascii="宋体" w:hAnsi="宋体"/>
                <w:sz w:val="18"/>
                <w:szCs w:val="18"/>
              </w:rPr>
              <w:t>6</w:t>
            </w:r>
          </w:p>
        </w:tc>
        <w:tc>
          <w:tcPr>
            <w:tcW w:w="714" w:type="pct"/>
            <w:tcBorders>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7</w:t>
            </w:r>
          </w:p>
        </w:tc>
        <w:tc>
          <w:tcPr>
            <w:tcW w:w="714" w:type="pct"/>
            <w:tcBorders>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8</w:t>
            </w:r>
          </w:p>
        </w:tc>
        <w:tc>
          <w:tcPr>
            <w:tcW w:w="714" w:type="pct"/>
            <w:tcBorders>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9</w:t>
            </w:r>
          </w:p>
        </w:tc>
        <w:tc>
          <w:tcPr>
            <w:tcW w:w="714" w:type="pct"/>
            <w:tcBorders>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10</w:t>
            </w:r>
          </w:p>
        </w:tc>
        <w:tc>
          <w:tcPr>
            <w:tcW w:w="714" w:type="pct"/>
            <w:tcBorders>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11</w:t>
            </w:r>
          </w:p>
        </w:tc>
      </w:tr>
    </w:tbl>
    <w:p>
      <w:pPr>
        <w:spacing w:line="240" w:lineRule="exact"/>
        <w:rPr>
          <w:rFonts w:ascii="宋体" w:hAnsi="宋体"/>
          <w:sz w:val="18"/>
        </w:rPr>
      </w:pPr>
      <w:r>
        <w:rPr>
          <w:rFonts w:hint="eastAsia" w:ascii="宋体" w:hAnsi="宋体"/>
          <w:sz w:val="18"/>
        </w:rPr>
        <w:t>单位负责人：</w:t>
      </w:r>
      <w:r>
        <w:rPr>
          <w:rFonts w:ascii="宋体" w:hAnsi="宋体"/>
          <w:sz w:val="18"/>
        </w:rPr>
        <w:t xml:space="preserve">     </w:t>
      </w:r>
      <w:r>
        <w:rPr>
          <w:rFonts w:hint="eastAsia" w:ascii="宋体" w:hAnsi="宋体"/>
          <w:sz w:val="18"/>
        </w:rPr>
        <w:t>统计负责人：</w:t>
      </w:r>
      <w:r>
        <w:rPr>
          <w:rFonts w:ascii="宋体" w:hAnsi="宋体"/>
          <w:sz w:val="18"/>
        </w:rPr>
        <w:t xml:space="preserve">      </w:t>
      </w:r>
      <w:r>
        <w:rPr>
          <w:rFonts w:hint="eastAsia" w:ascii="宋体" w:hAnsi="宋体"/>
          <w:sz w:val="18"/>
        </w:rPr>
        <w:t>填表人：</w:t>
      </w:r>
      <w:r>
        <w:rPr>
          <w:rFonts w:ascii="宋体" w:hAnsi="宋体"/>
          <w:sz w:val="18"/>
        </w:rPr>
        <w:t xml:space="preserve">       </w:t>
      </w:r>
      <w:r>
        <w:rPr>
          <w:rFonts w:hint="eastAsia" w:ascii="宋体" w:hAnsi="宋体"/>
          <w:sz w:val="18"/>
        </w:rPr>
        <w:t>联系电话：</w:t>
      </w:r>
      <w:r>
        <w:rPr>
          <w:rFonts w:ascii="宋体" w:hAnsi="宋体"/>
          <w:sz w:val="18"/>
        </w:rPr>
        <w:t xml:space="preserve">       </w:t>
      </w:r>
      <w:r>
        <w:rPr>
          <w:rFonts w:hint="eastAsia" w:ascii="宋体" w:hAnsi="宋体"/>
          <w:sz w:val="18"/>
        </w:rPr>
        <w:t>报出日期：</w:t>
      </w:r>
      <w:r>
        <w:rPr>
          <w:rFonts w:ascii="宋体" w:hAnsi="宋体"/>
          <w:sz w:val="18"/>
        </w:rPr>
        <w:t xml:space="preserve">202  </w:t>
      </w:r>
      <w:r>
        <w:rPr>
          <w:rFonts w:hint="eastAsia" w:ascii="宋体" w:hAnsi="宋体"/>
          <w:sz w:val="18"/>
        </w:rPr>
        <w:t>年</w:t>
      </w:r>
      <w:r>
        <w:rPr>
          <w:rFonts w:ascii="宋体" w:hAnsi="宋体"/>
          <w:sz w:val="18"/>
        </w:rPr>
        <w:t xml:space="preserve">   </w:t>
      </w:r>
      <w:r>
        <w:rPr>
          <w:rFonts w:hint="eastAsia" w:ascii="宋体" w:hAnsi="宋体"/>
          <w:sz w:val="18"/>
        </w:rPr>
        <w:t>月</w:t>
      </w:r>
      <w:r>
        <w:rPr>
          <w:rFonts w:ascii="宋体" w:hAnsi="宋体"/>
          <w:sz w:val="18"/>
        </w:rPr>
        <w:t xml:space="preserve">   </w:t>
      </w:r>
      <w:r>
        <w:rPr>
          <w:rFonts w:hint="eastAsia" w:ascii="宋体" w:hAnsi="宋体"/>
          <w:sz w:val="18"/>
        </w:rPr>
        <w:t>日</w:t>
      </w:r>
      <w:r>
        <w:rPr>
          <w:rFonts w:ascii="宋体" w:hAnsi="宋体"/>
          <w:sz w:val="18"/>
        </w:rPr>
        <w:t xml:space="preserve"> </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中等职业学校（包括调整后中等职业学校、中等技术学校、中等师范学校、成人中等专业学校、职业高中学校、其他中职机构、残疾人中等职业学校）、附设中职班填报（含撤销学校、办学类型调整学校）。</w:t>
      </w:r>
    </w:p>
    <w:p>
      <w:pPr>
        <w:spacing w:line="240" w:lineRule="exact"/>
        <w:ind w:left="2002" w:hanging="2001" w:hangingChars="111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ascii="宋体" w:hAnsi="宋体"/>
          <w:sz w:val="18"/>
          <w:szCs w:val="18"/>
        </w:rPr>
        <w:t>全日制学生</w:t>
      </w:r>
      <w:r>
        <w:rPr>
          <w:rFonts w:hint="eastAsia" w:ascii="宋体" w:hAnsi="宋体"/>
          <w:sz w:val="18"/>
          <w:szCs w:val="18"/>
        </w:rPr>
        <w:t>是指接受全时学历教育的学生。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2）非全日制学生</w:t>
      </w:r>
      <w:r>
        <w:rPr>
          <w:rFonts w:hint="eastAsia" w:ascii="宋体" w:hAnsi="宋体"/>
          <w:sz w:val="18"/>
          <w:szCs w:val="18"/>
        </w:rPr>
        <w:t>是指利用业余时间接受学历教育的学生。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3）毕业生数</w:t>
      </w:r>
      <w:r>
        <w:rPr>
          <w:rFonts w:hint="eastAsia" w:ascii="宋体" w:hAnsi="宋体"/>
          <w:sz w:val="18"/>
          <w:szCs w:val="18"/>
        </w:rPr>
        <w:t>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4）招生数</w:t>
      </w:r>
      <w:r>
        <w:rPr>
          <w:rFonts w:hint="eastAsia" w:ascii="宋体" w:hAnsi="宋体"/>
          <w:sz w:val="18"/>
          <w:szCs w:val="18"/>
        </w:rPr>
        <w:t>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5）在校生数</w:t>
      </w:r>
      <w:r>
        <w:rPr>
          <w:rFonts w:hint="eastAsia" w:ascii="宋体" w:hAnsi="宋体"/>
          <w:sz w:val="18"/>
          <w:szCs w:val="18"/>
        </w:rPr>
        <w:t>是指具有学籍并在本学年初进行学籍注册的学生数。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6）预计毕业生数</w:t>
      </w:r>
      <w:r>
        <w:rPr>
          <w:rFonts w:hint="eastAsia" w:ascii="宋体" w:hAnsi="宋体"/>
          <w:sz w:val="18"/>
          <w:szCs w:val="18"/>
        </w:rPr>
        <w:t>是指学历教育中本学年内即将毕业的在校生数。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）职业类证书是指毕业生中按规定取得职业资格证书、职业技能等级证书（</w:t>
      </w:r>
      <w:r>
        <w:rPr>
          <w:rFonts w:ascii="宋体" w:hAnsi="宋体"/>
          <w:sz w:val="18"/>
          <w:szCs w:val="18"/>
        </w:rPr>
        <w:t>X</w:t>
      </w:r>
      <w:r>
        <w:rPr>
          <w:rFonts w:hint="eastAsia" w:ascii="宋体" w:hAnsi="宋体"/>
          <w:sz w:val="18"/>
          <w:szCs w:val="18"/>
        </w:rPr>
        <w:t>证书）、执业资格证书，以及教育部发布的学生所学专业的专业教学标准中列举的其他职业类证书的人数。</w:t>
      </w:r>
    </w:p>
    <w:p>
      <w:pPr>
        <w:spacing w:line="240" w:lineRule="exact"/>
        <w:ind w:firstLine="360" w:firstLineChars="200"/>
        <w:rPr>
          <w:rFonts w:ascii="宋体" w:hAnsi="宋体"/>
          <w:sz w:val="18"/>
          <w:szCs w:val="18"/>
        </w:rPr>
      </w:pPr>
      <w:r>
        <w:rPr>
          <w:rFonts w:hint="eastAsia" w:ascii="宋体" w:hAnsi="宋体"/>
          <w:sz w:val="18"/>
          <w:szCs w:val="18"/>
        </w:rPr>
        <w:t>（8）职业技能等级证书，即“1+X”证书中的X证书，是指根据《国家职业教育改革实施方案》等规定，毕业生中获得职业技能等级证书的人数。其中，填报范围为经省级教育行政部门批准开展1+X试点工作的专业。</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）现代学徒制是指根据《国家职业教育改革实施方案》等规定，经省级教育行政部门按规定认定的参与现代学徒制培养的在校生。</w:t>
      </w:r>
    </w:p>
    <w:p>
      <w:pPr>
        <w:spacing w:line="240" w:lineRule="exact"/>
        <w:ind w:left="1984" w:hanging="1984"/>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1）本调查表只统计</w:t>
      </w:r>
      <w:r>
        <w:rPr>
          <w:rFonts w:hint="eastAsia" w:ascii="宋体" w:hAnsi="宋体"/>
          <w:sz w:val="18"/>
          <w:szCs w:val="18"/>
        </w:rPr>
        <w:t>占用</w:t>
      </w:r>
      <w:r>
        <w:rPr>
          <w:rFonts w:ascii="宋体" w:hAnsi="宋体"/>
          <w:sz w:val="18"/>
          <w:szCs w:val="18"/>
        </w:rPr>
        <w:t>本校</w:t>
      </w:r>
      <w:r>
        <w:rPr>
          <w:rFonts w:hint="eastAsia" w:ascii="宋体" w:hAnsi="宋体"/>
          <w:sz w:val="18"/>
          <w:szCs w:val="18"/>
        </w:rPr>
        <w:t>招生计划，</w:t>
      </w:r>
      <w:r>
        <w:rPr>
          <w:rFonts w:ascii="宋体" w:hAnsi="宋体"/>
          <w:sz w:val="18"/>
          <w:szCs w:val="18"/>
        </w:rPr>
        <w:t>招收的各类中等职业教育学生。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2）中职各类学生类型分</w:t>
      </w:r>
      <w:r>
        <w:rPr>
          <w:rFonts w:hint="eastAsia" w:ascii="宋体" w:hAnsi="宋体"/>
          <w:sz w:val="18"/>
          <w:szCs w:val="18"/>
        </w:rPr>
        <w:t>为全日制学生和非全日制学生。如省级教育行政部门需按照普通中专、成人中专和职业高中等类型进行分类统计，可报教育部备案后自行组织实施。</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ascii="宋体" w:hAnsi="宋体"/>
          <w:bCs/>
          <w:sz w:val="18"/>
          <w:szCs w:val="18"/>
        </w:rPr>
        <w:t>按专业招生培养的学生，按</w:t>
      </w:r>
      <w:r>
        <w:rPr>
          <w:rFonts w:hint="eastAsia" w:ascii="宋体" w:hAnsi="宋体"/>
          <w:bCs/>
          <w:sz w:val="18"/>
          <w:szCs w:val="18"/>
        </w:rPr>
        <w:t>《中等职业教育专业目录（统计用）》</w:t>
      </w:r>
      <w:r>
        <w:rPr>
          <w:rFonts w:ascii="宋体" w:hAnsi="宋体"/>
          <w:bCs/>
          <w:sz w:val="18"/>
          <w:szCs w:val="18"/>
        </w:rPr>
        <w:t>专业代码、专业名称填报；</w:t>
      </w:r>
      <w:r>
        <w:rPr>
          <w:rFonts w:hint="eastAsia" w:ascii="宋体" w:hAnsi="宋体"/>
          <w:bCs/>
          <w:sz w:val="18"/>
          <w:szCs w:val="18"/>
        </w:rPr>
        <w:t>自主专业名称的专业，按其</w:t>
      </w:r>
      <w:r>
        <w:rPr>
          <w:rFonts w:ascii="宋体" w:hAnsi="宋体"/>
          <w:bCs/>
          <w:sz w:val="18"/>
          <w:szCs w:val="18"/>
        </w:rPr>
        <w:t>培养方案、培养方向、课程安排</w:t>
      </w:r>
      <w:r>
        <w:rPr>
          <w:rFonts w:hint="eastAsia" w:ascii="宋体" w:hAnsi="宋体"/>
          <w:bCs/>
          <w:sz w:val="18"/>
          <w:szCs w:val="18"/>
        </w:rPr>
        <w:t>归类到专业目录中的专业代码，自主专业名称栏按实际专业名称填报。</w:t>
      </w:r>
      <w:r>
        <w:rPr>
          <w:rFonts w:ascii="宋体" w:hAnsi="宋体"/>
          <w:bCs/>
          <w:sz w:val="18"/>
          <w:szCs w:val="18"/>
        </w:rPr>
        <w:t>按专业类招生培养的学生，在未分具体专业年级时，按</w:t>
      </w:r>
      <w:r>
        <w:rPr>
          <w:rFonts w:hint="eastAsia" w:ascii="宋体" w:hAnsi="宋体"/>
          <w:bCs/>
          <w:sz w:val="18"/>
          <w:szCs w:val="18"/>
        </w:rPr>
        <w:t>《中等职业教育专业目录（统计用）》专业类</w:t>
      </w:r>
      <w:r>
        <w:rPr>
          <w:rFonts w:ascii="宋体" w:hAnsi="宋体"/>
          <w:bCs/>
          <w:sz w:val="18"/>
          <w:szCs w:val="18"/>
        </w:rPr>
        <w:t>专业代码、专业类名称填报，即专业代码第5</w:t>
      </w:r>
      <w:r>
        <w:rPr>
          <w:rFonts w:hint="eastAsia" w:ascii="宋体" w:hAnsi="宋体"/>
          <w:bCs/>
          <w:sz w:val="18"/>
          <w:szCs w:val="18"/>
        </w:rPr>
        <w:t>、</w:t>
      </w:r>
      <w:r>
        <w:rPr>
          <w:rFonts w:ascii="宋体" w:hAnsi="宋体"/>
          <w:bCs/>
          <w:sz w:val="18"/>
          <w:szCs w:val="18"/>
        </w:rPr>
        <w:t>6位填‘TP’</w:t>
      </w:r>
      <w:r>
        <w:rPr>
          <w:rFonts w:hint="eastAsia" w:ascii="宋体" w:hAnsi="宋体"/>
          <w:bCs/>
          <w:sz w:val="18"/>
          <w:szCs w:val="18"/>
        </w:rPr>
        <w:t>。如，当按农业类（</w:t>
      </w:r>
      <w:r>
        <w:rPr>
          <w:rFonts w:ascii="宋体" w:hAnsi="宋体"/>
          <w:bCs/>
          <w:sz w:val="18"/>
          <w:szCs w:val="18"/>
        </w:rPr>
        <w:t>610100）招生时，专业代码按6101TP填报。</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4）</w:t>
      </w:r>
      <w:r>
        <w:rPr>
          <w:rFonts w:hint="eastAsia" w:ascii="宋体" w:hAnsi="宋体"/>
          <w:bCs/>
          <w:sz w:val="18"/>
          <w:szCs w:val="18"/>
        </w:rPr>
        <w:t>年制，填写分专业学生数时必须填写年制，年制按整数填报。秋季（9月）入学的学生，若修业年限为x.5年时，按x+1年的“年制”填报，第“x+1年级”的“在校生数”计入“预计毕业生数”；如：若填写秋季（9月）入学修业年限为2.5年的学生时，年制按“3”填报，第“三年级”的“在校生数”计入“预计毕业生数”；春季（2、3月）入学的学生，若修业年限为x.5年时，按x年的年制填报，第“x年级”的“在校生数”计入“预计毕业生数”。如：若填写春季（2、3月）入学修业年限为2.5年的学生时，年制按“2”填报，第“二年级”的“在校学数”计入“预计毕业生数”；专业相同年制不同应分别填报。</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）本表不包含国际学生。</w:t>
      </w:r>
    </w:p>
    <w:p>
      <w:pPr>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审核关系：</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列</w:t>
      </w:r>
      <w:r>
        <w:rPr>
          <w:rFonts w:ascii="宋体" w:hAnsi="宋体"/>
          <w:bCs/>
          <w:sz w:val="18"/>
          <w:szCs w:val="18"/>
        </w:rPr>
        <w:t>1&gt;=</w:t>
      </w:r>
      <w:r>
        <w:rPr>
          <w:rFonts w:hint="eastAsia" w:ascii="宋体" w:hAnsi="宋体"/>
          <w:bCs/>
          <w:sz w:val="18"/>
          <w:szCs w:val="18"/>
        </w:rPr>
        <w:t>列</w:t>
      </w:r>
      <w:r>
        <w:rPr>
          <w:rFonts w:ascii="宋体" w:hAnsi="宋体"/>
          <w:bCs/>
          <w:sz w:val="18"/>
          <w:szCs w:val="18"/>
        </w:rPr>
        <w:t>2</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2）列2&gt;=</w:t>
      </w:r>
      <w:r>
        <w:rPr>
          <w:rFonts w:hint="eastAsia" w:ascii="宋体" w:hAnsi="宋体"/>
          <w:bCs/>
          <w:sz w:val="18"/>
          <w:szCs w:val="18"/>
        </w:rPr>
        <w:t>列</w:t>
      </w:r>
      <w:r>
        <w:rPr>
          <w:rFonts w:ascii="宋体" w:hAnsi="宋体"/>
          <w:bCs/>
          <w:sz w:val="18"/>
          <w:szCs w:val="18"/>
        </w:rPr>
        <w:t>3</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3）列5&gt;=</w:t>
      </w:r>
      <w:r>
        <w:rPr>
          <w:rFonts w:hint="eastAsia" w:ascii="宋体" w:hAnsi="宋体"/>
          <w:bCs/>
          <w:sz w:val="18"/>
          <w:szCs w:val="18"/>
        </w:rPr>
        <w:t>列</w:t>
      </w:r>
      <w:r>
        <w:rPr>
          <w:rFonts w:ascii="宋体" w:hAnsi="宋体"/>
          <w:bCs/>
          <w:sz w:val="18"/>
          <w:szCs w:val="18"/>
        </w:rPr>
        <w:t>6</w:t>
      </w:r>
      <w:r>
        <w:rPr>
          <w:rFonts w:hint="eastAsia" w:ascii="宋体" w:hAnsi="宋体"/>
          <w:bCs/>
          <w:sz w:val="18"/>
          <w:szCs w:val="18"/>
        </w:rPr>
        <w:t>；</w:t>
      </w:r>
      <w:r>
        <w:rPr>
          <w:rFonts w:ascii="宋体" w:hAnsi="宋体"/>
          <w:bCs/>
          <w:sz w:val="18"/>
          <w:szCs w:val="18"/>
        </w:rPr>
        <w:t xml:space="preserve"> </w:t>
      </w:r>
    </w:p>
    <w:p>
      <w:pPr>
        <w:tabs>
          <w:tab w:val="left" w:pos="567"/>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ascii="宋体" w:hAnsi="宋体" w:cs="宋体"/>
          <w:sz w:val="18"/>
          <w:szCs w:val="18"/>
        </w:rPr>
        <w:t>年制为2时,列</w:t>
      </w:r>
      <w:r>
        <w:rPr>
          <w:rFonts w:hint="eastAsia" w:ascii="宋体" w:hAnsi="宋体" w:cs="宋体"/>
          <w:sz w:val="18"/>
          <w:szCs w:val="18"/>
        </w:rPr>
        <w:t>5</w:t>
      </w:r>
      <w:r>
        <w:rPr>
          <w:rFonts w:ascii="宋体" w:hAnsi="宋体" w:cs="宋体"/>
          <w:sz w:val="18"/>
          <w:szCs w:val="18"/>
        </w:rPr>
        <w:t>=</w:t>
      </w:r>
      <w:r>
        <w:rPr>
          <w:rFonts w:ascii="宋体" w:hAnsi="宋体"/>
          <w:bCs/>
          <w:sz w:val="18"/>
          <w:szCs w:val="18"/>
        </w:rPr>
        <w:t>列7</w:t>
      </w:r>
      <w:r>
        <w:rPr>
          <w:rFonts w:ascii="宋体" w:hAnsi="宋体" w:cs="宋体"/>
          <w:sz w:val="18"/>
          <w:szCs w:val="18"/>
        </w:rPr>
        <w:t>+</w:t>
      </w:r>
      <w:r>
        <w:rPr>
          <w:rFonts w:hint="eastAsia" w:ascii="宋体" w:hAnsi="宋体"/>
          <w:bCs/>
          <w:sz w:val="18"/>
          <w:szCs w:val="18"/>
        </w:rPr>
        <w:t>列</w:t>
      </w:r>
      <w:r>
        <w:rPr>
          <w:rFonts w:ascii="宋体" w:hAnsi="宋体"/>
          <w:bCs/>
          <w:sz w:val="18"/>
          <w:szCs w:val="18"/>
        </w:rPr>
        <w:t>8</w:t>
      </w:r>
      <w:r>
        <w:rPr>
          <w:rFonts w:hint="eastAsia" w:ascii="宋体" w:hAnsi="宋体"/>
          <w:bCs/>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bCs/>
          <w:sz w:val="18"/>
          <w:szCs w:val="18"/>
        </w:rPr>
        <w:t>（</w:t>
      </w:r>
      <w:r>
        <w:rPr>
          <w:rFonts w:ascii="宋体" w:hAnsi="宋体"/>
          <w:bCs/>
          <w:sz w:val="18"/>
          <w:szCs w:val="18"/>
        </w:rPr>
        <w:t>5）</w:t>
      </w:r>
      <w:r>
        <w:rPr>
          <w:rFonts w:ascii="宋体" w:hAnsi="宋体" w:cs="宋体"/>
          <w:sz w:val="18"/>
          <w:szCs w:val="18"/>
        </w:rPr>
        <w:t>年制为3时,列</w:t>
      </w:r>
      <w:r>
        <w:rPr>
          <w:rFonts w:hint="eastAsia" w:ascii="宋体" w:hAnsi="宋体" w:cs="宋体"/>
          <w:sz w:val="18"/>
          <w:szCs w:val="18"/>
        </w:rPr>
        <w:t>5</w:t>
      </w:r>
      <w:r>
        <w:rPr>
          <w:rFonts w:ascii="宋体" w:hAnsi="宋体" w:cs="宋体"/>
          <w:sz w:val="18"/>
          <w:szCs w:val="18"/>
        </w:rPr>
        <w:t>=列</w:t>
      </w:r>
      <w:r>
        <w:rPr>
          <w:rFonts w:hint="eastAsia" w:ascii="宋体" w:hAnsi="宋体" w:cs="宋体"/>
          <w:sz w:val="18"/>
          <w:szCs w:val="18"/>
        </w:rPr>
        <w:t>7</w:t>
      </w:r>
      <w:r>
        <w:rPr>
          <w:rFonts w:ascii="宋体" w:hAnsi="宋体" w:cs="宋体"/>
          <w:sz w:val="18"/>
          <w:szCs w:val="18"/>
        </w:rPr>
        <w:t>+列</w:t>
      </w:r>
      <w:r>
        <w:rPr>
          <w:rFonts w:hint="eastAsia" w:ascii="宋体" w:hAnsi="宋体" w:cs="宋体"/>
          <w:sz w:val="18"/>
          <w:szCs w:val="18"/>
        </w:rPr>
        <w:t>8</w:t>
      </w:r>
      <w:r>
        <w:rPr>
          <w:rFonts w:ascii="宋体" w:hAnsi="宋体" w:cs="宋体"/>
          <w:sz w:val="18"/>
          <w:szCs w:val="18"/>
        </w:rPr>
        <w:t>+列</w:t>
      </w:r>
      <w:r>
        <w:rPr>
          <w:rFonts w:hint="eastAsia" w:ascii="宋体" w:hAnsi="宋体" w:cs="宋体"/>
          <w:sz w:val="18"/>
          <w:szCs w:val="18"/>
        </w:rPr>
        <w:t>9</w:t>
      </w:r>
      <w:r>
        <w:rPr>
          <w:rFonts w:ascii="宋体" w:hAnsi="宋体" w:cs="宋体"/>
          <w:sz w:val="18"/>
          <w:szCs w:val="18"/>
        </w:rPr>
        <w:t>；</w:t>
      </w:r>
    </w:p>
    <w:p>
      <w:pPr>
        <w:tabs>
          <w:tab w:val="left" w:pos="567"/>
        </w:tabs>
        <w:spacing w:line="240" w:lineRule="exact"/>
        <w:ind w:firstLine="360" w:firstLineChars="200"/>
        <w:rPr>
          <w:rFonts w:ascii="宋体" w:hAnsi="宋体"/>
          <w:bCs/>
          <w:sz w:val="18"/>
          <w:szCs w:val="18"/>
        </w:rPr>
      </w:pPr>
      <w:r>
        <w:rPr>
          <w:rFonts w:hint="eastAsia" w:ascii="宋体" w:hAnsi="宋体" w:cs="宋体"/>
          <w:sz w:val="18"/>
          <w:szCs w:val="18"/>
        </w:rPr>
        <w:t>（</w:t>
      </w:r>
      <w:r>
        <w:rPr>
          <w:rFonts w:ascii="宋体" w:hAnsi="宋体" w:cs="宋体"/>
          <w:sz w:val="18"/>
          <w:szCs w:val="18"/>
        </w:rPr>
        <w:t>6）年制</w:t>
      </w:r>
      <w:r>
        <w:rPr>
          <w:rFonts w:hint="eastAsia" w:ascii="宋体" w:hAnsi="宋体" w:cs="宋体"/>
          <w:sz w:val="18"/>
          <w:szCs w:val="18"/>
        </w:rPr>
        <w:t>&gt;</w:t>
      </w:r>
      <w:r>
        <w:rPr>
          <w:rFonts w:ascii="宋体" w:hAnsi="宋体" w:cs="宋体"/>
          <w:sz w:val="18"/>
          <w:szCs w:val="18"/>
        </w:rPr>
        <w:t>=4时,列</w:t>
      </w:r>
      <w:r>
        <w:rPr>
          <w:rFonts w:hint="eastAsia" w:ascii="宋体" w:hAnsi="宋体" w:cs="宋体"/>
          <w:sz w:val="18"/>
          <w:szCs w:val="18"/>
        </w:rPr>
        <w:t>5</w:t>
      </w:r>
      <w:r>
        <w:rPr>
          <w:rFonts w:ascii="宋体" w:hAnsi="宋体" w:cs="宋体"/>
          <w:sz w:val="18"/>
          <w:szCs w:val="18"/>
        </w:rPr>
        <w:t>=列</w:t>
      </w:r>
      <w:r>
        <w:rPr>
          <w:rFonts w:hint="eastAsia" w:ascii="宋体" w:hAnsi="宋体" w:cs="宋体"/>
          <w:sz w:val="18"/>
          <w:szCs w:val="18"/>
        </w:rPr>
        <w:t>7</w:t>
      </w:r>
      <w:r>
        <w:rPr>
          <w:rFonts w:ascii="宋体" w:hAnsi="宋体" w:cs="宋体"/>
          <w:sz w:val="18"/>
          <w:szCs w:val="18"/>
        </w:rPr>
        <w:t>+列</w:t>
      </w:r>
      <w:r>
        <w:rPr>
          <w:rFonts w:hint="eastAsia" w:ascii="宋体" w:hAnsi="宋体" w:cs="宋体"/>
          <w:sz w:val="18"/>
          <w:szCs w:val="18"/>
        </w:rPr>
        <w:t>8</w:t>
      </w:r>
      <w:r>
        <w:rPr>
          <w:rFonts w:ascii="宋体" w:hAnsi="宋体" w:cs="宋体"/>
          <w:sz w:val="18"/>
          <w:szCs w:val="18"/>
        </w:rPr>
        <w:t>+列</w:t>
      </w:r>
      <w:r>
        <w:rPr>
          <w:rFonts w:hint="eastAsia" w:ascii="宋体" w:hAnsi="宋体" w:cs="宋体"/>
          <w:sz w:val="18"/>
          <w:szCs w:val="18"/>
        </w:rPr>
        <w:t>9</w:t>
      </w:r>
      <w:r>
        <w:rPr>
          <w:rFonts w:ascii="宋体" w:hAnsi="宋体" w:cs="宋体"/>
          <w:sz w:val="18"/>
          <w:szCs w:val="18"/>
        </w:rPr>
        <w:t>+列1</w:t>
      </w:r>
      <w:r>
        <w:rPr>
          <w:rFonts w:hint="eastAsia" w:ascii="宋体" w:hAnsi="宋体" w:cs="宋体"/>
          <w:sz w:val="18"/>
          <w:szCs w:val="18"/>
        </w:rPr>
        <w:t>0;</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7）</w:t>
      </w:r>
      <w:r>
        <w:rPr>
          <w:rFonts w:hint="eastAsia" w:ascii="宋体" w:hAnsi="宋体"/>
          <w:bCs/>
          <w:sz w:val="18"/>
          <w:szCs w:val="18"/>
        </w:rPr>
        <w:t>行01</w:t>
      </w:r>
      <w:r>
        <w:rPr>
          <w:rFonts w:ascii="宋体" w:hAnsi="宋体"/>
          <w:bCs/>
          <w:sz w:val="18"/>
          <w:szCs w:val="18"/>
        </w:rPr>
        <w:t>&gt;=</w:t>
      </w:r>
      <w:r>
        <w:rPr>
          <w:rFonts w:hint="eastAsia" w:ascii="宋体" w:hAnsi="宋体"/>
          <w:bCs/>
          <w:sz w:val="18"/>
          <w:szCs w:val="18"/>
        </w:rPr>
        <w:t>行02；</w:t>
      </w:r>
    </w:p>
    <w:p>
      <w:pPr>
        <w:tabs>
          <w:tab w:val="left" w:pos="567"/>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8）</w:t>
      </w:r>
      <w:r>
        <w:rPr>
          <w:rFonts w:hint="eastAsia" w:ascii="宋体" w:hAnsi="宋体"/>
          <w:bCs/>
          <w:sz w:val="18"/>
          <w:szCs w:val="18"/>
        </w:rPr>
        <w:t>行01</w:t>
      </w:r>
      <w:r>
        <w:rPr>
          <w:rFonts w:ascii="宋体" w:hAnsi="宋体"/>
          <w:bCs/>
          <w:sz w:val="18"/>
          <w:szCs w:val="18"/>
        </w:rPr>
        <w:t>&gt;=</w:t>
      </w:r>
      <w:r>
        <w:rPr>
          <w:rFonts w:hint="eastAsia" w:ascii="宋体" w:hAnsi="宋体"/>
          <w:bCs/>
          <w:sz w:val="18"/>
          <w:szCs w:val="18"/>
        </w:rPr>
        <w:t>行03；</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9）</w:t>
      </w:r>
      <w:r>
        <w:rPr>
          <w:rFonts w:hint="eastAsia" w:ascii="宋体" w:hAnsi="宋体"/>
          <w:bCs/>
          <w:sz w:val="18"/>
          <w:szCs w:val="18"/>
        </w:rPr>
        <w:t>行01</w:t>
      </w:r>
      <w:r>
        <w:rPr>
          <w:rFonts w:ascii="宋体" w:hAnsi="宋体"/>
          <w:bCs/>
          <w:sz w:val="18"/>
          <w:szCs w:val="18"/>
        </w:rPr>
        <w:t>=</w:t>
      </w:r>
      <w:r>
        <w:rPr>
          <w:rFonts w:hint="eastAsia" w:ascii="宋体" w:hAnsi="宋体"/>
          <w:bCs/>
          <w:sz w:val="18"/>
          <w:szCs w:val="18"/>
        </w:rPr>
        <w:t>行0</w:t>
      </w:r>
      <w:r>
        <w:rPr>
          <w:rFonts w:ascii="宋体" w:hAnsi="宋体"/>
          <w:bCs/>
          <w:sz w:val="18"/>
          <w:szCs w:val="18"/>
        </w:rPr>
        <w:t>4</w:t>
      </w:r>
      <w:r>
        <w:rPr>
          <w:rFonts w:hint="eastAsia" w:ascii="宋体" w:hAnsi="宋体"/>
          <w:bCs/>
          <w:sz w:val="18"/>
          <w:szCs w:val="18"/>
        </w:rPr>
        <w:t>+行0</w:t>
      </w:r>
      <w:r>
        <w:rPr>
          <w:rFonts w:ascii="宋体" w:hAnsi="宋体"/>
          <w:bCs/>
          <w:sz w:val="18"/>
          <w:szCs w:val="18"/>
        </w:rPr>
        <w:t>6</w:t>
      </w:r>
      <w:r>
        <w:rPr>
          <w:rFonts w:hint="eastAsia" w:ascii="宋体" w:hAnsi="宋体"/>
          <w:bCs/>
          <w:sz w:val="18"/>
          <w:szCs w:val="18"/>
        </w:rPr>
        <w:t>。</w:t>
      </w:r>
    </w:p>
    <w:p>
      <w:pPr>
        <w:ind w:firstLine="420" w:firstLineChars="200"/>
        <w:rPr>
          <w:rFonts w:ascii="宋体" w:hAnsi="宋体"/>
        </w:rPr>
      </w:pPr>
    </w:p>
    <w:p>
      <w:pPr>
        <w:rPr>
          <w:rFonts w:ascii="宋体" w:hAnsi="宋体"/>
          <w:bCs/>
        </w:rPr>
        <w:sectPr>
          <w:type w:val="continuous"/>
          <w:pgSz w:w="11906" w:h="16838"/>
          <w:pgMar w:top="1474" w:right="1701" w:bottom="1474" w:left="1701" w:header="851" w:footer="992" w:gutter="0"/>
          <w:cols w:space="425" w:num="1"/>
          <w:docGrid w:type="lines" w:linePitch="312" w:charSpace="0"/>
        </w:sectPr>
      </w:pPr>
    </w:p>
    <w:p>
      <w:pPr>
        <w:pStyle w:val="20"/>
        <w:numPr>
          <w:ilvl w:val="0"/>
          <w:numId w:val="1"/>
        </w:numPr>
        <w:rPr>
          <w:rFonts w:ascii="宋体" w:hAnsi="宋体"/>
        </w:rPr>
      </w:pPr>
      <w:bookmarkStart w:id="57" w:name="_Toc111121760"/>
      <w:bookmarkStart w:id="58" w:name="_Hlk106027543"/>
      <w:r>
        <w:rPr>
          <w:rFonts w:hint="eastAsia" w:ascii="宋体" w:hAnsi="宋体"/>
        </w:rPr>
        <w:t>中等职业教育分年龄学生数</w:t>
      </w:r>
      <w:bookmarkEnd w:id="57"/>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教基3222</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bookmarkStart w:id="59" w:name="_Hlk106027600"/>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bookmarkEnd w:id="59"/>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pPr w:leftFromText="180" w:rightFromText="180" w:vertAnchor="text" w:tblpY="1"/>
        <w:tblOverlap w:val="never"/>
        <w:tblW w:w="4945"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30" w:type="dxa"/>
          <w:bottom w:w="0" w:type="dxa"/>
          <w:right w:w="30" w:type="dxa"/>
        </w:tblCellMar>
      </w:tblPr>
      <w:tblGrid>
        <w:gridCol w:w="1141"/>
        <w:gridCol w:w="649"/>
        <w:gridCol w:w="1113"/>
        <w:gridCol w:w="1113"/>
        <w:gridCol w:w="1115"/>
        <w:gridCol w:w="1113"/>
        <w:gridCol w:w="1113"/>
        <w:gridCol w:w="11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12" w:hRule="atLeast"/>
        </w:trPr>
        <w:tc>
          <w:tcPr>
            <w:tcW w:w="674" w:type="pct"/>
            <w:vMerge w:val="restart"/>
            <w:tcBorders>
              <w:left w:val="nil"/>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383" w:type="pct"/>
            <w:vMerge w:val="restart"/>
            <w:tcBorders>
              <w:left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657" w:type="pct"/>
            <w:vMerge w:val="restart"/>
            <w:tcBorders>
              <w:left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招生数</w:t>
            </w:r>
          </w:p>
        </w:tc>
        <w:tc>
          <w:tcPr>
            <w:tcW w:w="657" w:type="pct"/>
            <w:vMerge w:val="restart"/>
            <w:tcBorders>
              <w:left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在校生数</w:t>
            </w:r>
          </w:p>
        </w:tc>
        <w:tc>
          <w:tcPr>
            <w:tcW w:w="658"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657"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657"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658" w:type="pct"/>
            <w:tcBorders>
              <w:left w:val="nil"/>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12" w:hRule="atLeast"/>
        </w:trPr>
        <w:tc>
          <w:tcPr>
            <w:tcW w:w="674" w:type="pct"/>
            <w:vMerge w:val="continue"/>
            <w:tcBorders>
              <w:left w:val="nil"/>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83" w:type="pct"/>
            <w:vMerge w:val="continue"/>
            <w:tcBorders>
              <w:left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vMerge w:val="continue"/>
            <w:tcBorders>
              <w:left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658" w:type="pct"/>
            <w:vMerge w:val="restart"/>
            <w:tcBorders>
              <w:top w:val="single" w:color="auto" w:sz="2" w:space="0"/>
              <w:left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全日制学生</w:t>
            </w:r>
          </w:p>
        </w:tc>
        <w:tc>
          <w:tcPr>
            <w:tcW w:w="657" w:type="pct"/>
            <w:tcBorders>
              <w:top w:val="single" w:color="auto" w:sz="2" w:space="0"/>
              <w:left w:val="nil"/>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657" w:type="pct"/>
            <w:vMerge w:val="restart"/>
            <w:tcBorders>
              <w:top w:val="single" w:color="auto" w:sz="2" w:space="0"/>
              <w:left w:val="single" w:color="auto" w:sz="2" w:space="0"/>
              <w:bottom w:val="single" w:color="auto" w:sz="4"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非全日制学生</w:t>
            </w:r>
          </w:p>
        </w:tc>
        <w:tc>
          <w:tcPr>
            <w:tcW w:w="658" w:type="pct"/>
            <w:tcBorders>
              <w:top w:val="single" w:color="auto" w:sz="2" w:space="0"/>
              <w:left w:val="nil"/>
              <w:bottom w:val="single" w:color="auto" w:sz="4" w:space="0"/>
              <w:right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63" w:hRule="atLeast"/>
        </w:trPr>
        <w:tc>
          <w:tcPr>
            <w:tcW w:w="674" w:type="pct"/>
            <w:vMerge w:val="continue"/>
            <w:tcBorders>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83" w:type="pct"/>
            <w:vMerge w:val="continue"/>
            <w:tcBorders>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vMerge w:val="continue"/>
            <w:tcBorders>
              <w:left w:val="single" w:color="auto" w:sz="2"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vMerge w:val="continue"/>
            <w:tcBorders>
              <w:left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658" w:type="pct"/>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65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女</w:t>
            </w:r>
          </w:p>
        </w:tc>
        <w:tc>
          <w:tcPr>
            <w:tcW w:w="657" w:type="pct"/>
            <w:vMerge w:val="continue"/>
            <w:tcBorders>
              <w:top w:val="single" w:color="auto" w:sz="4"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658" w:type="pct"/>
            <w:tcBorders>
              <w:top w:val="single" w:color="auto" w:sz="4" w:space="0"/>
              <w:left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63"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657" w:type="pct"/>
            <w:tcBorders>
              <w:top w:val="single" w:color="auto" w:sz="2" w:space="0"/>
              <w:left w:val="single" w:color="auto" w:sz="2"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657" w:type="pct"/>
            <w:tcBorders>
              <w:top w:val="single" w:color="auto" w:sz="2" w:space="0"/>
              <w:left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658"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3</w:t>
            </w:r>
          </w:p>
        </w:tc>
        <w:tc>
          <w:tcPr>
            <w:tcW w:w="657"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4</w:t>
            </w:r>
          </w:p>
        </w:tc>
        <w:tc>
          <w:tcPr>
            <w:tcW w:w="657"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5</w:t>
            </w:r>
          </w:p>
        </w:tc>
        <w:tc>
          <w:tcPr>
            <w:tcW w:w="658" w:type="pct"/>
            <w:tcBorders>
              <w:top w:val="single" w:color="auto" w:sz="2" w:space="0"/>
              <w:left w:val="single" w:color="auto" w:sz="2" w:space="0"/>
              <w:bottom w:val="single" w:color="auto" w:sz="2" w:space="0"/>
              <w:right w:val="nil"/>
            </w:tcBorders>
          </w:tcPr>
          <w:p>
            <w:pPr>
              <w:autoSpaceDE w:val="0"/>
              <w:autoSpaceDN w:val="0"/>
              <w:adjustRightInd w:val="0"/>
              <w:spacing w:line="280" w:lineRule="exact"/>
              <w:jc w:val="center"/>
              <w:rPr>
                <w:rFonts w:ascii="宋体" w:hAnsi="宋体"/>
                <w:sz w:val="18"/>
              </w:rPr>
            </w:pPr>
            <w:r>
              <w:rPr>
                <w:rFonts w:ascii="宋体" w:hAnsi="宋体"/>
                <w:sz w:val="18"/>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27"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657"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14</w:t>
            </w:r>
            <w:r>
              <w:rPr>
                <w:rFonts w:hint="eastAsia" w:ascii="宋体" w:hAnsi="宋体" w:cs="宋体"/>
                <w:bCs/>
                <w:kern w:val="0"/>
                <w:sz w:val="18"/>
                <w:szCs w:val="18"/>
              </w:rPr>
              <w:t>岁以下</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65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15</w:t>
            </w:r>
            <w:r>
              <w:rPr>
                <w:rFonts w:hint="eastAsia" w:ascii="宋体" w:hAnsi="宋体" w:cs="宋体"/>
                <w:bCs/>
                <w:kern w:val="0"/>
                <w:sz w:val="18"/>
                <w:szCs w:val="18"/>
              </w:rPr>
              <w:t>岁</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65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16</w:t>
            </w:r>
            <w:r>
              <w:rPr>
                <w:rFonts w:hint="eastAsia" w:ascii="宋体" w:hAnsi="宋体" w:cs="宋体"/>
                <w:bCs/>
                <w:kern w:val="0"/>
                <w:sz w:val="18"/>
                <w:szCs w:val="18"/>
              </w:rPr>
              <w:t>岁</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65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17</w:t>
            </w:r>
            <w:r>
              <w:rPr>
                <w:rFonts w:hint="eastAsia" w:ascii="宋体" w:hAnsi="宋体" w:cs="宋体"/>
                <w:bCs/>
                <w:kern w:val="0"/>
                <w:sz w:val="18"/>
                <w:szCs w:val="18"/>
              </w:rPr>
              <w:t>岁</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65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27"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18</w:t>
            </w:r>
            <w:r>
              <w:rPr>
                <w:rFonts w:hint="eastAsia" w:ascii="宋体" w:hAnsi="宋体" w:cs="宋体"/>
                <w:bCs/>
                <w:kern w:val="0"/>
                <w:sz w:val="18"/>
                <w:szCs w:val="18"/>
              </w:rPr>
              <w:t>岁</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65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19</w:t>
            </w:r>
            <w:r>
              <w:rPr>
                <w:rFonts w:hint="eastAsia" w:ascii="宋体" w:hAnsi="宋体" w:cs="宋体"/>
                <w:bCs/>
                <w:kern w:val="0"/>
                <w:sz w:val="18"/>
                <w:szCs w:val="18"/>
              </w:rPr>
              <w:t>岁</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65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20</w:t>
            </w:r>
            <w:r>
              <w:rPr>
                <w:rFonts w:hint="eastAsia" w:ascii="宋体" w:hAnsi="宋体" w:cs="宋体"/>
                <w:bCs/>
                <w:kern w:val="0"/>
                <w:sz w:val="18"/>
                <w:szCs w:val="18"/>
              </w:rPr>
              <w:t>岁</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65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4" w:type="pct"/>
            <w:tcBorders>
              <w:top w:val="single" w:color="auto" w:sz="2" w:space="0"/>
              <w:left w:val="nil"/>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21</w:t>
            </w:r>
            <w:r>
              <w:rPr>
                <w:rFonts w:hint="eastAsia" w:ascii="宋体" w:hAnsi="宋体" w:cs="宋体"/>
                <w:bCs/>
                <w:kern w:val="0"/>
                <w:sz w:val="18"/>
                <w:szCs w:val="18"/>
              </w:rPr>
              <w:t>岁</w:t>
            </w:r>
          </w:p>
        </w:tc>
        <w:tc>
          <w:tcPr>
            <w:tcW w:w="38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65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27" w:hRule="atLeast"/>
        </w:trPr>
        <w:tc>
          <w:tcPr>
            <w:tcW w:w="674" w:type="pct"/>
            <w:tcBorders>
              <w:top w:val="single" w:color="auto" w:sz="2" w:space="0"/>
              <w:left w:val="nil"/>
              <w:bottom w:val="single" w:color="auto" w:sz="8"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22</w:t>
            </w:r>
            <w:r>
              <w:rPr>
                <w:rFonts w:hint="eastAsia" w:ascii="宋体" w:hAnsi="宋体" w:cs="宋体"/>
                <w:bCs/>
                <w:kern w:val="0"/>
                <w:sz w:val="18"/>
                <w:szCs w:val="18"/>
              </w:rPr>
              <w:t>岁以上</w:t>
            </w:r>
          </w:p>
        </w:tc>
        <w:tc>
          <w:tcPr>
            <w:tcW w:w="38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657"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657"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657"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r>
    </w:tbl>
    <w:p>
      <w:pPr>
        <w:spacing w:line="240" w:lineRule="exact"/>
        <w:ind w:right="281" w:rightChars="134"/>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spacing w:line="240" w:lineRule="exact"/>
        <w:ind w:leftChars="-1" w:hanging="1" w:hangingChars="1"/>
        <w:rPr>
          <w:rFonts w:ascii="宋体" w:hAnsi="宋体"/>
          <w:sz w:val="18"/>
          <w:szCs w:val="18"/>
        </w:rPr>
      </w:pPr>
      <w:r>
        <w:rPr>
          <w:rFonts w:hint="eastAsia" w:ascii="宋体" w:hAnsi="宋体"/>
          <w:sz w:val="18"/>
          <w:szCs w:val="18"/>
        </w:rPr>
        <w:t>说明：</w:t>
      </w:r>
    </w:p>
    <w:p>
      <w:pPr>
        <w:spacing w:line="240" w:lineRule="exact"/>
        <w:ind w:leftChars="-1" w:hanging="1" w:hangingChars="1"/>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本表由中等职业学校（包括调整后中等职业学校、中等技术学校、中等师范学校、成人中等专业学校、职业高中学校、其他中职机构、残疾人中等职业学校）、附设中职班填报。</w:t>
      </w:r>
    </w:p>
    <w:p>
      <w:pPr>
        <w:spacing w:line="240" w:lineRule="exact"/>
        <w:ind w:leftChars="-1" w:hanging="1" w:hangingChars="1"/>
        <w:rPr>
          <w:rFonts w:ascii="宋体" w:hAnsi="宋体"/>
          <w:sz w:val="18"/>
          <w:szCs w:val="18"/>
        </w:rPr>
      </w:pPr>
      <w:r>
        <w:rPr>
          <w:rFonts w:ascii="宋体" w:hAnsi="宋体"/>
          <w:sz w:val="18"/>
          <w:szCs w:val="18"/>
        </w:rPr>
        <w:t>2.指标解释：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ascii="宋体" w:hAnsi="宋体"/>
          <w:sz w:val="18"/>
          <w:szCs w:val="18"/>
        </w:rPr>
        <w:t>招生数</w:t>
      </w:r>
      <w:r>
        <w:rPr>
          <w:rFonts w:hint="eastAsia" w:ascii="宋体" w:hAnsi="宋体"/>
          <w:sz w:val="18"/>
          <w:szCs w:val="18"/>
        </w:rPr>
        <w:t>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ascii="宋体" w:hAnsi="宋体"/>
          <w:sz w:val="18"/>
          <w:szCs w:val="18"/>
        </w:rPr>
        <w:t>在校生数</w:t>
      </w:r>
      <w:r>
        <w:rPr>
          <w:rFonts w:hint="eastAsia" w:ascii="宋体" w:hAnsi="宋体"/>
          <w:sz w:val="18"/>
          <w:szCs w:val="18"/>
        </w:rPr>
        <w:t>是指具有学籍并在本学年初进行学籍注册的学生数。</w:t>
      </w:r>
    </w:p>
    <w:p>
      <w:pPr>
        <w:tabs>
          <w:tab w:val="left" w:pos="30"/>
        </w:tabs>
        <w:spacing w:line="240" w:lineRule="exact"/>
        <w:ind w:left="2016" w:hanging="2015" w:hangingChars="1120"/>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szCs w:val="18"/>
        </w:rPr>
      </w:pPr>
      <w:r>
        <w:rPr>
          <w:rFonts w:hint="eastAsia" w:ascii="宋体" w:hAnsi="宋体"/>
          <w:sz w:val="18"/>
          <w:szCs w:val="18"/>
        </w:rPr>
        <w:t>（1）年龄以</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日（不含</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日）满周岁计算。</w:t>
      </w:r>
    </w:p>
    <w:p>
      <w:pPr>
        <w:spacing w:line="240" w:lineRule="exact"/>
        <w:ind w:firstLine="360" w:firstLineChars="200"/>
        <w:rPr>
          <w:rFonts w:ascii="宋体" w:hAnsi="宋体"/>
          <w:sz w:val="18"/>
          <w:szCs w:val="18"/>
        </w:rPr>
      </w:pPr>
      <w:r>
        <w:rPr>
          <w:rFonts w:hint="eastAsia" w:ascii="宋体" w:hAnsi="宋体"/>
          <w:sz w:val="18"/>
          <w:szCs w:val="18"/>
        </w:rPr>
        <w:t>（2）1</w:t>
      </w:r>
      <w:r>
        <w:rPr>
          <w:rFonts w:ascii="宋体" w:hAnsi="宋体"/>
          <w:sz w:val="18"/>
          <w:szCs w:val="18"/>
        </w:rPr>
        <w:t>4</w:t>
      </w:r>
      <w:r>
        <w:rPr>
          <w:rFonts w:hint="eastAsia" w:ascii="宋体" w:hAnsi="宋体"/>
          <w:sz w:val="18"/>
          <w:szCs w:val="18"/>
        </w:rPr>
        <w:t>岁以下指截至到9月1日不满1</w:t>
      </w:r>
      <w:r>
        <w:rPr>
          <w:rFonts w:ascii="宋体" w:hAnsi="宋体"/>
          <w:sz w:val="18"/>
          <w:szCs w:val="18"/>
        </w:rPr>
        <w:t>5</w:t>
      </w:r>
      <w:r>
        <w:rPr>
          <w:rFonts w:hint="eastAsia" w:ascii="宋体" w:hAnsi="宋体"/>
          <w:sz w:val="18"/>
          <w:szCs w:val="18"/>
        </w:rPr>
        <w:t>周岁的学生；1</w:t>
      </w:r>
      <w:r>
        <w:rPr>
          <w:rFonts w:ascii="宋体" w:hAnsi="宋体"/>
          <w:sz w:val="18"/>
          <w:szCs w:val="18"/>
        </w:rPr>
        <w:t>5</w:t>
      </w:r>
      <w:r>
        <w:rPr>
          <w:rFonts w:hint="eastAsia" w:ascii="宋体" w:hAnsi="宋体"/>
          <w:sz w:val="18"/>
          <w:szCs w:val="18"/>
        </w:rPr>
        <w:t>岁指截至9月1日满1</w:t>
      </w:r>
      <w:r>
        <w:rPr>
          <w:rFonts w:ascii="宋体" w:hAnsi="宋体"/>
          <w:sz w:val="18"/>
          <w:szCs w:val="18"/>
        </w:rPr>
        <w:t>5</w:t>
      </w:r>
      <w:r>
        <w:rPr>
          <w:rFonts w:hint="eastAsia" w:ascii="宋体" w:hAnsi="宋体"/>
          <w:sz w:val="18"/>
          <w:szCs w:val="18"/>
        </w:rPr>
        <w:t>周岁不满1</w:t>
      </w:r>
      <w:r>
        <w:rPr>
          <w:rFonts w:ascii="宋体" w:hAnsi="宋体"/>
          <w:sz w:val="18"/>
          <w:szCs w:val="18"/>
        </w:rPr>
        <w:t>6</w:t>
      </w:r>
      <w:r>
        <w:rPr>
          <w:rFonts w:hint="eastAsia" w:ascii="宋体" w:hAnsi="宋体"/>
          <w:sz w:val="18"/>
          <w:szCs w:val="18"/>
        </w:rPr>
        <w:t>周岁的学生；1</w:t>
      </w:r>
      <w:r>
        <w:rPr>
          <w:rFonts w:ascii="宋体" w:hAnsi="宋体"/>
          <w:sz w:val="18"/>
          <w:szCs w:val="18"/>
        </w:rPr>
        <w:t>6</w:t>
      </w:r>
      <w:r>
        <w:rPr>
          <w:rFonts w:hint="eastAsia" w:ascii="宋体" w:hAnsi="宋体"/>
          <w:sz w:val="18"/>
          <w:szCs w:val="18"/>
        </w:rPr>
        <w:t>岁指截至9月1日满1</w:t>
      </w:r>
      <w:r>
        <w:rPr>
          <w:rFonts w:ascii="宋体" w:hAnsi="宋体"/>
          <w:sz w:val="18"/>
          <w:szCs w:val="18"/>
        </w:rPr>
        <w:t>6</w:t>
      </w:r>
      <w:r>
        <w:rPr>
          <w:rFonts w:hint="eastAsia" w:ascii="宋体" w:hAnsi="宋体"/>
          <w:sz w:val="18"/>
          <w:szCs w:val="18"/>
        </w:rPr>
        <w:t>周岁不满1</w:t>
      </w:r>
      <w:r>
        <w:rPr>
          <w:rFonts w:ascii="宋体" w:hAnsi="宋体"/>
          <w:sz w:val="18"/>
          <w:szCs w:val="18"/>
        </w:rPr>
        <w:t>7</w:t>
      </w:r>
      <w:r>
        <w:rPr>
          <w:rFonts w:hint="eastAsia" w:ascii="宋体" w:hAnsi="宋体"/>
          <w:sz w:val="18"/>
          <w:szCs w:val="18"/>
        </w:rPr>
        <w:t>周岁的学生；以此类推；2</w:t>
      </w:r>
      <w:r>
        <w:rPr>
          <w:rFonts w:ascii="宋体" w:hAnsi="宋体"/>
          <w:sz w:val="18"/>
          <w:szCs w:val="18"/>
        </w:rPr>
        <w:t>2</w:t>
      </w:r>
      <w:r>
        <w:rPr>
          <w:rFonts w:hint="eastAsia" w:ascii="宋体" w:hAnsi="宋体"/>
          <w:sz w:val="18"/>
          <w:szCs w:val="18"/>
        </w:rPr>
        <w:t>岁以上指截至9月1日已满2</w:t>
      </w:r>
      <w:r>
        <w:rPr>
          <w:rFonts w:ascii="宋体" w:hAnsi="宋体"/>
          <w:sz w:val="18"/>
          <w:szCs w:val="18"/>
        </w:rPr>
        <w:t>2</w:t>
      </w:r>
      <w:r>
        <w:rPr>
          <w:rFonts w:hint="eastAsia" w:ascii="宋体" w:hAnsi="宋体"/>
          <w:sz w:val="18"/>
          <w:szCs w:val="18"/>
        </w:rPr>
        <w:t>周岁的学生。</w:t>
      </w:r>
    </w:p>
    <w:p>
      <w:pPr>
        <w:spacing w:line="240" w:lineRule="exact"/>
        <w:ind w:firstLine="360" w:firstLineChars="200"/>
        <w:rPr>
          <w:rFonts w:ascii="宋体" w:hAnsi="宋体"/>
          <w:sz w:val="18"/>
          <w:szCs w:val="18"/>
        </w:rPr>
      </w:pPr>
      <w:r>
        <w:rPr>
          <w:rFonts w:hint="eastAsia" w:ascii="宋体" w:hAnsi="宋体"/>
          <w:sz w:val="18"/>
          <w:szCs w:val="18"/>
        </w:rPr>
        <w:t>（3）本表不包含国际学生。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（1）行01=行02+行03+行04+行05+行06+行07+行08+行09+行10；</w:t>
      </w:r>
    </w:p>
    <w:p>
      <w:pPr>
        <w:spacing w:line="240" w:lineRule="exact"/>
        <w:ind w:firstLine="360" w:firstLineChars="200"/>
        <w:rPr>
          <w:rFonts w:ascii="宋体" w:hAnsi="宋体"/>
          <w:sz w:val="18"/>
          <w:szCs w:val="18"/>
        </w:rPr>
      </w:pPr>
      <w:r>
        <w:rPr>
          <w:rFonts w:hint="eastAsia" w:ascii="宋体" w:hAnsi="宋体"/>
          <w:sz w:val="18"/>
          <w:szCs w:val="18"/>
        </w:rPr>
        <w:t>（2）列2=列3+列5；</w:t>
      </w:r>
    </w:p>
    <w:p>
      <w:pPr>
        <w:spacing w:line="240" w:lineRule="exact"/>
        <w:ind w:firstLine="360" w:firstLineChars="200"/>
        <w:rPr>
          <w:rFonts w:ascii="宋体" w:hAnsi="宋体"/>
          <w:sz w:val="18"/>
          <w:szCs w:val="18"/>
        </w:rPr>
      </w:pPr>
      <w:r>
        <w:rPr>
          <w:rFonts w:hint="eastAsia" w:ascii="宋体" w:hAnsi="宋体"/>
          <w:sz w:val="18"/>
          <w:szCs w:val="18"/>
        </w:rPr>
        <w:t>（3）列3&gt;=列4；</w:t>
      </w:r>
    </w:p>
    <w:p>
      <w:pPr>
        <w:spacing w:line="240" w:lineRule="exact"/>
        <w:ind w:firstLine="360" w:firstLineChars="200"/>
        <w:rPr>
          <w:rFonts w:ascii="宋体" w:hAnsi="宋体"/>
          <w:sz w:val="18"/>
          <w:szCs w:val="18"/>
        </w:rPr>
        <w:sectPr>
          <w:pgSz w:w="11906" w:h="16838"/>
          <w:pgMar w:top="1474" w:right="1701" w:bottom="1474" w:left="1701" w:header="851" w:footer="992" w:gutter="0"/>
          <w:cols w:space="425" w:num="1"/>
          <w:docGrid w:type="lines" w:linePitch="312" w:charSpace="0"/>
        </w:sectPr>
      </w:pPr>
      <w:r>
        <w:rPr>
          <w:rFonts w:hint="eastAsia" w:ascii="宋体" w:hAnsi="宋体"/>
          <w:sz w:val="18"/>
          <w:szCs w:val="18"/>
        </w:rPr>
        <w:t>（4）列5&gt;=列6。</w:t>
      </w:r>
      <w:bookmarkEnd w:id="58"/>
    </w:p>
    <w:p>
      <w:pPr>
        <w:pStyle w:val="20"/>
        <w:numPr>
          <w:ilvl w:val="0"/>
          <w:numId w:val="1"/>
        </w:numPr>
        <w:rPr>
          <w:rFonts w:ascii="宋体" w:hAnsi="宋体"/>
        </w:rPr>
      </w:pPr>
      <w:bookmarkStart w:id="60" w:name="_Toc111121761"/>
      <w:r>
        <w:rPr>
          <w:rFonts w:hint="eastAsia" w:ascii="宋体" w:hAnsi="宋体"/>
        </w:rPr>
        <w:t>中等职业教育招生、在校生来源情况</w:t>
      </w:r>
      <w:bookmarkEnd w:id="60"/>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教基3223</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2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591"/>
        <w:gridCol w:w="891"/>
        <w:gridCol w:w="891"/>
        <w:gridCol w:w="891"/>
        <w:gridCol w:w="891"/>
        <w:gridCol w:w="891"/>
        <w:gridCol w:w="891"/>
        <w:gridCol w:w="892"/>
        <w:gridCol w:w="89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vMerge w:val="restart"/>
            <w:tcBorders>
              <w:top w:val="single" w:color="auto" w:sz="8"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指标名称　</w:t>
            </w:r>
          </w:p>
        </w:tc>
        <w:tc>
          <w:tcPr>
            <w:tcW w:w="339" w:type="pct"/>
            <w:vMerge w:val="restart"/>
            <w:tcBorders>
              <w:top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代码</w:t>
            </w:r>
          </w:p>
        </w:tc>
        <w:tc>
          <w:tcPr>
            <w:tcW w:w="511" w:type="pct"/>
            <w:vMerge w:val="restart"/>
            <w:tcBorders>
              <w:top w:val="single" w:color="auto" w:sz="8" w:space="0"/>
              <w:right w:val="nil"/>
            </w:tcBorders>
            <w:shd w:val="clear" w:color="auto" w:fill="auto"/>
            <w:noWrap/>
            <w:vAlign w:val="center"/>
          </w:tcPr>
          <w:p>
            <w:pPr>
              <w:jc w:val="center"/>
              <w:rPr>
                <w:rFonts w:ascii="宋体" w:hAnsi="宋体" w:cs="宋体"/>
                <w:kern w:val="0"/>
                <w:sz w:val="18"/>
                <w:szCs w:val="18"/>
              </w:rPr>
            </w:pPr>
            <w:r>
              <w:rPr>
                <w:rFonts w:hint="eastAsia" w:ascii="宋体" w:hAnsi="宋体" w:cs="宋体"/>
                <w:kern w:val="0"/>
                <w:sz w:val="18"/>
                <w:szCs w:val="18"/>
              </w:rPr>
              <w:t>招生数</w:t>
            </w:r>
          </w:p>
        </w:tc>
        <w:tc>
          <w:tcPr>
            <w:tcW w:w="511" w:type="pct"/>
            <w:tcBorders>
              <w:top w:val="single" w:color="auto" w:sz="8"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511" w:type="pct"/>
            <w:tcBorders>
              <w:top w:val="single" w:color="auto" w:sz="8"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511" w:type="pct"/>
            <w:tcBorders>
              <w:top w:val="single" w:color="auto" w:sz="8" w:space="0"/>
              <w:left w:val="nil"/>
              <w:bottom w:val="single" w:color="auto" w:sz="4" w:space="0"/>
              <w:right w:val="nil"/>
            </w:tcBorders>
          </w:tcPr>
          <w:p>
            <w:pPr>
              <w:rPr>
                <w:rFonts w:ascii="宋体" w:hAnsi="宋体" w:cs="宋体"/>
                <w:kern w:val="0"/>
                <w:sz w:val="18"/>
                <w:szCs w:val="18"/>
              </w:rPr>
            </w:pPr>
          </w:p>
        </w:tc>
        <w:tc>
          <w:tcPr>
            <w:tcW w:w="511" w:type="pct"/>
            <w:tcBorders>
              <w:top w:val="single" w:color="auto" w:sz="8" w:space="0"/>
              <w:left w:val="nil"/>
              <w:bottom w:val="single" w:color="auto" w:sz="4" w:space="0"/>
            </w:tcBorders>
          </w:tcPr>
          <w:p>
            <w:pPr>
              <w:rPr>
                <w:rFonts w:ascii="宋体" w:hAnsi="宋体" w:cs="宋体"/>
                <w:kern w:val="0"/>
                <w:sz w:val="18"/>
                <w:szCs w:val="18"/>
              </w:rPr>
            </w:pPr>
          </w:p>
        </w:tc>
        <w:tc>
          <w:tcPr>
            <w:tcW w:w="511" w:type="pct"/>
            <w:vMerge w:val="restart"/>
            <w:tcBorders>
              <w:top w:val="single" w:color="auto" w:sz="8" w:space="0"/>
              <w:right w:val="nil"/>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在校生数</w:t>
            </w:r>
          </w:p>
        </w:tc>
        <w:tc>
          <w:tcPr>
            <w:tcW w:w="511" w:type="pct"/>
            <w:tcBorders>
              <w:top w:val="single" w:color="auto" w:sz="8" w:space="0"/>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511" w:type="pct"/>
            <w:tcBorders>
              <w:top w:val="single" w:color="auto" w:sz="8" w:space="0"/>
              <w:left w:val="nil"/>
              <w:bottom w:val="single" w:color="auto" w:sz="4" w:space="0"/>
            </w:tcBorders>
            <w:shd w:val="clear" w:color="auto" w:fill="auto"/>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73" w:type="pct"/>
            <w:vMerge w:val="continue"/>
            <w:shd w:val="clear" w:color="auto" w:fill="auto"/>
            <w:vAlign w:val="center"/>
          </w:tcPr>
          <w:p>
            <w:pPr>
              <w:widowControl/>
              <w:jc w:val="left"/>
              <w:rPr>
                <w:rFonts w:ascii="宋体" w:hAnsi="宋体" w:cs="宋体"/>
                <w:kern w:val="0"/>
                <w:sz w:val="18"/>
                <w:szCs w:val="18"/>
              </w:rPr>
            </w:pPr>
          </w:p>
        </w:tc>
        <w:tc>
          <w:tcPr>
            <w:tcW w:w="339" w:type="pct"/>
            <w:vMerge w:val="continue"/>
            <w:shd w:val="clear" w:color="auto" w:fill="auto"/>
            <w:vAlign w:val="center"/>
          </w:tcPr>
          <w:p>
            <w:pPr>
              <w:widowControl/>
              <w:jc w:val="left"/>
              <w:rPr>
                <w:rFonts w:ascii="宋体" w:hAnsi="宋体" w:cs="宋体"/>
                <w:kern w:val="0"/>
                <w:sz w:val="18"/>
                <w:szCs w:val="18"/>
              </w:rPr>
            </w:pPr>
          </w:p>
        </w:tc>
        <w:tc>
          <w:tcPr>
            <w:tcW w:w="511" w:type="pct"/>
            <w:vMerge w:val="continue"/>
            <w:shd w:val="clear" w:color="auto" w:fill="auto"/>
            <w:vAlign w:val="center"/>
          </w:tcPr>
          <w:p>
            <w:pPr>
              <w:widowControl/>
              <w:jc w:val="center"/>
              <w:rPr>
                <w:rFonts w:ascii="宋体" w:hAnsi="宋体" w:cs="宋体"/>
                <w:kern w:val="0"/>
                <w:sz w:val="18"/>
                <w:szCs w:val="18"/>
              </w:rPr>
            </w:pPr>
          </w:p>
        </w:tc>
        <w:tc>
          <w:tcPr>
            <w:tcW w:w="511" w:type="pct"/>
            <w:vMerge w:val="restart"/>
            <w:tcBorders>
              <w:top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全日制学生</w:t>
            </w:r>
          </w:p>
        </w:tc>
        <w:tc>
          <w:tcPr>
            <w:tcW w:w="511" w:type="pct"/>
            <w:vMerge w:val="restart"/>
            <w:tcBorders>
              <w:top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非全日制</w:t>
            </w:r>
          </w:p>
          <w:p>
            <w:pPr>
              <w:widowControl/>
              <w:jc w:val="center"/>
              <w:rPr>
                <w:rFonts w:ascii="宋体" w:hAnsi="宋体" w:cs="宋体"/>
                <w:kern w:val="0"/>
                <w:sz w:val="18"/>
                <w:szCs w:val="18"/>
              </w:rPr>
            </w:pPr>
            <w:r>
              <w:rPr>
                <w:rFonts w:hint="eastAsia" w:ascii="宋体" w:hAnsi="宋体" w:cs="宋体"/>
                <w:kern w:val="0"/>
                <w:sz w:val="18"/>
                <w:szCs w:val="18"/>
              </w:rPr>
              <w:t>学生</w:t>
            </w:r>
          </w:p>
        </w:tc>
        <w:tc>
          <w:tcPr>
            <w:tcW w:w="511" w:type="pct"/>
            <w:vMerge w:val="restart"/>
            <w:tcBorders>
              <w:right w:val="nil"/>
            </w:tcBorders>
            <w:vAlign w:val="center"/>
          </w:tcPr>
          <w:p>
            <w:pPr>
              <w:widowControl/>
              <w:jc w:val="center"/>
              <w:rPr>
                <w:rFonts w:ascii="宋体" w:hAnsi="宋体" w:cs="宋体"/>
                <w:kern w:val="0"/>
                <w:sz w:val="18"/>
                <w:szCs w:val="18"/>
              </w:rPr>
            </w:pPr>
            <w:r>
              <w:rPr>
                <w:rFonts w:ascii="宋体" w:hAnsi="宋体" w:cs="宋体"/>
                <w:kern w:val="0"/>
                <w:sz w:val="18"/>
                <w:szCs w:val="18"/>
              </w:rPr>
              <w:t>#</w:t>
            </w:r>
            <w:r>
              <w:rPr>
                <w:rFonts w:hint="eastAsia" w:ascii="宋体" w:hAnsi="宋体" w:cs="宋体"/>
                <w:kern w:val="0"/>
                <w:sz w:val="18"/>
                <w:szCs w:val="18"/>
              </w:rPr>
              <w:t>应届毕业生</w:t>
            </w:r>
          </w:p>
        </w:tc>
        <w:tc>
          <w:tcPr>
            <w:tcW w:w="511" w:type="pct"/>
            <w:tcBorders>
              <w:left w:val="nil"/>
            </w:tcBorders>
          </w:tcPr>
          <w:p>
            <w:pPr>
              <w:widowControl/>
              <w:jc w:val="center"/>
              <w:rPr>
                <w:rFonts w:ascii="宋体" w:hAnsi="宋体" w:cs="宋体"/>
                <w:kern w:val="0"/>
                <w:sz w:val="18"/>
                <w:szCs w:val="18"/>
              </w:rPr>
            </w:pPr>
          </w:p>
        </w:tc>
        <w:tc>
          <w:tcPr>
            <w:tcW w:w="511" w:type="pct"/>
            <w:vMerge w:val="continue"/>
            <w:shd w:val="clear" w:color="auto" w:fill="auto"/>
            <w:vAlign w:val="center"/>
          </w:tcPr>
          <w:p>
            <w:pPr>
              <w:widowControl/>
              <w:jc w:val="center"/>
              <w:rPr>
                <w:rFonts w:ascii="宋体" w:hAnsi="宋体" w:cs="宋体"/>
                <w:kern w:val="0"/>
                <w:sz w:val="18"/>
                <w:szCs w:val="18"/>
              </w:rPr>
            </w:pPr>
          </w:p>
        </w:tc>
        <w:tc>
          <w:tcPr>
            <w:tcW w:w="511" w:type="pct"/>
            <w:vMerge w:val="restart"/>
            <w:tcBorders>
              <w:top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全日制学生</w:t>
            </w:r>
          </w:p>
        </w:tc>
        <w:tc>
          <w:tcPr>
            <w:tcW w:w="511" w:type="pct"/>
            <w:vMerge w:val="restart"/>
            <w:tcBorders>
              <w:top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非全日制学生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73" w:type="pct"/>
            <w:vMerge w:val="continue"/>
            <w:shd w:val="clear" w:color="auto" w:fill="auto"/>
            <w:vAlign w:val="center"/>
          </w:tcPr>
          <w:p>
            <w:pPr>
              <w:widowControl/>
              <w:jc w:val="left"/>
              <w:rPr>
                <w:rFonts w:ascii="宋体" w:hAnsi="宋体" w:cs="宋体"/>
                <w:kern w:val="0"/>
                <w:sz w:val="18"/>
                <w:szCs w:val="18"/>
              </w:rPr>
            </w:pPr>
          </w:p>
        </w:tc>
        <w:tc>
          <w:tcPr>
            <w:tcW w:w="339" w:type="pct"/>
            <w:vMerge w:val="continue"/>
            <w:shd w:val="clear" w:color="auto" w:fill="auto"/>
            <w:vAlign w:val="center"/>
          </w:tcPr>
          <w:p>
            <w:pPr>
              <w:widowControl/>
              <w:jc w:val="left"/>
              <w:rPr>
                <w:rFonts w:ascii="宋体" w:hAnsi="宋体" w:cs="宋体"/>
                <w:kern w:val="0"/>
                <w:sz w:val="18"/>
                <w:szCs w:val="18"/>
              </w:rPr>
            </w:pPr>
          </w:p>
        </w:tc>
        <w:tc>
          <w:tcPr>
            <w:tcW w:w="511" w:type="pct"/>
            <w:vMerge w:val="continue"/>
            <w:shd w:val="clear" w:color="auto" w:fill="auto"/>
            <w:vAlign w:val="center"/>
          </w:tcPr>
          <w:p>
            <w:pPr>
              <w:widowControl/>
              <w:jc w:val="center"/>
              <w:rPr>
                <w:rFonts w:ascii="宋体" w:hAnsi="宋体" w:cs="宋体"/>
                <w:kern w:val="0"/>
                <w:sz w:val="18"/>
                <w:szCs w:val="18"/>
              </w:rPr>
            </w:pPr>
          </w:p>
        </w:tc>
        <w:tc>
          <w:tcPr>
            <w:tcW w:w="511" w:type="pct"/>
            <w:vMerge w:val="continue"/>
            <w:shd w:val="clear" w:color="auto" w:fill="auto"/>
            <w:vAlign w:val="center"/>
          </w:tcPr>
          <w:p>
            <w:pPr>
              <w:widowControl/>
              <w:jc w:val="center"/>
              <w:rPr>
                <w:rFonts w:ascii="宋体" w:hAnsi="宋体" w:cs="宋体"/>
                <w:kern w:val="0"/>
                <w:sz w:val="18"/>
                <w:szCs w:val="18"/>
              </w:rPr>
            </w:pPr>
          </w:p>
        </w:tc>
        <w:tc>
          <w:tcPr>
            <w:tcW w:w="511" w:type="pct"/>
            <w:vMerge w:val="continue"/>
            <w:shd w:val="clear" w:color="auto" w:fill="auto"/>
            <w:vAlign w:val="center"/>
          </w:tcPr>
          <w:p>
            <w:pPr>
              <w:widowControl/>
              <w:jc w:val="center"/>
              <w:rPr>
                <w:rFonts w:ascii="宋体" w:hAnsi="宋体" w:cs="宋体"/>
                <w:kern w:val="0"/>
                <w:sz w:val="18"/>
                <w:szCs w:val="18"/>
              </w:rPr>
            </w:pPr>
          </w:p>
        </w:tc>
        <w:tc>
          <w:tcPr>
            <w:tcW w:w="511" w:type="pct"/>
            <w:vMerge w:val="continue"/>
          </w:tcPr>
          <w:p>
            <w:pPr>
              <w:widowControl/>
              <w:jc w:val="center"/>
              <w:rPr>
                <w:rFonts w:ascii="宋体" w:hAnsi="宋体" w:cs="宋体"/>
                <w:kern w:val="0"/>
                <w:sz w:val="18"/>
                <w:szCs w:val="18"/>
              </w:rPr>
            </w:pPr>
          </w:p>
        </w:tc>
        <w:tc>
          <w:tcPr>
            <w:tcW w:w="511" w:type="pct"/>
          </w:tcPr>
          <w:p>
            <w:pPr>
              <w:widowControl/>
              <w:jc w:val="center"/>
              <w:rPr>
                <w:rFonts w:ascii="宋体" w:hAnsi="宋体" w:cs="宋体"/>
                <w:kern w:val="0"/>
                <w:sz w:val="18"/>
                <w:szCs w:val="18"/>
              </w:rPr>
            </w:pPr>
            <w:r>
              <w:rPr>
                <w:rFonts w:ascii="宋体" w:hAnsi="宋体" w:cs="宋体"/>
                <w:kern w:val="0"/>
                <w:sz w:val="18"/>
                <w:szCs w:val="18"/>
              </w:rPr>
              <w:t>#</w:t>
            </w:r>
            <w:r>
              <w:rPr>
                <w:rFonts w:hint="eastAsia" w:ascii="宋体" w:hAnsi="宋体" w:cs="宋体"/>
                <w:kern w:val="0"/>
                <w:sz w:val="18"/>
                <w:szCs w:val="18"/>
              </w:rPr>
              <w:t>初中毕业生</w:t>
            </w:r>
          </w:p>
        </w:tc>
        <w:tc>
          <w:tcPr>
            <w:tcW w:w="511" w:type="pct"/>
            <w:vMerge w:val="continue"/>
            <w:shd w:val="clear" w:color="auto" w:fill="auto"/>
            <w:vAlign w:val="center"/>
          </w:tcPr>
          <w:p>
            <w:pPr>
              <w:widowControl/>
              <w:jc w:val="center"/>
              <w:rPr>
                <w:rFonts w:ascii="宋体" w:hAnsi="宋体" w:cs="宋体"/>
                <w:kern w:val="0"/>
                <w:sz w:val="18"/>
                <w:szCs w:val="18"/>
              </w:rPr>
            </w:pPr>
          </w:p>
        </w:tc>
        <w:tc>
          <w:tcPr>
            <w:tcW w:w="511" w:type="pct"/>
            <w:vMerge w:val="continue"/>
            <w:shd w:val="clear" w:color="auto" w:fill="auto"/>
            <w:vAlign w:val="center"/>
          </w:tcPr>
          <w:p>
            <w:pPr>
              <w:widowControl/>
              <w:jc w:val="center"/>
              <w:rPr>
                <w:rFonts w:ascii="宋体" w:hAnsi="宋体" w:cs="宋体"/>
                <w:kern w:val="0"/>
                <w:sz w:val="18"/>
                <w:szCs w:val="18"/>
              </w:rPr>
            </w:pPr>
          </w:p>
        </w:tc>
        <w:tc>
          <w:tcPr>
            <w:tcW w:w="511" w:type="pct"/>
            <w:vMerge w:val="continue"/>
            <w:shd w:val="clear" w:color="auto" w:fill="auto"/>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甲</w:t>
            </w:r>
          </w:p>
        </w:tc>
        <w:tc>
          <w:tcPr>
            <w:tcW w:w="339"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乙</w:t>
            </w:r>
          </w:p>
        </w:tc>
        <w:tc>
          <w:tcPr>
            <w:tcW w:w="511" w:type="pct"/>
            <w:tcBorders>
              <w:bottom w:val="single" w:color="auto" w:sz="4" w:space="0"/>
            </w:tcBorders>
            <w:shd w:val="clear" w:color="auto" w:fill="auto"/>
            <w:vAlign w:val="center"/>
          </w:tcPr>
          <w:p>
            <w:pPr>
              <w:jc w:val="center"/>
              <w:rPr>
                <w:rFonts w:ascii="宋体" w:hAnsi="宋体" w:cs="宋体"/>
                <w:kern w:val="0"/>
                <w:sz w:val="18"/>
                <w:szCs w:val="18"/>
              </w:rPr>
            </w:pPr>
            <w:r>
              <w:rPr>
                <w:rFonts w:ascii="宋体" w:hAnsi="宋体" w:cs="宋体"/>
                <w:kern w:val="0"/>
                <w:sz w:val="18"/>
                <w:szCs w:val="18"/>
              </w:rPr>
              <w:t>1</w:t>
            </w:r>
          </w:p>
        </w:tc>
        <w:tc>
          <w:tcPr>
            <w:tcW w:w="511"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w:t>
            </w:r>
          </w:p>
        </w:tc>
        <w:tc>
          <w:tcPr>
            <w:tcW w:w="511"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3</w:t>
            </w:r>
          </w:p>
        </w:tc>
        <w:tc>
          <w:tcPr>
            <w:tcW w:w="511" w:type="pct"/>
            <w:tcBorders>
              <w:bottom w:val="single" w:color="auto" w:sz="4"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11" w:type="pct"/>
            <w:tcBorders>
              <w:bottom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11"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511"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7</w:t>
            </w:r>
          </w:p>
        </w:tc>
        <w:tc>
          <w:tcPr>
            <w:tcW w:w="511" w:type="pct"/>
            <w:tcBorders>
              <w:bottom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bottom w:val="nil"/>
              <w:right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339" w:type="pct"/>
            <w:tcBorders>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01</w:t>
            </w:r>
          </w:p>
        </w:tc>
        <w:tc>
          <w:tcPr>
            <w:tcW w:w="511" w:type="pct"/>
            <w:tcBorders>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left w:val="nil"/>
              <w:bottom w:val="nil"/>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left w:val="nil"/>
              <w:bottom w:val="nil"/>
              <w:right w:val="nil"/>
            </w:tcBorders>
          </w:tcPr>
          <w:p>
            <w:pPr>
              <w:widowControl/>
              <w:spacing w:line="280" w:lineRule="exact"/>
              <w:jc w:val="center"/>
              <w:rPr>
                <w:rFonts w:ascii="宋体" w:hAnsi="宋体" w:cs="宋体"/>
                <w:kern w:val="0"/>
                <w:sz w:val="18"/>
                <w:szCs w:val="18"/>
              </w:rPr>
            </w:pPr>
          </w:p>
        </w:tc>
        <w:tc>
          <w:tcPr>
            <w:tcW w:w="511" w:type="pct"/>
            <w:tcBorders>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nil"/>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hint="eastAsia" w:ascii="宋体" w:hAnsi="宋体" w:cs="宋体"/>
                <w:kern w:val="0"/>
                <w:sz w:val="18"/>
                <w:szCs w:val="18"/>
              </w:rPr>
              <w:t>北京</w:t>
            </w:r>
          </w:p>
        </w:tc>
        <w:tc>
          <w:tcPr>
            <w:tcW w:w="339" w:type="pct"/>
            <w:tcBorders>
              <w:top w:val="nil"/>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02</w:t>
            </w:r>
          </w:p>
        </w:tc>
        <w:tc>
          <w:tcPr>
            <w:tcW w:w="511" w:type="pct"/>
            <w:tcBorders>
              <w:top w:val="nil"/>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nil"/>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hint="eastAsia" w:ascii="宋体" w:hAnsi="宋体" w:cs="宋体"/>
                <w:kern w:val="0"/>
                <w:sz w:val="18"/>
                <w:szCs w:val="18"/>
              </w:rPr>
              <w:t>天津</w:t>
            </w:r>
          </w:p>
        </w:tc>
        <w:tc>
          <w:tcPr>
            <w:tcW w:w="339" w:type="pct"/>
            <w:tcBorders>
              <w:top w:val="nil"/>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03</w:t>
            </w:r>
          </w:p>
        </w:tc>
        <w:tc>
          <w:tcPr>
            <w:tcW w:w="511" w:type="pct"/>
            <w:tcBorders>
              <w:top w:val="nil"/>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nil"/>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hint="eastAsia" w:ascii="宋体" w:hAnsi="宋体" w:cs="宋体"/>
                <w:kern w:val="0"/>
                <w:sz w:val="18"/>
                <w:szCs w:val="18"/>
              </w:rPr>
              <w:t>河北</w:t>
            </w:r>
          </w:p>
        </w:tc>
        <w:tc>
          <w:tcPr>
            <w:tcW w:w="339" w:type="pct"/>
            <w:tcBorders>
              <w:top w:val="nil"/>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04</w:t>
            </w:r>
          </w:p>
        </w:tc>
        <w:tc>
          <w:tcPr>
            <w:tcW w:w="511" w:type="pct"/>
            <w:tcBorders>
              <w:top w:val="nil"/>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nil"/>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ascii="宋体" w:hAnsi="宋体" w:cs="宋体"/>
                <w:kern w:val="0"/>
                <w:sz w:val="18"/>
                <w:szCs w:val="18"/>
              </w:rPr>
              <w:t>……</w:t>
            </w:r>
          </w:p>
        </w:tc>
        <w:tc>
          <w:tcPr>
            <w:tcW w:w="339" w:type="pct"/>
            <w:tcBorders>
              <w:top w:val="nil"/>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w:t>
            </w:r>
          </w:p>
        </w:tc>
        <w:tc>
          <w:tcPr>
            <w:tcW w:w="511" w:type="pct"/>
            <w:tcBorders>
              <w:top w:val="nil"/>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tcBorders>
            <w:shd w:val="clear" w:color="auto" w:fill="auto"/>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nil"/>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hint="eastAsia" w:ascii="宋体" w:hAnsi="宋体" w:cs="宋体"/>
                <w:kern w:val="0"/>
                <w:sz w:val="18"/>
                <w:szCs w:val="18"/>
              </w:rPr>
              <w:t>宁夏</w:t>
            </w:r>
          </w:p>
        </w:tc>
        <w:tc>
          <w:tcPr>
            <w:tcW w:w="339" w:type="pct"/>
            <w:tcBorders>
              <w:top w:val="nil"/>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31</w:t>
            </w:r>
          </w:p>
        </w:tc>
        <w:tc>
          <w:tcPr>
            <w:tcW w:w="511" w:type="pct"/>
            <w:tcBorders>
              <w:top w:val="nil"/>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nil"/>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hint="eastAsia" w:ascii="宋体" w:hAnsi="宋体" w:cs="宋体"/>
                <w:kern w:val="0"/>
                <w:sz w:val="18"/>
                <w:szCs w:val="18"/>
              </w:rPr>
              <w:t>新疆</w:t>
            </w:r>
          </w:p>
        </w:tc>
        <w:tc>
          <w:tcPr>
            <w:tcW w:w="339" w:type="pct"/>
            <w:tcBorders>
              <w:top w:val="nil"/>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32</w:t>
            </w:r>
          </w:p>
        </w:tc>
        <w:tc>
          <w:tcPr>
            <w:tcW w:w="511" w:type="pct"/>
            <w:tcBorders>
              <w:top w:val="nil"/>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nil"/>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hint="eastAsia" w:ascii="宋体" w:hAnsi="宋体" w:cs="宋体"/>
                <w:kern w:val="0"/>
                <w:sz w:val="18"/>
                <w:szCs w:val="18"/>
              </w:rPr>
              <w:t>香港</w:t>
            </w:r>
          </w:p>
        </w:tc>
        <w:tc>
          <w:tcPr>
            <w:tcW w:w="339" w:type="pct"/>
            <w:tcBorders>
              <w:top w:val="nil"/>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33</w:t>
            </w:r>
          </w:p>
        </w:tc>
        <w:tc>
          <w:tcPr>
            <w:tcW w:w="511" w:type="pct"/>
            <w:tcBorders>
              <w:top w:val="nil"/>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nil"/>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hint="eastAsia" w:ascii="宋体" w:hAnsi="宋体" w:cs="宋体"/>
                <w:kern w:val="0"/>
                <w:sz w:val="18"/>
                <w:szCs w:val="18"/>
              </w:rPr>
              <w:t>澳门</w:t>
            </w:r>
          </w:p>
        </w:tc>
        <w:tc>
          <w:tcPr>
            <w:tcW w:w="339" w:type="pct"/>
            <w:tcBorders>
              <w:top w:val="nil"/>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34</w:t>
            </w:r>
          </w:p>
        </w:tc>
        <w:tc>
          <w:tcPr>
            <w:tcW w:w="511" w:type="pct"/>
            <w:tcBorders>
              <w:top w:val="nil"/>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nil"/>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hint="eastAsia" w:ascii="宋体" w:hAnsi="宋体" w:cs="宋体"/>
                <w:kern w:val="0"/>
                <w:sz w:val="18"/>
                <w:szCs w:val="18"/>
              </w:rPr>
              <w:t>台湾</w:t>
            </w:r>
          </w:p>
        </w:tc>
        <w:tc>
          <w:tcPr>
            <w:tcW w:w="339" w:type="pct"/>
            <w:tcBorders>
              <w:top w:val="nil"/>
              <w:left w:val="single" w:color="auto" w:sz="2" w:space="0"/>
              <w:bottom w:val="nil"/>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35</w:t>
            </w:r>
          </w:p>
        </w:tc>
        <w:tc>
          <w:tcPr>
            <w:tcW w:w="511" w:type="pct"/>
            <w:tcBorders>
              <w:top w:val="nil"/>
              <w:left w:val="single" w:color="auto" w:sz="2" w:space="0"/>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nil"/>
            </w:tcBorders>
            <w:noWrap/>
            <w:vAlign w:val="center"/>
          </w:tcPr>
          <w:p>
            <w:pPr>
              <w:widowControl/>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73" w:type="pct"/>
            <w:tcBorders>
              <w:top w:val="nil"/>
              <w:bottom w:val="single" w:color="auto" w:sz="8" w:space="0"/>
              <w:right w:val="single" w:color="auto" w:sz="2" w:space="0"/>
            </w:tcBorders>
            <w:shd w:val="clear" w:color="auto" w:fill="auto"/>
            <w:vAlign w:val="center"/>
          </w:tcPr>
          <w:p>
            <w:pPr>
              <w:widowControl/>
              <w:spacing w:line="280" w:lineRule="exact"/>
              <w:ind w:firstLine="180" w:firstLineChars="100"/>
              <w:rPr>
                <w:rFonts w:ascii="宋体" w:hAnsi="宋体" w:cs="宋体"/>
                <w:kern w:val="0"/>
                <w:sz w:val="18"/>
                <w:szCs w:val="18"/>
              </w:rPr>
            </w:pPr>
            <w:r>
              <w:rPr>
                <w:rFonts w:hint="eastAsia" w:ascii="宋体" w:hAnsi="宋体" w:cs="宋体"/>
                <w:kern w:val="0"/>
                <w:sz w:val="18"/>
                <w:szCs w:val="18"/>
              </w:rPr>
              <w:t>华侨</w:t>
            </w:r>
          </w:p>
        </w:tc>
        <w:tc>
          <w:tcPr>
            <w:tcW w:w="339" w:type="pct"/>
            <w:tcBorders>
              <w:top w:val="nil"/>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36</w:t>
            </w:r>
          </w:p>
        </w:tc>
        <w:tc>
          <w:tcPr>
            <w:tcW w:w="511" w:type="pct"/>
            <w:tcBorders>
              <w:top w:val="nil"/>
              <w:left w:val="single" w:color="auto" w:sz="2" w:space="0"/>
              <w:bottom w:val="single" w:color="auto" w:sz="8" w:space="0"/>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single" w:color="auto" w:sz="8" w:space="0"/>
              <w:right w:val="nil"/>
            </w:tcBorders>
            <w:shd w:val="clear" w:color="auto" w:fill="auto"/>
            <w:vAlign w:val="center"/>
          </w:tcPr>
          <w:p>
            <w:pPr>
              <w:spacing w:line="280" w:lineRule="exact"/>
              <w:jc w:val="center"/>
              <w:rPr>
                <w:rFonts w:ascii="宋体" w:hAnsi="宋体" w:cs="宋体"/>
                <w:kern w:val="0"/>
                <w:sz w:val="18"/>
                <w:szCs w:val="18"/>
              </w:rPr>
            </w:pPr>
          </w:p>
        </w:tc>
        <w:tc>
          <w:tcPr>
            <w:tcW w:w="511" w:type="pct"/>
            <w:tcBorders>
              <w:top w:val="nil"/>
              <w:left w:val="nil"/>
              <w:bottom w:val="single" w:color="auto" w:sz="8" w:space="0"/>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single" w:color="auto" w:sz="8" w:space="0"/>
              <w:right w:val="nil"/>
            </w:tcBorders>
            <w:shd w:val="clear" w:color="auto" w:fill="auto"/>
          </w:tcPr>
          <w:p>
            <w:pPr>
              <w:widowControl/>
              <w:spacing w:line="280" w:lineRule="exact"/>
              <w:jc w:val="center"/>
              <w:rPr>
                <w:rFonts w:ascii="宋体" w:hAnsi="宋体" w:cs="宋体"/>
                <w:kern w:val="0"/>
                <w:sz w:val="18"/>
                <w:szCs w:val="18"/>
              </w:rPr>
            </w:pPr>
          </w:p>
        </w:tc>
        <w:tc>
          <w:tcPr>
            <w:tcW w:w="511" w:type="pct"/>
            <w:tcBorders>
              <w:top w:val="nil"/>
              <w:left w:val="nil"/>
              <w:bottom w:val="single" w:color="auto" w:sz="8" w:space="0"/>
              <w:right w:val="nil"/>
            </w:tcBorders>
          </w:tcPr>
          <w:p>
            <w:pPr>
              <w:widowControl/>
              <w:spacing w:line="280" w:lineRule="exact"/>
              <w:jc w:val="center"/>
              <w:rPr>
                <w:rFonts w:ascii="宋体" w:hAnsi="宋体" w:cs="宋体"/>
                <w:kern w:val="0"/>
                <w:sz w:val="18"/>
                <w:szCs w:val="18"/>
              </w:rPr>
            </w:pPr>
          </w:p>
        </w:tc>
        <w:tc>
          <w:tcPr>
            <w:tcW w:w="511" w:type="pct"/>
            <w:tcBorders>
              <w:top w:val="nil"/>
              <w:left w:val="nil"/>
              <w:bottom w:val="single" w:color="auto" w:sz="8" w:space="0"/>
              <w:right w:val="nil"/>
            </w:tcBorders>
            <w:shd w:val="clear" w:color="auto" w:fill="auto"/>
            <w:vAlign w:val="center"/>
          </w:tcPr>
          <w:p>
            <w:pPr>
              <w:widowControl/>
              <w:spacing w:line="280" w:lineRule="exact"/>
              <w:jc w:val="center"/>
              <w:rPr>
                <w:rFonts w:ascii="宋体" w:hAnsi="宋体" w:cs="宋体"/>
                <w:kern w:val="0"/>
                <w:sz w:val="18"/>
                <w:szCs w:val="18"/>
              </w:rPr>
            </w:pPr>
          </w:p>
        </w:tc>
        <w:tc>
          <w:tcPr>
            <w:tcW w:w="511" w:type="pct"/>
            <w:tcBorders>
              <w:top w:val="nil"/>
              <w:left w:val="nil"/>
              <w:bottom w:val="single" w:color="auto" w:sz="8" w:space="0"/>
              <w:right w:val="nil"/>
            </w:tcBorders>
            <w:shd w:val="clear" w:color="auto" w:fill="auto"/>
            <w:noWrap/>
            <w:vAlign w:val="center"/>
          </w:tcPr>
          <w:p>
            <w:pPr>
              <w:widowControl/>
              <w:spacing w:line="280" w:lineRule="exact"/>
              <w:jc w:val="center"/>
              <w:rPr>
                <w:rFonts w:ascii="宋体" w:hAnsi="宋体" w:cs="宋体"/>
                <w:kern w:val="0"/>
                <w:sz w:val="18"/>
                <w:szCs w:val="18"/>
              </w:rPr>
            </w:pPr>
          </w:p>
        </w:tc>
        <w:tc>
          <w:tcPr>
            <w:tcW w:w="511" w:type="pct"/>
            <w:tcBorders>
              <w:top w:val="nil"/>
              <w:left w:val="nil"/>
              <w:bottom w:val="single" w:color="auto" w:sz="8" w:space="0"/>
            </w:tcBorders>
            <w:noWrap/>
            <w:vAlign w:val="center"/>
          </w:tcPr>
          <w:p>
            <w:pPr>
              <w:widowControl/>
              <w:spacing w:line="280" w:lineRule="exact"/>
              <w:jc w:val="center"/>
              <w:rPr>
                <w:rFonts w:ascii="宋体" w:hAnsi="宋体" w:cs="宋体"/>
                <w:kern w:val="0"/>
                <w:sz w:val="18"/>
                <w:szCs w:val="18"/>
              </w:rPr>
            </w:pPr>
          </w:p>
        </w:tc>
      </w:tr>
    </w:tbl>
    <w:p>
      <w:pPr>
        <w:spacing w:line="240" w:lineRule="exact"/>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报出日期：202</w:t>
      </w:r>
      <w:r>
        <w:rPr>
          <w:rFonts w:ascii="宋体" w:hAnsi="宋体"/>
          <w:sz w:val="18"/>
          <w:szCs w:val="18"/>
        </w:rPr>
        <w:t xml:space="preserve">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ind w:left="1651" w:hanging="1650" w:hangingChars="917"/>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本表由中等职业学校（包括调整后中等职业学校、中等技术学校、中等师范学校、成人中等专业学校、职业高中学校、其他中职机构、残疾人中等职业学校）、附设中职班填报。</w:t>
      </w:r>
    </w:p>
    <w:p>
      <w:pPr>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ascii="宋体" w:hAnsi="宋体"/>
          <w:sz w:val="18"/>
          <w:szCs w:val="18"/>
        </w:rPr>
        <w:t>招生数</w:t>
      </w:r>
      <w:r>
        <w:rPr>
          <w:rFonts w:hint="eastAsia" w:ascii="宋体" w:hAnsi="宋体"/>
          <w:sz w:val="18"/>
          <w:szCs w:val="18"/>
        </w:rPr>
        <w:t>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ascii="宋体" w:hAnsi="宋体"/>
          <w:sz w:val="18"/>
          <w:szCs w:val="18"/>
        </w:rPr>
        <w:t>在校生数</w:t>
      </w:r>
      <w:r>
        <w:rPr>
          <w:rFonts w:hint="eastAsia" w:ascii="宋体" w:hAnsi="宋体"/>
          <w:sz w:val="18"/>
          <w:szCs w:val="18"/>
        </w:rPr>
        <w:t>是指具有学籍并在本学年初进行学籍注册的学生数。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3）应届毕业生</w:t>
      </w:r>
      <w:r>
        <w:rPr>
          <w:rFonts w:hint="eastAsia" w:ascii="宋体" w:hAnsi="宋体"/>
          <w:sz w:val="18"/>
          <w:szCs w:val="18"/>
        </w:rPr>
        <w:t>是指完成初中阶段或高中阶段学历教育，当年毕业的学生。</w:t>
      </w:r>
    </w:p>
    <w:p>
      <w:pPr>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spacing w:line="240" w:lineRule="exact"/>
        <w:ind w:firstLine="360" w:firstLineChars="200"/>
        <w:rPr>
          <w:sz w:val="18"/>
          <w:szCs w:val="18"/>
        </w:rPr>
      </w:pPr>
      <w:r>
        <w:rPr>
          <w:rFonts w:ascii="宋体" w:hAnsi="宋体"/>
          <w:sz w:val="18"/>
          <w:szCs w:val="18"/>
        </w:rPr>
        <w:t>（1）学</w:t>
      </w:r>
      <w:r>
        <w:rPr>
          <w:sz w:val="18"/>
          <w:szCs w:val="18"/>
        </w:rPr>
        <w:t>生来源按入学前考籍所在地确定，注册入学等没有参加入学考试的学生以入学前学籍所在地为准</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03+行04+…+</w:t>
      </w:r>
      <w:r>
        <w:rPr>
          <w:rFonts w:hint="eastAsia" w:ascii="宋体" w:hAnsi="宋体"/>
          <w:sz w:val="18"/>
          <w:szCs w:val="18"/>
        </w:rPr>
        <w:t>行</w:t>
      </w:r>
      <w:r>
        <w:rPr>
          <w:rFonts w:ascii="宋体" w:hAnsi="宋体"/>
          <w:sz w:val="18"/>
          <w:szCs w:val="18"/>
        </w:rPr>
        <w:t>3</w:t>
      </w:r>
      <w:r>
        <w:rPr>
          <w:rFonts w:hint="eastAsia" w:ascii="宋体" w:hAnsi="宋体"/>
          <w:sz w:val="18"/>
          <w:szCs w:val="18"/>
        </w:rPr>
        <w:t>4</w:t>
      </w:r>
      <w:r>
        <w:rPr>
          <w:rFonts w:ascii="宋体" w:hAnsi="宋体"/>
          <w:sz w:val="18"/>
          <w:szCs w:val="18"/>
        </w:rPr>
        <w:t>+</w:t>
      </w:r>
      <w:r>
        <w:rPr>
          <w:rFonts w:hint="eastAsia" w:ascii="宋体" w:hAnsi="宋体"/>
          <w:sz w:val="18"/>
          <w:szCs w:val="18"/>
        </w:rPr>
        <w:t>行</w:t>
      </w:r>
      <w:r>
        <w:rPr>
          <w:rFonts w:ascii="宋体" w:hAnsi="宋体"/>
          <w:sz w:val="18"/>
          <w:szCs w:val="18"/>
        </w:rPr>
        <w:t>3</w:t>
      </w:r>
      <w:r>
        <w:rPr>
          <w:rFonts w:hint="eastAsia" w:ascii="宋体" w:hAnsi="宋体"/>
          <w:sz w:val="18"/>
          <w:szCs w:val="18"/>
        </w:rPr>
        <w:t>5</w:t>
      </w:r>
      <w:r>
        <w:rPr>
          <w:rFonts w:ascii="宋体" w:hAnsi="宋体"/>
          <w:sz w:val="18"/>
          <w:szCs w:val="18"/>
        </w:rPr>
        <w:t>+</w:t>
      </w:r>
      <w:r>
        <w:rPr>
          <w:rFonts w:hint="eastAsia" w:ascii="宋体" w:hAnsi="宋体"/>
          <w:sz w:val="18"/>
          <w:szCs w:val="18"/>
        </w:rPr>
        <w:t>行</w:t>
      </w:r>
      <w:r>
        <w:rPr>
          <w:rFonts w:ascii="宋体" w:hAnsi="宋体"/>
          <w:sz w:val="18"/>
          <w:szCs w:val="18"/>
        </w:rPr>
        <w:t>3</w:t>
      </w:r>
      <w:r>
        <w:rPr>
          <w:rFonts w:hint="eastAsia" w:ascii="宋体" w:hAnsi="宋体"/>
          <w:sz w:val="18"/>
          <w:szCs w:val="18"/>
        </w:rPr>
        <w:t>6；</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2）列1=</w:t>
      </w:r>
      <w:r>
        <w:rPr>
          <w:rFonts w:hint="eastAsia" w:ascii="宋体" w:hAnsi="宋体"/>
          <w:sz w:val="18"/>
          <w:szCs w:val="18"/>
        </w:rPr>
        <w:t>列2</w:t>
      </w:r>
      <w:r>
        <w:rPr>
          <w:rFonts w:ascii="宋体" w:hAnsi="宋体"/>
          <w:sz w:val="18"/>
          <w:szCs w:val="18"/>
        </w:rPr>
        <w:t>+</w:t>
      </w:r>
      <w:r>
        <w:rPr>
          <w:rFonts w:hint="eastAsia" w:ascii="宋体" w:hAnsi="宋体"/>
          <w:sz w:val="18"/>
          <w:szCs w:val="18"/>
        </w:rPr>
        <w:t>列</w:t>
      </w:r>
      <w:r>
        <w:rPr>
          <w:rFonts w:ascii="宋体" w:hAnsi="宋体"/>
          <w:sz w:val="18"/>
          <w:szCs w:val="18"/>
        </w:rPr>
        <w:t>3</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3）列</w:t>
      </w:r>
      <w:r>
        <w:rPr>
          <w:rFonts w:hint="eastAsia" w:ascii="宋体" w:hAnsi="宋体"/>
          <w:sz w:val="18"/>
          <w:szCs w:val="18"/>
        </w:rPr>
        <w:t>6</w:t>
      </w:r>
      <w:r>
        <w:rPr>
          <w:rFonts w:ascii="宋体" w:hAnsi="宋体"/>
          <w:sz w:val="18"/>
          <w:szCs w:val="18"/>
        </w:rPr>
        <w:t>=</w:t>
      </w:r>
      <w:r>
        <w:rPr>
          <w:rFonts w:hint="eastAsia" w:ascii="宋体" w:hAnsi="宋体"/>
          <w:sz w:val="18"/>
          <w:szCs w:val="18"/>
        </w:rPr>
        <w:t>列7</w:t>
      </w:r>
      <w:r>
        <w:rPr>
          <w:rFonts w:ascii="宋体" w:hAnsi="宋体"/>
          <w:sz w:val="18"/>
          <w:szCs w:val="18"/>
        </w:rPr>
        <w:t>+</w:t>
      </w:r>
      <w:r>
        <w:rPr>
          <w:rFonts w:hint="eastAsia" w:ascii="宋体" w:hAnsi="宋体"/>
          <w:sz w:val="18"/>
          <w:szCs w:val="18"/>
        </w:rPr>
        <w:t>列8；</w:t>
      </w:r>
    </w:p>
    <w:p>
      <w:pPr>
        <w:spacing w:line="240" w:lineRule="exact"/>
        <w:ind w:firstLine="360" w:firstLineChars="200"/>
        <w:rPr>
          <w:rFonts w:ascii="宋体" w:hAnsi="宋体"/>
          <w:sz w:val="18"/>
          <w:szCs w:val="18"/>
        </w:rPr>
      </w:pPr>
      <w:r>
        <w:rPr>
          <w:rFonts w:hint="eastAsia" w:ascii="宋体" w:hAnsi="宋体"/>
          <w:sz w:val="18"/>
          <w:szCs w:val="18"/>
        </w:rPr>
        <w:t>（4）列1&gt;=列4；</w:t>
      </w:r>
    </w:p>
    <w:p>
      <w:pPr>
        <w:spacing w:line="240" w:lineRule="exact"/>
        <w:ind w:firstLine="360" w:firstLineChars="200"/>
        <w:rPr>
          <w:rFonts w:ascii="宋体" w:hAnsi="宋体"/>
          <w:sz w:val="18"/>
          <w:szCs w:val="18"/>
        </w:rPr>
      </w:pPr>
      <w:r>
        <w:rPr>
          <w:rFonts w:hint="eastAsia" w:ascii="宋体" w:hAnsi="宋体"/>
          <w:sz w:val="18"/>
          <w:szCs w:val="18"/>
        </w:rPr>
        <w:t>（5）列4&gt;=列5。</w:t>
      </w:r>
    </w:p>
    <w:p>
      <w:pPr>
        <w:spacing w:line="240" w:lineRule="exact"/>
        <w:ind w:firstLine="360" w:firstLineChars="200"/>
        <w:rPr>
          <w:rFonts w:ascii="宋体" w:hAnsi="宋体"/>
          <w:sz w:val="18"/>
          <w:szCs w:val="18"/>
        </w:rPr>
      </w:pPr>
    </w:p>
    <w:p>
      <w:pPr>
        <w:pStyle w:val="20"/>
        <w:rPr>
          <w:rFonts w:ascii="宋体" w:hAnsi="宋体"/>
          <w:sz w:val="28"/>
          <w:lang w:val="en-US"/>
        </w:rPr>
        <w:sectPr>
          <w:pgSz w:w="11906" w:h="16838"/>
          <w:pgMar w:top="1474" w:right="1701" w:bottom="1474" w:left="1701" w:header="851" w:footer="992" w:gutter="0"/>
          <w:cols w:space="425" w:num="1"/>
          <w:docGrid w:type="lines" w:linePitch="312" w:charSpace="0"/>
        </w:sectPr>
      </w:pPr>
    </w:p>
    <w:p>
      <w:pPr>
        <w:pStyle w:val="20"/>
        <w:numPr>
          <w:ilvl w:val="0"/>
          <w:numId w:val="1"/>
        </w:numPr>
        <w:rPr>
          <w:rFonts w:ascii="宋体" w:hAnsi="宋体"/>
        </w:rPr>
      </w:pPr>
      <w:bookmarkStart w:id="61" w:name="_Toc111121762"/>
      <w:r>
        <w:rPr>
          <w:rFonts w:hint="eastAsia" w:ascii="宋体" w:hAnsi="宋体"/>
        </w:rPr>
        <w:t>高等职业教育专科分专业学生数</w:t>
      </w:r>
      <w:bookmarkEnd w:id="61"/>
    </w:p>
    <w:p>
      <w:pPr>
        <w:tabs>
          <w:tab w:val="left" w:pos="594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教基3324</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hint="eastAsia" w:ascii="宋体" w:hAnsi="宋体"/>
          <w:sz w:val="18"/>
          <w:szCs w:val="18"/>
        </w:rPr>
        <w:t>〔2021〕135</w:t>
      </w:r>
      <w:r>
        <w:rPr>
          <w:rFonts w:hint="eastAsia" w:ascii="宋体" w:hAnsi="宋体"/>
          <w:bCs/>
          <w:sz w:val="18"/>
        </w:rPr>
        <w:t>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27"/>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720"/>
        <w:gridCol w:w="910"/>
        <w:gridCol w:w="909"/>
        <w:gridCol w:w="909"/>
        <w:gridCol w:w="909"/>
        <w:gridCol w:w="909"/>
        <w:gridCol w:w="910"/>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Merge w:val="restart"/>
            <w:tcBorders>
              <w:top w:val="single" w:color="auto" w:sz="8" w:space="0"/>
              <w:left w:val="nil"/>
            </w:tcBorders>
            <w:vAlign w:val="center"/>
          </w:tcPr>
          <w:p>
            <w:pPr>
              <w:widowControl/>
              <w:spacing w:line="280" w:lineRule="exact"/>
              <w:jc w:val="center"/>
              <w:rPr>
                <w:rFonts w:ascii="宋体" w:hAnsi="宋体"/>
                <w:kern w:val="0"/>
                <w:sz w:val="18"/>
                <w:szCs w:val="18"/>
              </w:rPr>
            </w:pPr>
            <w:r>
              <w:rPr>
                <w:rFonts w:hint="eastAsia" w:ascii="宋体" w:hAnsi="宋体" w:cs="宋体"/>
                <w:kern w:val="0"/>
                <w:sz w:val="18"/>
                <w:szCs w:val="18"/>
              </w:rPr>
              <w:t>专业名称</w:t>
            </w:r>
          </w:p>
        </w:tc>
        <w:tc>
          <w:tcPr>
            <w:tcW w:w="413" w:type="pct"/>
            <w:vMerge w:val="restart"/>
            <w:tcBorders>
              <w:top w:val="single" w:color="auto" w:sz="8"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代码</w:t>
            </w:r>
          </w:p>
        </w:tc>
        <w:tc>
          <w:tcPr>
            <w:tcW w:w="522" w:type="pct"/>
            <w:vMerge w:val="restart"/>
            <w:tcBorders>
              <w:top w:val="single" w:color="auto" w:sz="8" w:space="0"/>
            </w:tcBorders>
            <w:vAlign w:val="center"/>
          </w:tcPr>
          <w:p>
            <w:pPr>
              <w:widowControl/>
              <w:spacing w:line="280" w:lineRule="exact"/>
              <w:jc w:val="center"/>
              <w:rPr>
                <w:rFonts w:ascii="宋体" w:hAnsi="宋体"/>
                <w:kern w:val="0"/>
                <w:sz w:val="18"/>
                <w:szCs w:val="18"/>
              </w:rPr>
            </w:pPr>
            <w:r>
              <w:rPr>
                <w:rFonts w:hint="eastAsia" w:ascii="宋体" w:hAnsi="宋体" w:cs="宋体"/>
                <w:kern w:val="0"/>
                <w:sz w:val="18"/>
                <w:szCs w:val="18"/>
              </w:rPr>
              <w:t>自主专业名称</w:t>
            </w:r>
          </w:p>
        </w:tc>
        <w:tc>
          <w:tcPr>
            <w:tcW w:w="521" w:type="pct"/>
            <w:vMerge w:val="restart"/>
            <w:tcBorders>
              <w:top w:val="single" w:color="auto" w:sz="8" w:space="0"/>
            </w:tcBorders>
            <w:vAlign w:val="center"/>
          </w:tcPr>
          <w:p>
            <w:pPr>
              <w:spacing w:line="280" w:lineRule="exact"/>
              <w:jc w:val="center"/>
              <w:rPr>
                <w:rFonts w:ascii="宋体" w:hAnsi="宋体"/>
                <w:kern w:val="0"/>
                <w:sz w:val="18"/>
                <w:szCs w:val="18"/>
              </w:rPr>
            </w:pPr>
            <w:r>
              <w:rPr>
                <w:rFonts w:hint="eastAsia" w:ascii="宋体" w:hAnsi="宋体" w:cs="宋体"/>
                <w:kern w:val="0"/>
                <w:sz w:val="18"/>
                <w:szCs w:val="18"/>
              </w:rPr>
              <w:t>专业代码</w:t>
            </w:r>
          </w:p>
        </w:tc>
        <w:tc>
          <w:tcPr>
            <w:tcW w:w="521" w:type="pct"/>
            <w:vMerge w:val="restart"/>
            <w:tcBorders>
              <w:top w:val="single" w:color="auto" w:sz="8" w:space="0"/>
            </w:tcBorders>
            <w:vAlign w:val="center"/>
          </w:tcPr>
          <w:p>
            <w:pPr>
              <w:widowControl/>
              <w:spacing w:line="280" w:lineRule="exact"/>
              <w:jc w:val="center"/>
              <w:rPr>
                <w:rFonts w:ascii="宋体" w:hAnsi="宋体"/>
                <w:kern w:val="0"/>
                <w:sz w:val="18"/>
                <w:szCs w:val="18"/>
              </w:rPr>
            </w:pPr>
            <w:r>
              <w:rPr>
                <w:rFonts w:hint="eastAsia" w:ascii="宋体" w:hAnsi="宋体" w:cs="宋体"/>
                <w:kern w:val="0"/>
                <w:sz w:val="18"/>
                <w:szCs w:val="18"/>
              </w:rPr>
              <w:t>年制</w:t>
            </w:r>
          </w:p>
        </w:tc>
        <w:tc>
          <w:tcPr>
            <w:tcW w:w="521" w:type="pct"/>
            <w:vMerge w:val="restart"/>
            <w:tcBorders>
              <w:top w:val="single" w:color="auto" w:sz="8" w:space="0"/>
              <w:right w:val="nil"/>
            </w:tcBorders>
            <w:vAlign w:val="center"/>
          </w:tcPr>
          <w:p>
            <w:pPr>
              <w:widowControl/>
              <w:spacing w:line="280" w:lineRule="exact"/>
              <w:jc w:val="center"/>
              <w:rPr>
                <w:rFonts w:ascii="宋体" w:hAnsi="宋体"/>
                <w:kern w:val="0"/>
                <w:sz w:val="18"/>
                <w:szCs w:val="18"/>
              </w:rPr>
            </w:pPr>
            <w:r>
              <w:rPr>
                <w:rFonts w:hint="eastAsia" w:ascii="宋体" w:hAnsi="宋体" w:cs="宋体"/>
                <w:kern w:val="0"/>
                <w:sz w:val="18"/>
                <w:szCs w:val="18"/>
              </w:rPr>
              <w:t>毕业生数</w:t>
            </w:r>
          </w:p>
        </w:tc>
        <w:tc>
          <w:tcPr>
            <w:tcW w:w="521" w:type="pct"/>
            <w:tcBorders>
              <w:top w:val="single" w:color="auto" w:sz="8" w:space="0"/>
              <w:left w:val="nil"/>
              <w:bottom w:val="single" w:color="auto" w:sz="4" w:space="0"/>
              <w:right w:val="nil"/>
            </w:tcBorders>
            <w:vAlign w:val="center"/>
          </w:tcPr>
          <w:p>
            <w:pPr>
              <w:widowControl/>
              <w:spacing w:line="280" w:lineRule="exact"/>
              <w:jc w:val="center"/>
              <w:rPr>
                <w:rFonts w:ascii="宋体" w:hAnsi="宋体"/>
                <w:kern w:val="0"/>
                <w:sz w:val="18"/>
                <w:szCs w:val="18"/>
              </w:rPr>
            </w:pPr>
          </w:p>
        </w:tc>
        <w:tc>
          <w:tcPr>
            <w:tcW w:w="522" w:type="pct"/>
            <w:tcBorders>
              <w:top w:val="single" w:color="auto" w:sz="8" w:space="0"/>
              <w:left w:val="nil"/>
              <w:bottom w:val="single" w:color="auto" w:sz="4" w:space="0"/>
            </w:tcBorders>
          </w:tcPr>
          <w:p>
            <w:pPr>
              <w:widowControl/>
              <w:spacing w:line="280" w:lineRule="exact"/>
              <w:jc w:val="center"/>
              <w:rPr>
                <w:rFonts w:ascii="宋体" w:hAnsi="宋体"/>
                <w:kern w:val="0"/>
                <w:sz w:val="18"/>
                <w:szCs w:val="18"/>
              </w:rPr>
            </w:pPr>
          </w:p>
        </w:tc>
        <w:tc>
          <w:tcPr>
            <w:tcW w:w="521" w:type="pct"/>
            <w:vMerge w:val="restart"/>
            <w:tcBorders>
              <w:top w:val="single" w:color="auto" w:sz="8" w:space="0"/>
              <w:right w:val="nil"/>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招生数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938" w:type="pct"/>
            <w:vMerge w:val="continue"/>
            <w:tcBorders>
              <w:left w:val="nil"/>
            </w:tcBorders>
            <w:vAlign w:val="center"/>
          </w:tcPr>
          <w:p>
            <w:pPr>
              <w:widowControl/>
              <w:spacing w:line="280" w:lineRule="exact"/>
              <w:jc w:val="center"/>
              <w:rPr>
                <w:rFonts w:ascii="宋体" w:hAnsi="宋体"/>
                <w:kern w:val="0"/>
                <w:sz w:val="18"/>
                <w:szCs w:val="18"/>
              </w:rPr>
            </w:pPr>
          </w:p>
        </w:tc>
        <w:tc>
          <w:tcPr>
            <w:tcW w:w="413" w:type="pct"/>
            <w:vMerge w:val="continue"/>
            <w:vAlign w:val="center"/>
          </w:tcPr>
          <w:p>
            <w:pPr>
              <w:widowControl/>
              <w:spacing w:line="280" w:lineRule="exact"/>
              <w:jc w:val="center"/>
              <w:rPr>
                <w:rFonts w:ascii="宋体" w:hAnsi="宋体"/>
                <w:kern w:val="0"/>
                <w:sz w:val="18"/>
                <w:szCs w:val="18"/>
              </w:rPr>
            </w:pPr>
          </w:p>
        </w:tc>
        <w:tc>
          <w:tcPr>
            <w:tcW w:w="522" w:type="pct"/>
            <w:vMerge w:val="continue"/>
            <w:vAlign w:val="center"/>
          </w:tcPr>
          <w:p>
            <w:pPr>
              <w:widowControl/>
              <w:spacing w:line="280" w:lineRule="exact"/>
              <w:jc w:val="center"/>
              <w:rPr>
                <w:rFonts w:ascii="宋体" w:hAnsi="宋体"/>
                <w:kern w:val="0"/>
                <w:sz w:val="18"/>
                <w:szCs w:val="18"/>
              </w:rPr>
            </w:pPr>
          </w:p>
        </w:tc>
        <w:tc>
          <w:tcPr>
            <w:tcW w:w="521" w:type="pct"/>
            <w:vMerge w:val="continue"/>
            <w:vAlign w:val="center"/>
          </w:tcPr>
          <w:p>
            <w:pPr>
              <w:widowControl/>
              <w:spacing w:line="280" w:lineRule="exact"/>
              <w:jc w:val="center"/>
              <w:rPr>
                <w:rFonts w:ascii="宋体" w:hAnsi="宋体"/>
                <w:kern w:val="0"/>
                <w:sz w:val="18"/>
                <w:szCs w:val="18"/>
              </w:rPr>
            </w:pPr>
          </w:p>
        </w:tc>
        <w:tc>
          <w:tcPr>
            <w:tcW w:w="521" w:type="pct"/>
            <w:vMerge w:val="continue"/>
            <w:vAlign w:val="center"/>
          </w:tcPr>
          <w:p>
            <w:pPr>
              <w:widowControl/>
              <w:spacing w:line="280" w:lineRule="exact"/>
              <w:jc w:val="center"/>
              <w:rPr>
                <w:rFonts w:ascii="宋体" w:hAnsi="宋体"/>
                <w:kern w:val="0"/>
                <w:sz w:val="18"/>
                <w:szCs w:val="18"/>
              </w:rPr>
            </w:pPr>
          </w:p>
        </w:tc>
        <w:tc>
          <w:tcPr>
            <w:tcW w:w="521" w:type="pct"/>
            <w:vMerge w:val="continue"/>
            <w:vAlign w:val="center"/>
          </w:tcPr>
          <w:p>
            <w:pPr>
              <w:widowControl/>
              <w:spacing w:line="280" w:lineRule="exact"/>
              <w:jc w:val="center"/>
              <w:rPr>
                <w:rFonts w:ascii="宋体" w:hAnsi="宋体"/>
                <w:kern w:val="0"/>
                <w:sz w:val="18"/>
                <w:szCs w:val="18"/>
              </w:rPr>
            </w:pPr>
          </w:p>
        </w:tc>
        <w:tc>
          <w:tcPr>
            <w:tcW w:w="521" w:type="pct"/>
            <w:vMerge w:val="restart"/>
            <w:tcBorders>
              <w:right w:val="nil"/>
            </w:tcBorders>
            <w:vAlign w:val="center"/>
          </w:tcPr>
          <w:p>
            <w:pPr>
              <w:spacing w:line="280" w:lineRule="exact"/>
              <w:jc w:val="center"/>
              <w:rPr>
                <w:rFonts w:ascii="宋体" w:hAnsi="宋体" w:cs="宋体"/>
                <w:kern w:val="0"/>
                <w:sz w:val="18"/>
                <w:szCs w:val="18"/>
              </w:rPr>
            </w:pPr>
            <w:r>
              <w:rPr>
                <w:rFonts w:ascii="宋体" w:hAnsi="宋体" w:cs="宋体"/>
                <w:kern w:val="0"/>
                <w:sz w:val="18"/>
                <w:szCs w:val="18"/>
              </w:rPr>
              <w:t>#</w:t>
            </w:r>
            <w:r>
              <w:rPr>
                <w:rFonts w:hint="eastAsia" w:ascii="宋体" w:hAnsi="宋体" w:cs="宋体"/>
                <w:kern w:val="0"/>
                <w:sz w:val="18"/>
                <w:szCs w:val="18"/>
              </w:rPr>
              <w:t>职业类证书</w:t>
            </w:r>
          </w:p>
        </w:tc>
        <w:tc>
          <w:tcPr>
            <w:tcW w:w="522" w:type="pct"/>
            <w:tcBorders>
              <w:left w:val="nil"/>
            </w:tcBorders>
          </w:tcPr>
          <w:p>
            <w:pPr>
              <w:spacing w:line="280" w:lineRule="exact"/>
              <w:jc w:val="center"/>
              <w:rPr>
                <w:rFonts w:ascii="宋体" w:hAnsi="宋体" w:cs="宋体"/>
                <w:kern w:val="0"/>
                <w:sz w:val="18"/>
                <w:szCs w:val="18"/>
              </w:rPr>
            </w:pPr>
          </w:p>
        </w:tc>
        <w:tc>
          <w:tcPr>
            <w:tcW w:w="521" w:type="pct"/>
            <w:vMerge w:val="continue"/>
            <w:tcBorders>
              <w:right w:val="nil"/>
            </w:tcBorders>
            <w:vAlign w:val="center"/>
          </w:tcPr>
          <w:p>
            <w:pPr>
              <w:spacing w:line="28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8" w:type="pct"/>
            <w:vMerge w:val="continue"/>
            <w:tcBorders>
              <w:left w:val="nil"/>
            </w:tcBorders>
            <w:vAlign w:val="center"/>
          </w:tcPr>
          <w:p>
            <w:pPr>
              <w:widowControl/>
              <w:spacing w:line="280" w:lineRule="exact"/>
              <w:jc w:val="center"/>
              <w:rPr>
                <w:rFonts w:ascii="宋体" w:hAnsi="宋体"/>
                <w:kern w:val="0"/>
                <w:sz w:val="18"/>
                <w:szCs w:val="18"/>
              </w:rPr>
            </w:pPr>
          </w:p>
        </w:tc>
        <w:tc>
          <w:tcPr>
            <w:tcW w:w="413" w:type="pct"/>
            <w:vMerge w:val="continue"/>
            <w:vAlign w:val="center"/>
          </w:tcPr>
          <w:p>
            <w:pPr>
              <w:widowControl/>
              <w:spacing w:line="280" w:lineRule="exact"/>
              <w:jc w:val="center"/>
              <w:rPr>
                <w:rFonts w:ascii="宋体" w:hAnsi="宋体"/>
                <w:kern w:val="0"/>
                <w:sz w:val="18"/>
                <w:szCs w:val="18"/>
              </w:rPr>
            </w:pPr>
          </w:p>
        </w:tc>
        <w:tc>
          <w:tcPr>
            <w:tcW w:w="522" w:type="pct"/>
            <w:vMerge w:val="continue"/>
            <w:vAlign w:val="center"/>
          </w:tcPr>
          <w:p>
            <w:pPr>
              <w:widowControl/>
              <w:spacing w:line="280" w:lineRule="exact"/>
              <w:jc w:val="center"/>
              <w:rPr>
                <w:rFonts w:ascii="宋体" w:hAnsi="宋体"/>
                <w:kern w:val="0"/>
                <w:sz w:val="18"/>
                <w:szCs w:val="18"/>
              </w:rPr>
            </w:pPr>
          </w:p>
        </w:tc>
        <w:tc>
          <w:tcPr>
            <w:tcW w:w="521" w:type="pct"/>
            <w:vMerge w:val="continue"/>
            <w:vAlign w:val="center"/>
          </w:tcPr>
          <w:p>
            <w:pPr>
              <w:widowControl/>
              <w:spacing w:line="280" w:lineRule="exact"/>
              <w:jc w:val="center"/>
              <w:rPr>
                <w:rFonts w:ascii="宋体" w:hAnsi="宋体"/>
                <w:kern w:val="0"/>
                <w:sz w:val="18"/>
                <w:szCs w:val="18"/>
              </w:rPr>
            </w:pPr>
          </w:p>
        </w:tc>
        <w:tc>
          <w:tcPr>
            <w:tcW w:w="521" w:type="pct"/>
            <w:vMerge w:val="continue"/>
            <w:vAlign w:val="center"/>
          </w:tcPr>
          <w:p>
            <w:pPr>
              <w:widowControl/>
              <w:spacing w:line="280" w:lineRule="exact"/>
              <w:jc w:val="center"/>
              <w:rPr>
                <w:rFonts w:ascii="宋体" w:hAnsi="宋体"/>
                <w:kern w:val="0"/>
                <w:sz w:val="18"/>
                <w:szCs w:val="18"/>
              </w:rPr>
            </w:pPr>
          </w:p>
        </w:tc>
        <w:tc>
          <w:tcPr>
            <w:tcW w:w="521" w:type="pct"/>
            <w:vMerge w:val="continue"/>
            <w:vAlign w:val="center"/>
          </w:tcPr>
          <w:p>
            <w:pPr>
              <w:widowControl/>
              <w:spacing w:line="280" w:lineRule="exact"/>
              <w:jc w:val="center"/>
              <w:rPr>
                <w:rFonts w:ascii="宋体" w:hAnsi="宋体"/>
                <w:kern w:val="0"/>
                <w:sz w:val="18"/>
                <w:szCs w:val="18"/>
              </w:rPr>
            </w:pPr>
          </w:p>
        </w:tc>
        <w:tc>
          <w:tcPr>
            <w:tcW w:w="521" w:type="pct"/>
            <w:vMerge w:val="continue"/>
            <w:vAlign w:val="center"/>
          </w:tcPr>
          <w:p>
            <w:pPr>
              <w:spacing w:line="280" w:lineRule="exact"/>
              <w:jc w:val="center"/>
              <w:rPr>
                <w:rFonts w:ascii="宋体" w:hAnsi="宋体" w:cs="宋体"/>
                <w:kern w:val="0"/>
                <w:sz w:val="18"/>
                <w:szCs w:val="18"/>
              </w:rPr>
            </w:pPr>
          </w:p>
        </w:tc>
        <w:tc>
          <w:tcPr>
            <w:tcW w:w="522" w:type="pct"/>
          </w:tcPr>
          <w:p>
            <w:pPr>
              <w:spacing w:line="280" w:lineRule="exact"/>
              <w:jc w:val="center"/>
              <w:rPr>
                <w:rFonts w:ascii="宋体" w:hAnsi="宋体" w:cs="宋体"/>
                <w:kern w:val="0"/>
                <w:sz w:val="18"/>
                <w:szCs w:val="18"/>
              </w:rPr>
            </w:pPr>
            <w:r>
              <w:rPr>
                <w:rFonts w:ascii="宋体" w:hAnsi="宋体" w:cs="宋体"/>
                <w:kern w:val="0"/>
                <w:sz w:val="18"/>
                <w:szCs w:val="18"/>
              </w:rPr>
              <w:t>#职业技能等级证书</w:t>
            </w:r>
          </w:p>
        </w:tc>
        <w:tc>
          <w:tcPr>
            <w:tcW w:w="521" w:type="pct"/>
            <w:vMerge w:val="continue"/>
            <w:tcBorders>
              <w:right w:val="nil"/>
            </w:tcBorders>
            <w:vAlign w:val="center"/>
          </w:tcPr>
          <w:p>
            <w:pPr>
              <w:spacing w:line="28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tcBorders>
              <w:left w:val="nil"/>
              <w:bottom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cs="宋体"/>
                <w:kern w:val="0"/>
                <w:sz w:val="18"/>
                <w:szCs w:val="18"/>
              </w:rPr>
              <w:t>甲</w:t>
            </w:r>
          </w:p>
        </w:tc>
        <w:tc>
          <w:tcPr>
            <w:tcW w:w="413" w:type="pct"/>
            <w:tcBorders>
              <w:bottom w:val="single" w:color="auto" w:sz="4"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乙</w:t>
            </w:r>
          </w:p>
        </w:tc>
        <w:tc>
          <w:tcPr>
            <w:tcW w:w="522" w:type="pct"/>
            <w:tcBorders>
              <w:bottom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cs="宋体"/>
                <w:kern w:val="0"/>
                <w:sz w:val="18"/>
                <w:szCs w:val="18"/>
              </w:rPr>
              <w:t>丙</w:t>
            </w:r>
          </w:p>
        </w:tc>
        <w:tc>
          <w:tcPr>
            <w:tcW w:w="521" w:type="pct"/>
            <w:tcBorders>
              <w:bottom w:val="single" w:color="auto" w:sz="4" w:space="0"/>
            </w:tcBorders>
            <w:vAlign w:val="center"/>
          </w:tcPr>
          <w:p>
            <w:pPr>
              <w:spacing w:line="280" w:lineRule="exact"/>
              <w:jc w:val="center"/>
              <w:rPr>
                <w:rFonts w:ascii="宋体" w:hAnsi="宋体"/>
                <w:kern w:val="0"/>
                <w:sz w:val="18"/>
                <w:szCs w:val="18"/>
              </w:rPr>
            </w:pPr>
            <w:r>
              <w:rPr>
                <w:rFonts w:hint="eastAsia" w:ascii="宋体" w:hAnsi="宋体" w:cs="宋体"/>
                <w:kern w:val="0"/>
                <w:sz w:val="18"/>
                <w:szCs w:val="18"/>
              </w:rPr>
              <w:t>丁</w:t>
            </w:r>
          </w:p>
        </w:tc>
        <w:tc>
          <w:tcPr>
            <w:tcW w:w="521" w:type="pct"/>
            <w:tcBorders>
              <w:bottom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戊</w:t>
            </w:r>
          </w:p>
        </w:tc>
        <w:tc>
          <w:tcPr>
            <w:tcW w:w="521" w:type="pct"/>
            <w:tcBorders>
              <w:bottom w:val="single" w:color="auto" w:sz="4" w:space="0"/>
            </w:tcBorders>
            <w:vAlign w:val="center"/>
          </w:tcPr>
          <w:p>
            <w:pPr>
              <w:widowControl/>
              <w:spacing w:line="280" w:lineRule="exact"/>
              <w:jc w:val="center"/>
              <w:rPr>
                <w:rFonts w:ascii="宋体" w:hAnsi="宋体"/>
                <w:kern w:val="0"/>
                <w:sz w:val="18"/>
                <w:szCs w:val="18"/>
              </w:rPr>
            </w:pPr>
            <w:r>
              <w:rPr>
                <w:rFonts w:ascii="宋体" w:hAnsi="宋体" w:cs="宋体"/>
                <w:kern w:val="0"/>
                <w:sz w:val="18"/>
                <w:szCs w:val="18"/>
              </w:rPr>
              <w:t>1</w:t>
            </w:r>
          </w:p>
        </w:tc>
        <w:tc>
          <w:tcPr>
            <w:tcW w:w="521" w:type="pct"/>
            <w:tcBorders>
              <w:bottom w:val="single" w:color="auto" w:sz="4" w:space="0"/>
            </w:tcBorders>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2</w:t>
            </w:r>
          </w:p>
        </w:tc>
        <w:tc>
          <w:tcPr>
            <w:tcW w:w="522" w:type="pct"/>
            <w:tcBorders>
              <w:bottom w:val="single" w:color="auto" w:sz="4" w:space="0"/>
            </w:tcBorders>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3</w:t>
            </w:r>
          </w:p>
        </w:tc>
        <w:tc>
          <w:tcPr>
            <w:tcW w:w="521" w:type="pct"/>
            <w:tcBorders>
              <w:bottom w:val="single" w:color="auto" w:sz="4" w:space="0"/>
              <w:right w:val="nil"/>
            </w:tcBorders>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tcBorders>
              <w:left w:val="nil"/>
              <w:bottom w:val="single" w:color="auto" w:sz="2" w:space="0"/>
              <w:right w:val="single" w:color="auto" w:sz="2" w:space="0"/>
            </w:tcBorders>
            <w:vAlign w:val="center"/>
          </w:tcPr>
          <w:p>
            <w:pPr>
              <w:widowControl/>
              <w:spacing w:line="280" w:lineRule="exact"/>
              <w:rPr>
                <w:rFonts w:ascii="宋体" w:hAnsi="宋体"/>
                <w:kern w:val="0"/>
                <w:sz w:val="18"/>
              </w:rPr>
            </w:pPr>
            <w:r>
              <w:rPr>
                <w:rFonts w:hint="eastAsia" w:ascii="宋体" w:hAnsi="宋体" w:cs="宋体"/>
                <w:bCs/>
                <w:kern w:val="0"/>
                <w:sz w:val="18"/>
                <w:szCs w:val="18"/>
              </w:rPr>
              <w:t>高职专科生</w:t>
            </w:r>
          </w:p>
        </w:tc>
        <w:tc>
          <w:tcPr>
            <w:tcW w:w="413" w:type="pct"/>
            <w:tcBorders>
              <w:left w:val="single" w:color="auto" w:sz="2" w:space="0"/>
              <w:bottom w:val="single" w:color="auto" w:sz="2" w:space="0"/>
              <w:right w:val="single" w:color="auto" w:sz="2" w:space="0"/>
            </w:tcBorders>
            <w:vAlign w:val="center"/>
          </w:tcPr>
          <w:p>
            <w:pPr>
              <w:widowControl/>
              <w:spacing w:line="280" w:lineRule="exact"/>
              <w:jc w:val="center"/>
              <w:rPr>
                <w:rFonts w:ascii="宋体" w:hAnsi="宋体"/>
                <w:bCs/>
                <w:kern w:val="0"/>
                <w:sz w:val="18"/>
                <w:szCs w:val="18"/>
              </w:rPr>
            </w:pPr>
            <w:r>
              <w:rPr>
                <w:rFonts w:ascii="宋体" w:hAnsi="宋体"/>
                <w:bCs/>
                <w:kern w:val="0"/>
                <w:sz w:val="18"/>
                <w:szCs w:val="18"/>
              </w:rPr>
              <w:t>01</w:t>
            </w:r>
          </w:p>
        </w:tc>
        <w:tc>
          <w:tcPr>
            <w:tcW w:w="522" w:type="pct"/>
            <w:tcBorders>
              <w:left w:val="single" w:color="auto" w:sz="2" w:space="0"/>
              <w:bottom w:val="nil"/>
              <w:right w:val="nil"/>
            </w:tcBorders>
            <w:vAlign w:val="center"/>
          </w:tcPr>
          <w:p>
            <w:pPr>
              <w:widowControl/>
              <w:spacing w:line="280" w:lineRule="exact"/>
              <w:jc w:val="center"/>
              <w:rPr>
                <w:rFonts w:ascii="宋体" w:hAnsi="宋体"/>
                <w:kern w:val="0"/>
                <w:sz w:val="18"/>
              </w:rPr>
            </w:pPr>
            <w:r>
              <w:rPr>
                <w:rFonts w:hint="eastAsia" w:ascii="宋体" w:hAnsi="宋体"/>
                <w:kern w:val="0"/>
                <w:sz w:val="18"/>
              </w:rPr>
              <w:t>—</w:t>
            </w:r>
          </w:p>
        </w:tc>
        <w:tc>
          <w:tcPr>
            <w:tcW w:w="521" w:type="pct"/>
            <w:tcBorders>
              <w:left w:val="nil"/>
              <w:bottom w:val="nil"/>
              <w:right w:val="nil"/>
            </w:tcBorders>
            <w:vAlign w:val="center"/>
          </w:tcPr>
          <w:p>
            <w:pPr>
              <w:widowControl/>
              <w:spacing w:line="280" w:lineRule="exact"/>
              <w:jc w:val="center"/>
              <w:rPr>
                <w:rFonts w:ascii="宋体" w:hAnsi="宋体"/>
                <w:kern w:val="0"/>
                <w:sz w:val="18"/>
              </w:rPr>
            </w:pPr>
            <w:r>
              <w:rPr>
                <w:rFonts w:ascii="宋体" w:hAnsi="宋体" w:cs="宋体"/>
                <w:sz w:val="18"/>
                <w:szCs w:val="18"/>
              </w:rPr>
              <w:t>—</w:t>
            </w:r>
          </w:p>
        </w:tc>
        <w:tc>
          <w:tcPr>
            <w:tcW w:w="521" w:type="pct"/>
            <w:tcBorders>
              <w:left w:val="nil"/>
              <w:bottom w:val="nil"/>
              <w:right w:val="nil"/>
            </w:tcBorders>
            <w:vAlign w:val="center"/>
          </w:tcPr>
          <w:p>
            <w:pPr>
              <w:spacing w:line="280" w:lineRule="exact"/>
              <w:jc w:val="center"/>
              <w:rPr>
                <w:rFonts w:ascii="宋体" w:hAnsi="宋体"/>
              </w:rPr>
            </w:pPr>
            <w:r>
              <w:rPr>
                <w:rFonts w:ascii="宋体" w:hAnsi="宋体" w:cs="宋体"/>
                <w:sz w:val="18"/>
                <w:szCs w:val="18"/>
              </w:rPr>
              <w:t>—</w:t>
            </w:r>
          </w:p>
        </w:tc>
        <w:tc>
          <w:tcPr>
            <w:tcW w:w="521" w:type="pct"/>
            <w:tcBorders>
              <w:left w:val="nil"/>
              <w:bottom w:val="nil"/>
              <w:right w:val="nil"/>
            </w:tcBorders>
            <w:vAlign w:val="center"/>
          </w:tcPr>
          <w:p>
            <w:pPr>
              <w:widowControl/>
              <w:spacing w:line="280" w:lineRule="exact"/>
              <w:jc w:val="center"/>
              <w:rPr>
                <w:rFonts w:ascii="宋体" w:hAnsi="宋体"/>
                <w:kern w:val="0"/>
                <w:sz w:val="18"/>
                <w:szCs w:val="18"/>
              </w:rPr>
            </w:pPr>
          </w:p>
        </w:tc>
        <w:tc>
          <w:tcPr>
            <w:tcW w:w="521" w:type="pct"/>
            <w:tcBorders>
              <w:left w:val="nil"/>
              <w:bottom w:val="nil"/>
              <w:right w:val="nil"/>
            </w:tcBorders>
            <w:vAlign w:val="center"/>
          </w:tcPr>
          <w:p>
            <w:pPr>
              <w:widowControl/>
              <w:spacing w:line="280" w:lineRule="exact"/>
              <w:jc w:val="center"/>
              <w:rPr>
                <w:rFonts w:ascii="宋体" w:hAnsi="宋体" w:cs="宋体"/>
                <w:kern w:val="0"/>
                <w:sz w:val="18"/>
                <w:szCs w:val="18"/>
              </w:rPr>
            </w:pPr>
          </w:p>
        </w:tc>
        <w:tc>
          <w:tcPr>
            <w:tcW w:w="522" w:type="pct"/>
            <w:tcBorders>
              <w:left w:val="nil"/>
              <w:bottom w:val="nil"/>
              <w:right w:val="nil"/>
            </w:tcBorders>
          </w:tcPr>
          <w:p>
            <w:pPr>
              <w:widowControl/>
              <w:spacing w:line="280" w:lineRule="exact"/>
              <w:jc w:val="center"/>
              <w:rPr>
                <w:rFonts w:ascii="宋体" w:hAnsi="宋体" w:cs="宋体"/>
                <w:kern w:val="0"/>
                <w:sz w:val="18"/>
                <w:szCs w:val="18"/>
              </w:rPr>
            </w:pPr>
          </w:p>
        </w:tc>
        <w:tc>
          <w:tcPr>
            <w:tcW w:w="521" w:type="pct"/>
            <w:tcBorders>
              <w:left w:val="nil"/>
              <w:bottom w:val="nil"/>
              <w:right w:val="nil"/>
            </w:tcBorders>
            <w:vAlign w:val="center"/>
          </w:tcPr>
          <w:p>
            <w:pPr>
              <w:widowControl/>
              <w:spacing w:line="28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tcBorders>
              <w:top w:val="single" w:color="auto" w:sz="2" w:space="0"/>
              <w:left w:val="nil"/>
              <w:bottom w:val="single" w:color="auto" w:sz="2" w:space="0"/>
              <w:right w:val="single" w:color="auto" w:sz="2" w:space="0"/>
            </w:tcBorders>
            <w:vAlign w:val="center"/>
          </w:tcPr>
          <w:p>
            <w:pPr>
              <w:widowControl/>
              <w:spacing w:line="280" w:lineRule="exact"/>
              <w:ind w:firstLine="360" w:firstLineChars="200"/>
              <w:rPr>
                <w:rFonts w:ascii="宋体" w:hAnsi="宋体"/>
                <w:kern w:val="0"/>
                <w:sz w:val="18"/>
              </w:rPr>
            </w:pPr>
            <w:r>
              <w:rPr>
                <w:rFonts w:ascii="宋体" w:hAnsi="宋体" w:cs="宋体"/>
                <w:bCs/>
                <w:kern w:val="0"/>
                <w:sz w:val="18"/>
                <w:szCs w:val="18"/>
              </w:rPr>
              <w:t>#</w:t>
            </w:r>
            <w:r>
              <w:rPr>
                <w:rFonts w:hint="eastAsia" w:ascii="宋体" w:hAnsi="宋体" w:cs="宋体"/>
                <w:bCs/>
                <w:kern w:val="0"/>
                <w:sz w:val="18"/>
                <w:szCs w:val="18"/>
              </w:rPr>
              <w:t>女</w:t>
            </w:r>
          </w:p>
        </w:tc>
        <w:tc>
          <w:tcPr>
            <w:tcW w:w="413"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bCs/>
                <w:kern w:val="0"/>
                <w:sz w:val="18"/>
                <w:szCs w:val="18"/>
              </w:rPr>
            </w:pPr>
            <w:r>
              <w:rPr>
                <w:rFonts w:ascii="宋体" w:hAnsi="宋体"/>
                <w:bCs/>
                <w:kern w:val="0"/>
                <w:sz w:val="18"/>
                <w:szCs w:val="18"/>
              </w:rPr>
              <w:t>02</w:t>
            </w:r>
          </w:p>
        </w:tc>
        <w:tc>
          <w:tcPr>
            <w:tcW w:w="522" w:type="pct"/>
            <w:tcBorders>
              <w:top w:val="nil"/>
              <w:left w:val="single" w:color="auto" w:sz="2" w:space="0"/>
              <w:bottom w:val="nil"/>
              <w:right w:val="nil"/>
            </w:tcBorders>
            <w:vAlign w:val="center"/>
          </w:tcPr>
          <w:p>
            <w:pPr>
              <w:widowControl/>
              <w:spacing w:line="280" w:lineRule="exact"/>
              <w:jc w:val="center"/>
              <w:rPr>
                <w:rFonts w:ascii="宋体" w:hAnsi="宋体"/>
                <w:kern w:val="0"/>
                <w:sz w:val="18"/>
              </w:rPr>
            </w:pPr>
            <w:r>
              <w:rPr>
                <w:rFonts w:hint="eastAsia" w:ascii="宋体" w:hAnsi="宋体"/>
                <w:kern w:val="0"/>
                <w:sz w:val="18"/>
              </w:rPr>
              <w:t>—</w:t>
            </w:r>
          </w:p>
        </w:tc>
        <w:tc>
          <w:tcPr>
            <w:tcW w:w="521" w:type="pct"/>
            <w:tcBorders>
              <w:top w:val="nil"/>
              <w:left w:val="nil"/>
              <w:bottom w:val="nil"/>
              <w:right w:val="nil"/>
            </w:tcBorders>
            <w:vAlign w:val="center"/>
          </w:tcPr>
          <w:p>
            <w:pPr>
              <w:widowControl/>
              <w:spacing w:line="280" w:lineRule="exact"/>
              <w:jc w:val="center"/>
              <w:rPr>
                <w:rFonts w:ascii="宋体" w:hAnsi="宋体"/>
                <w:kern w:val="0"/>
                <w:sz w:val="18"/>
              </w:rPr>
            </w:pPr>
            <w:r>
              <w:rPr>
                <w:rFonts w:ascii="宋体" w:hAnsi="宋体" w:cs="宋体"/>
                <w:sz w:val="18"/>
                <w:szCs w:val="18"/>
              </w:rPr>
              <w:t>—</w:t>
            </w:r>
          </w:p>
        </w:tc>
        <w:tc>
          <w:tcPr>
            <w:tcW w:w="521" w:type="pct"/>
            <w:tcBorders>
              <w:top w:val="nil"/>
              <w:left w:val="nil"/>
              <w:bottom w:val="nil"/>
              <w:right w:val="nil"/>
            </w:tcBorders>
            <w:vAlign w:val="center"/>
          </w:tcPr>
          <w:p>
            <w:pPr>
              <w:spacing w:line="280" w:lineRule="exact"/>
              <w:jc w:val="center"/>
              <w:rPr>
                <w:rFonts w:ascii="宋体" w:hAnsi="宋体"/>
              </w:rPr>
            </w:pPr>
            <w:r>
              <w:rPr>
                <w:rFonts w:ascii="宋体" w:hAnsi="宋体" w:cs="宋体"/>
                <w:sz w:val="18"/>
                <w:szCs w:val="18"/>
              </w:rPr>
              <w:t>—</w:t>
            </w:r>
          </w:p>
        </w:tc>
        <w:tc>
          <w:tcPr>
            <w:tcW w:w="521"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521"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521"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tcBorders>
              <w:top w:val="single" w:color="auto" w:sz="2" w:space="0"/>
              <w:left w:val="nil"/>
              <w:bottom w:val="single" w:color="auto" w:sz="2" w:space="0"/>
              <w:right w:val="single" w:color="auto" w:sz="2" w:space="0"/>
            </w:tcBorders>
            <w:vAlign w:val="center"/>
          </w:tcPr>
          <w:p>
            <w:pPr>
              <w:widowControl/>
              <w:ind w:firstLine="180" w:firstLineChars="100"/>
              <w:rPr>
                <w:rFonts w:ascii="宋体" w:hAnsi="宋体"/>
                <w:kern w:val="0"/>
                <w:sz w:val="18"/>
                <w:szCs w:val="18"/>
              </w:rPr>
            </w:pPr>
            <w:r>
              <w:rPr>
                <w:rFonts w:hint="eastAsia" w:ascii="宋体" w:hAnsi="宋体"/>
                <w:kern w:val="0"/>
                <w:sz w:val="18"/>
                <w:szCs w:val="18"/>
              </w:rPr>
              <w:t>专业名称</w:t>
            </w:r>
          </w:p>
        </w:tc>
        <w:tc>
          <w:tcPr>
            <w:tcW w:w="413"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3</w:t>
            </w:r>
          </w:p>
        </w:tc>
        <w:tc>
          <w:tcPr>
            <w:tcW w:w="522" w:type="pct"/>
            <w:tcBorders>
              <w:top w:val="nil"/>
              <w:left w:val="single" w:color="auto" w:sz="2" w:space="0"/>
              <w:bottom w:val="nil"/>
              <w:right w:val="nil"/>
            </w:tcBorders>
            <w:vAlign w:val="center"/>
          </w:tcPr>
          <w:p>
            <w:pPr>
              <w:widowControl/>
              <w:spacing w:line="280" w:lineRule="exact"/>
              <w:jc w:val="center"/>
              <w:rPr>
                <w:rFonts w:ascii="宋体" w:hAnsi="宋体"/>
                <w:kern w:val="0"/>
                <w:sz w:val="18"/>
                <w:szCs w:val="18"/>
              </w:rPr>
            </w:pPr>
          </w:p>
        </w:tc>
        <w:tc>
          <w:tcPr>
            <w:tcW w:w="521" w:type="pct"/>
            <w:tcBorders>
              <w:top w:val="nil"/>
              <w:left w:val="nil"/>
              <w:bottom w:val="nil"/>
              <w:right w:val="nil"/>
            </w:tcBorders>
            <w:vAlign w:val="center"/>
          </w:tcPr>
          <w:p>
            <w:pPr>
              <w:widowControl/>
              <w:jc w:val="center"/>
              <w:rPr>
                <w:rFonts w:ascii="宋体" w:hAnsi="宋体"/>
                <w:kern w:val="0"/>
                <w:sz w:val="18"/>
                <w:szCs w:val="18"/>
              </w:rPr>
            </w:pPr>
          </w:p>
        </w:tc>
        <w:tc>
          <w:tcPr>
            <w:tcW w:w="521" w:type="pct"/>
            <w:tcBorders>
              <w:top w:val="nil"/>
              <w:left w:val="nil"/>
              <w:bottom w:val="nil"/>
              <w:right w:val="nil"/>
            </w:tcBorders>
            <w:vAlign w:val="center"/>
          </w:tcPr>
          <w:p>
            <w:pPr>
              <w:widowControl/>
              <w:jc w:val="center"/>
              <w:rPr>
                <w:rFonts w:ascii="宋体" w:hAnsi="宋体"/>
                <w:kern w:val="0"/>
                <w:sz w:val="18"/>
                <w:szCs w:val="18"/>
              </w:rPr>
            </w:pPr>
          </w:p>
        </w:tc>
        <w:tc>
          <w:tcPr>
            <w:tcW w:w="521"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521"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522" w:type="pct"/>
            <w:tcBorders>
              <w:top w:val="nil"/>
              <w:left w:val="nil"/>
              <w:bottom w:val="nil"/>
              <w:right w:val="nil"/>
            </w:tcBorders>
          </w:tcPr>
          <w:p>
            <w:pPr>
              <w:widowControl/>
              <w:spacing w:line="280" w:lineRule="exact"/>
              <w:jc w:val="center"/>
              <w:rPr>
                <w:rFonts w:ascii="宋体" w:hAnsi="宋体"/>
                <w:kern w:val="0"/>
                <w:sz w:val="18"/>
                <w:szCs w:val="18"/>
              </w:rPr>
            </w:pPr>
          </w:p>
        </w:tc>
        <w:tc>
          <w:tcPr>
            <w:tcW w:w="521" w:type="pct"/>
            <w:tcBorders>
              <w:top w:val="nil"/>
              <w:left w:val="nil"/>
              <w:bottom w:val="nil"/>
              <w:right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tcBorders>
              <w:top w:val="single" w:color="auto" w:sz="2" w:space="0"/>
              <w:left w:val="nil"/>
              <w:bottom w:val="single" w:color="auto" w:sz="8" w:space="0"/>
              <w:right w:val="single" w:color="auto" w:sz="2" w:space="0"/>
            </w:tcBorders>
            <w:vAlign w:val="center"/>
          </w:tcPr>
          <w:p>
            <w:pPr>
              <w:widowControl/>
              <w:spacing w:line="280" w:lineRule="exact"/>
              <w:ind w:firstLine="180" w:firstLineChars="100"/>
              <w:rPr>
                <w:rFonts w:ascii="宋体" w:hAnsi="宋体"/>
                <w:sz w:val="18"/>
              </w:rPr>
            </w:pPr>
            <w:r>
              <w:rPr>
                <w:rFonts w:ascii="宋体" w:hAnsi="宋体"/>
                <w:sz w:val="18"/>
              </w:rPr>
              <w:t>……</w:t>
            </w:r>
          </w:p>
        </w:tc>
        <w:tc>
          <w:tcPr>
            <w:tcW w:w="413" w:type="pct"/>
            <w:tcBorders>
              <w:top w:val="single" w:color="auto" w:sz="2" w:space="0"/>
              <w:left w:val="single" w:color="auto" w:sz="2" w:space="0"/>
              <w:bottom w:val="single" w:color="auto" w:sz="8" w:space="0"/>
              <w:right w:val="single" w:color="auto" w:sz="2" w:space="0"/>
            </w:tcBorders>
            <w:vAlign w:val="center"/>
          </w:tcPr>
          <w:p>
            <w:pPr>
              <w:widowControl/>
              <w:spacing w:line="280" w:lineRule="exact"/>
              <w:jc w:val="center"/>
              <w:rPr>
                <w:rFonts w:ascii="宋体" w:hAnsi="宋体"/>
                <w:kern w:val="0"/>
                <w:sz w:val="18"/>
                <w:szCs w:val="18"/>
              </w:rPr>
            </w:pPr>
          </w:p>
        </w:tc>
        <w:tc>
          <w:tcPr>
            <w:tcW w:w="522" w:type="pct"/>
            <w:tcBorders>
              <w:top w:val="nil"/>
              <w:left w:val="single" w:color="auto" w:sz="2" w:space="0"/>
              <w:bottom w:val="single" w:color="auto" w:sz="8" w:space="0"/>
              <w:right w:val="nil"/>
            </w:tcBorders>
            <w:vAlign w:val="center"/>
          </w:tcPr>
          <w:p>
            <w:pPr>
              <w:widowControl/>
              <w:spacing w:line="280" w:lineRule="exact"/>
              <w:jc w:val="center"/>
              <w:rPr>
                <w:rFonts w:ascii="宋体" w:hAnsi="宋体"/>
                <w:kern w:val="0"/>
                <w:sz w:val="18"/>
                <w:szCs w:val="18"/>
              </w:rPr>
            </w:pPr>
          </w:p>
        </w:tc>
        <w:tc>
          <w:tcPr>
            <w:tcW w:w="521"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521"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521"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521"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522" w:type="pct"/>
            <w:tcBorders>
              <w:top w:val="nil"/>
              <w:left w:val="nil"/>
              <w:bottom w:val="single" w:color="auto" w:sz="8" w:space="0"/>
              <w:right w:val="nil"/>
            </w:tcBorders>
          </w:tcPr>
          <w:p>
            <w:pPr>
              <w:widowControl/>
              <w:spacing w:line="280" w:lineRule="exact"/>
              <w:jc w:val="center"/>
              <w:rPr>
                <w:rFonts w:ascii="宋体" w:hAnsi="宋体"/>
                <w:kern w:val="0"/>
                <w:sz w:val="18"/>
                <w:szCs w:val="18"/>
              </w:rPr>
            </w:pPr>
          </w:p>
        </w:tc>
        <w:tc>
          <w:tcPr>
            <w:tcW w:w="521"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r>
    </w:tbl>
    <w:p>
      <w:pPr>
        <w:spacing w:line="240" w:lineRule="exact"/>
        <w:jc w:val="left"/>
        <w:rPr>
          <w:rFonts w:ascii="宋体" w:hAnsi="宋体"/>
          <w:sz w:val="18"/>
          <w:szCs w:val="18"/>
        </w:rPr>
      </w:pPr>
      <w:r>
        <w:rPr>
          <w:rFonts w:hint="eastAsia" w:ascii="宋体" w:hAnsi="宋体" w:cs="宋体"/>
          <w:sz w:val="18"/>
          <w:szCs w:val="18"/>
        </w:rPr>
        <w:t>续表</w:t>
      </w:r>
    </w:p>
    <w:tbl>
      <w:tblPr>
        <w:tblStyle w:val="27"/>
        <w:tblW w:w="5061" w:type="pct"/>
        <w:tblInd w:w="-10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251"/>
        <w:gridCol w:w="1252"/>
        <w:gridCol w:w="1252"/>
        <w:gridCol w:w="1252"/>
        <w:gridCol w:w="1260"/>
        <w:gridCol w:w="130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pct"/>
            <w:vMerge w:val="restart"/>
            <w:tcBorders>
              <w:top w:val="single" w:color="auto" w:sz="8" w:space="0"/>
              <w:right w:val="nil"/>
            </w:tcBorders>
            <w:vAlign w:val="center"/>
          </w:tcPr>
          <w:p>
            <w:pPr>
              <w:jc w:val="center"/>
              <w:rPr>
                <w:rFonts w:ascii="宋体" w:hAnsi="宋体"/>
                <w:kern w:val="0"/>
                <w:sz w:val="18"/>
                <w:szCs w:val="18"/>
              </w:rPr>
            </w:pPr>
            <w:r>
              <w:rPr>
                <w:rFonts w:hint="eastAsia" w:ascii="宋体" w:hAnsi="宋体" w:cs="宋体"/>
                <w:kern w:val="0"/>
                <w:sz w:val="18"/>
                <w:szCs w:val="18"/>
              </w:rPr>
              <w:t>在校生数</w:t>
            </w:r>
          </w:p>
        </w:tc>
        <w:tc>
          <w:tcPr>
            <w:tcW w:w="3550" w:type="pct"/>
            <w:gridSpan w:val="5"/>
            <w:tcBorders>
              <w:top w:val="single" w:color="auto" w:sz="8" w:space="0"/>
              <w:left w:val="nil"/>
              <w:bottom w:val="nil"/>
            </w:tcBorders>
            <w:vAlign w:val="center"/>
          </w:tcPr>
          <w:p>
            <w:pPr>
              <w:widowControl/>
              <w:jc w:val="center"/>
              <w:rPr>
                <w:rFonts w:ascii="宋体" w:hAnsi="宋体"/>
                <w:kern w:val="0"/>
                <w:sz w:val="18"/>
                <w:szCs w:val="18"/>
              </w:rPr>
            </w:pPr>
          </w:p>
        </w:tc>
        <w:tc>
          <w:tcPr>
            <w:tcW w:w="742" w:type="pct"/>
            <w:vMerge w:val="restart"/>
            <w:tcBorders>
              <w:top w:val="single" w:color="auto" w:sz="8" w:space="0"/>
            </w:tcBorders>
            <w:vAlign w:val="center"/>
          </w:tcPr>
          <w:p>
            <w:pPr>
              <w:widowControl/>
              <w:jc w:val="center"/>
              <w:rPr>
                <w:rFonts w:ascii="宋体" w:hAnsi="宋体"/>
                <w:kern w:val="0"/>
                <w:sz w:val="18"/>
                <w:szCs w:val="18"/>
              </w:rPr>
            </w:pPr>
            <w:r>
              <w:rPr>
                <w:rFonts w:hint="eastAsia" w:ascii="宋体" w:hAnsi="宋体" w:cs="宋体"/>
                <w:kern w:val="0"/>
                <w:sz w:val="18"/>
                <w:szCs w:val="18"/>
              </w:rPr>
              <w:t>预计毕业生数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9" w:type="pct"/>
            <w:vMerge w:val="continue"/>
            <w:vAlign w:val="center"/>
          </w:tcPr>
          <w:p>
            <w:pPr>
              <w:widowControl/>
              <w:jc w:val="center"/>
              <w:rPr>
                <w:rFonts w:ascii="宋体" w:hAnsi="宋体"/>
                <w:kern w:val="0"/>
                <w:sz w:val="18"/>
                <w:szCs w:val="18"/>
              </w:rPr>
            </w:pPr>
          </w:p>
        </w:tc>
        <w:tc>
          <w:tcPr>
            <w:tcW w:w="709" w:type="pct"/>
            <w:vAlign w:val="center"/>
          </w:tcPr>
          <w:p>
            <w:pPr>
              <w:widowControl/>
              <w:jc w:val="center"/>
              <w:rPr>
                <w:rFonts w:ascii="宋体" w:hAnsi="宋体" w:cs="宋体"/>
                <w:kern w:val="0"/>
                <w:sz w:val="18"/>
                <w:szCs w:val="18"/>
              </w:rPr>
            </w:pPr>
            <w:r>
              <w:rPr>
                <w:rFonts w:ascii="宋体" w:hAnsi="宋体" w:cs="宋体"/>
                <w:kern w:val="0"/>
                <w:sz w:val="18"/>
                <w:szCs w:val="18"/>
              </w:rPr>
              <w:t>#</w:t>
            </w:r>
            <w:r>
              <w:rPr>
                <w:rFonts w:hint="eastAsia" w:ascii="宋体" w:hAnsi="宋体" w:cs="宋体"/>
                <w:kern w:val="0"/>
                <w:sz w:val="18"/>
                <w:szCs w:val="18"/>
              </w:rPr>
              <w:t>现代学徒制</w:t>
            </w:r>
          </w:p>
        </w:tc>
        <w:tc>
          <w:tcPr>
            <w:tcW w:w="709" w:type="pct"/>
            <w:vAlign w:val="center"/>
          </w:tcPr>
          <w:p>
            <w:pPr>
              <w:widowControl/>
              <w:jc w:val="center"/>
              <w:rPr>
                <w:rFonts w:ascii="宋体" w:hAnsi="宋体"/>
                <w:kern w:val="0"/>
                <w:sz w:val="18"/>
                <w:szCs w:val="18"/>
              </w:rPr>
            </w:pPr>
            <w:r>
              <w:rPr>
                <w:rFonts w:hint="eastAsia" w:ascii="宋体" w:hAnsi="宋体" w:cs="宋体"/>
                <w:kern w:val="0"/>
                <w:sz w:val="18"/>
                <w:szCs w:val="18"/>
              </w:rPr>
              <w:t>一年级</w:t>
            </w:r>
          </w:p>
        </w:tc>
        <w:tc>
          <w:tcPr>
            <w:tcW w:w="709" w:type="pct"/>
            <w:vAlign w:val="center"/>
          </w:tcPr>
          <w:p>
            <w:pPr>
              <w:widowControl/>
              <w:jc w:val="center"/>
              <w:rPr>
                <w:rFonts w:ascii="宋体" w:hAnsi="宋体"/>
                <w:kern w:val="0"/>
                <w:sz w:val="18"/>
                <w:szCs w:val="18"/>
              </w:rPr>
            </w:pPr>
            <w:r>
              <w:rPr>
                <w:rFonts w:hint="eastAsia" w:ascii="宋体" w:hAnsi="宋体" w:cs="宋体"/>
                <w:kern w:val="0"/>
                <w:sz w:val="18"/>
                <w:szCs w:val="18"/>
              </w:rPr>
              <w:t>二年级</w:t>
            </w:r>
          </w:p>
        </w:tc>
        <w:tc>
          <w:tcPr>
            <w:tcW w:w="709" w:type="pct"/>
            <w:vAlign w:val="center"/>
          </w:tcPr>
          <w:p>
            <w:pPr>
              <w:widowControl/>
              <w:jc w:val="center"/>
              <w:rPr>
                <w:rFonts w:ascii="宋体" w:hAnsi="宋体"/>
                <w:kern w:val="0"/>
                <w:sz w:val="18"/>
                <w:szCs w:val="18"/>
              </w:rPr>
            </w:pPr>
            <w:r>
              <w:rPr>
                <w:rFonts w:hint="eastAsia" w:ascii="宋体" w:hAnsi="宋体" w:cs="宋体"/>
                <w:kern w:val="0"/>
                <w:sz w:val="18"/>
                <w:szCs w:val="18"/>
              </w:rPr>
              <w:t>三年级</w:t>
            </w:r>
          </w:p>
        </w:tc>
        <w:tc>
          <w:tcPr>
            <w:tcW w:w="713" w:type="pct"/>
            <w:vAlign w:val="center"/>
          </w:tcPr>
          <w:p>
            <w:pPr>
              <w:widowControl/>
              <w:jc w:val="center"/>
              <w:rPr>
                <w:rFonts w:ascii="宋体" w:hAnsi="宋体"/>
                <w:kern w:val="0"/>
                <w:sz w:val="18"/>
                <w:szCs w:val="18"/>
              </w:rPr>
            </w:pPr>
            <w:r>
              <w:rPr>
                <w:rFonts w:hint="eastAsia" w:ascii="宋体" w:hAnsi="宋体" w:cs="宋体"/>
                <w:kern w:val="0"/>
                <w:sz w:val="18"/>
                <w:szCs w:val="18"/>
              </w:rPr>
              <w:t>四年级</w:t>
            </w:r>
            <w:r>
              <w:rPr>
                <w:rFonts w:hint="eastAsia" w:ascii="宋体" w:hAnsi="宋体" w:cs="宋体"/>
                <w:sz w:val="18"/>
                <w:szCs w:val="18"/>
              </w:rPr>
              <w:t>以上</w:t>
            </w:r>
          </w:p>
        </w:tc>
        <w:tc>
          <w:tcPr>
            <w:tcW w:w="742" w:type="pct"/>
            <w:vMerge w:val="continue"/>
            <w:vAlign w:val="center"/>
          </w:tcPr>
          <w:p>
            <w:pPr>
              <w:widowControl/>
              <w:jc w:val="left"/>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pct"/>
            <w:tcBorders>
              <w:bottom w:val="single" w:color="auto" w:sz="8" w:space="0"/>
            </w:tcBorders>
            <w:vAlign w:val="center"/>
          </w:tcPr>
          <w:p>
            <w:pPr>
              <w:widowControl/>
              <w:jc w:val="center"/>
              <w:rPr>
                <w:rFonts w:ascii="宋体" w:hAnsi="宋体"/>
                <w:kern w:val="0"/>
                <w:sz w:val="18"/>
                <w:szCs w:val="18"/>
              </w:rPr>
            </w:pPr>
            <w:r>
              <w:rPr>
                <w:rFonts w:ascii="宋体" w:hAnsi="宋体" w:cs="宋体"/>
                <w:kern w:val="0"/>
                <w:sz w:val="18"/>
                <w:szCs w:val="18"/>
              </w:rPr>
              <w:t>5</w:t>
            </w:r>
          </w:p>
        </w:tc>
        <w:tc>
          <w:tcPr>
            <w:tcW w:w="709" w:type="pct"/>
            <w:tcBorders>
              <w:bottom w:val="single" w:color="auto" w:sz="8" w:space="0"/>
            </w:tcBorders>
          </w:tcPr>
          <w:p>
            <w:pPr>
              <w:widowControl/>
              <w:jc w:val="center"/>
              <w:rPr>
                <w:rFonts w:ascii="宋体" w:hAnsi="宋体" w:cs="宋体"/>
                <w:kern w:val="0"/>
                <w:sz w:val="18"/>
                <w:szCs w:val="18"/>
              </w:rPr>
            </w:pPr>
            <w:r>
              <w:rPr>
                <w:rFonts w:ascii="宋体" w:hAnsi="宋体" w:cs="宋体"/>
                <w:kern w:val="0"/>
                <w:sz w:val="18"/>
                <w:szCs w:val="18"/>
              </w:rPr>
              <w:t>6</w:t>
            </w:r>
          </w:p>
        </w:tc>
        <w:tc>
          <w:tcPr>
            <w:tcW w:w="709" w:type="pct"/>
            <w:tcBorders>
              <w:bottom w:val="single" w:color="auto" w:sz="8" w:space="0"/>
            </w:tcBorders>
            <w:vAlign w:val="center"/>
          </w:tcPr>
          <w:p>
            <w:pPr>
              <w:widowControl/>
              <w:jc w:val="center"/>
              <w:rPr>
                <w:rFonts w:ascii="宋体" w:hAnsi="宋体"/>
                <w:kern w:val="0"/>
                <w:sz w:val="18"/>
                <w:szCs w:val="18"/>
              </w:rPr>
            </w:pPr>
            <w:r>
              <w:rPr>
                <w:rFonts w:ascii="宋体" w:hAnsi="宋体"/>
                <w:kern w:val="0"/>
                <w:sz w:val="18"/>
                <w:szCs w:val="18"/>
              </w:rPr>
              <w:t>7</w:t>
            </w:r>
          </w:p>
        </w:tc>
        <w:tc>
          <w:tcPr>
            <w:tcW w:w="709" w:type="pct"/>
            <w:tcBorders>
              <w:bottom w:val="single" w:color="auto" w:sz="8" w:space="0"/>
            </w:tcBorders>
            <w:vAlign w:val="center"/>
          </w:tcPr>
          <w:p>
            <w:pPr>
              <w:widowControl/>
              <w:jc w:val="center"/>
              <w:rPr>
                <w:rFonts w:ascii="宋体" w:hAnsi="宋体"/>
                <w:kern w:val="0"/>
                <w:sz w:val="18"/>
                <w:szCs w:val="18"/>
              </w:rPr>
            </w:pPr>
            <w:r>
              <w:rPr>
                <w:rFonts w:ascii="宋体" w:hAnsi="宋体"/>
                <w:kern w:val="0"/>
                <w:sz w:val="18"/>
                <w:szCs w:val="18"/>
              </w:rPr>
              <w:t>8</w:t>
            </w:r>
          </w:p>
        </w:tc>
        <w:tc>
          <w:tcPr>
            <w:tcW w:w="709" w:type="pct"/>
            <w:tcBorders>
              <w:bottom w:val="single" w:color="auto" w:sz="8" w:space="0"/>
            </w:tcBorders>
            <w:vAlign w:val="center"/>
          </w:tcPr>
          <w:p>
            <w:pPr>
              <w:widowControl/>
              <w:jc w:val="center"/>
              <w:rPr>
                <w:rFonts w:ascii="宋体" w:hAnsi="宋体"/>
                <w:kern w:val="0"/>
                <w:sz w:val="18"/>
                <w:szCs w:val="18"/>
              </w:rPr>
            </w:pPr>
            <w:r>
              <w:rPr>
                <w:rFonts w:ascii="宋体" w:hAnsi="宋体" w:cs="宋体"/>
                <w:kern w:val="0"/>
                <w:sz w:val="18"/>
                <w:szCs w:val="18"/>
              </w:rPr>
              <w:t>9</w:t>
            </w:r>
          </w:p>
        </w:tc>
        <w:tc>
          <w:tcPr>
            <w:tcW w:w="713" w:type="pct"/>
            <w:tcBorders>
              <w:bottom w:val="single" w:color="auto" w:sz="8" w:space="0"/>
            </w:tcBorders>
            <w:vAlign w:val="center"/>
          </w:tcPr>
          <w:p>
            <w:pPr>
              <w:widowControl/>
              <w:jc w:val="center"/>
              <w:rPr>
                <w:rFonts w:ascii="宋体" w:hAnsi="宋体"/>
                <w:kern w:val="0"/>
                <w:sz w:val="18"/>
                <w:szCs w:val="18"/>
              </w:rPr>
            </w:pPr>
            <w:r>
              <w:rPr>
                <w:rFonts w:ascii="宋体" w:hAnsi="宋体" w:cs="宋体"/>
                <w:kern w:val="0"/>
                <w:sz w:val="18"/>
                <w:szCs w:val="18"/>
              </w:rPr>
              <w:t>10</w:t>
            </w:r>
          </w:p>
        </w:tc>
        <w:tc>
          <w:tcPr>
            <w:tcW w:w="742" w:type="pct"/>
            <w:tcBorders>
              <w:bottom w:val="single" w:color="auto" w:sz="8" w:space="0"/>
            </w:tcBorders>
            <w:vAlign w:val="center"/>
          </w:tcPr>
          <w:p>
            <w:pPr>
              <w:widowControl/>
              <w:jc w:val="center"/>
              <w:rPr>
                <w:rFonts w:ascii="宋体" w:hAnsi="宋体"/>
                <w:kern w:val="0"/>
                <w:sz w:val="18"/>
                <w:szCs w:val="18"/>
              </w:rPr>
            </w:pPr>
            <w:r>
              <w:rPr>
                <w:rFonts w:ascii="宋体" w:hAnsi="宋体" w:cs="宋体"/>
                <w:kern w:val="0"/>
                <w:sz w:val="18"/>
                <w:szCs w:val="18"/>
              </w:rPr>
              <w:t>11</w:t>
            </w:r>
          </w:p>
        </w:tc>
      </w:tr>
    </w:tbl>
    <w:p>
      <w:pPr>
        <w:spacing w:line="240" w:lineRule="exact"/>
        <w:ind w:right="-800" w:rightChars="-381"/>
        <w:rPr>
          <w:rFonts w:ascii="宋体" w:hAnsi="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1.填报范围：</w:t>
      </w:r>
    </w:p>
    <w:p>
      <w:pPr>
        <w:spacing w:line="240" w:lineRule="exact"/>
        <w:ind w:firstLine="420"/>
        <w:rPr>
          <w:rFonts w:ascii="宋体" w:hAnsi="宋体"/>
          <w:sz w:val="18"/>
          <w:szCs w:val="18"/>
        </w:rPr>
      </w:pPr>
      <w:r>
        <w:rPr>
          <w:rFonts w:hint="eastAsia" w:ascii="宋体" w:hAnsi="宋体" w:cs="宋体"/>
          <w:sz w:val="18"/>
          <w:szCs w:val="18"/>
        </w:rPr>
        <w:t>本表由大学、学院、独立学院、本科层次职业学校、高等专科学校、高等职业学校、其他普通高教机构（分校或大专班）、成人高校（包括职工高校、农民高校、管理干部学院、教育学院、独立函授学院、广播电视大学、其他成人高教机构）（含撤销学校、办学类型调整学校）填报，若存在多点办学（主校区、分校区、有学生培养任务的附属医院）情况，需分别填报。</w:t>
      </w:r>
    </w:p>
    <w:p>
      <w:pPr>
        <w:spacing w:line="240" w:lineRule="exact"/>
        <w:ind w:left="2002" w:hanging="2001" w:hangingChars="111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）毕业生数是指上学年度具有学籍的学生完成教学计划规定课程，考试合格并且取得毕业证书的学生数。</w:t>
      </w:r>
    </w:p>
    <w:p>
      <w:pPr>
        <w:tabs>
          <w:tab w:val="left" w:pos="567"/>
        </w:tabs>
        <w:spacing w:line="240" w:lineRule="exact"/>
        <w:ind w:firstLine="360" w:firstLineChars="200"/>
        <w:rPr>
          <w:rFonts w:ascii="宋体" w:hAnsi="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）招生数是指实际招收入学并完成学籍注册的新生数。</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）在校生数是指具有学籍并在本学年初进行学籍注册的学生数。</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）预计毕业生数是指学历教育中本学年内即将毕业的在校生数。</w:t>
      </w:r>
    </w:p>
    <w:p>
      <w:pPr>
        <w:spacing w:line="240" w:lineRule="exact"/>
        <w:ind w:firstLine="360" w:firstLineChars="200"/>
        <w:rPr>
          <w:rFonts w:ascii="宋体" w:hAnsi="宋体" w:cs="宋体"/>
          <w:sz w:val="18"/>
          <w:szCs w:val="18"/>
        </w:rPr>
      </w:pPr>
      <w:r>
        <w:rPr>
          <w:rFonts w:hint="eastAsia" w:ascii="宋体" w:hAnsi="宋体" w:cs="宋体"/>
          <w:sz w:val="18"/>
          <w:szCs w:val="18"/>
        </w:rPr>
        <w:t>（5）职业类证书是指毕业生中按规定取得职业资格证书、职业技能等级证书（X证书）、执业资格证书，以及教育部发布的学生所学专业的专业教学标准中列举的其他职业类证书的人数。</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）职业技能等级证书，即“1+X”证书中的X证书，是指根据《国家职业教育改革实施方案》等规定，毕业生中获得职业技能等级证书的人数。其中，填报范围为经省级教育行政部门批准开展1+X试点工作的专业。</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7</w:t>
      </w:r>
      <w:r>
        <w:rPr>
          <w:rFonts w:hint="eastAsia" w:ascii="宋体" w:hAnsi="宋体" w:cs="宋体"/>
          <w:sz w:val="18"/>
          <w:szCs w:val="18"/>
        </w:rPr>
        <w:t>）现代学徒制是指根据《国家职业教育改革实施方案》等规定，经省级教育行政部门按规定认定的参与现代学徒制培养的在校生。</w:t>
      </w:r>
    </w:p>
    <w:p>
      <w:pPr>
        <w:spacing w:line="240" w:lineRule="exact"/>
        <w:ind w:firstLine="360" w:firstLineChars="200"/>
        <w:rPr>
          <w:rFonts w:ascii="宋体" w:hAnsi="宋体"/>
          <w:sz w:val="18"/>
          <w:szCs w:val="18"/>
        </w:rPr>
      </w:pPr>
      <w:r>
        <w:rPr>
          <w:rFonts w:ascii="宋体" w:hAnsi="宋体"/>
          <w:sz w:val="18"/>
          <w:szCs w:val="18"/>
        </w:rPr>
        <w:t>3.填报说明：</w:t>
      </w:r>
    </w:p>
    <w:p>
      <w:pPr>
        <w:tabs>
          <w:tab w:val="left" w:pos="567"/>
        </w:tabs>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1）</w:t>
      </w:r>
      <w:r>
        <w:rPr>
          <w:rFonts w:hint="eastAsia" w:ascii="宋体" w:hAnsi="宋体" w:cs="宋体"/>
          <w:sz w:val="18"/>
          <w:szCs w:val="18"/>
        </w:rPr>
        <w:t>本表学生数包括港澳台侨学生。</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2）关于招生数填报，</w:t>
      </w:r>
      <w:r>
        <w:rPr>
          <w:rFonts w:hint="eastAsia" w:ascii="宋体" w:hAnsi="宋体"/>
          <w:sz w:val="18"/>
          <w:szCs w:val="18"/>
        </w:rPr>
        <w:t>根据《普通高等学校学生管理规定》第十条“新生可以申请保留入学资格。保留入学资格期间不具有学籍。保留入学资格的条件、期限等由学校规定”有关要求，保留入学资格学生（含大学生新征入伍）当年不填入招生数据中，恢复入学资格后填报招生数。</w:t>
      </w:r>
      <w:r>
        <w:rPr>
          <w:rFonts w:ascii="宋体" w:hAnsi="宋体" w:cs="宋体"/>
          <w:sz w:val="18"/>
          <w:szCs w:val="18"/>
        </w:rPr>
        <w:t xml:space="preserve"> </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按专业招生培养的学生，根据《高等职业教育专科专业目录（统计用）》专业代码、专业名称填报；自主专业名称的专业，按其培养方案、培养方向、课程安排归类到专业目录中的专业代码，自主专业名称栏按实际专业名称填报。按专业类招生培养的学生，在未分具体专业年级时，按《高等职业教育专科（专业）目录（统计用）》专业大类中的专业类专业代码、专业类名称填报，即专业代码第</w:t>
      </w:r>
      <w:r>
        <w:rPr>
          <w:rFonts w:ascii="宋体" w:hAnsi="宋体" w:cs="宋体"/>
          <w:sz w:val="18"/>
          <w:szCs w:val="18"/>
        </w:rPr>
        <w:t>5、6位填‘TP’。</w:t>
      </w:r>
      <w:r>
        <w:rPr>
          <w:rFonts w:hint="eastAsia" w:ascii="宋体" w:hAnsi="宋体" w:cs="宋体"/>
          <w:sz w:val="18"/>
          <w:szCs w:val="18"/>
        </w:rPr>
        <w:t>如：当按农业类（</w:t>
      </w:r>
      <w:r>
        <w:rPr>
          <w:rFonts w:ascii="宋体" w:hAnsi="宋体" w:cs="宋体"/>
          <w:sz w:val="18"/>
          <w:szCs w:val="18"/>
        </w:rPr>
        <w:t>410100）招生时，专业代码填报4101TP,自主专业名称为“农业类专业”。</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年制，填写分专业学生数时必须填写年制，年制按整数填报。秋季（9月）入学的学生，若修业年限为x.5年时，按x+1年的“年制”填报，第“x+1年级”的“在校生数”计入“预计毕业生数”；如：若填写秋季（9月）入学修业年限为2.5年的学生时，年制按“3”填报，第“三年级”的“在校生数”计入“预计毕业生数”；春季（2、3月）入学的学生，若修业年限为x.5年时，按x年的年制填报，第“x年级”的“在校生数”计入“预计毕业生数”。如：若填写春季（2、3月）入学修业年限为2.5年的学生时，年制按“2”填报，第“二年级”的“在校生数”计入“预计毕业生数”；专业相同年制不同应分别填报。</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毕业生数为上学年度实际毕业的人数（含往届推迟毕业、学分制提前毕业的学生）。</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6）《高等职业教育专科专业目录（统计用）》可以在“</w:t>
      </w:r>
      <w:r>
        <w:rPr>
          <w:rFonts w:hint="eastAsia" w:ascii="宋体" w:hAnsi="宋体" w:cs="宋体"/>
          <w:sz w:val="18"/>
          <w:szCs w:val="18"/>
        </w:rPr>
        <w:t>教育统计管理信息系统</w:t>
      </w:r>
      <w:r>
        <w:rPr>
          <w:rFonts w:ascii="宋体" w:hAnsi="宋体" w:cs="宋体"/>
          <w:sz w:val="18"/>
          <w:szCs w:val="18"/>
        </w:rPr>
        <w:t>”查询。</w:t>
      </w:r>
    </w:p>
    <w:p>
      <w:pPr>
        <w:tabs>
          <w:tab w:val="left" w:pos="567"/>
        </w:tabs>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列</w:t>
      </w:r>
      <w:r>
        <w:rPr>
          <w:rFonts w:ascii="宋体" w:hAnsi="宋体" w:cs="宋体"/>
          <w:sz w:val="18"/>
          <w:szCs w:val="18"/>
        </w:rPr>
        <w:t>1&gt;=</w:t>
      </w:r>
      <w:r>
        <w:rPr>
          <w:rFonts w:hint="eastAsia" w:ascii="宋体" w:hAnsi="宋体" w:cs="宋体"/>
          <w:sz w:val="18"/>
          <w:szCs w:val="18"/>
        </w:rPr>
        <w:t>列</w:t>
      </w:r>
      <w:r>
        <w:rPr>
          <w:rFonts w:ascii="宋体" w:hAnsi="宋体" w:cs="宋体"/>
          <w:sz w:val="18"/>
          <w:szCs w:val="18"/>
        </w:rPr>
        <w:t>2</w:t>
      </w:r>
      <w:r>
        <w:rPr>
          <w:rFonts w:hint="eastAsia" w:ascii="宋体" w:hAnsi="宋体" w:cs="宋体"/>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2）列</w:t>
      </w:r>
      <w:r>
        <w:rPr>
          <w:rFonts w:hint="eastAsia" w:ascii="宋体" w:hAnsi="宋体"/>
          <w:bCs/>
          <w:sz w:val="18"/>
          <w:szCs w:val="18"/>
        </w:rPr>
        <w:t>2</w:t>
      </w:r>
      <w:r>
        <w:rPr>
          <w:rFonts w:ascii="宋体" w:hAnsi="宋体"/>
          <w:bCs/>
          <w:sz w:val="18"/>
          <w:szCs w:val="18"/>
        </w:rPr>
        <w:t>&gt;=</w:t>
      </w:r>
      <w:r>
        <w:rPr>
          <w:rFonts w:hint="eastAsia" w:ascii="宋体" w:hAnsi="宋体"/>
          <w:bCs/>
          <w:sz w:val="18"/>
          <w:szCs w:val="18"/>
        </w:rPr>
        <w:t>列3；</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3）列</w:t>
      </w:r>
      <w:r>
        <w:rPr>
          <w:rFonts w:hint="eastAsia" w:ascii="宋体" w:hAnsi="宋体"/>
          <w:bCs/>
          <w:sz w:val="18"/>
          <w:szCs w:val="18"/>
        </w:rPr>
        <w:t>5</w:t>
      </w:r>
      <w:r>
        <w:rPr>
          <w:rFonts w:ascii="宋体" w:hAnsi="宋体"/>
          <w:bCs/>
          <w:sz w:val="18"/>
          <w:szCs w:val="18"/>
        </w:rPr>
        <w:t>&gt;=</w:t>
      </w:r>
      <w:r>
        <w:rPr>
          <w:rFonts w:hint="eastAsia" w:ascii="宋体" w:hAnsi="宋体"/>
          <w:bCs/>
          <w:sz w:val="18"/>
          <w:szCs w:val="18"/>
        </w:rPr>
        <w:t>列6；</w:t>
      </w:r>
      <w:r>
        <w:rPr>
          <w:rFonts w:ascii="宋体" w:hAnsi="宋体"/>
          <w:bCs/>
          <w:sz w:val="18"/>
          <w:szCs w:val="18"/>
        </w:rPr>
        <w:t xml:space="preserve"> </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4）年制为2时,列</w:t>
      </w:r>
      <w:r>
        <w:rPr>
          <w:rFonts w:hint="eastAsia" w:ascii="宋体" w:hAnsi="宋体" w:cs="宋体"/>
          <w:sz w:val="18"/>
          <w:szCs w:val="18"/>
        </w:rPr>
        <w:t>5</w:t>
      </w:r>
      <w:r>
        <w:rPr>
          <w:rFonts w:ascii="宋体" w:hAnsi="宋体" w:cs="宋体"/>
          <w:sz w:val="18"/>
          <w:szCs w:val="18"/>
        </w:rPr>
        <w:t>=列</w:t>
      </w:r>
      <w:r>
        <w:rPr>
          <w:rFonts w:hint="eastAsia" w:ascii="宋体" w:hAnsi="宋体" w:cs="宋体"/>
          <w:sz w:val="18"/>
          <w:szCs w:val="18"/>
        </w:rPr>
        <w:t>7</w:t>
      </w:r>
      <w:r>
        <w:rPr>
          <w:rFonts w:ascii="宋体" w:hAnsi="宋体" w:cs="宋体"/>
          <w:sz w:val="18"/>
          <w:szCs w:val="18"/>
        </w:rPr>
        <w:t>+列</w:t>
      </w:r>
      <w:r>
        <w:rPr>
          <w:rFonts w:hint="eastAsia" w:ascii="宋体" w:hAnsi="宋体" w:cs="宋体"/>
          <w:sz w:val="18"/>
          <w:szCs w:val="18"/>
        </w:rPr>
        <w:t>8</w:t>
      </w:r>
      <w:r>
        <w:rPr>
          <w:rFonts w:ascii="宋体" w:hAnsi="宋体" w:cs="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5）年制为3时,列</w:t>
      </w:r>
      <w:r>
        <w:rPr>
          <w:rFonts w:hint="eastAsia" w:ascii="宋体" w:hAnsi="宋体" w:cs="宋体"/>
          <w:sz w:val="18"/>
          <w:szCs w:val="18"/>
        </w:rPr>
        <w:t>5</w:t>
      </w:r>
      <w:r>
        <w:rPr>
          <w:rFonts w:ascii="宋体" w:hAnsi="宋体" w:cs="宋体"/>
          <w:sz w:val="18"/>
          <w:szCs w:val="18"/>
        </w:rPr>
        <w:t>=列</w:t>
      </w:r>
      <w:r>
        <w:rPr>
          <w:rFonts w:hint="eastAsia" w:ascii="宋体" w:hAnsi="宋体" w:cs="宋体"/>
          <w:sz w:val="18"/>
          <w:szCs w:val="18"/>
        </w:rPr>
        <w:t>7</w:t>
      </w:r>
      <w:r>
        <w:rPr>
          <w:rFonts w:ascii="宋体" w:hAnsi="宋体" w:cs="宋体"/>
          <w:sz w:val="18"/>
          <w:szCs w:val="18"/>
        </w:rPr>
        <w:t>+列</w:t>
      </w:r>
      <w:r>
        <w:rPr>
          <w:rFonts w:hint="eastAsia" w:ascii="宋体" w:hAnsi="宋体" w:cs="宋体"/>
          <w:sz w:val="18"/>
          <w:szCs w:val="18"/>
        </w:rPr>
        <w:t>8</w:t>
      </w:r>
      <w:r>
        <w:rPr>
          <w:rFonts w:ascii="宋体" w:hAnsi="宋体" w:cs="宋体"/>
          <w:sz w:val="18"/>
          <w:szCs w:val="18"/>
        </w:rPr>
        <w:t>+列</w:t>
      </w:r>
      <w:r>
        <w:rPr>
          <w:rFonts w:hint="eastAsia" w:ascii="宋体" w:hAnsi="宋体" w:cs="宋体"/>
          <w:sz w:val="18"/>
          <w:szCs w:val="18"/>
        </w:rPr>
        <w:t>9</w:t>
      </w:r>
      <w:r>
        <w:rPr>
          <w:rFonts w:ascii="宋体" w:hAnsi="宋体" w:cs="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6）年制&gt;=4时,列</w:t>
      </w:r>
      <w:r>
        <w:rPr>
          <w:rFonts w:hint="eastAsia" w:ascii="宋体" w:hAnsi="宋体" w:cs="宋体"/>
          <w:sz w:val="18"/>
          <w:szCs w:val="18"/>
        </w:rPr>
        <w:t>5</w:t>
      </w:r>
      <w:r>
        <w:rPr>
          <w:rFonts w:ascii="宋体" w:hAnsi="宋体" w:cs="宋体"/>
          <w:sz w:val="18"/>
          <w:szCs w:val="18"/>
        </w:rPr>
        <w:t>=列</w:t>
      </w:r>
      <w:r>
        <w:rPr>
          <w:rFonts w:hint="eastAsia" w:ascii="宋体" w:hAnsi="宋体" w:cs="宋体"/>
          <w:sz w:val="18"/>
          <w:szCs w:val="18"/>
        </w:rPr>
        <w:t>7</w:t>
      </w:r>
      <w:r>
        <w:rPr>
          <w:rFonts w:ascii="宋体" w:hAnsi="宋体" w:cs="宋体"/>
          <w:sz w:val="18"/>
          <w:szCs w:val="18"/>
        </w:rPr>
        <w:t>+列</w:t>
      </w:r>
      <w:r>
        <w:rPr>
          <w:rFonts w:hint="eastAsia" w:ascii="宋体" w:hAnsi="宋体" w:cs="宋体"/>
          <w:sz w:val="18"/>
          <w:szCs w:val="18"/>
        </w:rPr>
        <w:t>8</w:t>
      </w:r>
      <w:r>
        <w:rPr>
          <w:rFonts w:ascii="宋体" w:hAnsi="宋体" w:cs="宋体"/>
          <w:sz w:val="18"/>
          <w:szCs w:val="18"/>
        </w:rPr>
        <w:t>+列</w:t>
      </w:r>
      <w:r>
        <w:rPr>
          <w:rFonts w:hint="eastAsia" w:ascii="宋体" w:hAnsi="宋体" w:cs="宋体"/>
          <w:sz w:val="18"/>
          <w:szCs w:val="18"/>
        </w:rPr>
        <w:t>9</w:t>
      </w:r>
      <w:r>
        <w:rPr>
          <w:rFonts w:ascii="宋体" w:hAnsi="宋体" w:cs="宋体"/>
          <w:sz w:val="18"/>
          <w:szCs w:val="18"/>
        </w:rPr>
        <w:t>+列1</w:t>
      </w:r>
      <w:r>
        <w:rPr>
          <w:rFonts w:hint="eastAsia" w:ascii="宋体" w:hAnsi="宋体" w:cs="宋体"/>
          <w:sz w:val="18"/>
          <w:szCs w:val="18"/>
        </w:rPr>
        <w:t>0；</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7</w:t>
      </w:r>
      <w:r>
        <w:rPr>
          <w:rFonts w:hint="eastAsia" w:ascii="宋体" w:hAnsi="宋体" w:cs="宋体"/>
          <w:sz w:val="18"/>
          <w:szCs w:val="18"/>
        </w:rPr>
        <w:t>）行01&gt;=行02。</w:t>
      </w:r>
    </w:p>
    <w:p>
      <w:pPr>
        <w:widowControl/>
        <w:jc w:val="left"/>
        <w:rPr>
          <w:rFonts w:ascii="宋体" w:hAnsi="宋体" w:cs="宋体"/>
          <w:sz w:val="18"/>
          <w:szCs w:val="18"/>
        </w:rPr>
      </w:pPr>
      <w:r>
        <w:rPr>
          <w:rFonts w:ascii="宋体" w:hAnsi="宋体" w:cs="宋体"/>
          <w:sz w:val="18"/>
          <w:szCs w:val="18"/>
        </w:rPr>
        <w:br w:type="page"/>
      </w:r>
    </w:p>
    <w:p>
      <w:pPr>
        <w:tabs>
          <w:tab w:val="left" w:pos="567"/>
        </w:tabs>
        <w:spacing w:line="240" w:lineRule="exact"/>
        <w:ind w:firstLine="360" w:firstLineChars="200"/>
        <w:rPr>
          <w:rFonts w:ascii="宋体" w:hAnsi="宋体" w:cs="宋体"/>
          <w:sz w:val="18"/>
          <w:szCs w:val="18"/>
        </w:rPr>
        <w:sectPr>
          <w:pgSz w:w="11906" w:h="16838"/>
          <w:pgMar w:top="1474" w:right="1701" w:bottom="1474" w:left="1701" w:header="851" w:footer="992" w:gutter="0"/>
          <w:cols w:space="425" w:num="1"/>
          <w:docGrid w:type="lines" w:linePitch="312" w:charSpace="0"/>
        </w:sectPr>
      </w:pPr>
    </w:p>
    <w:p>
      <w:pPr>
        <w:pStyle w:val="20"/>
        <w:numPr>
          <w:ilvl w:val="0"/>
          <w:numId w:val="1"/>
        </w:numPr>
        <w:rPr>
          <w:rFonts w:ascii="宋体" w:hAnsi="宋体"/>
        </w:rPr>
      </w:pPr>
      <w:bookmarkStart w:id="62" w:name="_Toc111121763"/>
      <w:bookmarkStart w:id="63" w:name="_Hlk106027700"/>
      <w:r>
        <w:rPr>
          <w:rFonts w:hint="eastAsia" w:ascii="宋体" w:hAnsi="宋体"/>
        </w:rPr>
        <w:t>高等职业教育本科分专业学生数</w:t>
      </w:r>
      <w:bookmarkEnd w:id="62"/>
    </w:p>
    <w:p>
      <w:pPr>
        <w:tabs>
          <w:tab w:val="left" w:pos="594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教基3325</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bookmarkStart w:id="64" w:name="_Hlk106028092"/>
      <w:r>
        <w:rPr>
          <w:rFonts w:hint="eastAsia" w:ascii="宋体" w:hAnsi="宋体"/>
          <w:bCs/>
          <w:sz w:val="18"/>
        </w:rPr>
        <w:t>批准文号：国统制</w:t>
      </w:r>
      <w:r>
        <w:rPr>
          <w:rFonts w:hint="eastAsia" w:ascii="宋体" w:hAnsi="宋体"/>
          <w:sz w:val="18"/>
          <w:szCs w:val="18"/>
        </w:rPr>
        <w:t>〔2021〕135</w:t>
      </w:r>
      <w:r>
        <w:rPr>
          <w:rFonts w:hint="eastAsia" w:ascii="宋体" w:hAnsi="宋体"/>
          <w:bCs/>
          <w:sz w:val="18"/>
        </w:rPr>
        <w:t>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bookmarkEnd w:id="64"/>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27"/>
        <w:tblpPr w:leftFromText="180" w:rightFromText="180" w:vertAnchor="text" w:tblpY="1"/>
        <w:tblOverlap w:val="never"/>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579"/>
        <w:gridCol w:w="815"/>
        <w:gridCol w:w="813"/>
        <w:gridCol w:w="813"/>
        <w:gridCol w:w="813"/>
        <w:gridCol w:w="813"/>
        <w:gridCol w:w="813"/>
        <w:gridCol w:w="813"/>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22" w:type="pct"/>
            <w:vMerge w:val="restart"/>
            <w:tcBorders>
              <w:top w:val="single" w:color="auto" w:sz="8" w:space="0"/>
              <w:left w:val="nil"/>
            </w:tcBorders>
            <w:vAlign w:val="center"/>
          </w:tcPr>
          <w:p>
            <w:pPr>
              <w:widowControl/>
              <w:spacing w:line="240" w:lineRule="exact"/>
              <w:jc w:val="center"/>
              <w:rPr>
                <w:rFonts w:ascii="宋体" w:hAnsi="宋体"/>
                <w:kern w:val="0"/>
                <w:sz w:val="18"/>
                <w:szCs w:val="18"/>
              </w:rPr>
            </w:pPr>
            <w:r>
              <w:rPr>
                <w:rFonts w:hint="eastAsia" w:ascii="宋体" w:hAnsi="宋体" w:cs="宋体"/>
                <w:kern w:val="0"/>
                <w:sz w:val="18"/>
                <w:szCs w:val="18"/>
              </w:rPr>
              <w:t>专业名称</w:t>
            </w:r>
          </w:p>
        </w:tc>
        <w:tc>
          <w:tcPr>
            <w:tcW w:w="333" w:type="pct"/>
            <w:vMerge w:val="restart"/>
            <w:tcBorders>
              <w:top w:val="single" w:color="auto" w:sz="8" w:space="0"/>
            </w:tcBorders>
            <w:vAlign w:val="center"/>
          </w:tcPr>
          <w:p>
            <w:pPr>
              <w:spacing w:line="240" w:lineRule="exact"/>
              <w:jc w:val="center"/>
              <w:rPr>
                <w:rFonts w:ascii="宋体" w:hAnsi="宋体" w:cs="宋体"/>
                <w:kern w:val="0"/>
                <w:sz w:val="18"/>
                <w:szCs w:val="18"/>
              </w:rPr>
            </w:pPr>
            <w:r>
              <w:rPr>
                <w:rFonts w:hint="eastAsia" w:ascii="宋体" w:hAnsi="宋体"/>
                <w:kern w:val="0"/>
                <w:sz w:val="18"/>
                <w:szCs w:val="18"/>
              </w:rPr>
              <w:t>代码</w:t>
            </w:r>
          </w:p>
        </w:tc>
        <w:tc>
          <w:tcPr>
            <w:tcW w:w="469" w:type="pct"/>
            <w:vMerge w:val="restart"/>
            <w:tcBorders>
              <w:top w:val="single" w:color="auto" w:sz="8" w:space="0"/>
            </w:tcBorders>
            <w:vAlign w:val="center"/>
          </w:tcPr>
          <w:p>
            <w:pPr>
              <w:widowControl/>
              <w:spacing w:line="240" w:lineRule="exact"/>
              <w:jc w:val="center"/>
              <w:rPr>
                <w:rFonts w:ascii="宋体" w:hAnsi="宋体"/>
                <w:kern w:val="0"/>
                <w:sz w:val="18"/>
                <w:szCs w:val="18"/>
              </w:rPr>
            </w:pPr>
            <w:r>
              <w:rPr>
                <w:rFonts w:hint="eastAsia" w:ascii="宋体" w:hAnsi="宋体" w:cs="宋体"/>
                <w:kern w:val="0"/>
                <w:sz w:val="18"/>
                <w:szCs w:val="18"/>
              </w:rPr>
              <w:t>自主专业名称</w:t>
            </w:r>
          </w:p>
        </w:tc>
        <w:tc>
          <w:tcPr>
            <w:tcW w:w="468" w:type="pct"/>
            <w:vMerge w:val="restart"/>
            <w:tcBorders>
              <w:top w:val="single" w:color="auto" w:sz="8" w:space="0"/>
            </w:tcBorders>
            <w:vAlign w:val="center"/>
          </w:tcPr>
          <w:p>
            <w:pPr>
              <w:spacing w:line="240" w:lineRule="exact"/>
              <w:jc w:val="center"/>
              <w:rPr>
                <w:rFonts w:ascii="宋体" w:hAnsi="宋体"/>
                <w:kern w:val="0"/>
                <w:sz w:val="18"/>
                <w:szCs w:val="18"/>
              </w:rPr>
            </w:pPr>
            <w:r>
              <w:rPr>
                <w:rFonts w:hint="eastAsia" w:ascii="宋体" w:hAnsi="宋体" w:cs="宋体"/>
                <w:kern w:val="0"/>
                <w:sz w:val="18"/>
                <w:szCs w:val="18"/>
              </w:rPr>
              <w:t>专业代码</w:t>
            </w:r>
          </w:p>
        </w:tc>
        <w:tc>
          <w:tcPr>
            <w:tcW w:w="468" w:type="pct"/>
            <w:vMerge w:val="restart"/>
            <w:tcBorders>
              <w:top w:val="single" w:color="auto" w:sz="8" w:space="0"/>
            </w:tcBorders>
            <w:vAlign w:val="center"/>
          </w:tcPr>
          <w:p>
            <w:pPr>
              <w:widowControl/>
              <w:spacing w:line="240" w:lineRule="exact"/>
              <w:jc w:val="center"/>
              <w:rPr>
                <w:rFonts w:ascii="宋体" w:hAnsi="宋体"/>
                <w:kern w:val="0"/>
                <w:sz w:val="18"/>
                <w:szCs w:val="18"/>
              </w:rPr>
            </w:pPr>
            <w:r>
              <w:rPr>
                <w:rFonts w:hint="eastAsia" w:ascii="宋体" w:hAnsi="宋体" w:cs="宋体"/>
                <w:kern w:val="0"/>
                <w:sz w:val="18"/>
                <w:szCs w:val="18"/>
              </w:rPr>
              <w:t>年制</w:t>
            </w:r>
          </w:p>
        </w:tc>
        <w:tc>
          <w:tcPr>
            <w:tcW w:w="468" w:type="pct"/>
            <w:vMerge w:val="restart"/>
            <w:tcBorders>
              <w:top w:val="single" w:color="auto" w:sz="8" w:space="0"/>
              <w:right w:val="nil"/>
            </w:tcBorders>
            <w:vAlign w:val="center"/>
          </w:tcPr>
          <w:p>
            <w:pPr>
              <w:widowControl/>
              <w:spacing w:line="240" w:lineRule="exact"/>
              <w:jc w:val="center"/>
              <w:rPr>
                <w:rFonts w:ascii="宋体" w:hAnsi="宋体"/>
                <w:kern w:val="0"/>
                <w:sz w:val="18"/>
                <w:szCs w:val="18"/>
              </w:rPr>
            </w:pPr>
            <w:r>
              <w:rPr>
                <w:rFonts w:hint="eastAsia" w:ascii="宋体" w:hAnsi="宋体" w:cs="宋体"/>
                <w:kern w:val="0"/>
                <w:sz w:val="18"/>
                <w:szCs w:val="18"/>
              </w:rPr>
              <w:t>毕业生数</w:t>
            </w:r>
          </w:p>
        </w:tc>
        <w:tc>
          <w:tcPr>
            <w:tcW w:w="468" w:type="pct"/>
            <w:tcBorders>
              <w:top w:val="single" w:color="auto" w:sz="8" w:space="0"/>
              <w:left w:val="nil"/>
              <w:bottom w:val="single" w:color="auto" w:sz="2" w:space="0"/>
              <w:right w:val="nil"/>
            </w:tcBorders>
          </w:tcPr>
          <w:p>
            <w:pPr>
              <w:spacing w:line="240" w:lineRule="exact"/>
              <w:jc w:val="center"/>
              <w:rPr>
                <w:rFonts w:ascii="宋体" w:hAnsi="宋体"/>
                <w:kern w:val="0"/>
                <w:sz w:val="18"/>
                <w:szCs w:val="18"/>
              </w:rPr>
            </w:pPr>
          </w:p>
        </w:tc>
        <w:tc>
          <w:tcPr>
            <w:tcW w:w="468" w:type="pct"/>
            <w:tcBorders>
              <w:top w:val="single" w:color="auto" w:sz="8" w:space="0"/>
              <w:left w:val="nil"/>
              <w:right w:val="single" w:color="auto" w:sz="2" w:space="0"/>
            </w:tcBorders>
          </w:tcPr>
          <w:p>
            <w:pPr>
              <w:spacing w:line="240" w:lineRule="exact"/>
              <w:jc w:val="center"/>
              <w:rPr>
                <w:rFonts w:ascii="宋体" w:hAnsi="宋体"/>
                <w:kern w:val="0"/>
                <w:sz w:val="18"/>
                <w:szCs w:val="18"/>
              </w:rPr>
            </w:pPr>
          </w:p>
        </w:tc>
        <w:tc>
          <w:tcPr>
            <w:tcW w:w="468" w:type="pct"/>
            <w:vMerge w:val="restart"/>
            <w:tcBorders>
              <w:top w:val="single" w:color="auto" w:sz="8" w:space="0"/>
              <w:left w:val="single" w:color="auto" w:sz="2" w:space="0"/>
            </w:tcBorders>
            <w:vAlign w:val="center"/>
          </w:tcPr>
          <w:p>
            <w:pPr>
              <w:spacing w:line="240" w:lineRule="exact"/>
              <w:jc w:val="center"/>
              <w:rPr>
                <w:rFonts w:ascii="宋体" w:hAnsi="宋体"/>
                <w:kern w:val="0"/>
                <w:sz w:val="18"/>
                <w:szCs w:val="18"/>
              </w:rPr>
            </w:pPr>
            <w:r>
              <w:rPr>
                <w:rFonts w:hint="eastAsia" w:ascii="宋体" w:hAnsi="宋体"/>
                <w:kern w:val="0"/>
                <w:sz w:val="18"/>
                <w:szCs w:val="18"/>
              </w:rPr>
              <w:t>授予学位数</w:t>
            </w:r>
          </w:p>
        </w:tc>
        <w:tc>
          <w:tcPr>
            <w:tcW w:w="468" w:type="pct"/>
            <w:vMerge w:val="restart"/>
            <w:tcBorders>
              <w:top w:val="single" w:color="auto" w:sz="8" w:space="0"/>
              <w:right w:val="nil"/>
            </w:tcBorders>
            <w:vAlign w:val="center"/>
          </w:tcPr>
          <w:p>
            <w:pPr>
              <w:widowControl/>
              <w:spacing w:line="240" w:lineRule="exact"/>
              <w:jc w:val="center"/>
              <w:rPr>
                <w:rFonts w:ascii="宋体" w:hAnsi="宋体"/>
                <w:kern w:val="0"/>
                <w:sz w:val="18"/>
                <w:szCs w:val="18"/>
              </w:rPr>
            </w:pPr>
            <w:r>
              <w:rPr>
                <w:rFonts w:hint="eastAsia" w:ascii="宋体" w:hAnsi="宋体"/>
                <w:kern w:val="0"/>
                <w:sz w:val="18"/>
                <w:szCs w:val="18"/>
              </w:rPr>
              <w:t>招生数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22" w:type="pct"/>
            <w:vMerge w:val="continue"/>
            <w:tcBorders>
              <w:left w:val="nil"/>
            </w:tcBorders>
            <w:vAlign w:val="center"/>
          </w:tcPr>
          <w:p>
            <w:pPr>
              <w:widowControl/>
              <w:spacing w:line="240" w:lineRule="exact"/>
              <w:jc w:val="center"/>
              <w:rPr>
                <w:rFonts w:ascii="宋体" w:hAnsi="宋体" w:cs="宋体"/>
                <w:kern w:val="0"/>
                <w:sz w:val="18"/>
                <w:szCs w:val="18"/>
              </w:rPr>
            </w:pPr>
          </w:p>
        </w:tc>
        <w:tc>
          <w:tcPr>
            <w:tcW w:w="333" w:type="pct"/>
            <w:vMerge w:val="continue"/>
            <w:vAlign w:val="center"/>
          </w:tcPr>
          <w:p>
            <w:pPr>
              <w:spacing w:line="240" w:lineRule="exact"/>
              <w:jc w:val="center"/>
              <w:rPr>
                <w:rFonts w:ascii="宋体" w:hAnsi="宋体"/>
                <w:kern w:val="0"/>
                <w:sz w:val="18"/>
                <w:szCs w:val="18"/>
              </w:rPr>
            </w:pPr>
          </w:p>
        </w:tc>
        <w:tc>
          <w:tcPr>
            <w:tcW w:w="469" w:type="pct"/>
            <w:vMerge w:val="continue"/>
            <w:vAlign w:val="center"/>
          </w:tcPr>
          <w:p>
            <w:pPr>
              <w:widowControl/>
              <w:spacing w:line="240" w:lineRule="exact"/>
              <w:jc w:val="center"/>
              <w:rPr>
                <w:rFonts w:ascii="宋体" w:hAnsi="宋体" w:cs="宋体"/>
                <w:kern w:val="0"/>
                <w:sz w:val="18"/>
                <w:szCs w:val="18"/>
              </w:rPr>
            </w:pPr>
          </w:p>
        </w:tc>
        <w:tc>
          <w:tcPr>
            <w:tcW w:w="468" w:type="pct"/>
            <w:vMerge w:val="continue"/>
            <w:vAlign w:val="center"/>
          </w:tcPr>
          <w:p>
            <w:pPr>
              <w:spacing w:line="240" w:lineRule="exact"/>
              <w:jc w:val="center"/>
              <w:rPr>
                <w:rFonts w:ascii="宋体" w:hAnsi="宋体" w:cs="宋体"/>
                <w:kern w:val="0"/>
                <w:sz w:val="18"/>
                <w:szCs w:val="18"/>
              </w:rPr>
            </w:pPr>
          </w:p>
        </w:tc>
        <w:tc>
          <w:tcPr>
            <w:tcW w:w="468" w:type="pct"/>
            <w:vMerge w:val="continue"/>
            <w:vAlign w:val="center"/>
          </w:tcPr>
          <w:p>
            <w:pPr>
              <w:widowControl/>
              <w:spacing w:line="240" w:lineRule="exact"/>
              <w:jc w:val="center"/>
              <w:rPr>
                <w:rFonts w:ascii="宋体" w:hAnsi="宋体" w:cs="宋体"/>
                <w:kern w:val="0"/>
                <w:sz w:val="18"/>
                <w:szCs w:val="18"/>
              </w:rPr>
            </w:pPr>
          </w:p>
        </w:tc>
        <w:tc>
          <w:tcPr>
            <w:tcW w:w="468" w:type="pct"/>
            <w:vMerge w:val="continue"/>
            <w:tcBorders>
              <w:right w:val="single" w:color="auto" w:sz="2" w:space="0"/>
            </w:tcBorders>
            <w:vAlign w:val="center"/>
          </w:tcPr>
          <w:p>
            <w:pPr>
              <w:widowControl/>
              <w:spacing w:line="240" w:lineRule="exact"/>
              <w:jc w:val="center"/>
              <w:rPr>
                <w:rFonts w:ascii="宋体" w:hAnsi="宋体" w:cs="宋体"/>
                <w:kern w:val="0"/>
                <w:sz w:val="18"/>
                <w:szCs w:val="18"/>
              </w:rPr>
            </w:pPr>
          </w:p>
        </w:tc>
        <w:tc>
          <w:tcPr>
            <w:tcW w:w="468" w:type="pct"/>
            <w:vMerge w:val="restart"/>
            <w:tcBorders>
              <w:top w:val="single" w:color="auto" w:sz="2" w:space="0"/>
              <w:right w:val="nil"/>
            </w:tcBorders>
            <w:vAlign w:val="center"/>
          </w:tcPr>
          <w:p>
            <w:pPr>
              <w:spacing w:line="240" w:lineRule="exact"/>
              <w:jc w:val="center"/>
              <w:rPr>
                <w:rFonts w:ascii="宋体" w:hAnsi="宋体"/>
                <w:kern w:val="0"/>
                <w:sz w:val="18"/>
                <w:szCs w:val="18"/>
              </w:rPr>
            </w:pPr>
            <w:r>
              <w:rPr>
                <w:rFonts w:hint="eastAsia" w:ascii="宋体" w:hAnsi="宋体"/>
                <w:kern w:val="0"/>
                <w:sz w:val="18"/>
                <w:szCs w:val="18"/>
              </w:rPr>
              <w:t>#职业类证书</w:t>
            </w:r>
          </w:p>
        </w:tc>
        <w:tc>
          <w:tcPr>
            <w:tcW w:w="468" w:type="pct"/>
            <w:tcBorders>
              <w:left w:val="nil"/>
              <w:right w:val="single" w:color="auto" w:sz="2" w:space="0"/>
            </w:tcBorders>
          </w:tcPr>
          <w:p>
            <w:pPr>
              <w:spacing w:line="240" w:lineRule="exact"/>
              <w:jc w:val="center"/>
              <w:rPr>
                <w:rFonts w:ascii="宋体" w:hAnsi="宋体"/>
                <w:kern w:val="0"/>
                <w:sz w:val="18"/>
                <w:szCs w:val="18"/>
              </w:rPr>
            </w:pPr>
          </w:p>
        </w:tc>
        <w:tc>
          <w:tcPr>
            <w:tcW w:w="468" w:type="pct"/>
            <w:vMerge w:val="continue"/>
            <w:tcBorders>
              <w:left w:val="single" w:color="auto" w:sz="2" w:space="0"/>
            </w:tcBorders>
            <w:vAlign w:val="center"/>
          </w:tcPr>
          <w:p>
            <w:pPr>
              <w:spacing w:line="240" w:lineRule="exact"/>
              <w:jc w:val="center"/>
              <w:rPr>
                <w:rFonts w:ascii="宋体" w:hAnsi="宋体"/>
                <w:kern w:val="0"/>
                <w:sz w:val="18"/>
                <w:szCs w:val="18"/>
              </w:rPr>
            </w:pPr>
          </w:p>
        </w:tc>
        <w:tc>
          <w:tcPr>
            <w:tcW w:w="468" w:type="pct"/>
            <w:vMerge w:val="continue"/>
            <w:tcBorders>
              <w:right w:val="nil"/>
            </w:tcBorders>
            <w:vAlign w:val="center"/>
          </w:tcPr>
          <w:p>
            <w:pPr>
              <w:widowControl/>
              <w:spacing w:line="24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22" w:type="pct"/>
            <w:vMerge w:val="continue"/>
            <w:tcBorders>
              <w:left w:val="nil"/>
            </w:tcBorders>
            <w:vAlign w:val="center"/>
          </w:tcPr>
          <w:p>
            <w:pPr>
              <w:widowControl/>
              <w:spacing w:line="240" w:lineRule="exact"/>
              <w:jc w:val="center"/>
              <w:rPr>
                <w:rFonts w:ascii="宋体" w:hAnsi="宋体" w:cs="宋体"/>
                <w:kern w:val="0"/>
                <w:sz w:val="18"/>
                <w:szCs w:val="18"/>
              </w:rPr>
            </w:pPr>
          </w:p>
        </w:tc>
        <w:tc>
          <w:tcPr>
            <w:tcW w:w="333" w:type="pct"/>
            <w:vMerge w:val="continue"/>
            <w:vAlign w:val="center"/>
          </w:tcPr>
          <w:p>
            <w:pPr>
              <w:spacing w:line="240" w:lineRule="exact"/>
              <w:jc w:val="center"/>
              <w:rPr>
                <w:rFonts w:ascii="宋体" w:hAnsi="宋体"/>
                <w:kern w:val="0"/>
                <w:sz w:val="18"/>
                <w:szCs w:val="18"/>
              </w:rPr>
            </w:pPr>
          </w:p>
        </w:tc>
        <w:tc>
          <w:tcPr>
            <w:tcW w:w="469" w:type="pct"/>
            <w:vMerge w:val="continue"/>
            <w:vAlign w:val="center"/>
          </w:tcPr>
          <w:p>
            <w:pPr>
              <w:widowControl/>
              <w:spacing w:line="240" w:lineRule="exact"/>
              <w:jc w:val="center"/>
              <w:rPr>
                <w:rFonts w:ascii="宋体" w:hAnsi="宋体" w:cs="宋体"/>
                <w:kern w:val="0"/>
                <w:sz w:val="18"/>
                <w:szCs w:val="18"/>
              </w:rPr>
            </w:pPr>
          </w:p>
        </w:tc>
        <w:tc>
          <w:tcPr>
            <w:tcW w:w="468" w:type="pct"/>
            <w:vMerge w:val="continue"/>
            <w:vAlign w:val="center"/>
          </w:tcPr>
          <w:p>
            <w:pPr>
              <w:spacing w:line="240" w:lineRule="exact"/>
              <w:jc w:val="center"/>
              <w:rPr>
                <w:rFonts w:ascii="宋体" w:hAnsi="宋体" w:cs="宋体"/>
                <w:kern w:val="0"/>
                <w:sz w:val="18"/>
                <w:szCs w:val="18"/>
              </w:rPr>
            </w:pPr>
          </w:p>
        </w:tc>
        <w:tc>
          <w:tcPr>
            <w:tcW w:w="468" w:type="pct"/>
            <w:vMerge w:val="continue"/>
            <w:vAlign w:val="center"/>
          </w:tcPr>
          <w:p>
            <w:pPr>
              <w:widowControl/>
              <w:spacing w:line="240" w:lineRule="exact"/>
              <w:jc w:val="center"/>
              <w:rPr>
                <w:rFonts w:ascii="宋体" w:hAnsi="宋体" w:cs="宋体"/>
                <w:kern w:val="0"/>
                <w:sz w:val="18"/>
                <w:szCs w:val="18"/>
              </w:rPr>
            </w:pPr>
          </w:p>
        </w:tc>
        <w:tc>
          <w:tcPr>
            <w:tcW w:w="468" w:type="pct"/>
            <w:vMerge w:val="continue"/>
            <w:tcBorders>
              <w:right w:val="single" w:color="auto" w:sz="2" w:space="0"/>
            </w:tcBorders>
            <w:vAlign w:val="center"/>
          </w:tcPr>
          <w:p>
            <w:pPr>
              <w:widowControl/>
              <w:spacing w:line="240" w:lineRule="exact"/>
              <w:jc w:val="center"/>
              <w:rPr>
                <w:rFonts w:ascii="宋体" w:hAnsi="宋体" w:cs="宋体"/>
                <w:kern w:val="0"/>
                <w:sz w:val="18"/>
                <w:szCs w:val="18"/>
              </w:rPr>
            </w:pPr>
          </w:p>
        </w:tc>
        <w:tc>
          <w:tcPr>
            <w:tcW w:w="468" w:type="pct"/>
            <w:vMerge w:val="continue"/>
            <w:tcBorders>
              <w:right w:val="single" w:color="auto" w:sz="2" w:space="0"/>
            </w:tcBorders>
          </w:tcPr>
          <w:p>
            <w:pPr>
              <w:spacing w:line="240" w:lineRule="exact"/>
              <w:jc w:val="center"/>
              <w:rPr>
                <w:rFonts w:ascii="宋体" w:hAnsi="宋体"/>
                <w:kern w:val="0"/>
                <w:sz w:val="18"/>
                <w:szCs w:val="18"/>
              </w:rPr>
            </w:pPr>
          </w:p>
        </w:tc>
        <w:tc>
          <w:tcPr>
            <w:tcW w:w="468" w:type="pct"/>
            <w:tcBorders>
              <w:right w:val="single" w:color="auto" w:sz="2" w:space="0"/>
            </w:tcBorders>
          </w:tcPr>
          <w:p>
            <w:pPr>
              <w:spacing w:line="240" w:lineRule="exact"/>
              <w:jc w:val="center"/>
              <w:rPr>
                <w:rFonts w:ascii="宋体" w:hAnsi="宋体"/>
                <w:kern w:val="0"/>
                <w:sz w:val="18"/>
                <w:szCs w:val="18"/>
              </w:rPr>
            </w:pPr>
            <w:r>
              <w:rPr>
                <w:rFonts w:hint="eastAsia" w:ascii="宋体" w:hAnsi="宋体"/>
                <w:kern w:val="0"/>
                <w:sz w:val="18"/>
                <w:szCs w:val="18"/>
              </w:rPr>
              <w:t>#职业技能等级证书</w:t>
            </w:r>
          </w:p>
        </w:tc>
        <w:tc>
          <w:tcPr>
            <w:tcW w:w="468" w:type="pct"/>
            <w:vMerge w:val="continue"/>
            <w:tcBorders>
              <w:left w:val="single" w:color="auto" w:sz="2" w:space="0"/>
            </w:tcBorders>
            <w:vAlign w:val="center"/>
          </w:tcPr>
          <w:p>
            <w:pPr>
              <w:spacing w:line="240" w:lineRule="exact"/>
              <w:jc w:val="center"/>
              <w:rPr>
                <w:rFonts w:ascii="宋体" w:hAnsi="宋体"/>
                <w:kern w:val="0"/>
                <w:sz w:val="18"/>
                <w:szCs w:val="18"/>
              </w:rPr>
            </w:pPr>
          </w:p>
        </w:tc>
        <w:tc>
          <w:tcPr>
            <w:tcW w:w="468" w:type="pct"/>
            <w:vMerge w:val="continue"/>
            <w:tcBorders>
              <w:right w:val="nil"/>
            </w:tcBorders>
            <w:vAlign w:val="center"/>
          </w:tcPr>
          <w:p>
            <w:pPr>
              <w:widowControl/>
              <w:spacing w:line="24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left w:val="nil"/>
              <w:bottom w:val="single" w:color="auto" w:sz="4" w:space="0"/>
            </w:tcBorders>
            <w:vAlign w:val="center"/>
          </w:tcPr>
          <w:p>
            <w:pPr>
              <w:widowControl/>
              <w:spacing w:line="240" w:lineRule="exact"/>
              <w:jc w:val="center"/>
              <w:rPr>
                <w:rFonts w:ascii="宋体" w:hAnsi="宋体"/>
                <w:kern w:val="0"/>
                <w:sz w:val="18"/>
                <w:szCs w:val="18"/>
              </w:rPr>
            </w:pPr>
            <w:r>
              <w:rPr>
                <w:rFonts w:hint="eastAsia" w:ascii="宋体" w:hAnsi="宋体" w:cs="宋体"/>
                <w:kern w:val="0"/>
                <w:sz w:val="18"/>
                <w:szCs w:val="18"/>
              </w:rPr>
              <w:t>甲</w:t>
            </w:r>
          </w:p>
        </w:tc>
        <w:tc>
          <w:tcPr>
            <w:tcW w:w="333" w:type="pct"/>
            <w:tcBorders>
              <w:bottom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乙</w:t>
            </w:r>
          </w:p>
        </w:tc>
        <w:tc>
          <w:tcPr>
            <w:tcW w:w="469" w:type="pct"/>
            <w:tcBorders>
              <w:bottom w:val="single" w:color="auto" w:sz="4" w:space="0"/>
            </w:tcBorders>
            <w:vAlign w:val="center"/>
          </w:tcPr>
          <w:p>
            <w:pPr>
              <w:widowControl/>
              <w:spacing w:line="240" w:lineRule="exact"/>
              <w:jc w:val="center"/>
              <w:rPr>
                <w:rFonts w:ascii="宋体" w:hAnsi="宋体"/>
                <w:kern w:val="0"/>
                <w:sz w:val="18"/>
                <w:szCs w:val="18"/>
              </w:rPr>
            </w:pPr>
            <w:r>
              <w:rPr>
                <w:rFonts w:hint="eastAsia" w:ascii="宋体" w:hAnsi="宋体" w:cs="宋体"/>
                <w:kern w:val="0"/>
                <w:sz w:val="18"/>
                <w:szCs w:val="18"/>
              </w:rPr>
              <w:t>丙</w:t>
            </w:r>
          </w:p>
        </w:tc>
        <w:tc>
          <w:tcPr>
            <w:tcW w:w="468" w:type="pct"/>
            <w:tcBorders>
              <w:bottom w:val="single" w:color="auto" w:sz="4" w:space="0"/>
            </w:tcBorders>
            <w:vAlign w:val="center"/>
          </w:tcPr>
          <w:p>
            <w:pPr>
              <w:spacing w:line="240" w:lineRule="exact"/>
              <w:jc w:val="center"/>
              <w:rPr>
                <w:rFonts w:ascii="宋体" w:hAnsi="宋体"/>
                <w:kern w:val="0"/>
                <w:sz w:val="18"/>
                <w:szCs w:val="18"/>
              </w:rPr>
            </w:pPr>
            <w:r>
              <w:rPr>
                <w:rFonts w:hint="eastAsia" w:ascii="宋体" w:hAnsi="宋体" w:cs="宋体"/>
                <w:kern w:val="0"/>
                <w:sz w:val="18"/>
                <w:szCs w:val="18"/>
              </w:rPr>
              <w:t>丁</w:t>
            </w:r>
          </w:p>
        </w:tc>
        <w:tc>
          <w:tcPr>
            <w:tcW w:w="468" w:type="pct"/>
            <w:tcBorders>
              <w:bottom w:val="single" w:color="auto" w:sz="4" w:space="0"/>
            </w:tcBorders>
            <w:vAlign w:val="center"/>
          </w:tcPr>
          <w:p>
            <w:pPr>
              <w:widowControl/>
              <w:spacing w:line="240" w:lineRule="exact"/>
              <w:jc w:val="center"/>
              <w:rPr>
                <w:rFonts w:ascii="宋体" w:hAnsi="宋体"/>
                <w:kern w:val="0"/>
                <w:sz w:val="18"/>
                <w:szCs w:val="18"/>
              </w:rPr>
            </w:pPr>
            <w:r>
              <w:rPr>
                <w:rFonts w:hint="eastAsia" w:ascii="宋体" w:hAnsi="宋体" w:cs="宋体"/>
                <w:kern w:val="0"/>
                <w:sz w:val="18"/>
                <w:szCs w:val="18"/>
              </w:rPr>
              <w:t>戊</w:t>
            </w:r>
          </w:p>
        </w:tc>
        <w:tc>
          <w:tcPr>
            <w:tcW w:w="468" w:type="pct"/>
            <w:tcBorders>
              <w:bottom w:val="single" w:color="auto" w:sz="4" w:space="0"/>
            </w:tcBorders>
            <w:vAlign w:val="center"/>
          </w:tcPr>
          <w:p>
            <w:pPr>
              <w:widowControl/>
              <w:spacing w:line="240" w:lineRule="exact"/>
              <w:jc w:val="center"/>
              <w:rPr>
                <w:rFonts w:ascii="宋体" w:hAnsi="宋体"/>
                <w:kern w:val="0"/>
                <w:sz w:val="18"/>
                <w:szCs w:val="18"/>
              </w:rPr>
            </w:pPr>
            <w:r>
              <w:rPr>
                <w:rFonts w:ascii="宋体" w:hAnsi="宋体" w:cs="宋体"/>
                <w:kern w:val="0"/>
                <w:sz w:val="18"/>
                <w:szCs w:val="18"/>
              </w:rPr>
              <w:t>1</w:t>
            </w:r>
          </w:p>
        </w:tc>
        <w:tc>
          <w:tcPr>
            <w:tcW w:w="468" w:type="pct"/>
            <w:tcBorders>
              <w:bottom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468" w:type="pct"/>
            <w:tcBorders>
              <w:bottom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468" w:type="pct"/>
            <w:tcBorders>
              <w:bottom w:val="single" w:color="auto" w:sz="4" w:space="0"/>
            </w:tcBorders>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4</w:t>
            </w:r>
          </w:p>
        </w:tc>
        <w:tc>
          <w:tcPr>
            <w:tcW w:w="468" w:type="pct"/>
            <w:tcBorders>
              <w:bottom w:val="single" w:color="auto" w:sz="4" w:space="0"/>
              <w:right w:val="nil"/>
            </w:tcBorders>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left w:val="nil"/>
              <w:bottom w:val="single" w:color="auto" w:sz="2" w:space="0"/>
              <w:right w:val="single" w:color="auto" w:sz="2" w:space="0"/>
            </w:tcBorders>
            <w:vAlign w:val="center"/>
          </w:tcPr>
          <w:p>
            <w:pPr>
              <w:widowControl/>
              <w:spacing w:line="240" w:lineRule="exact"/>
              <w:jc w:val="left"/>
              <w:rPr>
                <w:rFonts w:ascii="宋体" w:hAnsi="宋体"/>
                <w:kern w:val="0"/>
                <w:sz w:val="18"/>
              </w:rPr>
            </w:pPr>
            <w:r>
              <w:rPr>
                <w:rFonts w:hint="eastAsia" w:ascii="宋体" w:hAnsi="宋体"/>
                <w:kern w:val="0"/>
                <w:sz w:val="18"/>
              </w:rPr>
              <w:t>高职本科生</w:t>
            </w:r>
          </w:p>
        </w:tc>
        <w:tc>
          <w:tcPr>
            <w:tcW w:w="333" w:type="pct"/>
            <w:tcBorders>
              <w:left w:val="single" w:color="auto" w:sz="2" w:space="0"/>
              <w:bottom w:val="single" w:color="auto" w:sz="2" w:space="0"/>
              <w:right w:val="single" w:color="auto" w:sz="2" w:space="0"/>
            </w:tcBorders>
            <w:vAlign w:val="center"/>
          </w:tcPr>
          <w:p>
            <w:pPr>
              <w:widowControl/>
              <w:spacing w:line="240" w:lineRule="exact"/>
              <w:jc w:val="center"/>
              <w:rPr>
                <w:rFonts w:ascii="宋体" w:hAnsi="宋体" w:cs="宋体"/>
                <w:sz w:val="18"/>
                <w:szCs w:val="18"/>
              </w:rPr>
            </w:pPr>
            <w:r>
              <w:rPr>
                <w:rFonts w:ascii="宋体" w:hAnsi="宋体" w:cs="宋体"/>
                <w:sz w:val="18"/>
                <w:szCs w:val="18"/>
              </w:rPr>
              <w:t>01</w:t>
            </w:r>
          </w:p>
        </w:tc>
        <w:tc>
          <w:tcPr>
            <w:tcW w:w="469" w:type="pct"/>
            <w:tcBorders>
              <w:left w:val="single" w:color="auto" w:sz="2" w:space="0"/>
              <w:bottom w:val="nil"/>
              <w:right w:val="nil"/>
            </w:tcBorders>
            <w:vAlign w:val="center"/>
          </w:tcPr>
          <w:p>
            <w:pPr>
              <w:widowControl/>
              <w:spacing w:line="240" w:lineRule="exact"/>
              <w:jc w:val="center"/>
              <w:rPr>
                <w:rFonts w:ascii="宋体" w:hAnsi="宋体"/>
                <w:kern w:val="0"/>
                <w:sz w:val="18"/>
              </w:rPr>
            </w:pPr>
            <w:r>
              <w:rPr>
                <w:rFonts w:ascii="宋体" w:hAnsi="宋体" w:cs="宋体"/>
                <w:sz w:val="18"/>
                <w:szCs w:val="18"/>
              </w:rPr>
              <w:t>—</w:t>
            </w:r>
          </w:p>
        </w:tc>
        <w:tc>
          <w:tcPr>
            <w:tcW w:w="468" w:type="pct"/>
            <w:tcBorders>
              <w:left w:val="nil"/>
              <w:bottom w:val="nil"/>
              <w:right w:val="nil"/>
            </w:tcBorders>
            <w:vAlign w:val="center"/>
          </w:tcPr>
          <w:p>
            <w:pPr>
              <w:widowControl/>
              <w:spacing w:line="240" w:lineRule="exact"/>
              <w:jc w:val="center"/>
              <w:rPr>
                <w:rFonts w:ascii="宋体" w:hAnsi="宋体"/>
                <w:kern w:val="0"/>
                <w:sz w:val="18"/>
              </w:rPr>
            </w:pPr>
            <w:r>
              <w:rPr>
                <w:rFonts w:ascii="宋体" w:hAnsi="宋体" w:cs="宋体"/>
                <w:sz w:val="18"/>
                <w:szCs w:val="18"/>
              </w:rPr>
              <w:t>—</w:t>
            </w:r>
          </w:p>
        </w:tc>
        <w:tc>
          <w:tcPr>
            <w:tcW w:w="468" w:type="pct"/>
            <w:tcBorders>
              <w:left w:val="nil"/>
              <w:bottom w:val="nil"/>
              <w:right w:val="nil"/>
            </w:tcBorders>
            <w:vAlign w:val="center"/>
          </w:tcPr>
          <w:p>
            <w:pPr>
              <w:spacing w:line="240" w:lineRule="exact"/>
              <w:jc w:val="center"/>
              <w:rPr>
                <w:rFonts w:ascii="宋体" w:hAnsi="宋体"/>
              </w:rPr>
            </w:pPr>
            <w:r>
              <w:rPr>
                <w:rFonts w:ascii="宋体" w:hAnsi="宋体" w:cs="宋体"/>
                <w:sz w:val="18"/>
                <w:szCs w:val="18"/>
              </w:rPr>
              <w:t>—</w:t>
            </w:r>
          </w:p>
        </w:tc>
        <w:tc>
          <w:tcPr>
            <w:tcW w:w="468" w:type="pct"/>
            <w:tcBorders>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left w:val="nil"/>
              <w:bottom w:val="nil"/>
              <w:right w:val="nil"/>
            </w:tcBorders>
          </w:tcPr>
          <w:p>
            <w:pPr>
              <w:widowControl/>
              <w:spacing w:line="240" w:lineRule="exact"/>
              <w:jc w:val="center"/>
              <w:rPr>
                <w:rFonts w:ascii="宋体" w:hAnsi="宋体" w:cs="宋体"/>
                <w:kern w:val="0"/>
                <w:sz w:val="18"/>
                <w:szCs w:val="18"/>
              </w:rPr>
            </w:pPr>
          </w:p>
        </w:tc>
        <w:tc>
          <w:tcPr>
            <w:tcW w:w="468" w:type="pct"/>
            <w:tcBorders>
              <w:left w:val="nil"/>
              <w:bottom w:val="nil"/>
              <w:right w:val="nil"/>
            </w:tcBorders>
          </w:tcPr>
          <w:p>
            <w:pPr>
              <w:widowControl/>
              <w:spacing w:line="240" w:lineRule="exact"/>
              <w:jc w:val="center"/>
              <w:rPr>
                <w:rFonts w:ascii="宋体" w:hAnsi="宋体" w:cs="宋体"/>
                <w:kern w:val="0"/>
                <w:sz w:val="18"/>
                <w:szCs w:val="18"/>
              </w:rPr>
            </w:pPr>
          </w:p>
        </w:tc>
        <w:tc>
          <w:tcPr>
            <w:tcW w:w="468" w:type="pct"/>
            <w:tcBorders>
              <w:left w:val="nil"/>
              <w:bottom w:val="nil"/>
              <w:right w:val="nil"/>
            </w:tcBorders>
            <w:vAlign w:val="center"/>
          </w:tcPr>
          <w:p>
            <w:pPr>
              <w:widowControl/>
              <w:spacing w:line="240" w:lineRule="exact"/>
              <w:jc w:val="center"/>
              <w:rPr>
                <w:rFonts w:ascii="宋体" w:hAnsi="宋体" w:cs="宋体"/>
                <w:kern w:val="0"/>
                <w:sz w:val="18"/>
                <w:szCs w:val="18"/>
              </w:rPr>
            </w:pPr>
          </w:p>
        </w:tc>
        <w:tc>
          <w:tcPr>
            <w:tcW w:w="468" w:type="pct"/>
            <w:tcBorders>
              <w:left w:val="nil"/>
              <w:bottom w:val="nil"/>
              <w:right w:val="nil"/>
            </w:tcBorders>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2" w:space="0"/>
              <w:right w:val="single" w:color="auto" w:sz="2" w:space="0"/>
            </w:tcBorders>
            <w:vAlign w:val="center"/>
          </w:tcPr>
          <w:p>
            <w:pPr>
              <w:widowControl/>
              <w:spacing w:line="240" w:lineRule="exact"/>
              <w:ind w:firstLine="360" w:firstLineChars="200"/>
              <w:jc w:val="left"/>
              <w:rPr>
                <w:rFonts w:ascii="宋体" w:hAnsi="宋体"/>
                <w:kern w:val="0"/>
                <w:sz w:val="18"/>
              </w:rPr>
            </w:pPr>
            <w:r>
              <w:rPr>
                <w:rFonts w:ascii="宋体" w:hAnsi="宋体"/>
                <w:kern w:val="0"/>
                <w:sz w:val="18"/>
              </w:rPr>
              <w:t>#</w:t>
            </w:r>
            <w:r>
              <w:rPr>
                <w:rFonts w:hint="eastAsia" w:ascii="宋体" w:hAnsi="宋体"/>
                <w:kern w:val="0"/>
                <w:sz w:val="18"/>
              </w:rPr>
              <w:t>女</w:t>
            </w:r>
          </w:p>
        </w:tc>
        <w:tc>
          <w:tcPr>
            <w:tcW w:w="333" w:type="pct"/>
            <w:tcBorders>
              <w:top w:val="single" w:color="auto" w:sz="2" w:space="0"/>
              <w:left w:val="single" w:color="auto" w:sz="2" w:space="0"/>
              <w:bottom w:val="single" w:color="auto" w:sz="2" w:space="0"/>
              <w:right w:val="single" w:color="auto" w:sz="2" w:space="0"/>
            </w:tcBorders>
            <w:vAlign w:val="center"/>
          </w:tcPr>
          <w:p>
            <w:pPr>
              <w:widowControl/>
              <w:spacing w:line="240" w:lineRule="exact"/>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2</w:t>
            </w:r>
          </w:p>
        </w:tc>
        <w:tc>
          <w:tcPr>
            <w:tcW w:w="469" w:type="pct"/>
            <w:tcBorders>
              <w:top w:val="nil"/>
              <w:left w:val="single" w:color="auto" w:sz="2" w:space="0"/>
              <w:bottom w:val="nil"/>
              <w:right w:val="nil"/>
            </w:tcBorders>
            <w:vAlign w:val="center"/>
          </w:tcPr>
          <w:p>
            <w:pPr>
              <w:widowControl/>
              <w:spacing w:line="240" w:lineRule="exact"/>
              <w:jc w:val="center"/>
              <w:rPr>
                <w:rFonts w:ascii="宋体" w:hAnsi="宋体"/>
                <w:kern w:val="0"/>
                <w:sz w:val="18"/>
              </w:rPr>
            </w:pPr>
            <w:r>
              <w:rPr>
                <w:rFonts w:ascii="宋体" w:hAnsi="宋体" w:cs="宋体"/>
                <w:sz w:val="18"/>
                <w:szCs w:val="18"/>
              </w:rPr>
              <w:t>—</w:t>
            </w:r>
          </w:p>
        </w:tc>
        <w:tc>
          <w:tcPr>
            <w:tcW w:w="468" w:type="pct"/>
            <w:tcBorders>
              <w:top w:val="nil"/>
              <w:left w:val="nil"/>
              <w:bottom w:val="nil"/>
              <w:right w:val="nil"/>
            </w:tcBorders>
            <w:vAlign w:val="center"/>
          </w:tcPr>
          <w:p>
            <w:pPr>
              <w:widowControl/>
              <w:spacing w:line="240" w:lineRule="exact"/>
              <w:jc w:val="center"/>
              <w:rPr>
                <w:rFonts w:ascii="宋体" w:hAnsi="宋体"/>
                <w:kern w:val="0"/>
                <w:sz w:val="18"/>
              </w:rPr>
            </w:pPr>
            <w:r>
              <w:rPr>
                <w:rFonts w:ascii="宋体" w:hAnsi="宋体" w:cs="宋体"/>
                <w:sz w:val="18"/>
                <w:szCs w:val="18"/>
              </w:rPr>
              <w:t>—</w:t>
            </w:r>
          </w:p>
        </w:tc>
        <w:tc>
          <w:tcPr>
            <w:tcW w:w="468" w:type="pct"/>
            <w:tcBorders>
              <w:top w:val="nil"/>
              <w:left w:val="nil"/>
              <w:bottom w:val="nil"/>
              <w:right w:val="nil"/>
            </w:tcBorders>
            <w:vAlign w:val="center"/>
          </w:tcPr>
          <w:p>
            <w:pPr>
              <w:spacing w:line="240" w:lineRule="exact"/>
              <w:jc w:val="center"/>
              <w:rPr>
                <w:rFonts w:ascii="宋体" w:hAnsi="宋体"/>
              </w:rPr>
            </w:pPr>
            <w:r>
              <w:rPr>
                <w:rFonts w:ascii="宋体" w:hAnsi="宋体" w:cs="宋体"/>
                <w:sz w:val="18"/>
                <w:szCs w:val="18"/>
              </w:rPr>
              <w:t>—</w:t>
            </w: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cs="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cs="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2" w:space="0"/>
              <w:right w:val="single" w:color="auto" w:sz="2" w:space="0"/>
            </w:tcBorders>
            <w:vAlign w:val="center"/>
          </w:tcPr>
          <w:p>
            <w:pPr>
              <w:widowControl/>
              <w:spacing w:line="240" w:lineRule="exact"/>
              <w:ind w:firstLine="180" w:firstLineChars="100"/>
              <w:rPr>
                <w:rFonts w:ascii="宋体" w:hAnsi="宋体"/>
                <w:kern w:val="0"/>
                <w:sz w:val="18"/>
                <w:szCs w:val="18"/>
              </w:rPr>
            </w:pPr>
            <w:r>
              <w:rPr>
                <w:rFonts w:hint="eastAsia" w:ascii="宋体" w:hAnsi="宋体"/>
                <w:kern w:val="0"/>
                <w:sz w:val="18"/>
              </w:rPr>
              <w:t>高中起点本科</w:t>
            </w:r>
          </w:p>
        </w:tc>
        <w:tc>
          <w:tcPr>
            <w:tcW w:w="333" w:type="pct"/>
            <w:tcBorders>
              <w:top w:val="single" w:color="auto" w:sz="2" w:space="0"/>
              <w:left w:val="single" w:color="auto" w:sz="2" w:space="0"/>
              <w:bottom w:val="single" w:color="auto" w:sz="2" w:space="0"/>
              <w:right w:val="single" w:color="auto" w:sz="2" w:space="0"/>
            </w:tcBorders>
            <w:vAlign w:val="center"/>
          </w:tcPr>
          <w:p>
            <w:pPr>
              <w:widowControl/>
              <w:spacing w:line="240" w:lineRule="exact"/>
              <w:jc w:val="center"/>
              <w:rPr>
                <w:rFonts w:ascii="宋体" w:hAnsi="宋体"/>
                <w:kern w:val="0"/>
                <w:sz w:val="18"/>
                <w:szCs w:val="18"/>
              </w:rPr>
            </w:pPr>
            <w:r>
              <w:rPr>
                <w:rFonts w:hint="eastAsia" w:ascii="宋体" w:hAnsi="宋体"/>
                <w:kern w:val="0"/>
                <w:sz w:val="18"/>
              </w:rPr>
              <w:t>0</w:t>
            </w:r>
            <w:r>
              <w:rPr>
                <w:rFonts w:ascii="宋体" w:hAnsi="宋体"/>
                <w:kern w:val="0"/>
                <w:sz w:val="18"/>
              </w:rPr>
              <w:t>3</w:t>
            </w:r>
          </w:p>
        </w:tc>
        <w:tc>
          <w:tcPr>
            <w:tcW w:w="469" w:type="pct"/>
            <w:tcBorders>
              <w:top w:val="nil"/>
              <w:left w:val="single" w:color="auto" w:sz="2" w:space="0"/>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2" w:space="0"/>
              <w:right w:val="single" w:color="auto" w:sz="2" w:space="0"/>
            </w:tcBorders>
            <w:vAlign w:val="center"/>
          </w:tcPr>
          <w:p>
            <w:pPr>
              <w:widowControl/>
              <w:spacing w:line="240" w:lineRule="exact"/>
              <w:ind w:firstLine="360" w:firstLineChars="200"/>
              <w:rPr>
                <w:rFonts w:ascii="宋体" w:hAnsi="宋体"/>
                <w:kern w:val="0"/>
                <w:sz w:val="18"/>
                <w:szCs w:val="18"/>
              </w:rPr>
            </w:pPr>
            <w:r>
              <w:rPr>
                <w:rFonts w:hint="eastAsia" w:ascii="宋体" w:hAnsi="宋体"/>
                <w:kern w:val="0"/>
                <w:sz w:val="18"/>
              </w:rPr>
              <w:t>专业名称</w:t>
            </w:r>
          </w:p>
        </w:tc>
        <w:tc>
          <w:tcPr>
            <w:tcW w:w="333" w:type="pct"/>
            <w:tcBorders>
              <w:top w:val="single" w:color="auto" w:sz="2" w:space="0"/>
              <w:left w:val="single" w:color="auto" w:sz="2" w:space="0"/>
              <w:bottom w:val="single" w:color="auto" w:sz="2" w:space="0"/>
              <w:right w:val="single" w:color="auto" w:sz="2" w:space="0"/>
            </w:tcBorders>
            <w:vAlign w:val="center"/>
          </w:tcPr>
          <w:p>
            <w:pPr>
              <w:widowControl/>
              <w:spacing w:line="240" w:lineRule="exact"/>
              <w:jc w:val="center"/>
              <w:rPr>
                <w:rFonts w:ascii="宋体" w:hAnsi="宋体"/>
                <w:kern w:val="0"/>
                <w:sz w:val="18"/>
                <w:szCs w:val="18"/>
              </w:rPr>
            </w:pPr>
            <w:r>
              <w:rPr>
                <w:rFonts w:hint="eastAsia" w:ascii="宋体" w:hAnsi="宋体"/>
                <w:kern w:val="0"/>
                <w:sz w:val="18"/>
              </w:rPr>
              <w:t>0</w:t>
            </w:r>
            <w:r>
              <w:rPr>
                <w:rFonts w:ascii="宋体" w:hAnsi="宋体"/>
                <w:kern w:val="0"/>
                <w:sz w:val="18"/>
              </w:rPr>
              <w:t>4</w:t>
            </w:r>
          </w:p>
        </w:tc>
        <w:tc>
          <w:tcPr>
            <w:tcW w:w="469" w:type="pct"/>
            <w:tcBorders>
              <w:top w:val="nil"/>
              <w:left w:val="single" w:color="auto" w:sz="2" w:space="0"/>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2" w:space="0"/>
              <w:right w:val="single" w:color="auto" w:sz="2" w:space="0"/>
            </w:tcBorders>
            <w:vAlign w:val="center"/>
          </w:tcPr>
          <w:p>
            <w:pPr>
              <w:widowControl/>
              <w:spacing w:line="240" w:lineRule="exact"/>
              <w:ind w:firstLine="180" w:firstLineChars="100"/>
              <w:rPr>
                <w:rFonts w:ascii="宋体" w:hAnsi="宋体"/>
                <w:kern w:val="0"/>
                <w:sz w:val="18"/>
                <w:szCs w:val="18"/>
              </w:rPr>
            </w:pPr>
            <w:r>
              <w:rPr>
                <w:rFonts w:ascii="宋体" w:hAnsi="宋体"/>
                <w:sz w:val="18"/>
              </w:rPr>
              <w:t>……</w:t>
            </w:r>
          </w:p>
        </w:tc>
        <w:tc>
          <w:tcPr>
            <w:tcW w:w="333" w:type="pct"/>
            <w:tcBorders>
              <w:top w:val="single" w:color="auto" w:sz="2" w:space="0"/>
              <w:left w:val="single" w:color="auto" w:sz="2" w:space="0"/>
              <w:bottom w:val="single" w:color="auto" w:sz="2" w:space="0"/>
              <w:right w:val="single" w:color="auto" w:sz="2" w:space="0"/>
            </w:tcBorders>
            <w:vAlign w:val="center"/>
          </w:tcPr>
          <w:p>
            <w:pPr>
              <w:widowControl/>
              <w:spacing w:line="240" w:lineRule="exact"/>
              <w:jc w:val="center"/>
              <w:rPr>
                <w:rFonts w:ascii="宋体" w:hAnsi="宋体"/>
                <w:kern w:val="0"/>
                <w:sz w:val="18"/>
                <w:szCs w:val="18"/>
              </w:rPr>
            </w:pPr>
          </w:p>
        </w:tc>
        <w:tc>
          <w:tcPr>
            <w:tcW w:w="469" w:type="pct"/>
            <w:tcBorders>
              <w:top w:val="nil"/>
              <w:left w:val="single" w:color="auto" w:sz="2" w:space="0"/>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2" w:space="0"/>
              <w:right w:val="single" w:color="auto" w:sz="2" w:space="0"/>
            </w:tcBorders>
            <w:vAlign w:val="center"/>
          </w:tcPr>
          <w:p>
            <w:pPr>
              <w:widowControl/>
              <w:spacing w:line="240" w:lineRule="exact"/>
              <w:ind w:firstLine="180" w:firstLineChars="100"/>
              <w:rPr>
                <w:rFonts w:ascii="宋体" w:hAnsi="宋体"/>
                <w:kern w:val="0"/>
                <w:sz w:val="18"/>
                <w:szCs w:val="18"/>
              </w:rPr>
            </w:pPr>
            <w:r>
              <w:rPr>
                <w:rFonts w:hint="eastAsia" w:ascii="宋体" w:hAnsi="宋体"/>
                <w:kern w:val="0"/>
                <w:sz w:val="18"/>
              </w:rPr>
              <w:t>专科起点本科</w:t>
            </w:r>
          </w:p>
        </w:tc>
        <w:tc>
          <w:tcPr>
            <w:tcW w:w="333" w:type="pct"/>
            <w:tcBorders>
              <w:top w:val="single" w:color="auto" w:sz="2" w:space="0"/>
              <w:left w:val="single" w:color="auto" w:sz="2" w:space="0"/>
              <w:bottom w:val="single" w:color="auto" w:sz="2" w:space="0"/>
              <w:right w:val="single" w:color="auto" w:sz="2" w:space="0"/>
            </w:tcBorders>
            <w:vAlign w:val="center"/>
          </w:tcPr>
          <w:p>
            <w:pPr>
              <w:widowControl/>
              <w:spacing w:line="240" w:lineRule="exact"/>
              <w:jc w:val="center"/>
              <w:rPr>
                <w:rFonts w:ascii="宋体" w:hAnsi="宋体"/>
                <w:kern w:val="0"/>
                <w:sz w:val="18"/>
                <w:szCs w:val="18"/>
              </w:rPr>
            </w:pPr>
            <w:r>
              <w:rPr>
                <w:rFonts w:hint="eastAsia" w:ascii="宋体" w:hAnsi="宋体"/>
                <w:kern w:val="0"/>
                <w:sz w:val="18"/>
              </w:rPr>
              <w:t>0</w:t>
            </w:r>
            <w:r>
              <w:rPr>
                <w:rFonts w:ascii="宋体" w:hAnsi="宋体"/>
                <w:kern w:val="0"/>
                <w:sz w:val="18"/>
              </w:rPr>
              <w:t>5</w:t>
            </w:r>
          </w:p>
        </w:tc>
        <w:tc>
          <w:tcPr>
            <w:tcW w:w="469" w:type="pct"/>
            <w:tcBorders>
              <w:top w:val="nil"/>
              <w:left w:val="single" w:color="auto" w:sz="2" w:space="0"/>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2" w:space="0"/>
              <w:right w:val="single" w:color="auto" w:sz="2" w:space="0"/>
            </w:tcBorders>
            <w:vAlign w:val="center"/>
          </w:tcPr>
          <w:p>
            <w:pPr>
              <w:widowControl/>
              <w:spacing w:line="240" w:lineRule="exact"/>
              <w:ind w:firstLine="360" w:firstLineChars="200"/>
              <w:rPr>
                <w:rFonts w:ascii="宋体" w:hAnsi="宋体"/>
                <w:kern w:val="0"/>
                <w:sz w:val="18"/>
                <w:szCs w:val="18"/>
              </w:rPr>
            </w:pPr>
            <w:r>
              <w:rPr>
                <w:rFonts w:hint="eastAsia" w:ascii="宋体" w:hAnsi="宋体"/>
                <w:kern w:val="0"/>
                <w:sz w:val="18"/>
              </w:rPr>
              <w:t>专业名称</w:t>
            </w:r>
          </w:p>
        </w:tc>
        <w:tc>
          <w:tcPr>
            <w:tcW w:w="333" w:type="pct"/>
            <w:tcBorders>
              <w:top w:val="single" w:color="auto" w:sz="2" w:space="0"/>
              <w:left w:val="single" w:color="auto" w:sz="2" w:space="0"/>
              <w:bottom w:val="single" w:color="auto" w:sz="2" w:space="0"/>
              <w:right w:val="single" w:color="auto" w:sz="2" w:space="0"/>
            </w:tcBorders>
            <w:vAlign w:val="center"/>
          </w:tcPr>
          <w:p>
            <w:pPr>
              <w:widowControl/>
              <w:spacing w:line="240" w:lineRule="exact"/>
              <w:jc w:val="center"/>
              <w:rPr>
                <w:rFonts w:ascii="宋体" w:hAnsi="宋体"/>
                <w:kern w:val="0"/>
                <w:sz w:val="18"/>
                <w:szCs w:val="18"/>
              </w:rPr>
            </w:pPr>
            <w:r>
              <w:rPr>
                <w:rFonts w:hint="eastAsia" w:ascii="宋体" w:hAnsi="宋体"/>
                <w:kern w:val="0"/>
                <w:sz w:val="18"/>
              </w:rPr>
              <w:t>0</w:t>
            </w:r>
            <w:r>
              <w:rPr>
                <w:rFonts w:ascii="宋体" w:hAnsi="宋体"/>
                <w:kern w:val="0"/>
                <w:sz w:val="18"/>
              </w:rPr>
              <w:t>6</w:t>
            </w:r>
          </w:p>
        </w:tc>
        <w:tc>
          <w:tcPr>
            <w:tcW w:w="469" w:type="pct"/>
            <w:tcBorders>
              <w:top w:val="nil"/>
              <w:left w:val="single" w:color="auto" w:sz="2" w:space="0"/>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2" w:space="0"/>
              <w:right w:val="single" w:color="auto" w:sz="2" w:space="0"/>
            </w:tcBorders>
            <w:vAlign w:val="center"/>
          </w:tcPr>
          <w:p>
            <w:pPr>
              <w:widowControl/>
              <w:spacing w:line="240" w:lineRule="exact"/>
              <w:ind w:firstLine="180" w:firstLineChars="100"/>
              <w:rPr>
                <w:rFonts w:ascii="宋体" w:hAnsi="宋体"/>
                <w:kern w:val="0"/>
                <w:sz w:val="18"/>
                <w:szCs w:val="18"/>
              </w:rPr>
            </w:pPr>
            <w:r>
              <w:rPr>
                <w:rFonts w:ascii="宋体" w:hAnsi="宋体"/>
                <w:sz w:val="18"/>
              </w:rPr>
              <w:t>……</w:t>
            </w:r>
          </w:p>
        </w:tc>
        <w:tc>
          <w:tcPr>
            <w:tcW w:w="333" w:type="pct"/>
            <w:tcBorders>
              <w:top w:val="single" w:color="auto" w:sz="2" w:space="0"/>
              <w:left w:val="single" w:color="auto" w:sz="2" w:space="0"/>
              <w:bottom w:val="single" w:color="auto" w:sz="2" w:space="0"/>
              <w:right w:val="single" w:color="auto" w:sz="2" w:space="0"/>
            </w:tcBorders>
            <w:vAlign w:val="center"/>
          </w:tcPr>
          <w:p>
            <w:pPr>
              <w:widowControl/>
              <w:spacing w:line="240" w:lineRule="exact"/>
              <w:jc w:val="center"/>
              <w:rPr>
                <w:rFonts w:ascii="宋体" w:hAnsi="宋体"/>
                <w:kern w:val="0"/>
                <w:sz w:val="18"/>
                <w:szCs w:val="18"/>
              </w:rPr>
            </w:pPr>
          </w:p>
        </w:tc>
        <w:tc>
          <w:tcPr>
            <w:tcW w:w="469" w:type="pct"/>
            <w:tcBorders>
              <w:top w:val="nil"/>
              <w:left w:val="single" w:color="auto" w:sz="2" w:space="0"/>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2" w:space="0"/>
              <w:right w:val="single" w:color="auto" w:sz="2" w:space="0"/>
            </w:tcBorders>
            <w:vAlign w:val="center"/>
          </w:tcPr>
          <w:p>
            <w:pPr>
              <w:widowControl/>
              <w:spacing w:line="240" w:lineRule="exact"/>
              <w:ind w:firstLine="180" w:firstLineChars="100"/>
              <w:rPr>
                <w:rFonts w:ascii="宋体" w:hAnsi="宋体"/>
                <w:kern w:val="0"/>
                <w:sz w:val="18"/>
                <w:szCs w:val="18"/>
              </w:rPr>
            </w:pPr>
            <w:r>
              <w:rPr>
                <w:rFonts w:hint="eastAsia" w:ascii="宋体" w:hAnsi="宋体"/>
                <w:kern w:val="0"/>
                <w:sz w:val="18"/>
              </w:rPr>
              <w:t>第二学士学位</w:t>
            </w:r>
          </w:p>
        </w:tc>
        <w:tc>
          <w:tcPr>
            <w:tcW w:w="333" w:type="pct"/>
            <w:tcBorders>
              <w:top w:val="single" w:color="auto" w:sz="2" w:space="0"/>
              <w:left w:val="single" w:color="auto" w:sz="2" w:space="0"/>
              <w:bottom w:val="single" w:color="auto" w:sz="2" w:space="0"/>
              <w:right w:val="single" w:color="auto" w:sz="2" w:space="0"/>
            </w:tcBorders>
            <w:vAlign w:val="center"/>
          </w:tcPr>
          <w:p>
            <w:pPr>
              <w:widowControl/>
              <w:spacing w:line="240" w:lineRule="exact"/>
              <w:jc w:val="center"/>
              <w:rPr>
                <w:rFonts w:ascii="宋体" w:hAnsi="宋体"/>
                <w:kern w:val="0"/>
                <w:sz w:val="18"/>
                <w:szCs w:val="18"/>
              </w:rPr>
            </w:pPr>
            <w:r>
              <w:rPr>
                <w:rFonts w:hint="eastAsia" w:ascii="宋体" w:hAnsi="宋体"/>
                <w:kern w:val="0"/>
                <w:sz w:val="18"/>
              </w:rPr>
              <w:t>0</w:t>
            </w:r>
            <w:r>
              <w:rPr>
                <w:rFonts w:ascii="宋体" w:hAnsi="宋体"/>
                <w:kern w:val="0"/>
                <w:sz w:val="18"/>
              </w:rPr>
              <w:t>7</w:t>
            </w:r>
          </w:p>
        </w:tc>
        <w:tc>
          <w:tcPr>
            <w:tcW w:w="469" w:type="pct"/>
            <w:tcBorders>
              <w:top w:val="nil"/>
              <w:left w:val="single" w:color="auto" w:sz="2" w:space="0"/>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2" w:space="0"/>
              <w:right w:val="single" w:color="auto" w:sz="2" w:space="0"/>
            </w:tcBorders>
            <w:vAlign w:val="center"/>
          </w:tcPr>
          <w:p>
            <w:pPr>
              <w:widowControl/>
              <w:spacing w:line="240" w:lineRule="exact"/>
              <w:ind w:firstLine="360" w:firstLineChars="200"/>
              <w:rPr>
                <w:rFonts w:ascii="宋体" w:hAnsi="宋体"/>
                <w:kern w:val="0"/>
                <w:sz w:val="18"/>
                <w:szCs w:val="18"/>
              </w:rPr>
            </w:pPr>
            <w:r>
              <w:rPr>
                <w:rFonts w:hint="eastAsia" w:ascii="宋体" w:hAnsi="宋体"/>
                <w:kern w:val="0"/>
                <w:sz w:val="18"/>
              </w:rPr>
              <w:t>专业名称</w:t>
            </w:r>
          </w:p>
        </w:tc>
        <w:tc>
          <w:tcPr>
            <w:tcW w:w="333" w:type="pct"/>
            <w:tcBorders>
              <w:top w:val="single" w:color="auto" w:sz="2" w:space="0"/>
              <w:left w:val="single" w:color="auto" w:sz="2" w:space="0"/>
              <w:bottom w:val="single" w:color="auto" w:sz="2" w:space="0"/>
              <w:right w:val="single" w:color="auto" w:sz="2" w:space="0"/>
            </w:tcBorders>
            <w:vAlign w:val="center"/>
          </w:tcPr>
          <w:p>
            <w:pPr>
              <w:widowControl/>
              <w:spacing w:line="240" w:lineRule="exact"/>
              <w:jc w:val="center"/>
              <w:rPr>
                <w:rFonts w:ascii="宋体" w:hAnsi="宋体"/>
                <w:kern w:val="0"/>
                <w:sz w:val="18"/>
                <w:szCs w:val="18"/>
              </w:rPr>
            </w:pPr>
            <w:r>
              <w:rPr>
                <w:rFonts w:hint="eastAsia" w:ascii="宋体" w:hAnsi="宋体"/>
                <w:kern w:val="0"/>
                <w:sz w:val="18"/>
              </w:rPr>
              <w:t>0</w:t>
            </w:r>
            <w:r>
              <w:rPr>
                <w:rFonts w:ascii="宋体" w:hAnsi="宋体"/>
                <w:kern w:val="0"/>
                <w:sz w:val="18"/>
              </w:rPr>
              <w:t>8</w:t>
            </w:r>
          </w:p>
        </w:tc>
        <w:tc>
          <w:tcPr>
            <w:tcW w:w="469" w:type="pct"/>
            <w:tcBorders>
              <w:top w:val="nil"/>
              <w:left w:val="single" w:color="auto" w:sz="2" w:space="0"/>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nil"/>
              <w:right w:val="nil"/>
            </w:tcBorders>
            <w:vAlign w:val="center"/>
          </w:tcPr>
          <w:p>
            <w:pPr>
              <w:widowControl/>
              <w:spacing w:line="24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2" w:type="pct"/>
            <w:tcBorders>
              <w:top w:val="single" w:color="auto" w:sz="2" w:space="0"/>
              <w:left w:val="nil"/>
              <w:bottom w:val="single" w:color="auto" w:sz="8" w:space="0"/>
              <w:right w:val="single" w:color="auto" w:sz="2" w:space="0"/>
            </w:tcBorders>
            <w:vAlign w:val="center"/>
          </w:tcPr>
          <w:p>
            <w:pPr>
              <w:widowControl/>
              <w:spacing w:line="240" w:lineRule="exact"/>
              <w:ind w:firstLine="180" w:firstLineChars="100"/>
              <w:rPr>
                <w:rFonts w:ascii="宋体" w:hAnsi="宋体"/>
                <w:kern w:val="0"/>
                <w:sz w:val="18"/>
                <w:szCs w:val="18"/>
              </w:rPr>
            </w:pPr>
            <w:r>
              <w:rPr>
                <w:rFonts w:ascii="宋体" w:hAnsi="宋体"/>
                <w:sz w:val="18"/>
              </w:rPr>
              <w:t>……</w:t>
            </w:r>
          </w:p>
        </w:tc>
        <w:tc>
          <w:tcPr>
            <w:tcW w:w="333" w:type="pct"/>
            <w:tcBorders>
              <w:top w:val="single" w:color="auto" w:sz="2" w:space="0"/>
              <w:left w:val="single" w:color="auto" w:sz="2" w:space="0"/>
              <w:bottom w:val="single" w:color="auto" w:sz="8" w:space="0"/>
              <w:right w:val="single" w:color="auto" w:sz="2" w:space="0"/>
            </w:tcBorders>
            <w:vAlign w:val="center"/>
          </w:tcPr>
          <w:p>
            <w:pPr>
              <w:widowControl/>
              <w:spacing w:line="240" w:lineRule="exact"/>
              <w:jc w:val="center"/>
              <w:rPr>
                <w:rFonts w:ascii="宋体" w:hAnsi="宋体"/>
                <w:kern w:val="0"/>
                <w:sz w:val="18"/>
                <w:szCs w:val="18"/>
              </w:rPr>
            </w:pPr>
          </w:p>
        </w:tc>
        <w:tc>
          <w:tcPr>
            <w:tcW w:w="469" w:type="pct"/>
            <w:tcBorders>
              <w:top w:val="nil"/>
              <w:left w:val="single" w:color="auto" w:sz="2" w:space="0"/>
              <w:bottom w:val="single" w:color="auto" w:sz="8" w:space="0"/>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single" w:color="auto" w:sz="8" w:space="0"/>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single" w:color="auto" w:sz="8" w:space="0"/>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single" w:color="auto" w:sz="8" w:space="0"/>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single" w:color="auto" w:sz="8" w:space="0"/>
              <w:right w:val="nil"/>
            </w:tcBorders>
          </w:tcPr>
          <w:p>
            <w:pPr>
              <w:widowControl/>
              <w:spacing w:line="240" w:lineRule="exact"/>
              <w:jc w:val="center"/>
              <w:rPr>
                <w:rFonts w:ascii="宋体" w:hAnsi="宋体"/>
                <w:kern w:val="0"/>
                <w:sz w:val="18"/>
                <w:szCs w:val="18"/>
              </w:rPr>
            </w:pPr>
          </w:p>
        </w:tc>
        <w:tc>
          <w:tcPr>
            <w:tcW w:w="468" w:type="pct"/>
            <w:tcBorders>
              <w:top w:val="nil"/>
              <w:left w:val="nil"/>
              <w:bottom w:val="single" w:color="auto" w:sz="8" w:space="0"/>
              <w:right w:val="nil"/>
            </w:tcBorders>
          </w:tcPr>
          <w:p>
            <w:pPr>
              <w:widowControl/>
              <w:spacing w:line="240" w:lineRule="exact"/>
              <w:jc w:val="center"/>
              <w:rPr>
                <w:rFonts w:ascii="宋体" w:hAnsi="宋体"/>
                <w:kern w:val="0"/>
                <w:sz w:val="18"/>
                <w:szCs w:val="18"/>
              </w:rPr>
            </w:pPr>
          </w:p>
        </w:tc>
        <w:tc>
          <w:tcPr>
            <w:tcW w:w="468" w:type="pct"/>
            <w:tcBorders>
              <w:top w:val="nil"/>
              <w:left w:val="nil"/>
              <w:bottom w:val="single" w:color="auto" w:sz="8" w:space="0"/>
              <w:right w:val="nil"/>
            </w:tcBorders>
            <w:vAlign w:val="center"/>
          </w:tcPr>
          <w:p>
            <w:pPr>
              <w:widowControl/>
              <w:spacing w:line="240" w:lineRule="exact"/>
              <w:jc w:val="center"/>
              <w:rPr>
                <w:rFonts w:ascii="宋体" w:hAnsi="宋体"/>
                <w:kern w:val="0"/>
                <w:sz w:val="18"/>
                <w:szCs w:val="18"/>
              </w:rPr>
            </w:pPr>
          </w:p>
        </w:tc>
        <w:tc>
          <w:tcPr>
            <w:tcW w:w="468" w:type="pct"/>
            <w:tcBorders>
              <w:top w:val="nil"/>
              <w:left w:val="nil"/>
              <w:bottom w:val="single" w:color="auto" w:sz="8" w:space="0"/>
              <w:right w:val="nil"/>
            </w:tcBorders>
            <w:vAlign w:val="center"/>
          </w:tcPr>
          <w:p>
            <w:pPr>
              <w:widowControl/>
              <w:spacing w:line="240" w:lineRule="exact"/>
              <w:jc w:val="center"/>
              <w:rPr>
                <w:rFonts w:ascii="宋体" w:hAnsi="宋体"/>
                <w:kern w:val="0"/>
                <w:sz w:val="18"/>
                <w:szCs w:val="18"/>
              </w:rPr>
            </w:pPr>
          </w:p>
        </w:tc>
      </w:tr>
    </w:tbl>
    <w:p>
      <w:pPr>
        <w:spacing w:line="240" w:lineRule="exact"/>
        <w:rPr>
          <w:rFonts w:ascii="宋体" w:hAnsi="宋体"/>
          <w:sz w:val="18"/>
          <w:szCs w:val="18"/>
        </w:rPr>
      </w:pPr>
      <w:r>
        <w:rPr>
          <w:rFonts w:hint="eastAsia" w:ascii="宋体" w:hAnsi="宋体" w:cs="宋体"/>
          <w:sz w:val="18"/>
          <w:szCs w:val="18"/>
        </w:rPr>
        <w:t>续表</w:t>
      </w:r>
    </w:p>
    <w:tbl>
      <w:tblPr>
        <w:tblStyle w:val="2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1093"/>
        <w:gridCol w:w="1093"/>
        <w:gridCol w:w="1095"/>
        <w:gridCol w:w="1095"/>
        <w:gridCol w:w="1095"/>
        <w:gridCol w:w="1103"/>
        <w:gridCol w:w="114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574" w:type="pct"/>
            <w:vMerge w:val="restart"/>
            <w:tcBorders>
              <w:top w:val="single" w:color="auto" w:sz="8" w:space="0"/>
              <w:right w:val="nil"/>
            </w:tcBorders>
            <w:vAlign w:val="center"/>
          </w:tcPr>
          <w:p>
            <w:pPr>
              <w:jc w:val="center"/>
              <w:rPr>
                <w:rFonts w:ascii="宋体" w:hAnsi="宋体"/>
                <w:kern w:val="0"/>
                <w:sz w:val="18"/>
                <w:szCs w:val="18"/>
              </w:rPr>
            </w:pPr>
            <w:r>
              <w:rPr>
                <w:rFonts w:hint="eastAsia" w:ascii="宋体" w:hAnsi="宋体" w:cs="宋体"/>
                <w:kern w:val="0"/>
                <w:sz w:val="18"/>
                <w:szCs w:val="18"/>
              </w:rPr>
              <w:t>在校生数</w:t>
            </w:r>
          </w:p>
        </w:tc>
        <w:tc>
          <w:tcPr>
            <w:tcW w:w="627" w:type="pct"/>
            <w:tcBorders>
              <w:top w:val="single" w:color="auto" w:sz="8" w:space="0"/>
              <w:left w:val="nil"/>
              <w:right w:val="nil"/>
            </w:tcBorders>
          </w:tcPr>
          <w:p>
            <w:pPr>
              <w:widowControl/>
              <w:jc w:val="center"/>
              <w:rPr>
                <w:rFonts w:ascii="宋体" w:hAnsi="宋体"/>
                <w:kern w:val="0"/>
                <w:sz w:val="18"/>
                <w:szCs w:val="18"/>
              </w:rPr>
            </w:pPr>
          </w:p>
        </w:tc>
        <w:tc>
          <w:tcPr>
            <w:tcW w:w="3143" w:type="pct"/>
            <w:gridSpan w:val="5"/>
            <w:tcBorders>
              <w:top w:val="single" w:color="auto" w:sz="8" w:space="0"/>
              <w:left w:val="nil"/>
              <w:bottom w:val="nil"/>
            </w:tcBorders>
            <w:vAlign w:val="center"/>
          </w:tcPr>
          <w:p>
            <w:pPr>
              <w:widowControl/>
              <w:jc w:val="center"/>
              <w:rPr>
                <w:rFonts w:ascii="宋体" w:hAnsi="宋体"/>
                <w:kern w:val="0"/>
                <w:sz w:val="18"/>
                <w:szCs w:val="18"/>
              </w:rPr>
            </w:pPr>
          </w:p>
        </w:tc>
        <w:tc>
          <w:tcPr>
            <w:tcW w:w="657" w:type="pct"/>
            <w:vMerge w:val="restart"/>
            <w:tcBorders>
              <w:top w:val="single" w:color="auto" w:sz="8" w:space="0"/>
            </w:tcBorders>
            <w:vAlign w:val="center"/>
          </w:tcPr>
          <w:p>
            <w:pPr>
              <w:widowControl/>
              <w:jc w:val="center"/>
              <w:rPr>
                <w:rFonts w:ascii="宋体" w:hAnsi="宋体"/>
                <w:kern w:val="0"/>
                <w:sz w:val="18"/>
                <w:szCs w:val="18"/>
              </w:rPr>
            </w:pPr>
            <w:r>
              <w:rPr>
                <w:rFonts w:hint="eastAsia" w:ascii="宋体" w:hAnsi="宋体" w:cs="宋体"/>
                <w:kern w:val="0"/>
                <w:sz w:val="18"/>
                <w:szCs w:val="18"/>
              </w:rPr>
              <w:t>预计毕业生数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74" w:type="pct"/>
            <w:vMerge w:val="continue"/>
            <w:vAlign w:val="center"/>
          </w:tcPr>
          <w:p>
            <w:pPr>
              <w:widowControl/>
              <w:jc w:val="center"/>
              <w:rPr>
                <w:rFonts w:ascii="宋体" w:hAnsi="宋体"/>
                <w:kern w:val="0"/>
                <w:sz w:val="18"/>
                <w:szCs w:val="18"/>
              </w:rPr>
            </w:pPr>
          </w:p>
        </w:tc>
        <w:tc>
          <w:tcPr>
            <w:tcW w:w="627" w:type="pct"/>
            <w:vAlign w:val="center"/>
          </w:tcPr>
          <w:p>
            <w:pPr>
              <w:widowControl/>
              <w:jc w:val="center"/>
              <w:rPr>
                <w:rFonts w:ascii="宋体" w:hAnsi="宋体" w:cs="宋体"/>
                <w:kern w:val="0"/>
                <w:sz w:val="18"/>
                <w:szCs w:val="18"/>
              </w:rPr>
            </w:pPr>
            <w:r>
              <w:rPr>
                <w:rFonts w:hint="eastAsia" w:ascii="宋体" w:hAnsi="宋体" w:cs="宋体"/>
                <w:kern w:val="0"/>
                <w:sz w:val="18"/>
                <w:szCs w:val="18"/>
              </w:rPr>
              <w:t>#现代学徒制</w:t>
            </w:r>
          </w:p>
        </w:tc>
        <w:tc>
          <w:tcPr>
            <w:tcW w:w="627" w:type="pct"/>
            <w:vAlign w:val="center"/>
          </w:tcPr>
          <w:p>
            <w:pPr>
              <w:widowControl/>
              <w:jc w:val="center"/>
              <w:rPr>
                <w:rFonts w:ascii="宋体" w:hAnsi="宋体" w:cs="宋体"/>
                <w:kern w:val="0"/>
                <w:sz w:val="18"/>
                <w:szCs w:val="18"/>
              </w:rPr>
            </w:pPr>
            <w:r>
              <w:rPr>
                <w:rFonts w:hint="eastAsia" w:ascii="宋体" w:hAnsi="宋体" w:cs="宋体"/>
                <w:kern w:val="0"/>
                <w:sz w:val="18"/>
                <w:szCs w:val="18"/>
              </w:rPr>
              <w:t>一年级</w:t>
            </w:r>
          </w:p>
        </w:tc>
        <w:tc>
          <w:tcPr>
            <w:tcW w:w="628" w:type="pct"/>
            <w:vAlign w:val="center"/>
          </w:tcPr>
          <w:p>
            <w:pPr>
              <w:widowControl/>
              <w:jc w:val="center"/>
              <w:rPr>
                <w:rFonts w:ascii="宋体" w:hAnsi="宋体"/>
                <w:kern w:val="0"/>
                <w:sz w:val="18"/>
                <w:szCs w:val="18"/>
              </w:rPr>
            </w:pPr>
            <w:r>
              <w:rPr>
                <w:rFonts w:hint="eastAsia" w:ascii="宋体" w:hAnsi="宋体" w:cs="宋体"/>
                <w:kern w:val="0"/>
                <w:sz w:val="18"/>
                <w:szCs w:val="18"/>
              </w:rPr>
              <w:t>二年级</w:t>
            </w:r>
          </w:p>
        </w:tc>
        <w:tc>
          <w:tcPr>
            <w:tcW w:w="628" w:type="pct"/>
            <w:vAlign w:val="center"/>
          </w:tcPr>
          <w:p>
            <w:pPr>
              <w:widowControl/>
              <w:jc w:val="center"/>
              <w:rPr>
                <w:rFonts w:ascii="宋体" w:hAnsi="宋体"/>
                <w:kern w:val="0"/>
                <w:sz w:val="18"/>
                <w:szCs w:val="18"/>
              </w:rPr>
            </w:pPr>
            <w:r>
              <w:rPr>
                <w:rFonts w:hint="eastAsia" w:ascii="宋体" w:hAnsi="宋体" w:cs="宋体"/>
                <w:kern w:val="0"/>
                <w:sz w:val="18"/>
                <w:szCs w:val="18"/>
              </w:rPr>
              <w:t>三年级</w:t>
            </w:r>
          </w:p>
        </w:tc>
        <w:tc>
          <w:tcPr>
            <w:tcW w:w="628" w:type="pct"/>
            <w:vAlign w:val="center"/>
          </w:tcPr>
          <w:p>
            <w:pPr>
              <w:widowControl/>
              <w:jc w:val="center"/>
              <w:rPr>
                <w:rFonts w:ascii="宋体" w:hAnsi="宋体"/>
                <w:kern w:val="0"/>
                <w:sz w:val="18"/>
                <w:szCs w:val="18"/>
              </w:rPr>
            </w:pPr>
            <w:r>
              <w:rPr>
                <w:rFonts w:hint="eastAsia" w:ascii="宋体" w:hAnsi="宋体" w:cs="宋体"/>
                <w:kern w:val="0"/>
                <w:sz w:val="18"/>
                <w:szCs w:val="18"/>
              </w:rPr>
              <w:t>四年级</w:t>
            </w:r>
          </w:p>
        </w:tc>
        <w:tc>
          <w:tcPr>
            <w:tcW w:w="632" w:type="pct"/>
            <w:vAlign w:val="center"/>
          </w:tcPr>
          <w:p>
            <w:pPr>
              <w:widowControl/>
              <w:jc w:val="center"/>
              <w:rPr>
                <w:rFonts w:ascii="宋体" w:hAnsi="宋体"/>
                <w:kern w:val="0"/>
                <w:sz w:val="18"/>
                <w:szCs w:val="18"/>
              </w:rPr>
            </w:pPr>
            <w:r>
              <w:rPr>
                <w:rFonts w:hint="eastAsia" w:ascii="宋体" w:hAnsi="宋体" w:cs="宋体"/>
                <w:kern w:val="0"/>
                <w:sz w:val="18"/>
                <w:szCs w:val="18"/>
              </w:rPr>
              <w:t>五年级以上</w:t>
            </w:r>
          </w:p>
        </w:tc>
        <w:tc>
          <w:tcPr>
            <w:tcW w:w="657" w:type="pct"/>
            <w:vMerge w:val="continue"/>
            <w:vAlign w:val="center"/>
          </w:tcPr>
          <w:p>
            <w:pPr>
              <w:widowControl/>
              <w:jc w:val="left"/>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4" w:type="pct"/>
            <w:tcBorders>
              <w:bottom w:val="single" w:color="auto" w:sz="8" w:space="0"/>
            </w:tcBorders>
            <w:vAlign w:val="center"/>
          </w:tcPr>
          <w:p>
            <w:pPr>
              <w:widowControl/>
              <w:jc w:val="center"/>
              <w:rPr>
                <w:rFonts w:ascii="宋体" w:hAnsi="宋体"/>
                <w:kern w:val="0"/>
                <w:sz w:val="18"/>
                <w:szCs w:val="18"/>
              </w:rPr>
            </w:pPr>
            <w:r>
              <w:rPr>
                <w:rFonts w:ascii="宋体" w:hAnsi="宋体" w:cs="宋体"/>
                <w:kern w:val="0"/>
                <w:sz w:val="18"/>
                <w:szCs w:val="18"/>
              </w:rPr>
              <w:t>6</w:t>
            </w:r>
          </w:p>
        </w:tc>
        <w:tc>
          <w:tcPr>
            <w:tcW w:w="627" w:type="pct"/>
            <w:tcBorders>
              <w:bottom w:val="single" w:color="auto" w:sz="8" w:space="0"/>
            </w:tcBorders>
          </w:tcPr>
          <w:p>
            <w:pPr>
              <w:widowControl/>
              <w:jc w:val="center"/>
              <w:rPr>
                <w:rFonts w:ascii="宋体" w:hAnsi="宋体" w:cs="宋体"/>
                <w:kern w:val="0"/>
                <w:sz w:val="18"/>
                <w:szCs w:val="18"/>
              </w:rPr>
            </w:pPr>
            <w:r>
              <w:rPr>
                <w:rFonts w:hint="eastAsia" w:ascii="宋体" w:hAnsi="宋体" w:cs="宋体"/>
                <w:kern w:val="0"/>
                <w:sz w:val="18"/>
                <w:szCs w:val="18"/>
              </w:rPr>
              <w:t>7</w:t>
            </w:r>
          </w:p>
        </w:tc>
        <w:tc>
          <w:tcPr>
            <w:tcW w:w="627" w:type="pct"/>
            <w:tcBorders>
              <w:bottom w:val="single" w:color="auto" w:sz="8" w:space="0"/>
            </w:tcBorders>
          </w:tcPr>
          <w:p>
            <w:pPr>
              <w:widowControl/>
              <w:jc w:val="center"/>
              <w:rPr>
                <w:rFonts w:ascii="宋体" w:hAnsi="宋体" w:cs="宋体"/>
                <w:kern w:val="0"/>
                <w:sz w:val="18"/>
                <w:szCs w:val="18"/>
              </w:rPr>
            </w:pPr>
            <w:r>
              <w:rPr>
                <w:rFonts w:ascii="宋体" w:hAnsi="宋体" w:cs="宋体"/>
                <w:kern w:val="0"/>
                <w:sz w:val="18"/>
                <w:szCs w:val="18"/>
              </w:rPr>
              <w:t>8</w:t>
            </w:r>
          </w:p>
        </w:tc>
        <w:tc>
          <w:tcPr>
            <w:tcW w:w="628" w:type="pct"/>
            <w:tcBorders>
              <w:bottom w:val="single" w:color="auto" w:sz="8" w:space="0"/>
            </w:tcBorders>
            <w:vAlign w:val="center"/>
          </w:tcPr>
          <w:p>
            <w:pPr>
              <w:widowControl/>
              <w:jc w:val="center"/>
              <w:rPr>
                <w:rFonts w:ascii="宋体" w:hAnsi="宋体"/>
                <w:kern w:val="0"/>
                <w:sz w:val="18"/>
                <w:szCs w:val="18"/>
              </w:rPr>
            </w:pPr>
            <w:r>
              <w:rPr>
                <w:rFonts w:ascii="宋体" w:hAnsi="宋体" w:cs="宋体"/>
                <w:kern w:val="0"/>
                <w:sz w:val="18"/>
                <w:szCs w:val="18"/>
              </w:rPr>
              <w:t>9</w:t>
            </w:r>
          </w:p>
        </w:tc>
        <w:tc>
          <w:tcPr>
            <w:tcW w:w="628" w:type="pct"/>
            <w:tcBorders>
              <w:bottom w:val="single" w:color="auto" w:sz="8" w:space="0"/>
            </w:tcBorders>
          </w:tcPr>
          <w:p>
            <w:pPr>
              <w:widowControl/>
              <w:jc w:val="center"/>
              <w:rPr>
                <w:rFonts w:ascii="宋体" w:hAnsi="宋体"/>
                <w:kern w:val="0"/>
                <w:sz w:val="18"/>
                <w:szCs w:val="18"/>
              </w:rPr>
            </w:pPr>
            <w:r>
              <w:rPr>
                <w:rFonts w:ascii="宋体" w:hAnsi="宋体" w:cs="宋体"/>
                <w:kern w:val="0"/>
                <w:sz w:val="18"/>
                <w:szCs w:val="18"/>
              </w:rPr>
              <w:t>10</w:t>
            </w:r>
          </w:p>
        </w:tc>
        <w:tc>
          <w:tcPr>
            <w:tcW w:w="628" w:type="pct"/>
            <w:tcBorders>
              <w:bottom w:val="single" w:color="auto" w:sz="8" w:space="0"/>
            </w:tcBorders>
            <w:vAlign w:val="center"/>
          </w:tcPr>
          <w:p>
            <w:pPr>
              <w:widowControl/>
              <w:jc w:val="center"/>
              <w:rPr>
                <w:rFonts w:ascii="宋体" w:hAnsi="宋体"/>
                <w:kern w:val="0"/>
                <w:sz w:val="18"/>
                <w:szCs w:val="18"/>
              </w:rPr>
            </w:pPr>
            <w:r>
              <w:rPr>
                <w:rFonts w:ascii="宋体" w:hAnsi="宋体" w:cs="宋体"/>
                <w:kern w:val="0"/>
                <w:sz w:val="18"/>
                <w:szCs w:val="18"/>
              </w:rPr>
              <w:t>11</w:t>
            </w:r>
          </w:p>
        </w:tc>
        <w:tc>
          <w:tcPr>
            <w:tcW w:w="632" w:type="pct"/>
            <w:tcBorders>
              <w:bottom w:val="single" w:color="auto" w:sz="8" w:space="0"/>
            </w:tcBorders>
            <w:vAlign w:val="center"/>
          </w:tcPr>
          <w:p>
            <w:pPr>
              <w:widowControl/>
              <w:jc w:val="center"/>
              <w:rPr>
                <w:rFonts w:ascii="宋体" w:hAnsi="宋体"/>
                <w:kern w:val="0"/>
                <w:sz w:val="18"/>
                <w:szCs w:val="18"/>
              </w:rPr>
            </w:pPr>
            <w:r>
              <w:rPr>
                <w:rFonts w:ascii="宋体" w:hAnsi="宋体" w:cs="宋体"/>
                <w:kern w:val="0"/>
                <w:sz w:val="18"/>
                <w:szCs w:val="18"/>
              </w:rPr>
              <w:t>12</w:t>
            </w:r>
          </w:p>
        </w:tc>
        <w:tc>
          <w:tcPr>
            <w:tcW w:w="657" w:type="pct"/>
            <w:tcBorders>
              <w:bottom w:val="single" w:color="auto" w:sz="8" w:space="0"/>
            </w:tcBorders>
            <w:vAlign w:val="center"/>
          </w:tcPr>
          <w:p>
            <w:pPr>
              <w:widowControl/>
              <w:jc w:val="center"/>
              <w:rPr>
                <w:rFonts w:ascii="宋体" w:hAnsi="宋体"/>
                <w:kern w:val="0"/>
                <w:sz w:val="18"/>
                <w:szCs w:val="18"/>
              </w:rPr>
            </w:pPr>
            <w:r>
              <w:rPr>
                <w:rFonts w:ascii="宋体" w:hAnsi="宋体" w:cs="宋体"/>
                <w:kern w:val="0"/>
                <w:sz w:val="18"/>
                <w:szCs w:val="18"/>
              </w:rPr>
              <w:t>13</w:t>
            </w:r>
          </w:p>
        </w:tc>
      </w:tr>
    </w:tbl>
    <w:p>
      <w:pPr>
        <w:spacing w:line="240" w:lineRule="exact"/>
        <w:ind w:right="-800" w:rightChars="-381"/>
        <w:rPr>
          <w:rFonts w:ascii="宋体" w:hAnsi="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cs="宋体"/>
          <w:sz w:val="18"/>
          <w:szCs w:val="18"/>
        </w:rPr>
      </w:pPr>
      <w:r>
        <w:rPr>
          <w:rFonts w:hint="eastAsia" w:ascii="宋体" w:hAnsi="宋体" w:cs="宋体"/>
          <w:sz w:val="18"/>
          <w:szCs w:val="18"/>
        </w:rPr>
        <w:t>本表由本科层次职业学校、经教育部备案开设职业本科专业的普通高校（含撤销学校、办学类型调整学校）填报，若存在多点办学（主校区、分校区、有学生培养任务的附属医院）情况，需分别填报。</w:t>
      </w:r>
    </w:p>
    <w:p>
      <w:pPr>
        <w:spacing w:line="240" w:lineRule="exact"/>
        <w:ind w:left="2002" w:hanging="2001" w:hangingChars="111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）毕业生数是指上学年度具有学籍的学生完成教学计划规定课程，考试合格并且取得毕业证书的学生数。</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）招生数是指实际招收入学并完成学籍注册的新生数。</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）在校生数是指具有学籍并在本学年初进行学籍注册的学生数。</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）预计毕业生数是指学历教育中本学年内即将毕业的在校生数。</w:t>
      </w:r>
    </w:p>
    <w:p>
      <w:pPr>
        <w:spacing w:line="240" w:lineRule="exact"/>
        <w:ind w:firstLine="360" w:firstLineChars="200"/>
        <w:rPr>
          <w:rFonts w:ascii="宋体" w:hAnsi="宋体"/>
          <w:sz w:val="18"/>
          <w:szCs w:val="18"/>
        </w:rPr>
      </w:pPr>
      <w:r>
        <w:rPr>
          <w:rFonts w:hint="eastAsia" w:ascii="宋体" w:hAnsi="宋体"/>
          <w:sz w:val="18"/>
          <w:szCs w:val="18"/>
        </w:rPr>
        <w:t>（5）职业类证书是指毕业生中按规定取得职业资格证书、职业技能等级证书（X证书）、执业资格证书，以及教育部发布的学生所学专业的专业教学标准中列举的其他职业类证书的人数。</w:t>
      </w:r>
    </w:p>
    <w:p>
      <w:pPr>
        <w:spacing w:line="240" w:lineRule="exact"/>
        <w:ind w:firstLine="360" w:firstLineChars="200"/>
        <w:rPr>
          <w:rFonts w:ascii="宋体" w:hAnsi="宋体"/>
          <w:sz w:val="18"/>
          <w:szCs w:val="18"/>
        </w:rPr>
      </w:pPr>
      <w:r>
        <w:rPr>
          <w:rFonts w:hint="eastAsia" w:ascii="宋体" w:hAnsi="宋体"/>
          <w:sz w:val="18"/>
          <w:szCs w:val="18"/>
        </w:rPr>
        <w:t>（6）职业技能等级证书，即“1+X”证书中的X证书，是指根据《国家职业教育改革实施方案》等规定，毕业生中获得职业技能等级证书的人数。其中，填报范围为经省级教育行政部门批准开展1+X试点工作的专业。</w:t>
      </w:r>
    </w:p>
    <w:p>
      <w:pPr>
        <w:spacing w:line="240" w:lineRule="exact"/>
        <w:ind w:firstLine="360" w:firstLineChars="200"/>
        <w:rPr>
          <w:rFonts w:ascii="宋体" w:hAnsi="宋体"/>
          <w:sz w:val="18"/>
          <w:szCs w:val="18"/>
        </w:rPr>
      </w:pPr>
      <w:r>
        <w:rPr>
          <w:rFonts w:hint="eastAsia" w:ascii="宋体" w:hAnsi="宋体"/>
          <w:sz w:val="18"/>
          <w:szCs w:val="18"/>
        </w:rPr>
        <w:t>（7）现代学徒制是指根据《国家职业教育改革实施方案》等规定，经省级教育行政部门按规定认定的参与现代学徒制培养的在校生。</w:t>
      </w:r>
    </w:p>
    <w:p>
      <w:pPr>
        <w:spacing w:line="240" w:lineRule="exact"/>
        <w:ind w:left="1984" w:hanging="1984"/>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本表学生数包括港澳台侨学生。</w:t>
      </w:r>
    </w:p>
    <w:p>
      <w:pPr>
        <w:spacing w:line="240" w:lineRule="exact"/>
        <w:ind w:firstLine="360" w:firstLineChars="200"/>
        <w:rPr>
          <w:rFonts w:ascii="宋体" w:hAnsi="宋体" w:cs="宋体"/>
          <w:sz w:val="18"/>
          <w:szCs w:val="18"/>
        </w:rPr>
      </w:pPr>
      <w:r>
        <w:rPr>
          <w:rFonts w:hint="eastAsia" w:ascii="宋体" w:hAnsi="宋体" w:cs="宋体"/>
          <w:sz w:val="18"/>
          <w:szCs w:val="18"/>
        </w:rPr>
        <w:t>（2）关于招生数填报，根据《普通高等学校学生管理规定》第十条“新生可以申请保留入学资格。保留入学资格期间不具有学籍。保留入学资格的条件、期限等由学校规定”有关要求，保留入学资格学生（含大学生新征入伍）当年不填入招生数据中，恢复入学资格后填报招生数。</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w:t>
      </w:r>
      <w:r>
        <w:rPr>
          <w:rFonts w:ascii="宋体" w:hAnsi="宋体" w:cs="宋体"/>
          <w:sz w:val="18"/>
          <w:szCs w:val="18"/>
        </w:rPr>
        <w:t>按专业招生培养的学生，按《</w:t>
      </w:r>
      <w:r>
        <w:rPr>
          <w:rFonts w:hint="eastAsia" w:ascii="宋体" w:hAnsi="宋体" w:cs="宋体"/>
          <w:sz w:val="18"/>
          <w:szCs w:val="18"/>
        </w:rPr>
        <w:t>高等职业教育本科</w:t>
      </w:r>
      <w:r>
        <w:rPr>
          <w:rFonts w:ascii="宋体" w:hAnsi="宋体" w:cs="宋体"/>
          <w:sz w:val="18"/>
          <w:szCs w:val="18"/>
        </w:rPr>
        <w:t>专业目录（统计用）》专业代码、专业名称填报；自主专业名称的专业，按其培养方案、培养方向、课程安排归类到专业目录中的专业代码，自主专业名称栏按实际专业名称填报。</w:t>
      </w:r>
      <w:r>
        <w:rPr>
          <w:rFonts w:hint="eastAsia" w:ascii="宋体" w:hAnsi="宋体" w:cs="宋体"/>
          <w:sz w:val="18"/>
          <w:szCs w:val="18"/>
        </w:rPr>
        <w:t>按专业类招生培养的学生，在未分具体专业年级时，按《高等职业教育本科（专业）目录（统计用）》专业大类中的专业类专业代码、专业类名称填报，即专业代码第5、6位填‘TP’。如：当按农业类（</w:t>
      </w:r>
      <w:r>
        <w:rPr>
          <w:rFonts w:ascii="宋体" w:hAnsi="宋体" w:cs="宋体"/>
          <w:sz w:val="18"/>
          <w:szCs w:val="18"/>
        </w:rPr>
        <w:t>2</w:t>
      </w:r>
      <w:r>
        <w:rPr>
          <w:rFonts w:hint="eastAsia" w:ascii="宋体" w:hAnsi="宋体" w:cs="宋体"/>
          <w:sz w:val="18"/>
          <w:szCs w:val="18"/>
        </w:rPr>
        <w:t>10100）招生时，专业代码填报</w:t>
      </w:r>
      <w:r>
        <w:rPr>
          <w:rFonts w:ascii="宋体" w:hAnsi="宋体" w:cs="宋体"/>
          <w:sz w:val="18"/>
          <w:szCs w:val="18"/>
        </w:rPr>
        <w:t>2</w:t>
      </w:r>
      <w:r>
        <w:rPr>
          <w:rFonts w:hint="eastAsia" w:ascii="宋体" w:hAnsi="宋体" w:cs="宋体"/>
          <w:sz w:val="18"/>
          <w:szCs w:val="18"/>
        </w:rPr>
        <w:t>101TP,自主专业名称为“农业类专业”。</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年制，填写分专业学生数时必须填写年制，年制按整数填报。秋季（9月）入学的学生，若修业年限为x.5年时，按x+1年的“年制”填报，第“x+1年级”的“在校生数”计入“预计毕业生数”；如：若填写秋季（9月）入学修业年限为2.5年的学生时，年制按“3”填报，第“三年级”的“在校生数”计入“预计毕业生数”；春季（2、3月）入学的学生，若修业年限为x.5年时，按x年的年制填报，第“x年级”的“在校生数”计入“预计毕业生数”。如：若填写春季（2、3月）入学修业年限为2.5年的学生时，年制按“2”填报，第“二年级”的“在校生数”计入“预计毕业生数”；专业相同年制不同应分别填报。</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w:t>
      </w:r>
      <w:r>
        <w:rPr>
          <w:rFonts w:ascii="宋体" w:hAnsi="宋体" w:cs="宋体"/>
          <w:sz w:val="18"/>
          <w:szCs w:val="18"/>
        </w:rPr>
        <w:t>毕业生数为上学年度实际毕业的人数（含往届推迟毕业、学分制提前毕业的学生）。</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w:t>
      </w:r>
      <w:r>
        <w:rPr>
          <w:rFonts w:ascii="宋体" w:hAnsi="宋体" w:cs="宋体"/>
          <w:sz w:val="18"/>
          <w:szCs w:val="18"/>
        </w:rPr>
        <w:t>授予学位数为上学年度实际授予学位的人数（含补授学位、学分制提前毕业可授学位的学生）,由</w:t>
      </w:r>
      <w:r>
        <w:rPr>
          <w:rFonts w:hint="eastAsia" w:ascii="宋体" w:hAnsi="宋体" w:cs="宋体"/>
          <w:sz w:val="18"/>
          <w:szCs w:val="18"/>
        </w:rPr>
        <w:t>学位授予单位</w:t>
      </w:r>
      <w:r>
        <w:rPr>
          <w:rFonts w:ascii="宋体" w:hAnsi="宋体" w:cs="宋体"/>
          <w:sz w:val="18"/>
          <w:szCs w:val="18"/>
        </w:rPr>
        <w:t>填报。</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7</w:t>
      </w:r>
      <w:r>
        <w:rPr>
          <w:rFonts w:hint="eastAsia" w:ascii="宋体" w:hAnsi="宋体" w:cs="宋体"/>
          <w:sz w:val="18"/>
          <w:szCs w:val="18"/>
        </w:rPr>
        <w:t>）《高等职业教育本科专业目录（统计用）》可以在“教育统计管理信息系统”查询。</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（8）</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cs="宋体"/>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列</w:t>
      </w:r>
      <w:r>
        <w:rPr>
          <w:rFonts w:ascii="宋体" w:hAnsi="宋体"/>
          <w:bCs/>
          <w:sz w:val="18"/>
          <w:szCs w:val="18"/>
        </w:rPr>
        <w:t>1&gt;=</w:t>
      </w:r>
      <w:r>
        <w:rPr>
          <w:rFonts w:hint="eastAsia" w:ascii="宋体" w:hAnsi="宋体"/>
          <w:bCs/>
          <w:sz w:val="18"/>
          <w:szCs w:val="18"/>
        </w:rPr>
        <w:t>列</w:t>
      </w:r>
      <w:r>
        <w:rPr>
          <w:rFonts w:ascii="宋体" w:hAnsi="宋体"/>
          <w:bCs/>
          <w:sz w:val="18"/>
          <w:szCs w:val="18"/>
        </w:rPr>
        <w:t>2</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2）列</w:t>
      </w:r>
      <w:r>
        <w:rPr>
          <w:rFonts w:hint="eastAsia" w:ascii="宋体" w:hAnsi="宋体"/>
          <w:bCs/>
          <w:sz w:val="18"/>
          <w:szCs w:val="18"/>
        </w:rPr>
        <w:t>2</w:t>
      </w:r>
      <w:r>
        <w:rPr>
          <w:rFonts w:ascii="宋体" w:hAnsi="宋体"/>
          <w:bCs/>
          <w:sz w:val="18"/>
          <w:szCs w:val="18"/>
        </w:rPr>
        <w:t>&gt;=</w:t>
      </w:r>
      <w:r>
        <w:rPr>
          <w:rFonts w:hint="eastAsia" w:ascii="宋体" w:hAnsi="宋体"/>
          <w:bCs/>
          <w:sz w:val="18"/>
          <w:szCs w:val="18"/>
        </w:rPr>
        <w:t>列3；</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3）列</w:t>
      </w:r>
      <w:r>
        <w:rPr>
          <w:rFonts w:hint="eastAsia" w:ascii="宋体" w:hAnsi="宋体"/>
          <w:bCs/>
          <w:sz w:val="18"/>
          <w:szCs w:val="18"/>
        </w:rPr>
        <w:t>6</w:t>
      </w:r>
      <w:r>
        <w:rPr>
          <w:rFonts w:ascii="宋体" w:hAnsi="宋体"/>
          <w:bCs/>
          <w:sz w:val="18"/>
          <w:szCs w:val="18"/>
        </w:rPr>
        <w:t>&gt;=</w:t>
      </w:r>
      <w:r>
        <w:rPr>
          <w:rFonts w:hint="eastAsia" w:ascii="宋体" w:hAnsi="宋体"/>
          <w:bCs/>
          <w:sz w:val="18"/>
          <w:szCs w:val="18"/>
        </w:rPr>
        <w:t>列7；</w:t>
      </w:r>
      <w:r>
        <w:rPr>
          <w:rFonts w:ascii="宋体" w:hAnsi="宋体"/>
          <w:bCs/>
          <w:sz w:val="18"/>
          <w:szCs w:val="18"/>
        </w:rPr>
        <w:t xml:space="preserve"> </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4）年制为2时,列</w:t>
      </w:r>
      <w:r>
        <w:rPr>
          <w:rFonts w:hint="eastAsia" w:ascii="宋体" w:hAnsi="宋体" w:cs="宋体"/>
          <w:sz w:val="18"/>
          <w:szCs w:val="18"/>
        </w:rPr>
        <w:t>6</w:t>
      </w:r>
      <w:r>
        <w:rPr>
          <w:rFonts w:ascii="宋体" w:hAnsi="宋体" w:cs="宋体"/>
          <w:sz w:val="18"/>
          <w:szCs w:val="18"/>
        </w:rPr>
        <w:t>=列</w:t>
      </w:r>
      <w:r>
        <w:rPr>
          <w:rFonts w:hint="eastAsia" w:ascii="宋体" w:hAnsi="宋体" w:cs="宋体"/>
          <w:sz w:val="18"/>
          <w:szCs w:val="18"/>
        </w:rPr>
        <w:t>8</w:t>
      </w:r>
      <w:r>
        <w:rPr>
          <w:rFonts w:ascii="宋体" w:hAnsi="宋体" w:cs="宋体"/>
          <w:sz w:val="18"/>
          <w:szCs w:val="18"/>
        </w:rPr>
        <w:t>+列</w:t>
      </w:r>
      <w:r>
        <w:rPr>
          <w:rFonts w:hint="eastAsia" w:ascii="宋体" w:hAnsi="宋体" w:cs="宋体"/>
          <w:sz w:val="18"/>
          <w:szCs w:val="18"/>
        </w:rPr>
        <w:t>9</w:t>
      </w:r>
      <w:r>
        <w:rPr>
          <w:rFonts w:ascii="宋体" w:hAnsi="宋体" w:cs="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5）年制为3时,列</w:t>
      </w:r>
      <w:r>
        <w:rPr>
          <w:rFonts w:hint="eastAsia" w:ascii="宋体" w:hAnsi="宋体" w:cs="宋体"/>
          <w:sz w:val="18"/>
          <w:szCs w:val="18"/>
        </w:rPr>
        <w:t>6</w:t>
      </w:r>
      <w:r>
        <w:rPr>
          <w:rFonts w:ascii="宋体" w:hAnsi="宋体" w:cs="宋体"/>
          <w:sz w:val="18"/>
          <w:szCs w:val="18"/>
        </w:rPr>
        <w:t>=列</w:t>
      </w:r>
      <w:r>
        <w:rPr>
          <w:rFonts w:hint="eastAsia" w:ascii="宋体" w:hAnsi="宋体" w:cs="宋体"/>
          <w:sz w:val="18"/>
          <w:szCs w:val="18"/>
        </w:rPr>
        <w:t>8</w:t>
      </w:r>
      <w:r>
        <w:rPr>
          <w:rFonts w:ascii="宋体" w:hAnsi="宋体" w:cs="宋体"/>
          <w:sz w:val="18"/>
          <w:szCs w:val="18"/>
        </w:rPr>
        <w:t>+列</w:t>
      </w:r>
      <w:r>
        <w:rPr>
          <w:rFonts w:hint="eastAsia" w:ascii="宋体" w:hAnsi="宋体" w:cs="宋体"/>
          <w:sz w:val="18"/>
          <w:szCs w:val="18"/>
        </w:rPr>
        <w:t>9</w:t>
      </w:r>
      <w:r>
        <w:rPr>
          <w:rFonts w:ascii="宋体" w:hAnsi="宋体" w:cs="宋体"/>
          <w:sz w:val="18"/>
          <w:szCs w:val="18"/>
        </w:rPr>
        <w:t>+列</w:t>
      </w:r>
      <w:r>
        <w:rPr>
          <w:rFonts w:hint="eastAsia" w:ascii="宋体" w:hAnsi="宋体" w:cs="宋体"/>
          <w:sz w:val="18"/>
          <w:szCs w:val="18"/>
        </w:rPr>
        <w:t>10</w:t>
      </w:r>
      <w:r>
        <w:rPr>
          <w:rFonts w:ascii="宋体" w:hAnsi="宋体" w:cs="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6）年制</w:t>
      </w:r>
      <w:r>
        <w:rPr>
          <w:rFonts w:hint="eastAsia" w:ascii="宋体" w:hAnsi="宋体" w:cs="宋体"/>
          <w:sz w:val="18"/>
          <w:szCs w:val="18"/>
        </w:rPr>
        <w:t>为</w:t>
      </w:r>
      <w:r>
        <w:rPr>
          <w:rFonts w:ascii="宋体" w:hAnsi="宋体" w:cs="宋体"/>
          <w:sz w:val="18"/>
          <w:szCs w:val="18"/>
        </w:rPr>
        <w:t>4时,列</w:t>
      </w:r>
      <w:r>
        <w:rPr>
          <w:rFonts w:hint="eastAsia" w:ascii="宋体" w:hAnsi="宋体" w:cs="宋体"/>
          <w:sz w:val="18"/>
          <w:szCs w:val="18"/>
        </w:rPr>
        <w:t>6</w:t>
      </w:r>
      <w:r>
        <w:rPr>
          <w:rFonts w:ascii="宋体" w:hAnsi="宋体" w:cs="宋体"/>
          <w:sz w:val="18"/>
          <w:szCs w:val="18"/>
        </w:rPr>
        <w:t>=列</w:t>
      </w:r>
      <w:r>
        <w:rPr>
          <w:rFonts w:hint="eastAsia" w:ascii="宋体" w:hAnsi="宋体" w:cs="宋体"/>
          <w:sz w:val="18"/>
          <w:szCs w:val="18"/>
        </w:rPr>
        <w:t>8</w:t>
      </w:r>
      <w:r>
        <w:rPr>
          <w:rFonts w:ascii="宋体" w:hAnsi="宋体" w:cs="宋体"/>
          <w:sz w:val="18"/>
          <w:szCs w:val="18"/>
        </w:rPr>
        <w:t>+列</w:t>
      </w:r>
      <w:r>
        <w:rPr>
          <w:rFonts w:hint="eastAsia" w:ascii="宋体" w:hAnsi="宋体" w:cs="宋体"/>
          <w:sz w:val="18"/>
          <w:szCs w:val="18"/>
        </w:rPr>
        <w:t>9</w:t>
      </w:r>
      <w:r>
        <w:rPr>
          <w:rFonts w:ascii="宋体" w:hAnsi="宋体" w:cs="宋体"/>
          <w:sz w:val="18"/>
          <w:szCs w:val="18"/>
        </w:rPr>
        <w:t>+列</w:t>
      </w:r>
      <w:r>
        <w:rPr>
          <w:rFonts w:hint="eastAsia" w:ascii="宋体" w:hAnsi="宋体" w:cs="宋体"/>
          <w:sz w:val="18"/>
          <w:szCs w:val="18"/>
        </w:rPr>
        <w:t>10</w:t>
      </w:r>
      <w:r>
        <w:rPr>
          <w:rFonts w:ascii="宋体" w:hAnsi="宋体" w:cs="宋体"/>
          <w:sz w:val="18"/>
          <w:szCs w:val="18"/>
        </w:rPr>
        <w:t>+列1</w:t>
      </w:r>
      <w:r>
        <w:rPr>
          <w:rFonts w:hint="eastAsia" w:ascii="宋体" w:hAnsi="宋体" w:cs="宋体"/>
          <w:sz w:val="18"/>
          <w:szCs w:val="18"/>
        </w:rPr>
        <w:t>1；</w:t>
      </w:r>
    </w:p>
    <w:p>
      <w:pPr>
        <w:tabs>
          <w:tab w:val="left" w:pos="567"/>
        </w:tabs>
        <w:spacing w:line="240" w:lineRule="exact"/>
        <w:ind w:firstLine="360" w:firstLineChars="200"/>
        <w:rPr>
          <w:rFonts w:ascii="宋体" w:hAnsi="宋体"/>
          <w:bCs/>
          <w:sz w:val="18"/>
          <w:szCs w:val="18"/>
        </w:rPr>
      </w:pPr>
      <w:r>
        <w:rPr>
          <w:rFonts w:hint="eastAsia" w:ascii="宋体" w:hAnsi="宋体" w:cs="宋体"/>
          <w:sz w:val="18"/>
          <w:szCs w:val="18"/>
        </w:rPr>
        <w:t>（</w:t>
      </w:r>
      <w:r>
        <w:rPr>
          <w:rFonts w:ascii="宋体" w:hAnsi="宋体" w:cs="宋体"/>
          <w:sz w:val="18"/>
          <w:szCs w:val="18"/>
        </w:rPr>
        <w:t>7</w:t>
      </w:r>
      <w:r>
        <w:rPr>
          <w:rFonts w:hint="eastAsia" w:ascii="宋体" w:hAnsi="宋体" w:cs="宋体"/>
          <w:sz w:val="18"/>
          <w:szCs w:val="18"/>
        </w:rPr>
        <w:t>）年制</w:t>
      </w:r>
      <w:r>
        <w:rPr>
          <w:rFonts w:ascii="宋体" w:hAnsi="宋体" w:cs="宋体"/>
          <w:sz w:val="18"/>
          <w:szCs w:val="18"/>
        </w:rPr>
        <w:t>&gt;=5时,列</w:t>
      </w:r>
      <w:r>
        <w:rPr>
          <w:rFonts w:hint="eastAsia" w:ascii="宋体" w:hAnsi="宋体" w:cs="宋体"/>
          <w:sz w:val="18"/>
          <w:szCs w:val="18"/>
        </w:rPr>
        <w:t>6</w:t>
      </w:r>
      <w:r>
        <w:rPr>
          <w:rFonts w:ascii="宋体" w:hAnsi="宋体" w:cs="宋体"/>
          <w:sz w:val="18"/>
          <w:szCs w:val="18"/>
        </w:rPr>
        <w:t>=列8+列9+列10+列11+列12。</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8）</w:t>
      </w:r>
      <w:r>
        <w:rPr>
          <w:rFonts w:hint="eastAsia" w:ascii="宋体" w:hAnsi="宋体"/>
          <w:bCs/>
          <w:sz w:val="18"/>
          <w:szCs w:val="18"/>
        </w:rPr>
        <w:t>行01</w:t>
      </w:r>
      <w:r>
        <w:rPr>
          <w:rFonts w:ascii="宋体" w:hAnsi="宋体"/>
          <w:bCs/>
          <w:sz w:val="18"/>
          <w:szCs w:val="18"/>
        </w:rPr>
        <w:t>&gt;=</w:t>
      </w:r>
      <w:r>
        <w:rPr>
          <w:rFonts w:hint="eastAsia" w:ascii="宋体" w:hAnsi="宋体"/>
          <w:bCs/>
          <w:sz w:val="18"/>
          <w:szCs w:val="18"/>
        </w:rPr>
        <w:t>行02；</w:t>
      </w:r>
    </w:p>
    <w:p>
      <w:pPr>
        <w:tabs>
          <w:tab w:val="left" w:pos="567"/>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9）</w:t>
      </w:r>
      <w:r>
        <w:rPr>
          <w:rFonts w:hint="eastAsia" w:ascii="宋体" w:hAnsi="宋体"/>
          <w:bCs/>
          <w:sz w:val="18"/>
          <w:szCs w:val="18"/>
        </w:rPr>
        <w:t>行01</w:t>
      </w:r>
      <w:r>
        <w:rPr>
          <w:rFonts w:ascii="宋体" w:hAnsi="宋体"/>
          <w:bCs/>
          <w:sz w:val="18"/>
          <w:szCs w:val="18"/>
        </w:rPr>
        <w:t>=</w:t>
      </w:r>
      <w:r>
        <w:rPr>
          <w:rFonts w:hint="eastAsia" w:ascii="宋体" w:hAnsi="宋体"/>
          <w:bCs/>
          <w:sz w:val="18"/>
          <w:szCs w:val="18"/>
        </w:rPr>
        <w:t>行0</w:t>
      </w:r>
      <w:r>
        <w:rPr>
          <w:rFonts w:ascii="宋体" w:hAnsi="宋体"/>
          <w:bCs/>
          <w:sz w:val="18"/>
          <w:szCs w:val="18"/>
        </w:rPr>
        <w:t>3</w:t>
      </w:r>
      <w:r>
        <w:rPr>
          <w:rFonts w:hint="eastAsia" w:ascii="宋体" w:hAnsi="宋体"/>
          <w:bCs/>
          <w:sz w:val="18"/>
          <w:szCs w:val="18"/>
        </w:rPr>
        <w:t>+行0</w:t>
      </w:r>
      <w:r>
        <w:rPr>
          <w:rFonts w:ascii="宋体" w:hAnsi="宋体"/>
          <w:bCs/>
          <w:sz w:val="18"/>
          <w:szCs w:val="18"/>
        </w:rPr>
        <w:t>5</w:t>
      </w:r>
      <w:r>
        <w:rPr>
          <w:rFonts w:hint="eastAsia" w:ascii="宋体" w:hAnsi="宋体"/>
          <w:bCs/>
          <w:sz w:val="18"/>
          <w:szCs w:val="18"/>
        </w:rPr>
        <w:t>+行0</w:t>
      </w:r>
      <w:r>
        <w:rPr>
          <w:rFonts w:ascii="宋体" w:hAnsi="宋体"/>
          <w:bCs/>
          <w:sz w:val="18"/>
          <w:szCs w:val="18"/>
        </w:rPr>
        <w:t>7</w:t>
      </w:r>
      <w:r>
        <w:rPr>
          <w:rFonts w:hint="eastAsia" w:ascii="宋体" w:hAnsi="宋体"/>
          <w:bCs/>
          <w:sz w:val="18"/>
          <w:szCs w:val="18"/>
        </w:rPr>
        <w:t>。</w:t>
      </w:r>
    </w:p>
    <w:bookmarkEnd w:id="63"/>
    <w:p>
      <w:pPr>
        <w:widowControl/>
        <w:jc w:val="left"/>
        <w:rPr>
          <w:rFonts w:ascii="宋体" w:hAnsi="宋体"/>
          <w:sz w:val="18"/>
          <w:szCs w:val="18"/>
        </w:rPr>
      </w:pPr>
      <w:r>
        <w:rPr>
          <w:rFonts w:ascii="宋体" w:hAnsi="宋体"/>
          <w:sz w:val="18"/>
          <w:szCs w:val="18"/>
        </w:rPr>
        <w:br w:type="page"/>
      </w:r>
    </w:p>
    <w:p>
      <w:pPr>
        <w:tabs>
          <w:tab w:val="left" w:pos="567"/>
        </w:tabs>
        <w:spacing w:line="240" w:lineRule="exact"/>
        <w:rPr>
          <w:rFonts w:ascii="宋体" w:hAnsi="宋体"/>
          <w:sz w:val="18"/>
          <w:szCs w:val="18"/>
        </w:rPr>
      </w:pPr>
    </w:p>
    <w:p>
      <w:pPr>
        <w:pStyle w:val="20"/>
        <w:numPr>
          <w:ilvl w:val="0"/>
          <w:numId w:val="1"/>
        </w:numPr>
        <w:rPr>
          <w:rFonts w:ascii="宋体" w:hAnsi="宋体"/>
        </w:rPr>
      </w:pPr>
      <w:bookmarkStart w:id="65" w:name="_Toc111121764"/>
      <w:r>
        <w:rPr>
          <w:rFonts w:hint="eastAsia" w:ascii="宋体" w:hAnsi="宋体"/>
        </w:rPr>
        <w:t>普通本科分专业学生数</w:t>
      </w:r>
      <w:bookmarkEnd w:id="65"/>
    </w:p>
    <w:p>
      <w:pPr>
        <w:tabs>
          <w:tab w:val="left" w:pos="594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教基3326</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hint="eastAsia" w:ascii="宋体" w:hAnsi="宋体"/>
          <w:sz w:val="18"/>
          <w:szCs w:val="18"/>
        </w:rPr>
        <w:t>〔2021〕135</w:t>
      </w:r>
      <w:r>
        <w:rPr>
          <w:rFonts w:hint="eastAsia" w:ascii="宋体" w:hAnsi="宋体"/>
          <w:bCs/>
          <w:sz w:val="18"/>
        </w:rPr>
        <w:t>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1816"/>
          <w:tab w:val="left" w:pos="2148"/>
          <w:tab w:val="left" w:pos="2868"/>
          <w:tab w:val="left" w:pos="3588"/>
          <w:tab w:val="left" w:pos="4308"/>
          <w:tab w:val="left" w:pos="5148"/>
          <w:tab w:val="left" w:pos="5868"/>
          <w:tab w:val="left" w:pos="5940"/>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ascii="宋体" w:hAnsi="宋体"/>
          <w:b/>
          <w:sz w:val="18"/>
        </w:rPr>
        <w:tab/>
      </w:r>
      <w:r>
        <w:rPr>
          <w:rFonts w:hint="eastAsia" w:ascii="宋体" w:hAnsi="宋体"/>
          <w:sz w:val="18"/>
        </w:rPr>
        <w:t>计量单位：人</w:t>
      </w:r>
    </w:p>
    <w:tbl>
      <w:tblPr>
        <w:tblStyle w:val="27"/>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434"/>
        <w:gridCol w:w="743"/>
        <w:gridCol w:w="743"/>
        <w:gridCol w:w="743"/>
        <w:gridCol w:w="743"/>
        <w:gridCol w:w="743"/>
        <w:gridCol w:w="743"/>
        <w:gridCol w:w="743"/>
        <w:gridCol w:w="744"/>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18" w:type="pct"/>
            <w:vMerge w:val="restart"/>
            <w:tcBorders>
              <w:top w:val="single" w:color="auto" w:sz="8" w:space="0"/>
              <w:left w:val="nil"/>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专业名称</w:t>
            </w:r>
          </w:p>
        </w:tc>
        <w:tc>
          <w:tcPr>
            <w:tcW w:w="249" w:type="pct"/>
            <w:vMerge w:val="restart"/>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 w:val="18"/>
                <w:szCs w:val="18"/>
              </w:rPr>
            </w:pPr>
            <w:r>
              <w:rPr>
                <w:rFonts w:hint="eastAsia" w:ascii="宋体" w:hAnsi="宋体"/>
                <w:kern w:val="0"/>
                <w:sz w:val="18"/>
                <w:szCs w:val="18"/>
              </w:rPr>
              <w:t>代码</w:t>
            </w:r>
          </w:p>
        </w:tc>
        <w:tc>
          <w:tcPr>
            <w:tcW w:w="426" w:type="pct"/>
            <w:vMerge w:val="restart"/>
            <w:tcBorders>
              <w:top w:val="single" w:color="auto" w:sz="8"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自主专业名称</w:t>
            </w:r>
          </w:p>
        </w:tc>
        <w:tc>
          <w:tcPr>
            <w:tcW w:w="426" w:type="pct"/>
            <w:vMerge w:val="restart"/>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 w:val="18"/>
                <w:szCs w:val="18"/>
              </w:rPr>
            </w:pPr>
            <w:r>
              <w:rPr>
                <w:rFonts w:hint="eastAsia" w:ascii="宋体" w:hAnsi="宋体"/>
                <w:kern w:val="0"/>
                <w:sz w:val="18"/>
                <w:szCs w:val="18"/>
              </w:rPr>
              <w:t>是否师范专业</w:t>
            </w:r>
          </w:p>
        </w:tc>
        <w:tc>
          <w:tcPr>
            <w:tcW w:w="426" w:type="pct"/>
            <w:vMerge w:val="restart"/>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 w:val="18"/>
                <w:szCs w:val="18"/>
              </w:rPr>
            </w:pPr>
            <w:r>
              <w:rPr>
                <w:rFonts w:hint="eastAsia" w:ascii="宋体" w:hAnsi="宋体"/>
                <w:kern w:val="0"/>
                <w:sz w:val="18"/>
                <w:szCs w:val="18"/>
              </w:rPr>
              <w:t>专业代码</w:t>
            </w:r>
          </w:p>
        </w:tc>
        <w:tc>
          <w:tcPr>
            <w:tcW w:w="426" w:type="pct"/>
            <w:vMerge w:val="restart"/>
            <w:tcBorders>
              <w:top w:val="single" w:color="auto" w:sz="8"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年制</w:t>
            </w:r>
          </w:p>
        </w:tc>
        <w:tc>
          <w:tcPr>
            <w:tcW w:w="426" w:type="pct"/>
            <w:vMerge w:val="restart"/>
            <w:tcBorders>
              <w:top w:val="single" w:color="auto" w:sz="8" w:space="0"/>
              <w:left w:val="single" w:color="auto" w:sz="4" w:space="0"/>
              <w:bottom w:val="single" w:color="auto" w:sz="4" w:space="0"/>
              <w:right w:val="nil"/>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毕业生数</w:t>
            </w:r>
          </w:p>
        </w:tc>
        <w:tc>
          <w:tcPr>
            <w:tcW w:w="426" w:type="pct"/>
            <w:tcBorders>
              <w:top w:val="single" w:color="auto" w:sz="8" w:space="0"/>
              <w:left w:val="nil"/>
              <w:bottom w:val="single" w:color="auto" w:sz="2" w:space="0"/>
              <w:right w:val="single" w:color="auto" w:sz="2" w:space="0"/>
            </w:tcBorders>
            <w:vAlign w:val="center"/>
          </w:tcPr>
          <w:p>
            <w:pPr>
              <w:spacing w:line="280" w:lineRule="exact"/>
              <w:jc w:val="center"/>
              <w:rPr>
                <w:rFonts w:ascii="宋体" w:hAnsi="宋体"/>
                <w:kern w:val="0"/>
                <w:sz w:val="18"/>
                <w:szCs w:val="18"/>
              </w:rPr>
            </w:pPr>
          </w:p>
        </w:tc>
        <w:tc>
          <w:tcPr>
            <w:tcW w:w="426" w:type="pct"/>
            <w:vMerge w:val="restart"/>
            <w:tcBorders>
              <w:top w:val="single" w:color="auto" w:sz="8" w:space="0"/>
              <w:left w:val="nil"/>
              <w:bottom w:val="single" w:color="auto" w:sz="4" w:space="0"/>
              <w:right w:val="single" w:color="auto" w:sz="4" w:space="0"/>
            </w:tcBorders>
            <w:vAlign w:val="center"/>
          </w:tcPr>
          <w:p>
            <w:pPr>
              <w:spacing w:line="280" w:lineRule="exact"/>
              <w:jc w:val="center"/>
              <w:rPr>
                <w:rFonts w:ascii="宋体" w:hAnsi="宋体"/>
                <w:kern w:val="0"/>
                <w:sz w:val="18"/>
                <w:szCs w:val="18"/>
              </w:rPr>
            </w:pPr>
            <w:r>
              <w:rPr>
                <w:rFonts w:hint="eastAsia" w:ascii="宋体" w:hAnsi="宋体"/>
                <w:kern w:val="0"/>
                <w:sz w:val="18"/>
                <w:szCs w:val="18"/>
              </w:rPr>
              <w:t>授予学位数</w:t>
            </w:r>
          </w:p>
        </w:tc>
        <w:tc>
          <w:tcPr>
            <w:tcW w:w="426" w:type="pct"/>
            <w:vMerge w:val="restart"/>
            <w:tcBorders>
              <w:top w:val="single" w:color="auto" w:sz="8" w:space="0"/>
              <w:left w:val="single" w:color="auto" w:sz="4" w:space="0"/>
              <w:bottom w:val="single" w:color="auto" w:sz="4" w:space="0"/>
              <w:right w:val="nil"/>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招生数</w:t>
            </w:r>
          </w:p>
        </w:tc>
        <w:tc>
          <w:tcPr>
            <w:tcW w:w="426" w:type="pct"/>
            <w:tcBorders>
              <w:top w:val="single" w:color="auto" w:sz="8" w:space="0"/>
              <w:left w:val="nil"/>
              <w:bottom w:val="single" w:color="auto" w:sz="4" w:space="0"/>
              <w:right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0" w:type="auto"/>
            <w:vMerge w:val="continue"/>
            <w:tcBorders>
              <w:top w:val="single" w:color="auto" w:sz="8" w:space="0"/>
              <w:left w:val="nil"/>
              <w:bottom w:val="single" w:color="auto" w:sz="4" w:space="0"/>
              <w:right w:val="single" w:color="auto" w:sz="4" w:space="0"/>
            </w:tcBorders>
            <w:vAlign w:val="center"/>
          </w:tcPr>
          <w:p>
            <w:pPr>
              <w:widowControl/>
              <w:jc w:val="left"/>
              <w:rPr>
                <w:rFonts w:ascii="宋体" w:hAnsi="宋体"/>
                <w:kern w:val="0"/>
                <w:sz w:val="18"/>
                <w:szCs w:val="18"/>
              </w:rPr>
            </w:pPr>
          </w:p>
        </w:tc>
        <w:tc>
          <w:tcPr>
            <w:tcW w:w="0" w:type="auto"/>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0" w:type="auto"/>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0" w:type="auto"/>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0" w:type="auto"/>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0" w:type="auto"/>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0" w:type="auto"/>
            <w:vMerge w:val="continue"/>
            <w:tcBorders>
              <w:top w:val="single" w:color="auto" w:sz="8" w:space="0"/>
              <w:left w:val="single" w:color="auto" w:sz="4" w:space="0"/>
              <w:bottom w:val="single" w:color="auto" w:sz="4" w:space="0"/>
              <w:right w:val="nil"/>
            </w:tcBorders>
            <w:vAlign w:val="center"/>
          </w:tcPr>
          <w:p>
            <w:pPr>
              <w:widowControl/>
              <w:jc w:val="left"/>
              <w:rPr>
                <w:rFonts w:ascii="宋体" w:hAnsi="宋体"/>
                <w:kern w:val="0"/>
                <w:sz w:val="18"/>
                <w:szCs w:val="18"/>
              </w:rPr>
            </w:pPr>
          </w:p>
        </w:tc>
        <w:tc>
          <w:tcPr>
            <w:tcW w:w="426" w:type="pct"/>
            <w:tcBorders>
              <w:top w:val="single" w:color="auto" w:sz="2" w:space="0"/>
              <w:left w:val="single" w:color="auto" w:sz="4" w:space="0"/>
              <w:bottom w:val="single" w:color="auto" w:sz="4" w:space="0"/>
              <w:right w:val="single" w:color="auto" w:sz="2" w:space="0"/>
            </w:tcBorders>
            <w:vAlign w:val="center"/>
          </w:tcPr>
          <w:p>
            <w:pPr>
              <w:spacing w:line="280" w:lineRule="exact"/>
              <w:jc w:val="center"/>
              <w:rPr>
                <w:rFonts w:ascii="宋体" w:hAnsi="宋体"/>
                <w:kern w:val="0"/>
                <w:sz w:val="18"/>
                <w:szCs w:val="18"/>
              </w:rPr>
            </w:pPr>
            <w:r>
              <w:rPr>
                <w:rFonts w:hint="eastAsia" w:ascii="宋体" w:hAnsi="宋体"/>
                <w:kern w:val="0"/>
                <w:sz w:val="18"/>
                <w:szCs w:val="18"/>
              </w:rPr>
              <w:t>#师范生</w:t>
            </w:r>
          </w:p>
        </w:tc>
        <w:tc>
          <w:tcPr>
            <w:tcW w:w="0" w:type="auto"/>
            <w:vMerge w:val="continue"/>
            <w:tcBorders>
              <w:top w:val="single" w:color="auto" w:sz="8" w:space="0"/>
              <w:left w:val="nil"/>
              <w:bottom w:val="single" w:color="auto" w:sz="4" w:space="0"/>
              <w:right w:val="single" w:color="auto" w:sz="4" w:space="0"/>
            </w:tcBorders>
            <w:vAlign w:val="center"/>
          </w:tcPr>
          <w:p>
            <w:pPr>
              <w:widowControl/>
              <w:jc w:val="left"/>
              <w:rPr>
                <w:rFonts w:ascii="宋体" w:hAnsi="宋体"/>
                <w:kern w:val="0"/>
                <w:sz w:val="18"/>
                <w:szCs w:val="18"/>
              </w:rPr>
            </w:pPr>
          </w:p>
        </w:tc>
        <w:tc>
          <w:tcPr>
            <w:tcW w:w="0" w:type="auto"/>
            <w:vMerge w:val="continue"/>
            <w:tcBorders>
              <w:top w:val="single" w:color="auto" w:sz="8" w:space="0"/>
              <w:left w:val="single" w:color="auto" w:sz="4" w:space="0"/>
              <w:bottom w:val="single" w:color="auto" w:sz="4" w:space="0"/>
              <w:right w:val="nil"/>
            </w:tcBorders>
            <w:vAlign w:val="center"/>
          </w:tcPr>
          <w:p>
            <w:pPr>
              <w:widowControl/>
              <w:jc w:val="left"/>
              <w:rPr>
                <w:rFonts w:ascii="宋体" w:hAnsi="宋体"/>
                <w:kern w:val="0"/>
                <w:sz w:val="18"/>
                <w:szCs w:val="18"/>
              </w:rPr>
            </w:pPr>
          </w:p>
        </w:tc>
        <w:tc>
          <w:tcPr>
            <w:tcW w:w="426" w:type="pct"/>
            <w:tcBorders>
              <w:top w:val="single" w:color="auto" w:sz="4" w:space="0"/>
              <w:left w:val="single" w:color="auto" w:sz="4" w:space="0"/>
              <w:bottom w:val="single" w:color="auto" w:sz="4" w:space="0"/>
              <w:right w:val="nil"/>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#师范生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甲</w:t>
            </w:r>
          </w:p>
        </w:tc>
        <w:tc>
          <w:tcPr>
            <w:tcW w:w="249"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乙</w:t>
            </w:r>
          </w:p>
        </w:tc>
        <w:tc>
          <w:tcPr>
            <w:tcW w:w="42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丙</w:t>
            </w:r>
          </w:p>
        </w:tc>
        <w:tc>
          <w:tcPr>
            <w:tcW w:w="426"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 w:val="18"/>
                <w:szCs w:val="18"/>
              </w:rPr>
            </w:pPr>
            <w:r>
              <w:rPr>
                <w:rFonts w:hint="eastAsia" w:ascii="宋体" w:hAnsi="宋体"/>
                <w:kern w:val="0"/>
                <w:sz w:val="18"/>
                <w:szCs w:val="18"/>
              </w:rPr>
              <w:t>丁</w:t>
            </w:r>
          </w:p>
        </w:tc>
        <w:tc>
          <w:tcPr>
            <w:tcW w:w="426"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 w:val="18"/>
                <w:szCs w:val="18"/>
              </w:rPr>
            </w:pPr>
            <w:r>
              <w:rPr>
                <w:rFonts w:hint="eastAsia" w:ascii="宋体" w:hAnsi="宋体"/>
                <w:kern w:val="0"/>
                <w:sz w:val="18"/>
                <w:szCs w:val="18"/>
              </w:rPr>
              <w:t>戊</w:t>
            </w:r>
          </w:p>
        </w:tc>
        <w:tc>
          <w:tcPr>
            <w:tcW w:w="42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己</w:t>
            </w:r>
          </w:p>
        </w:tc>
        <w:tc>
          <w:tcPr>
            <w:tcW w:w="42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1</w:t>
            </w:r>
          </w:p>
        </w:tc>
        <w:tc>
          <w:tcPr>
            <w:tcW w:w="42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2</w:t>
            </w:r>
          </w:p>
        </w:tc>
        <w:tc>
          <w:tcPr>
            <w:tcW w:w="426"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3</w:t>
            </w:r>
          </w:p>
        </w:tc>
        <w:tc>
          <w:tcPr>
            <w:tcW w:w="426" w:type="pct"/>
            <w:tcBorders>
              <w:top w:val="single" w:color="auto" w:sz="4" w:space="0"/>
              <w:left w:val="single" w:color="auto" w:sz="4" w:space="0"/>
              <w:bottom w:val="single" w:color="auto" w:sz="4" w:space="0"/>
              <w:right w:val="nil"/>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4</w:t>
            </w:r>
          </w:p>
        </w:tc>
        <w:tc>
          <w:tcPr>
            <w:tcW w:w="426" w:type="pct"/>
            <w:tcBorders>
              <w:top w:val="single" w:color="auto" w:sz="4" w:space="0"/>
              <w:left w:val="single" w:color="auto" w:sz="4" w:space="0"/>
              <w:bottom w:val="single" w:color="auto" w:sz="4" w:space="0"/>
              <w:right w:val="nil"/>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4" w:space="0"/>
              <w:left w:val="nil"/>
              <w:bottom w:val="single" w:color="auto" w:sz="2" w:space="0"/>
              <w:right w:val="single" w:color="auto" w:sz="2" w:space="0"/>
            </w:tcBorders>
            <w:vAlign w:val="center"/>
          </w:tcPr>
          <w:p>
            <w:pPr>
              <w:widowControl/>
              <w:spacing w:line="280" w:lineRule="exact"/>
              <w:rPr>
                <w:rFonts w:ascii="宋体" w:hAnsi="宋体"/>
                <w:kern w:val="0"/>
                <w:sz w:val="18"/>
                <w:szCs w:val="18"/>
              </w:rPr>
            </w:pPr>
            <w:r>
              <w:rPr>
                <w:rFonts w:hint="eastAsia" w:ascii="宋体" w:hAnsi="宋体"/>
                <w:kern w:val="0"/>
                <w:sz w:val="18"/>
                <w:szCs w:val="18"/>
              </w:rPr>
              <w:t>普通本科生</w:t>
            </w:r>
          </w:p>
        </w:tc>
        <w:tc>
          <w:tcPr>
            <w:tcW w:w="249" w:type="pct"/>
            <w:tcBorders>
              <w:top w:val="single" w:color="auto" w:sz="4" w:space="0"/>
              <w:left w:val="nil"/>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01</w:t>
            </w:r>
          </w:p>
        </w:tc>
        <w:tc>
          <w:tcPr>
            <w:tcW w:w="426" w:type="pct"/>
            <w:tcBorders>
              <w:top w:val="single" w:color="auto" w:sz="4" w:space="0"/>
              <w:left w:val="nil"/>
              <w:bottom w:val="nil"/>
              <w:right w:val="nil"/>
            </w:tcBorders>
            <w:vAlign w:val="center"/>
          </w:tcPr>
          <w:p>
            <w:pPr>
              <w:widowControl/>
              <w:spacing w:line="280" w:lineRule="exact"/>
              <w:jc w:val="center"/>
              <w:rPr>
                <w:rFonts w:ascii="宋体" w:hAnsi="宋体"/>
                <w:kern w:val="0"/>
                <w:sz w:val="18"/>
                <w:szCs w:val="18"/>
              </w:rPr>
            </w:pPr>
            <w:r>
              <w:rPr>
                <w:rFonts w:hint="eastAsia" w:ascii="宋体" w:hAnsi="宋体"/>
                <w:sz w:val="18"/>
                <w:szCs w:val="18"/>
              </w:rPr>
              <w:t>—</w:t>
            </w:r>
          </w:p>
        </w:tc>
        <w:tc>
          <w:tcPr>
            <w:tcW w:w="426" w:type="pct"/>
            <w:tcBorders>
              <w:top w:val="single" w:color="auto" w:sz="4" w:space="0"/>
              <w:left w:val="nil"/>
              <w:bottom w:val="nil"/>
              <w:right w:val="nil"/>
            </w:tcBorders>
            <w:vAlign w:val="center"/>
          </w:tcPr>
          <w:p>
            <w:pPr>
              <w:widowControl/>
              <w:spacing w:line="280" w:lineRule="exact"/>
              <w:jc w:val="center"/>
              <w:rPr>
                <w:rFonts w:ascii="宋体" w:hAnsi="宋体"/>
                <w:sz w:val="18"/>
                <w:szCs w:val="18"/>
              </w:rPr>
            </w:pPr>
            <w:r>
              <w:rPr>
                <w:rFonts w:hint="eastAsia" w:ascii="宋体" w:hAnsi="宋体"/>
                <w:sz w:val="18"/>
                <w:szCs w:val="18"/>
              </w:rPr>
              <w:t>—</w:t>
            </w:r>
          </w:p>
        </w:tc>
        <w:tc>
          <w:tcPr>
            <w:tcW w:w="426" w:type="pct"/>
            <w:tcBorders>
              <w:top w:val="single" w:color="auto" w:sz="4" w:space="0"/>
              <w:left w:val="nil"/>
              <w:bottom w:val="nil"/>
              <w:right w:val="nil"/>
            </w:tcBorders>
            <w:vAlign w:val="center"/>
          </w:tcPr>
          <w:p>
            <w:pPr>
              <w:widowControl/>
              <w:spacing w:line="280" w:lineRule="exact"/>
              <w:jc w:val="center"/>
              <w:rPr>
                <w:rFonts w:ascii="宋体" w:hAnsi="宋体"/>
                <w:kern w:val="0"/>
                <w:sz w:val="18"/>
                <w:szCs w:val="18"/>
              </w:rPr>
            </w:pPr>
            <w:r>
              <w:rPr>
                <w:rFonts w:hint="eastAsia" w:ascii="宋体" w:hAnsi="宋体"/>
                <w:sz w:val="18"/>
                <w:szCs w:val="18"/>
              </w:rPr>
              <w:t>—</w:t>
            </w:r>
          </w:p>
        </w:tc>
        <w:tc>
          <w:tcPr>
            <w:tcW w:w="426" w:type="pct"/>
            <w:tcBorders>
              <w:top w:val="single" w:color="auto" w:sz="4" w:space="0"/>
              <w:left w:val="nil"/>
              <w:bottom w:val="nil"/>
              <w:right w:val="nil"/>
            </w:tcBorders>
            <w:vAlign w:val="center"/>
          </w:tcPr>
          <w:p>
            <w:pPr>
              <w:spacing w:line="280" w:lineRule="exact"/>
              <w:jc w:val="center"/>
              <w:rPr>
                <w:rFonts w:ascii="宋体" w:hAnsi="宋体"/>
                <w:szCs w:val="21"/>
              </w:rPr>
            </w:pPr>
            <w:r>
              <w:rPr>
                <w:rFonts w:hint="eastAsia" w:ascii="宋体" w:hAnsi="宋体"/>
                <w:sz w:val="18"/>
                <w:szCs w:val="18"/>
              </w:rPr>
              <w:t>—</w:t>
            </w:r>
          </w:p>
        </w:tc>
        <w:tc>
          <w:tcPr>
            <w:tcW w:w="426" w:type="pct"/>
            <w:tcBorders>
              <w:top w:val="single" w:color="auto" w:sz="4" w:space="0"/>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single" w:color="auto" w:sz="4" w:space="0"/>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single" w:color="auto" w:sz="4" w:space="0"/>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single" w:color="auto" w:sz="4" w:space="0"/>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single" w:color="auto" w:sz="4" w:space="0"/>
              <w:left w:val="nil"/>
              <w:bottom w:val="nil"/>
              <w:right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2" w:space="0"/>
              <w:right w:val="single" w:color="auto" w:sz="2" w:space="0"/>
            </w:tcBorders>
            <w:vAlign w:val="center"/>
          </w:tcPr>
          <w:p>
            <w:pPr>
              <w:widowControl/>
              <w:spacing w:line="280" w:lineRule="exact"/>
              <w:ind w:firstLine="360" w:firstLineChars="200"/>
              <w:rPr>
                <w:rFonts w:ascii="宋体" w:hAnsi="宋体"/>
                <w:kern w:val="0"/>
                <w:sz w:val="18"/>
                <w:szCs w:val="18"/>
              </w:rPr>
            </w:pPr>
            <w:r>
              <w:rPr>
                <w:rFonts w:hint="eastAsia" w:ascii="宋体" w:hAnsi="宋体"/>
                <w:kern w:val="0"/>
                <w:sz w:val="18"/>
                <w:szCs w:val="18"/>
              </w:rPr>
              <w:t>#女</w:t>
            </w:r>
          </w:p>
        </w:tc>
        <w:tc>
          <w:tcPr>
            <w:tcW w:w="249" w:type="pct"/>
            <w:tcBorders>
              <w:top w:val="single" w:color="auto" w:sz="2" w:space="0"/>
              <w:left w:val="nil"/>
              <w:bottom w:val="single" w:color="auto" w:sz="2" w:space="0"/>
              <w:right w:val="single" w:color="auto" w:sz="2" w:space="0"/>
            </w:tcBorders>
            <w:vAlign w:val="center"/>
          </w:tcPr>
          <w:p>
            <w:pPr>
              <w:widowControl/>
              <w:spacing w:line="280" w:lineRule="exact"/>
              <w:jc w:val="center"/>
              <w:rPr>
                <w:rFonts w:ascii="宋体" w:hAnsi="宋体"/>
                <w:sz w:val="18"/>
                <w:szCs w:val="18"/>
              </w:rPr>
            </w:pPr>
            <w:r>
              <w:rPr>
                <w:rFonts w:hint="eastAsia" w:ascii="宋体" w:hAnsi="宋体"/>
                <w:sz w:val="18"/>
                <w:szCs w:val="18"/>
              </w:rPr>
              <w:t>02</w:t>
            </w: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r>
              <w:rPr>
                <w:rFonts w:hint="eastAsia" w:ascii="宋体" w:hAnsi="宋体"/>
                <w:sz w:val="18"/>
                <w:szCs w:val="18"/>
              </w:rPr>
              <w:t>—</w:t>
            </w:r>
          </w:p>
        </w:tc>
        <w:tc>
          <w:tcPr>
            <w:tcW w:w="426" w:type="pct"/>
            <w:tcBorders>
              <w:top w:val="nil"/>
              <w:left w:val="nil"/>
              <w:bottom w:val="nil"/>
              <w:right w:val="nil"/>
            </w:tcBorders>
            <w:vAlign w:val="center"/>
          </w:tcPr>
          <w:p>
            <w:pPr>
              <w:widowControl/>
              <w:spacing w:line="280" w:lineRule="exact"/>
              <w:jc w:val="center"/>
              <w:rPr>
                <w:rFonts w:ascii="宋体" w:hAnsi="宋体"/>
                <w:sz w:val="18"/>
                <w:szCs w:val="18"/>
              </w:rPr>
            </w:pPr>
            <w:r>
              <w:rPr>
                <w:rFonts w:hint="eastAsia" w:ascii="宋体" w:hAnsi="宋体"/>
                <w:sz w:val="18"/>
                <w:szCs w:val="18"/>
              </w:rPr>
              <w:t>—</w:t>
            </w: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r>
              <w:rPr>
                <w:rFonts w:hint="eastAsia" w:ascii="宋体" w:hAnsi="宋体"/>
                <w:sz w:val="18"/>
                <w:szCs w:val="18"/>
              </w:rPr>
              <w:t>—</w:t>
            </w:r>
          </w:p>
        </w:tc>
        <w:tc>
          <w:tcPr>
            <w:tcW w:w="426" w:type="pct"/>
            <w:tcBorders>
              <w:top w:val="nil"/>
              <w:left w:val="nil"/>
              <w:bottom w:val="nil"/>
              <w:right w:val="nil"/>
            </w:tcBorders>
            <w:vAlign w:val="center"/>
          </w:tcPr>
          <w:p>
            <w:pPr>
              <w:spacing w:line="280" w:lineRule="exact"/>
              <w:jc w:val="center"/>
              <w:rPr>
                <w:rFonts w:ascii="宋体" w:hAnsi="宋体"/>
                <w:szCs w:val="21"/>
              </w:rPr>
            </w:pPr>
            <w:r>
              <w:rPr>
                <w:rFonts w:hint="eastAsia" w:ascii="宋体" w:hAnsi="宋体"/>
                <w:sz w:val="18"/>
                <w:szCs w:val="18"/>
              </w:rPr>
              <w:t>—</w:t>
            </w: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jc w:val="center"/>
              <w:rPr>
                <w:rFonts w:ascii="宋体" w:hAnsi="宋体"/>
                <w:kern w:val="0"/>
                <w:sz w:val="18"/>
                <w:szCs w:val="18"/>
              </w:rPr>
            </w:pPr>
            <w:r>
              <w:rPr>
                <w:rFonts w:hint="eastAsia" w:ascii="宋体" w:hAnsi="宋体"/>
                <w:kern w:val="0"/>
                <w:sz w:val="18"/>
                <w:szCs w:val="18"/>
              </w:rPr>
              <w:t>高中起点本科</w:t>
            </w:r>
          </w:p>
        </w:tc>
        <w:tc>
          <w:tcPr>
            <w:tcW w:w="249" w:type="pct"/>
            <w:tcBorders>
              <w:top w:val="single" w:color="auto" w:sz="2" w:space="0"/>
              <w:left w:val="nil"/>
              <w:bottom w:val="single" w:color="auto" w:sz="2" w:space="0"/>
              <w:right w:val="single" w:color="auto" w:sz="2"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03</w:t>
            </w: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jc w:val="center"/>
              <w:rPr>
                <w:rFonts w:ascii="宋体" w:hAnsi="宋体"/>
                <w:kern w:val="0"/>
                <w:sz w:val="18"/>
                <w:szCs w:val="18"/>
              </w:rPr>
            </w:pPr>
            <w:r>
              <w:rPr>
                <w:rFonts w:hint="eastAsia" w:ascii="宋体" w:hAnsi="宋体"/>
                <w:kern w:val="0"/>
                <w:sz w:val="18"/>
                <w:szCs w:val="18"/>
              </w:rPr>
              <w:t>专业名称</w:t>
            </w:r>
          </w:p>
        </w:tc>
        <w:tc>
          <w:tcPr>
            <w:tcW w:w="249" w:type="pct"/>
            <w:tcBorders>
              <w:top w:val="single" w:color="auto" w:sz="2" w:space="0"/>
              <w:left w:val="nil"/>
              <w:bottom w:val="single" w:color="auto" w:sz="2" w:space="0"/>
              <w:right w:val="single" w:color="auto" w:sz="2"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04</w:t>
            </w: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jc w:val="center"/>
              <w:rPr>
                <w:rFonts w:ascii="宋体" w:hAnsi="宋体"/>
                <w:kern w:val="0"/>
                <w:sz w:val="18"/>
                <w:szCs w:val="18"/>
              </w:rPr>
            </w:pPr>
            <w:r>
              <w:rPr>
                <w:rFonts w:hint="eastAsia" w:ascii="宋体" w:hAnsi="宋体"/>
                <w:sz w:val="18"/>
                <w:szCs w:val="18"/>
              </w:rPr>
              <w:t>……</w:t>
            </w:r>
          </w:p>
        </w:tc>
        <w:tc>
          <w:tcPr>
            <w:tcW w:w="249" w:type="pct"/>
            <w:tcBorders>
              <w:top w:val="single" w:color="auto" w:sz="2" w:space="0"/>
              <w:left w:val="nil"/>
              <w:bottom w:val="single" w:color="auto" w:sz="2" w:space="0"/>
              <w:right w:val="single" w:color="auto" w:sz="2" w:space="0"/>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jc w:val="center"/>
              <w:rPr>
                <w:rFonts w:ascii="宋体" w:hAnsi="宋体"/>
                <w:kern w:val="0"/>
                <w:sz w:val="18"/>
                <w:szCs w:val="18"/>
              </w:rPr>
            </w:pPr>
            <w:r>
              <w:rPr>
                <w:rFonts w:hint="eastAsia" w:ascii="宋体" w:hAnsi="宋体"/>
                <w:kern w:val="0"/>
                <w:sz w:val="18"/>
                <w:szCs w:val="18"/>
              </w:rPr>
              <w:t>专科起点本科</w:t>
            </w:r>
          </w:p>
        </w:tc>
        <w:tc>
          <w:tcPr>
            <w:tcW w:w="249" w:type="pct"/>
            <w:tcBorders>
              <w:top w:val="single" w:color="auto" w:sz="2" w:space="0"/>
              <w:left w:val="nil"/>
              <w:bottom w:val="single" w:color="auto" w:sz="2" w:space="0"/>
              <w:right w:val="single" w:color="auto" w:sz="2"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05</w:t>
            </w: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jc w:val="center"/>
              <w:rPr>
                <w:rFonts w:ascii="宋体" w:hAnsi="宋体"/>
                <w:kern w:val="0"/>
                <w:sz w:val="18"/>
                <w:szCs w:val="18"/>
              </w:rPr>
            </w:pPr>
            <w:r>
              <w:rPr>
                <w:rFonts w:hint="eastAsia" w:ascii="宋体" w:hAnsi="宋体"/>
                <w:kern w:val="0"/>
                <w:sz w:val="18"/>
                <w:szCs w:val="18"/>
              </w:rPr>
              <w:t>专业名称</w:t>
            </w:r>
          </w:p>
        </w:tc>
        <w:tc>
          <w:tcPr>
            <w:tcW w:w="249" w:type="pct"/>
            <w:tcBorders>
              <w:top w:val="single" w:color="auto" w:sz="2" w:space="0"/>
              <w:left w:val="nil"/>
              <w:bottom w:val="single" w:color="auto" w:sz="2" w:space="0"/>
              <w:right w:val="single" w:color="auto" w:sz="2"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06</w:t>
            </w: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jc w:val="center"/>
              <w:rPr>
                <w:rFonts w:ascii="宋体" w:hAnsi="宋体"/>
                <w:kern w:val="0"/>
                <w:sz w:val="18"/>
                <w:szCs w:val="18"/>
              </w:rPr>
            </w:pPr>
            <w:r>
              <w:rPr>
                <w:rFonts w:hint="eastAsia" w:ascii="宋体" w:hAnsi="宋体"/>
                <w:sz w:val="18"/>
                <w:szCs w:val="18"/>
              </w:rPr>
              <w:t>……</w:t>
            </w:r>
          </w:p>
        </w:tc>
        <w:tc>
          <w:tcPr>
            <w:tcW w:w="249" w:type="pct"/>
            <w:tcBorders>
              <w:top w:val="single" w:color="auto" w:sz="2" w:space="0"/>
              <w:left w:val="nil"/>
              <w:bottom w:val="single" w:color="auto" w:sz="2" w:space="0"/>
              <w:right w:val="single" w:color="auto" w:sz="2" w:space="0"/>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jc w:val="center"/>
              <w:rPr>
                <w:rFonts w:ascii="宋体" w:hAnsi="宋体"/>
                <w:kern w:val="0"/>
                <w:sz w:val="18"/>
                <w:szCs w:val="18"/>
              </w:rPr>
            </w:pPr>
            <w:r>
              <w:rPr>
                <w:rFonts w:hint="eastAsia" w:ascii="宋体" w:hAnsi="宋体"/>
                <w:kern w:val="0"/>
                <w:sz w:val="18"/>
                <w:szCs w:val="18"/>
              </w:rPr>
              <w:t>第二学士学位</w:t>
            </w:r>
          </w:p>
        </w:tc>
        <w:tc>
          <w:tcPr>
            <w:tcW w:w="249" w:type="pct"/>
            <w:tcBorders>
              <w:top w:val="single" w:color="auto" w:sz="2" w:space="0"/>
              <w:left w:val="nil"/>
              <w:bottom w:val="single" w:color="auto" w:sz="2" w:space="0"/>
              <w:right w:val="single" w:color="auto" w:sz="2"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07</w:t>
            </w: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jc w:val="center"/>
              <w:rPr>
                <w:rFonts w:ascii="宋体" w:hAnsi="宋体"/>
                <w:kern w:val="0"/>
                <w:sz w:val="18"/>
                <w:szCs w:val="18"/>
              </w:rPr>
            </w:pPr>
            <w:r>
              <w:rPr>
                <w:rFonts w:hint="eastAsia" w:ascii="宋体" w:hAnsi="宋体"/>
                <w:kern w:val="0"/>
                <w:sz w:val="18"/>
                <w:szCs w:val="18"/>
              </w:rPr>
              <w:t>专业名称</w:t>
            </w:r>
          </w:p>
        </w:tc>
        <w:tc>
          <w:tcPr>
            <w:tcW w:w="249" w:type="pct"/>
            <w:tcBorders>
              <w:top w:val="single" w:color="auto" w:sz="2" w:space="0"/>
              <w:left w:val="nil"/>
              <w:bottom w:val="single" w:color="auto" w:sz="2" w:space="0"/>
              <w:right w:val="single" w:color="auto" w:sz="2"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08</w:t>
            </w: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pct"/>
            <w:tcBorders>
              <w:top w:val="single" w:color="auto" w:sz="2" w:space="0"/>
              <w:left w:val="nil"/>
              <w:bottom w:val="single" w:color="auto" w:sz="8" w:space="0"/>
              <w:right w:val="single" w:color="auto" w:sz="2" w:space="0"/>
            </w:tcBorders>
            <w:vAlign w:val="center"/>
          </w:tcPr>
          <w:p>
            <w:pPr>
              <w:widowControl/>
              <w:spacing w:line="280" w:lineRule="exact"/>
              <w:ind w:firstLine="180" w:firstLineChars="100"/>
              <w:jc w:val="center"/>
              <w:rPr>
                <w:rFonts w:ascii="宋体" w:hAnsi="宋体"/>
                <w:kern w:val="0"/>
                <w:sz w:val="18"/>
                <w:szCs w:val="18"/>
              </w:rPr>
            </w:pPr>
            <w:r>
              <w:rPr>
                <w:rFonts w:hint="eastAsia" w:ascii="宋体" w:hAnsi="宋体"/>
                <w:sz w:val="18"/>
                <w:szCs w:val="18"/>
              </w:rPr>
              <w:t>……</w:t>
            </w:r>
          </w:p>
        </w:tc>
        <w:tc>
          <w:tcPr>
            <w:tcW w:w="249" w:type="pct"/>
            <w:tcBorders>
              <w:top w:val="single" w:color="auto" w:sz="2" w:space="0"/>
              <w:left w:val="nil"/>
              <w:bottom w:val="single" w:color="auto" w:sz="8" w:space="0"/>
              <w:right w:val="single" w:color="auto" w:sz="2" w:space="0"/>
            </w:tcBorders>
            <w:vAlign w:val="center"/>
          </w:tcPr>
          <w:p>
            <w:pPr>
              <w:widowControl/>
              <w:spacing w:line="280" w:lineRule="exact"/>
              <w:jc w:val="center"/>
              <w:rPr>
                <w:rFonts w:ascii="宋体" w:hAnsi="宋体"/>
                <w:kern w:val="0"/>
                <w:sz w:val="18"/>
                <w:szCs w:val="18"/>
              </w:rPr>
            </w:pPr>
          </w:p>
        </w:tc>
        <w:tc>
          <w:tcPr>
            <w:tcW w:w="426"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426"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r>
    </w:tbl>
    <w:p>
      <w:pPr>
        <w:spacing w:line="240" w:lineRule="exact"/>
        <w:ind w:right="-800" w:rightChars="-381"/>
        <w:rPr>
          <w:rFonts w:ascii="宋体" w:hAnsi="宋体"/>
          <w:sz w:val="18"/>
          <w:szCs w:val="18"/>
        </w:rPr>
      </w:pPr>
      <w:r>
        <w:rPr>
          <w:rFonts w:hint="eastAsia" w:ascii="宋体" w:hAnsi="宋体"/>
          <w:sz w:val="18"/>
          <w:szCs w:val="18"/>
        </w:rPr>
        <w:t>续表</w:t>
      </w:r>
    </w:p>
    <w:tbl>
      <w:tblPr>
        <w:tblStyle w:val="27"/>
        <w:tblW w:w="5062" w:type="pct"/>
        <w:tblInd w:w="-106"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100"/>
        <w:gridCol w:w="1089"/>
        <w:gridCol w:w="1089"/>
        <w:gridCol w:w="1089"/>
        <w:gridCol w:w="1089"/>
        <w:gridCol w:w="1089"/>
        <w:gridCol w:w="1092"/>
        <w:gridCol w:w="119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23" w:type="pct"/>
            <w:vMerge w:val="restart"/>
            <w:tcBorders>
              <w:top w:val="single" w:color="auto" w:sz="8" w:space="0"/>
              <w:left w:val="nil"/>
              <w:bottom w:val="single" w:color="auto" w:sz="2" w:space="0"/>
              <w:right w:val="nil"/>
            </w:tcBorders>
            <w:vAlign w:val="center"/>
          </w:tcPr>
          <w:p>
            <w:pPr>
              <w:spacing w:line="280" w:lineRule="exact"/>
              <w:jc w:val="center"/>
              <w:rPr>
                <w:rFonts w:ascii="宋体" w:hAnsi="宋体"/>
                <w:kern w:val="0"/>
                <w:sz w:val="18"/>
                <w:szCs w:val="18"/>
              </w:rPr>
            </w:pPr>
            <w:r>
              <w:rPr>
                <w:rFonts w:hint="eastAsia" w:ascii="宋体" w:hAnsi="宋体"/>
                <w:kern w:val="0"/>
                <w:sz w:val="18"/>
                <w:szCs w:val="18"/>
              </w:rPr>
              <w:t>在校生数</w:t>
            </w:r>
          </w:p>
        </w:tc>
        <w:tc>
          <w:tcPr>
            <w:tcW w:w="617" w:type="pct"/>
            <w:tcBorders>
              <w:top w:val="single" w:color="auto" w:sz="8" w:space="0"/>
              <w:left w:val="nil"/>
              <w:bottom w:val="single" w:color="auto" w:sz="2" w:space="0"/>
              <w:right w:val="nil"/>
            </w:tcBorders>
          </w:tcPr>
          <w:p>
            <w:pPr>
              <w:widowControl/>
              <w:spacing w:line="280" w:lineRule="exact"/>
              <w:jc w:val="center"/>
              <w:rPr>
                <w:rFonts w:ascii="宋体" w:hAnsi="宋体"/>
                <w:kern w:val="0"/>
                <w:sz w:val="18"/>
                <w:szCs w:val="18"/>
              </w:rPr>
            </w:pPr>
          </w:p>
        </w:tc>
        <w:tc>
          <w:tcPr>
            <w:tcW w:w="3085" w:type="pct"/>
            <w:gridSpan w:val="5"/>
            <w:tcBorders>
              <w:top w:val="single" w:color="auto" w:sz="8" w:space="0"/>
              <w:left w:val="nil"/>
              <w:bottom w:val="single" w:color="auto" w:sz="2" w:space="0"/>
              <w:right w:val="single" w:color="auto" w:sz="2" w:space="0"/>
            </w:tcBorders>
            <w:vAlign w:val="center"/>
          </w:tcPr>
          <w:p>
            <w:pPr>
              <w:widowControl/>
              <w:spacing w:line="280" w:lineRule="exact"/>
              <w:jc w:val="center"/>
              <w:rPr>
                <w:rFonts w:ascii="宋体" w:hAnsi="宋体"/>
                <w:kern w:val="0"/>
                <w:sz w:val="18"/>
                <w:szCs w:val="18"/>
              </w:rPr>
            </w:pPr>
          </w:p>
        </w:tc>
        <w:tc>
          <w:tcPr>
            <w:tcW w:w="675" w:type="pct"/>
            <w:vMerge w:val="restart"/>
            <w:tcBorders>
              <w:top w:val="single" w:color="auto" w:sz="8" w:space="0"/>
              <w:left w:val="single" w:color="auto" w:sz="2" w:space="0"/>
              <w:bottom w:val="single" w:color="auto" w:sz="2" w:space="0"/>
              <w:right w:val="nil"/>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预计毕业生数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90" w:hRule="atLeast"/>
        </w:trPr>
        <w:tc>
          <w:tcPr>
            <w:tcW w:w="0" w:type="auto"/>
            <w:vMerge w:val="continue"/>
            <w:tcBorders>
              <w:top w:val="single" w:color="auto" w:sz="8" w:space="0"/>
              <w:left w:val="nil"/>
              <w:bottom w:val="single" w:color="auto" w:sz="2" w:space="0"/>
              <w:right w:val="nil"/>
            </w:tcBorders>
            <w:vAlign w:val="center"/>
          </w:tcPr>
          <w:p>
            <w:pPr>
              <w:widowControl/>
              <w:jc w:val="left"/>
              <w:rPr>
                <w:rFonts w:ascii="宋体" w:hAnsi="宋体"/>
                <w:kern w:val="0"/>
                <w:sz w:val="18"/>
                <w:szCs w:val="18"/>
              </w:rPr>
            </w:pPr>
          </w:p>
        </w:tc>
        <w:tc>
          <w:tcPr>
            <w:tcW w:w="61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#师范生</w:t>
            </w:r>
          </w:p>
        </w:tc>
        <w:tc>
          <w:tcPr>
            <w:tcW w:w="61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一年级</w:t>
            </w:r>
          </w:p>
        </w:tc>
        <w:tc>
          <w:tcPr>
            <w:tcW w:w="61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二年级</w:t>
            </w:r>
          </w:p>
        </w:tc>
        <w:tc>
          <w:tcPr>
            <w:tcW w:w="61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三年级</w:t>
            </w:r>
          </w:p>
        </w:tc>
        <w:tc>
          <w:tcPr>
            <w:tcW w:w="617"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四年级</w:t>
            </w:r>
          </w:p>
        </w:tc>
        <w:tc>
          <w:tcPr>
            <w:tcW w:w="618"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五年级以上</w:t>
            </w:r>
          </w:p>
        </w:tc>
        <w:tc>
          <w:tcPr>
            <w:tcW w:w="0" w:type="auto"/>
            <w:vMerge w:val="continue"/>
            <w:tcBorders>
              <w:top w:val="single" w:color="auto" w:sz="8" w:space="0"/>
              <w:left w:val="single" w:color="auto" w:sz="2" w:space="0"/>
              <w:bottom w:val="single" w:color="auto" w:sz="2" w:space="0"/>
              <w:right w:val="nil"/>
            </w:tcBorders>
            <w:vAlign w:val="center"/>
          </w:tcPr>
          <w:p>
            <w:pPr>
              <w:widowControl/>
              <w:jc w:val="left"/>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23" w:type="pct"/>
            <w:tcBorders>
              <w:top w:val="single" w:color="auto" w:sz="2" w:space="0"/>
              <w:left w:val="nil"/>
              <w:bottom w:val="single" w:color="auto" w:sz="8" w:space="0"/>
              <w:right w:val="single" w:color="auto" w:sz="2"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6</w:t>
            </w:r>
          </w:p>
        </w:tc>
        <w:tc>
          <w:tcPr>
            <w:tcW w:w="617" w:type="pct"/>
            <w:tcBorders>
              <w:top w:val="single" w:color="auto" w:sz="2" w:space="0"/>
              <w:left w:val="single" w:color="auto" w:sz="2" w:space="0"/>
              <w:bottom w:val="single" w:color="auto" w:sz="8" w:space="0"/>
              <w:right w:val="single" w:color="auto" w:sz="2"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7</w:t>
            </w:r>
          </w:p>
        </w:tc>
        <w:tc>
          <w:tcPr>
            <w:tcW w:w="617" w:type="pct"/>
            <w:tcBorders>
              <w:top w:val="single" w:color="auto" w:sz="2" w:space="0"/>
              <w:left w:val="single" w:color="auto" w:sz="2" w:space="0"/>
              <w:bottom w:val="single" w:color="auto" w:sz="8" w:space="0"/>
              <w:right w:val="single" w:color="auto" w:sz="2"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8</w:t>
            </w:r>
          </w:p>
        </w:tc>
        <w:tc>
          <w:tcPr>
            <w:tcW w:w="617" w:type="pct"/>
            <w:tcBorders>
              <w:top w:val="single" w:color="auto" w:sz="2" w:space="0"/>
              <w:left w:val="single" w:color="auto" w:sz="2" w:space="0"/>
              <w:bottom w:val="single" w:color="auto" w:sz="8" w:space="0"/>
              <w:right w:val="single" w:color="auto" w:sz="2"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9</w:t>
            </w:r>
          </w:p>
        </w:tc>
        <w:tc>
          <w:tcPr>
            <w:tcW w:w="617" w:type="pct"/>
            <w:tcBorders>
              <w:top w:val="single" w:color="auto" w:sz="2" w:space="0"/>
              <w:left w:val="single" w:color="auto" w:sz="2" w:space="0"/>
              <w:bottom w:val="single" w:color="auto" w:sz="8" w:space="0"/>
              <w:right w:val="single" w:color="auto" w:sz="2"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10</w:t>
            </w:r>
          </w:p>
        </w:tc>
        <w:tc>
          <w:tcPr>
            <w:tcW w:w="617" w:type="pct"/>
            <w:tcBorders>
              <w:top w:val="single" w:color="auto" w:sz="2" w:space="0"/>
              <w:left w:val="single" w:color="auto" w:sz="2" w:space="0"/>
              <w:bottom w:val="single" w:color="auto" w:sz="8" w:space="0"/>
              <w:right w:val="single" w:color="auto" w:sz="2"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11</w:t>
            </w:r>
          </w:p>
        </w:tc>
        <w:tc>
          <w:tcPr>
            <w:tcW w:w="618" w:type="pct"/>
            <w:tcBorders>
              <w:top w:val="single" w:color="auto" w:sz="2" w:space="0"/>
              <w:left w:val="single" w:color="auto" w:sz="2" w:space="0"/>
              <w:bottom w:val="single" w:color="auto" w:sz="8" w:space="0"/>
              <w:right w:val="single" w:color="auto" w:sz="2" w:space="0"/>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12</w:t>
            </w:r>
          </w:p>
        </w:tc>
        <w:tc>
          <w:tcPr>
            <w:tcW w:w="675" w:type="pct"/>
            <w:tcBorders>
              <w:top w:val="single" w:color="auto" w:sz="2" w:space="0"/>
              <w:left w:val="single" w:color="auto" w:sz="2" w:space="0"/>
              <w:bottom w:val="single" w:color="auto" w:sz="8" w:space="0"/>
              <w:right w:val="nil"/>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13</w:t>
            </w:r>
          </w:p>
        </w:tc>
      </w:tr>
    </w:tbl>
    <w:p>
      <w:pPr>
        <w:spacing w:line="240" w:lineRule="exact"/>
        <w:ind w:right="-800" w:rightChars="-381"/>
        <w:rPr>
          <w:rFonts w:ascii="宋体" w:hAnsi="宋体"/>
          <w:sz w:val="18"/>
          <w:szCs w:val="18"/>
        </w:rPr>
      </w:pPr>
      <w:r>
        <w:rPr>
          <w:rFonts w:hint="eastAsia" w:ascii="宋体" w:hAnsi="宋体" w:cs="宋体"/>
          <w:sz w:val="18"/>
          <w:szCs w:val="18"/>
        </w:rPr>
        <w:t xml:space="preserve">单位负责人： </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cs="宋体"/>
          <w:sz w:val="18"/>
          <w:szCs w:val="18"/>
        </w:rPr>
      </w:pPr>
      <w:r>
        <w:rPr>
          <w:rFonts w:hint="eastAsia" w:ascii="宋体" w:hAnsi="宋体"/>
          <w:sz w:val="18"/>
          <w:szCs w:val="18"/>
        </w:rPr>
        <w:t>本</w:t>
      </w:r>
      <w:r>
        <w:rPr>
          <w:rFonts w:hint="eastAsia" w:ascii="宋体" w:hAnsi="宋体" w:cs="宋体"/>
          <w:sz w:val="18"/>
          <w:szCs w:val="18"/>
        </w:rPr>
        <w:t>表由</w:t>
      </w:r>
      <w:r>
        <w:rPr>
          <w:rFonts w:hint="eastAsia" w:ascii="宋体" w:hAnsi="宋体"/>
          <w:sz w:val="18"/>
          <w:szCs w:val="18"/>
        </w:rPr>
        <w:t>大学、学院、独立学院、本科层次职业学校、其他普通高教机构（分校或大专班）（含撤销学校、办学类型调整学校）</w:t>
      </w:r>
      <w:r>
        <w:rPr>
          <w:rFonts w:hint="eastAsia" w:ascii="宋体" w:hAnsi="宋体" w:cs="宋体"/>
          <w:sz w:val="18"/>
          <w:szCs w:val="18"/>
        </w:rPr>
        <w:t>填报，若存在多点办学（</w:t>
      </w:r>
      <w:r>
        <w:rPr>
          <w:rFonts w:hint="eastAsia" w:ascii="宋体" w:hAnsi="宋体"/>
          <w:sz w:val="18"/>
          <w:szCs w:val="18"/>
        </w:rPr>
        <w:t>主校区、分校区、有学生培养任务的附属医院</w:t>
      </w:r>
      <w:r>
        <w:rPr>
          <w:rFonts w:hint="eastAsia" w:ascii="宋体" w:hAnsi="宋体" w:cs="宋体"/>
          <w:sz w:val="18"/>
          <w:szCs w:val="18"/>
        </w:rPr>
        <w:t>）情况，需分别填报。</w:t>
      </w:r>
    </w:p>
    <w:p>
      <w:pPr>
        <w:tabs>
          <w:tab w:val="left" w:pos="567"/>
        </w:tabs>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ascii="宋体" w:hAnsi="宋体" w:cs="宋体"/>
          <w:sz w:val="18"/>
          <w:szCs w:val="18"/>
        </w:rPr>
        <w:t>毕业生数是指上学年度具有学籍的学生完成教学计划规定课程，考试合格并且取得毕业证书的学生数。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hint="eastAsia" w:ascii="宋体" w:hAnsi="宋体" w:cs="宋体"/>
          <w:sz w:val="18"/>
          <w:szCs w:val="18"/>
        </w:rPr>
        <w:t>招生数是指实际招收入学并完成学籍注册的新生数。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hint="eastAsia" w:ascii="宋体" w:hAnsi="宋体" w:cs="宋体"/>
          <w:sz w:val="18"/>
          <w:szCs w:val="18"/>
        </w:rPr>
        <w:t>在校生数是指具有学籍并在本学年初进行学籍注册的学生数。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w:t>
      </w:r>
      <w:r>
        <w:rPr>
          <w:rFonts w:hint="eastAsia" w:ascii="宋体" w:hAnsi="宋体" w:cs="宋体"/>
          <w:sz w:val="18"/>
          <w:szCs w:val="18"/>
        </w:rPr>
        <w:t>预计毕业生数是指学历教育中本学年内即将毕业的在校生数。</w:t>
      </w:r>
    </w:p>
    <w:p>
      <w:pPr>
        <w:tabs>
          <w:tab w:val="left" w:pos="567"/>
        </w:tabs>
        <w:spacing w:line="240" w:lineRule="exact"/>
        <w:ind w:left="1984" w:hanging="1984"/>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本表学生数包括港澳台侨学生。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关于招生数填报，根据《普通高等学校学生管理规定》第十条“新生可以申请保留入学资格。保留入学资格期间不具有学籍。保留入学资格的条件、期限等由学校规定”有关要求，保留入学资格学生（含大学生新征入伍）当年不填入招生数据中，恢复入学资格后填报招生数。</w:t>
      </w:r>
    </w:p>
    <w:p>
      <w:pPr>
        <w:spacing w:line="240" w:lineRule="exact"/>
        <w:ind w:firstLine="360" w:firstLineChars="200"/>
        <w:rPr>
          <w:rFonts w:ascii="宋体" w:hAnsi="宋体" w:cs="宋体"/>
          <w:sz w:val="18"/>
          <w:szCs w:val="18"/>
        </w:rPr>
      </w:pPr>
      <w:r>
        <w:rPr>
          <w:rFonts w:hint="eastAsia" w:ascii="宋体" w:hAnsi="宋体" w:cs="宋体"/>
          <w:sz w:val="18"/>
          <w:szCs w:val="18"/>
        </w:rPr>
        <w:t>（3）师范生是指按照师范类专业培养方案，在毕业前修完教师教育课程标准规定有关课程，且完成累计不少于18周教育实践的学生，包括在师范专业以及在兼招专业中按照上述标准进行培养的学生。</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按专业招生培养的学生，按《普通高等学校本科专业目录（统计用）》专业代码、专业名称填报；自主专业名称的专业，按其培养方案、培养方向、课程安排归类到专业目录中的专业代码，自主专业名称栏按实际专业名称填报。按专业类招生培养的学生，在未分具体专业年级时，按《普通高等学校本科专业目录（统计用）》学科门类中的专业类专业代码、专业类名称填报，即专业代码第</w:t>
      </w:r>
      <w:r>
        <w:rPr>
          <w:rFonts w:ascii="宋体" w:hAnsi="宋体" w:cs="宋体"/>
          <w:sz w:val="18"/>
          <w:szCs w:val="18"/>
        </w:rPr>
        <w:t>5、6位填‘TP’。</w:t>
      </w:r>
      <w:r>
        <w:rPr>
          <w:rFonts w:hint="eastAsia" w:ascii="宋体" w:hAnsi="宋体" w:cs="宋体"/>
          <w:sz w:val="18"/>
          <w:szCs w:val="18"/>
        </w:rPr>
        <w:t>如：当按哲学类（</w:t>
      </w:r>
      <w:r>
        <w:rPr>
          <w:rFonts w:ascii="宋体" w:hAnsi="宋体" w:cs="宋体"/>
          <w:sz w:val="18"/>
          <w:szCs w:val="18"/>
        </w:rPr>
        <w:t>010100）自主专业名称为“哲学基地班”招生，专业代码填报0101TP,自主专业名称为“哲学基地班”。按试验班招生和通识教育培养的学生，在未分具体专业类、专业年级时，学校根据具体培养方案、培养方向、课程安排等情况确定主要所在专业类，按《</w:t>
      </w:r>
      <w:r>
        <w:rPr>
          <w:rFonts w:hint="eastAsia" w:ascii="宋体" w:hAnsi="宋体" w:cs="宋体"/>
          <w:sz w:val="18"/>
          <w:szCs w:val="18"/>
        </w:rPr>
        <w:t>普通</w:t>
      </w:r>
      <w:r>
        <w:rPr>
          <w:rFonts w:ascii="宋体" w:hAnsi="宋体" w:cs="宋体"/>
          <w:sz w:val="18"/>
          <w:szCs w:val="18"/>
        </w:rPr>
        <w:t>高等学校本科专业目录（统计用）》学科门类中的专业类专业代码、专业类名称填报，即专业代码第5、6位填‘TP’。如：当按理科试验班招生，如果培养方案、培养方向、课程安排主要涉及物理类，按物理学类填报，专业代码填报0702TP，自主专业名称栏里填写“理科试验班”。</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年制，填写分专业学生数时必须填写年制，年制按整数填报。秋季（9月）入学的学生，若修业年限为x.5年时，按x+1年的“年制”填报，第“x+1年级”的“在校生数”计入“预计毕业生数”；如：若填写秋季（9月）入学修业年限为2.5年的学生时，年制按“3”填报，第“三年级”的“在校生数”计入“预计毕业生数”；春季（2、3月）入学的学生，若修业年限为x.5年时，按x年的年制填报，第“x年级”的“在校生数”计入“预计毕业生数”。如：若填写春季（2、3月）入学修业年限为2.5年的学生时，年制按“2”填报，第“二年级”的“在校生数”计入“预计毕业生数”；专业相同年制不同应分别填报。</w:t>
      </w:r>
    </w:p>
    <w:p>
      <w:pPr>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w:t>
      </w:r>
      <w:r>
        <w:rPr>
          <w:rFonts w:hint="eastAsia" w:ascii="宋体" w:hAnsi="宋体" w:cs="宋体"/>
          <w:sz w:val="18"/>
          <w:szCs w:val="18"/>
        </w:rPr>
        <w:t>毕业生数为上学年度实际毕业的人数（含往届推迟毕业、学分制提前毕业的学生）。</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7</w:t>
      </w:r>
      <w:r>
        <w:rPr>
          <w:rFonts w:hint="eastAsia" w:ascii="宋体" w:hAnsi="宋体" w:cs="宋体"/>
          <w:sz w:val="18"/>
          <w:szCs w:val="18"/>
        </w:rPr>
        <w:t>）授予学位数为上学年度实际授予学位的人数（含补授学位、学分制提前毕业可授学位的学生）</w:t>
      </w:r>
      <w:r>
        <w:rPr>
          <w:rFonts w:ascii="宋体" w:hAnsi="宋体" w:cs="宋体"/>
          <w:sz w:val="18"/>
          <w:szCs w:val="18"/>
        </w:rPr>
        <w:t>,由</w:t>
      </w:r>
      <w:r>
        <w:rPr>
          <w:rFonts w:hint="eastAsia" w:ascii="宋体" w:hAnsi="宋体" w:cs="宋体"/>
          <w:sz w:val="18"/>
          <w:szCs w:val="18"/>
        </w:rPr>
        <w:t>学位授予单位</w:t>
      </w:r>
      <w:r>
        <w:rPr>
          <w:rFonts w:ascii="宋体" w:hAnsi="宋体" w:cs="宋体"/>
          <w:sz w:val="18"/>
          <w:szCs w:val="18"/>
        </w:rPr>
        <w:t>填报。</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）《普通高等学校本科专业目录（统计用）》可以在“教育统计管理信息系统”查询。</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）本表不包含国际学生。</w:t>
      </w:r>
    </w:p>
    <w:p>
      <w:pPr>
        <w:tabs>
          <w:tab w:val="left" w:pos="567"/>
        </w:tabs>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1）列1&gt;=</w:t>
      </w:r>
      <w:r>
        <w:rPr>
          <w:rFonts w:hint="eastAsia" w:ascii="宋体" w:hAnsi="宋体" w:cs="宋体"/>
          <w:sz w:val="18"/>
          <w:szCs w:val="18"/>
        </w:rPr>
        <w:t>列2</w:t>
      </w:r>
      <w:r>
        <w:rPr>
          <w:rFonts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2）列4&gt;=</w:t>
      </w:r>
      <w:r>
        <w:rPr>
          <w:rFonts w:hint="eastAsia" w:ascii="宋体" w:hAnsi="宋体" w:cs="宋体"/>
          <w:sz w:val="18"/>
          <w:szCs w:val="18"/>
        </w:rPr>
        <w:t>列</w:t>
      </w:r>
      <w:r>
        <w:rPr>
          <w:rFonts w:ascii="宋体" w:hAnsi="宋体" w:cs="宋体"/>
          <w:sz w:val="18"/>
          <w:szCs w:val="18"/>
        </w:rPr>
        <w:t>5</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（3</w:t>
      </w:r>
      <w:r>
        <w:rPr>
          <w:rFonts w:ascii="宋体" w:hAnsi="宋体" w:cs="宋体"/>
          <w:sz w:val="18"/>
          <w:szCs w:val="18"/>
        </w:rPr>
        <w:t>）列6&gt;=</w:t>
      </w:r>
      <w:r>
        <w:rPr>
          <w:rFonts w:hint="eastAsia" w:ascii="宋体" w:hAnsi="宋体" w:cs="宋体"/>
          <w:sz w:val="18"/>
          <w:szCs w:val="18"/>
        </w:rPr>
        <w:t>列</w:t>
      </w:r>
      <w:r>
        <w:rPr>
          <w:rFonts w:ascii="宋体" w:hAnsi="宋体" w:cs="宋体"/>
          <w:sz w:val="18"/>
          <w:szCs w:val="18"/>
        </w:rPr>
        <w:t>7</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（4</w:t>
      </w:r>
      <w:r>
        <w:rPr>
          <w:rFonts w:ascii="宋体" w:hAnsi="宋体" w:cs="宋体"/>
          <w:sz w:val="18"/>
          <w:szCs w:val="18"/>
        </w:rPr>
        <w:t>）年制为2时,列6=</w:t>
      </w:r>
      <w:r>
        <w:rPr>
          <w:rFonts w:hint="eastAsia" w:ascii="宋体" w:hAnsi="宋体" w:cs="宋体"/>
          <w:sz w:val="18"/>
          <w:szCs w:val="18"/>
        </w:rPr>
        <w:t>列</w:t>
      </w:r>
      <w:r>
        <w:rPr>
          <w:rFonts w:ascii="宋体" w:hAnsi="宋体" w:cs="宋体"/>
          <w:sz w:val="18"/>
          <w:szCs w:val="18"/>
        </w:rPr>
        <w:t>8+</w:t>
      </w:r>
      <w:r>
        <w:rPr>
          <w:rFonts w:hint="eastAsia" w:ascii="宋体" w:hAnsi="宋体" w:cs="宋体"/>
          <w:sz w:val="18"/>
          <w:szCs w:val="18"/>
        </w:rPr>
        <w:t>列</w:t>
      </w:r>
      <w:r>
        <w:rPr>
          <w:rFonts w:ascii="宋体" w:hAnsi="宋体" w:cs="宋体"/>
          <w:sz w:val="18"/>
          <w:szCs w:val="18"/>
        </w:rPr>
        <w:t>9</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（5</w:t>
      </w:r>
      <w:r>
        <w:rPr>
          <w:rFonts w:ascii="宋体" w:hAnsi="宋体" w:cs="宋体"/>
          <w:sz w:val="18"/>
          <w:szCs w:val="18"/>
        </w:rPr>
        <w:t>）年制为3时,列6=</w:t>
      </w:r>
      <w:r>
        <w:rPr>
          <w:rFonts w:hint="eastAsia" w:ascii="宋体" w:hAnsi="宋体" w:cs="宋体"/>
          <w:sz w:val="18"/>
          <w:szCs w:val="18"/>
        </w:rPr>
        <w:t>列</w:t>
      </w:r>
      <w:r>
        <w:rPr>
          <w:rFonts w:ascii="宋体" w:hAnsi="宋体" w:cs="宋体"/>
          <w:sz w:val="18"/>
          <w:szCs w:val="18"/>
        </w:rPr>
        <w:t>8+</w:t>
      </w:r>
      <w:r>
        <w:rPr>
          <w:rFonts w:hint="eastAsia" w:ascii="宋体" w:hAnsi="宋体" w:cs="宋体"/>
          <w:sz w:val="18"/>
          <w:szCs w:val="18"/>
        </w:rPr>
        <w:t>列</w:t>
      </w:r>
      <w:r>
        <w:rPr>
          <w:rFonts w:ascii="宋体" w:hAnsi="宋体" w:cs="宋体"/>
          <w:sz w:val="18"/>
          <w:szCs w:val="18"/>
        </w:rPr>
        <w:t>9</w:t>
      </w:r>
      <w:r>
        <w:rPr>
          <w:rFonts w:hint="eastAsia" w:ascii="宋体" w:hAnsi="宋体" w:cs="宋体"/>
          <w:sz w:val="18"/>
          <w:szCs w:val="18"/>
        </w:rPr>
        <w:t>+列</w:t>
      </w:r>
      <w:r>
        <w:rPr>
          <w:rFonts w:ascii="宋体" w:hAnsi="宋体" w:cs="宋体"/>
          <w:sz w:val="18"/>
          <w:szCs w:val="18"/>
        </w:rPr>
        <w:t>10</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（6</w:t>
      </w:r>
      <w:r>
        <w:rPr>
          <w:rFonts w:ascii="宋体" w:hAnsi="宋体" w:cs="宋体"/>
          <w:sz w:val="18"/>
          <w:szCs w:val="18"/>
        </w:rPr>
        <w:t>）年制为4时</w:t>
      </w:r>
      <w:r>
        <w:rPr>
          <w:rFonts w:hint="eastAsia" w:ascii="宋体" w:hAnsi="宋体" w:cs="宋体"/>
          <w:sz w:val="18"/>
          <w:szCs w:val="18"/>
        </w:rPr>
        <w:t>,</w:t>
      </w:r>
      <w:r>
        <w:rPr>
          <w:rFonts w:ascii="宋体" w:hAnsi="宋体" w:cs="宋体"/>
          <w:sz w:val="18"/>
          <w:szCs w:val="18"/>
        </w:rPr>
        <w:t>列6=</w:t>
      </w:r>
      <w:r>
        <w:rPr>
          <w:rFonts w:hint="eastAsia" w:ascii="宋体" w:hAnsi="宋体" w:cs="宋体"/>
          <w:sz w:val="18"/>
          <w:szCs w:val="18"/>
        </w:rPr>
        <w:t>列</w:t>
      </w:r>
      <w:r>
        <w:rPr>
          <w:rFonts w:ascii="宋体" w:hAnsi="宋体" w:cs="宋体"/>
          <w:sz w:val="18"/>
          <w:szCs w:val="18"/>
        </w:rPr>
        <w:t>8+</w:t>
      </w:r>
      <w:r>
        <w:rPr>
          <w:rFonts w:hint="eastAsia" w:ascii="宋体" w:hAnsi="宋体" w:cs="宋体"/>
          <w:sz w:val="18"/>
          <w:szCs w:val="18"/>
        </w:rPr>
        <w:t>列</w:t>
      </w:r>
      <w:r>
        <w:rPr>
          <w:rFonts w:ascii="宋体" w:hAnsi="宋体" w:cs="宋体"/>
          <w:sz w:val="18"/>
          <w:szCs w:val="18"/>
        </w:rPr>
        <w:t>9</w:t>
      </w:r>
      <w:r>
        <w:rPr>
          <w:rFonts w:hint="eastAsia" w:ascii="宋体" w:hAnsi="宋体" w:cs="宋体"/>
          <w:sz w:val="18"/>
          <w:szCs w:val="18"/>
        </w:rPr>
        <w:t>+列</w:t>
      </w:r>
      <w:r>
        <w:rPr>
          <w:rFonts w:ascii="宋体" w:hAnsi="宋体" w:cs="宋体"/>
          <w:sz w:val="18"/>
          <w:szCs w:val="18"/>
        </w:rPr>
        <w:t>10</w:t>
      </w:r>
      <w:r>
        <w:rPr>
          <w:rFonts w:hint="eastAsia" w:ascii="宋体" w:hAnsi="宋体" w:cs="宋体"/>
          <w:sz w:val="18"/>
          <w:szCs w:val="18"/>
        </w:rPr>
        <w:t>+</w:t>
      </w:r>
      <w:r>
        <w:rPr>
          <w:rFonts w:ascii="宋体" w:hAnsi="宋体" w:cs="宋体"/>
          <w:sz w:val="18"/>
          <w:szCs w:val="18"/>
        </w:rPr>
        <w:t>列11</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（7</w:t>
      </w:r>
      <w:r>
        <w:rPr>
          <w:rFonts w:ascii="宋体" w:hAnsi="宋体" w:cs="宋体"/>
          <w:sz w:val="18"/>
          <w:szCs w:val="18"/>
        </w:rPr>
        <w:t>）年制&gt;=5时,列6=</w:t>
      </w:r>
      <w:r>
        <w:rPr>
          <w:rFonts w:hint="eastAsia" w:ascii="宋体" w:hAnsi="宋体" w:cs="宋体"/>
          <w:sz w:val="18"/>
          <w:szCs w:val="18"/>
        </w:rPr>
        <w:t>列</w:t>
      </w:r>
      <w:r>
        <w:rPr>
          <w:rFonts w:ascii="宋体" w:hAnsi="宋体" w:cs="宋体"/>
          <w:sz w:val="18"/>
          <w:szCs w:val="18"/>
        </w:rPr>
        <w:t>8+</w:t>
      </w:r>
      <w:r>
        <w:rPr>
          <w:rFonts w:hint="eastAsia" w:ascii="宋体" w:hAnsi="宋体" w:cs="宋体"/>
          <w:sz w:val="18"/>
          <w:szCs w:val="18"/>
        </w:rPr>
        <w:t>列</w:t>
      </w:r>
      <w:r>
        <w:rPr>
          <w:rFonts w:ascii="宋体" w:hAnsi="宋体" w:cs="宋体"/>
          <w:sz w:val="18"/>
          <w:szCs w:val="18"/>
        </w:rPr>
        <w:t>9</w:t>
      </w:r>
      <w:r>
        <w:rPr>
          <w:rFonts w:hint="eastAsia" w:ascii="宋体" w:hAnsi="宋体" w:cs="宋体"/>
          <w:sz w:val="18"/>
          <w:szCs w:val="18"/>
        </w:rPr>
        <w:t>+列</w:t>
      </w:r>
      <w:r>
        <w:rPr>
          <w:rFonts w:ascii="宋体" w:hAnsi="宋体" w:cs="宋体"/>
          <w:sz w:val="18"/>
          <w:szCs w:val="18"/>
        </w:rPr>
        <w:t>10</w:t>
      </w:r>
      <w:r>
        <w:rPr>
          <w:rFonts w:hint="eastAsia" w:ascii="宋体" w:hAnsi="宋体" w:cs="宋体"/>
          <w:sz w:val="18"/>
          <w:szCs w:val="18"/>
        </w:rPr>
        <w:t>+</w:t>
      </w:r>
      <w:r>
        <w:rPr>
          <w:rFonts w:ascii="宋体" w:hAnsi="宋体" w:cs="宋体"/>
          <w:sz w:val="18"/>
          <w:szCs w:val="18"/>
        </w:rPr>
        <w:t>列11+列12；</w:t>
      </w:r>
    </w:p>
    <w:p>
      <w:pPr>
        <w:spacing w:line="240" w:lineRule="exact"/>
        <w:ind w:firstLine="360" w:firstLineChars="200"/>
        <w:rPr>
          <w:rFonts w:ascii="宋体" w:hAnsi="宋体"/>
          <w:bCs/>
          <w:sz w:val="18"/>
          <w:szCs w:val="18"/>
        </w:rPr>
      </w:pPr>
      <w:r>
        <w:rPr>
          <w:rFonts w:hint="eastAsia" w:ascii="宋体" w:hAnsi="宋体" w:cs="宋体"/>
          <w:sz w:val="18"/>
          <w:szCs w:val="18"/>
        </w:rPr>
        <w:t>（8</w:t>
      </w:r>
      <w:r>
        <w:rPr>
          <w:rFonts w:ascii="宋体" w:hAnsi="宋体" w:cs="宋体"/>
          <w:sz w:val="18"/>
          <w:szCs w:val="18"/>
        </w:rPr>
        <w:t>）</w:t>
      </w:r>
      <w:r>
        <w:rPr>
          <w:rFonts w:hint="eastAsia" w:ascii="宋体" w:hAnsi="宋体" w:cs="宋体"/>
          <w:sz w:val="18"/>
          <w:szCs w:val="18"/>
        </w:rPr>
        <w:t>行01&gt;=行02；</w:t>
      </w:r>
    </w:p>
    <w:p>
      <w:pPr>
        <w:tabs>
          <w:tab w:val="left" w:pos="567"/>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9）</w:t>
      </w:r>
      <w:r>
        <w:rPr>
          <w:rFonts w:hint="eastAsia" w:ascii="宋体" w:hAnsi="宋体"/>
          <w:bCs/>
          <w:sz w:val="18"/>
          <w:szCs w:val="18"/>
        </w:rPr>
        <w:t>行01</w:t>
      </w:r>
      <w:r>
        <w:rPr>
          <w:rFonts w:ascii="宋体" w:hAnsi="宋体"/>
          <w:bCs/>
          <w:sz w:val="18"/>
          <w:szCs w:val="18"/>
        </w:rPr>
        <w:t>=</w:t>
      </w:r>
      <w:r>
        <w:rPr>
          <w:rFonts w:hint="eastAsia" w:ascii="宋体" w:hAnsi="宋体"/>
          <w:bCs/>
          <w:sz w:val="18"/>
          <w:szCs w:val="18"/>
        </w:rPr>
        <w:t>行0</w:t>
      </w:r>
      <w:r>
        <w:rPr>
          <w:rFonts w:ascii="宋体" w:hAnsi="宋体"/>
          <w:bCs/>
          <w:sz w:val="18"/>
          <w:szCs w:val="18"/>
        </w:rPr>
        <w:t>3</w:t>
      </w:r>
      <w:r>
        <w:rPr>
          <w:rFonts w:hint="eastAsia" w:ascii="宋体" w:hAnsi="宋体"/>
          <w:bCs/>
          <w:sz w:val="18"/>
          <w:szCs w:val="18"/>
        </w:rPr>
        <w:t>+行0</w:t>
      </w:r>
      <w:r>
        <w:rPr>
          <w:rFonts w:ascii="宋体" w:hAnsi="宋体"/>
          <w:bCs/>
          <w:sz w:val="18"/>
          <w:szCs w:val="18"/>
        </w:rPr>
        <w:t>5</w:t>
      </w:r>
      <w:r>
        <w:rPr>
          <w:rFonts w:hint="eastAsia" w:ascii="宋体" w:hAnsi="宋体"/>
          <w:bCs/>
          <w:sz w:val="18"/>
          <w:szCs w:val="18"/>
        </w:rPr>
        <w:t>+行0</w:t>
      </w:r>
      <w:r>
        <w:rPr>
          <w:rFonts w:ascii="宋体" w:hAnsi="宋体"/>
          <w:bCs/>
          <w:sz w:val="18"/>
          <w:szCs w:val="18"/>
        </w:rPr>
        <w:t>7</w:t>
      </w:r>
      <w:r>
        <w:rPr>
          <w:rFonts w:hint="eastAsia" w:ascii="宋体" w:hAnsi="宋体"/>
          <w:bCs/>
          <w:sz w:val="18"/>
          <w:szCs w:val="18"/>
        </w:rPr>
        <w:t>。</w:t>
      </w:r>
    </w:p>
    <w:p>
      <w:pPr>
        <w:spacing w:line="240" w:lineRule="exact"/>
        <w:rPr>
          <w:rFonts w:ascii="宋体" w:hAnsi="宋体" w:cs="宋体"/>
          <w:sz w:val="18"/>
          <w:szCs w:val="18"/>
        </w:rPr>
      </w:pPr>
    </w:p>
    <w:p>
      <w:pPr>
        <w:spacing w:line="240" w:lineRule="exact"/>
        <w:rPr>
          <w:rFonts w:ascii="宋体" w:hAnsi="宋体"/>
          <w:sz w:val="28"/>
        </w:rPr>
        <w:sectPr>
          <w:pgSz w:w="11906" w:h="16838"/>
          <w:pgMar w:top="1474" w:right="1701" w:bottom="1474" w:left="1701" w:header="851" w:footer="992" w:gutter="0"/>
          <w:cols w:space="425" w:num="1"/>
          <w:docGrid w:type="lines" w:linePitch="312" w:charSpace="0"/>
        </w:sectPr>
      </w:pPr>
    </w:p>
    <w:p>
      <w:pPr>
        <w:pStyle w:val="20"/>
        <w:numPr>
          <w:ilvl w:val="0"/>
          <w:numId w:val="1"/>
        </w:numPr>
        <w:rPr>
          <w:rFonts w:ascii="宋体" w:hAnsi="宋体"/>
        </w:rPr>
      </w:pPr>
      <w:bookmarkStart w:id="66" w:name="_Toc111121765"/>
      <w:r>
        <w:rPr>
          <w:rFonts w:hint="eastAsia" w:ascii="宋体" w:hAnsi="宋体"/>
        </w:rPr>
        <w:t>成人专科分专业学生数</w:t>
      </w:r>
      <w:bookmarkEnd w:id="66"/>
    </w:p>
    <w:p>
      <w:pPr>
        <w:tabs>
          <w:tab w:val="left" w:pos="594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教基3327</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hint="eastAsia" w:ascii="宋体" w:hAnsi="宋体"/>
          <w:sz w:val="18"/>
          <w:szCs w:val="18"/>
        </w:rPr>
        <w:t>〔2021〕135</w:t>
      </w:r>
      <w:r>
        <w:rPr>
          <w:rFonts w:hint="eastAsia" w:ascii="宋体" w:hAnsi="宋体"/>
          <w:bCs/>
          <w:sz w:val="18"/>
        </w:rPr>
        <w:t>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27"/>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664"/>
        <w:gridCol w:w="965"/>
        <w:gridCol w:w="775"/>
        <w:gridCol w:w="965"/>
        <w:gridCol w:w="2060"/>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17" w:type="pct"/>
            <w:tcBorders>
              <w:top w:val="single" w:color="auto" w:sz="8" w:space="0"/>
              <w:left w:val="nil"/>
            </w:tcBorders>
            <w:vAlign w:val="center"/>
          </w:tcPr>
          <w:p>
            <w:pPr>
              <w:widowControl/>
              <w:spacing w:line="280" w:lineRule="exact"/>
              <w:jc w:val="center"/>
              <w:rPr>
                <w:rFonts w:ascii="宋体" w:hAnsi="宋体"/>
                <w:kern w:val="0"/>
                <w:sz w:val="18"/>
              </w:rPr>
            </w:pPr>
            <w:r>
              <w:rPr>
                <w:rFonts w:hint="eastAsia" w:ascii="宋体" w:hAnsi="宋体"/>
                <w:kern w:val="0"/>
                <w:sz w:val="18"/>
              </w:rPr>
              <w:t>专业名称</w:t>
            </w:r>
          </w:p>
        </w:tc>
        <w:tc>
          <w:tcPr>
            <w:tcW w:w="381" w:type="pct"/>
            <w:tcBorders>
              <w:top w:val="single" w:color="auto" w:sz="8" w:space="0"/>
            </w:tcBorders>
            <w:vAlign w:val="center"/>
          </w:tcPr>
          <w:p>
            <w:pPr>
              <w:widowControl/>
              <w:spacing w:line="280" w:lineRule="exact"/>
              <w:jc w:val="center"/>
              <w:rPr>
                <w:rFonts w:ascii="宋体" w:hAnsi="宋体"/>
                <w:kern w:val="0"/>
                <w:sz w:val="18"/>
              </w:rPr>
            </w:pPr>
            <w:r>
              <w:rPr>
                <w:rFonts w:hint="eastAsia" w:ascii="宋体" w:hAnsi="宋体"/>
                <w:kern w:val="0"/>
                <w:sz w:val="18"/>
              </w:rPr>
              <w:t>代码</w:t>
            </w:r>
          </w:p>
        </w:tc>
        <w:tc>
          <w:tcPr>
            <w:tcW w:w="553" w:type="pct"/>
            <w:tcBorders>
              <w:top w:val="single" w:color="auto" w:sz="8" w:space="0"/>
            </w:tcBorders>
            <w:vAlign w:val="center"/>
          </w:tcPr>
          <w:p>
            <w:pPr>
              <w:widowControl/>
              <w:spacing w:line="280" w:lineRule="exact"/>
              <w:jc w:val="center"/>
              <w:rPr>
                <w:rFonts w:ascii="宋体" w:hAnsi="宋体"/>
                <w:kern w:val="0"/>
                <w:sz w:val="18"/>
              </w:rPr>
            </w:pPr>
            <w:r>
              <w:rPr>
                <w:rFonts w:hint="eastAsia" w:ascii="宋体" w:hAnsi="宋体"/>
                <w:kern w:val="0"/>
                <w:sz w:val="18"/>
              </w:rPr>
              <w:t>自主专业名称</w:t>
            </w:r>
          </w:p>
        </w:tc>
        <w:tc>
          <w:tcPr>
            <w:tcW w:w="444" w:type="pct"/>
            <w:tcBorders>
              <w:top w:val="single" w:color="auto" w:sz="8" w:space="0"/>
            </w:tcBorders>
            <w:vAlign w:val="center"/>
          </w:tcPr>
          <w:p>
            <w:pPr>
              <w:spacing w:line="280" w:lineRule="exact"/>
              <w:jc w:val="center"/>
              <w:rPr>
                <w:rFonts w:ascii="宋体" w:hAnsi="宋体"/>
                <w:kern w:val="0"/>
                <w:sz w:val="18"/>
              </w:rPr>
            </w:pPr>
            <w:r>
              <w:rPr>
                <w:rFonts w:hint="eastAsia" w:ascii="宋体" w:hAnsi="宋体"/>
                <w:kern w:val="0"/>
                <w:sz w:val="18"/>
              </w:rPr>
              <w:t>专业代码</w:t>
            </w:r>
          </w:p>
        </w:tc>
        <w:tc>
          <w:tcPr>
            <w:tcW w:w="553" w:type="pct"/>
            <w:tcBorders>
              <w:top w:val="single" w:color="auto" w:sz="8" w:space="0"/>
            </w:tcBorders>
            <w:vAlign w:val="center"/>
          </w:tcPr>
          <w:p>
            <w:pPr>
              <w:widowControl/>
              <w:spacing w:line="280" w:lineRule="exact"/>
              <w:jc w:val="center"/>
              <w:rPr>
                <w:rFonts w:ascii="宋体" w:hAnsi="宋体"/>
                <w:kern w:val="0"/>
                <w:sz w:val="18"/>
              </w:rPr>
            </w:pPr>
            <w:r>
              <w:rPr>
                <w:rFonts w:hint="eastAsia" w:ascii="宋体" w:hAnsi="宋体"/>
                <w:kern w:val="0"/>
                <w:sz w:val="18"/>
              </w:rPr>
              <w:t>年制</w:t>
            </w:r>
          </w:p>
        </w:tc>
        <w:tc>
          <w:tcPr>
            <w:tcW w:w="1181" w:type="pct"/>
            <w:tcBorders>
              <w:top w:val="single" w:color="auto" w:sz="8" w:space="0"/>
              <w:right w:val="nil"/>
            </w:tcBorders>
            <w:vAlign w:val="center"/>
          </w:tcPr>
          <w:p>
            <w:pPr>
              <w:widowControl/>
              <w:spacing w:line="280" w:lineRule="exact"/>
              <w:jc w:val="center"/>
              <w:rPr>
                <w:rFonts w:ascii="宋体" w:hAnsi="宋体"/>
                <w:kern w:val="0"/>
                <w:sz w:val="18"/>
              </w:rPr>
            </w:pPr>
            <w:r>
              <w:rPr>
                <w:rFonts w:hint="eastAsia" w:ascii="宋体" w:hAnsi="宋体"/>
                <w:kern w:val="0"/>
                <w:sz w:val="18"/>
              </w:rPr>
              <w:t>毕业生数</w:t>
            </w:r>
          </w:p>
        </w:tc>
        <w:tc>
          <w:tcPr>
            <w:tcW w:w="970" w:type="pct"/>
            <w:tcBorders>
              <w:top w:val="single" w:color="auto" w:sz="8" w:space="0"/>
              <w:right w:val="nil"/>
            </w:tcBorders>
            <w:vAlign w:val="center"/>
          </w:tcPr>
          <w:p>
            <w:pPr>
              <w:widowControl/>
              <w:spacing w:line="280" w:lineRule="exact"/>
              <w:jc w:val="center"/>
              <w:rPr>
                <w:rFonts w:ascii="宋体" w:hAnsi="宋体"/>
                <w:kern w:val="0"/>
                <w:sz w:val="18"/>
              </w:rPr>
            </w:pPr>
            <w:r>
              <w:rPr>
                <w:rFonts w:hint="eastAsia" w:ascii="宋体" w:hAnsi="宋体"/>
                <w:kern w:val="0"/>
                <w:sz w:val="18"/>
              </w:rPr>
              <w:t>招生数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left w:val="nil"/>
              <w:bottom w:val="single" w:color="auto" w:sz="4" w:space="0"/>
            </w:tcBorders>
            <w:vAlign w:val="center"/>
          </w:tcPr>
          <w:p>
            <w:pPr>
              <w:widowControl/>
              <w:spacing w:line="280" w:lineRule="exact"/>
              <w:jc w:val="center"/>
              <w:rPr>
                <w:rFonts w:ascii="宋体" w:hAnsi="宋体"/>
                <w:kern w:val="0"/>
                <w:sz w:val="18"/>
              </w:rPr>
            </w:pPr>
            <w:r>
              <w:rPr>
                <w:rFonts w:hint="eastAsia" w:ascii="宋体" w:hAnsi="宋体"/>
                <w:kern w:val="0"/>
                <w:sz w:val="18"/>
              </w:rPr>
              <w:t>甲</w:t>
            </w:r>
          </w:p>
        </w:tc>
        <w:tc>
          <w:tcPr>
            <w:tcW w:w="381" w:type="pct"/>
            <w:tcBorders>
              <w:bottom w:val="single" w:color="auto" w:sz="4" w:space="0"/>
            </w:tcBorders>
            <w:vAlign w:val="center"/>
          </w:tcPr>
          <w:p>
            <w:pPr>
              <w:widowControl/>
              <w:spacing w:line="280" w:lineRule="exact"/>
              <w:jc w:val="center"/>
              <w:rPr>
                <w:rFonts w:ascii="宋体" w:hAnsi="宋体"/>
                <w:kern w:val="0"/>
                <w:sz w:val="18"/>
              </w:rPr>
            </w:pPr>
            <w:r>
              <w:rPr>
                <w:rFonts w:hint="eastAsia" w:ascii="宋体" w:hAnsi="宋体"/>
                <w:kern w:val="0"/>
                <w:sz w:val="18"/>
              </w:rPr>
              <w:t>乙</w:t>
            </w:r>
          </w:p>
        </w:tc>
        <w:tc>
          <w:tcPr>
            <w:tcW w:w="553" w:type="pct"/>
            <w:tcBorders>
              <w:bottom w:val="single" w:color="auto" w:sz="4" w:space="0"/>
            </w:tcBorders>
            <w:vAlign w:val="center"/>
          </w:tcPr>
          <w:p>
            <w:pPr>
              <w:widowControl/>
              <w:spacing w:line="280" w:lineRule="exact"/>
              <w:jc w:val="center"/>
              <w:rPr>
                <w:rFonts w:ascii="宋体" w:hAnsi="宋体"/>
                <w:kern w:val="0"/>
                <w:sz w:val="18"/>
              </w:rPr>
            </w:pPr>
            <w:r>
              <w:rPr>
                <w:rFonts w:hint="eastAsia" w:ascii="宋体" w:hAnsi="宋体"/>
                <w:kern w:val="0"/>
                <w:sz w:val="18"/>
              </w:rPr>
              <w:t>丙</w:t>
            </w:r>
          </w:p>
        </w:tc>
        <w:tc>
          <w:tcPr>
            <w:tcW w:w="444" w:type="pct"/>
            <w:tcBorders>
              <w:bottom w:val="single" w:color="auto" w:sz="4" w:space="0"/>
            </w:tcBorders>
            <w:vAlign w:val="center"/>
          </w:tcPr>
          <w:p>
            <w:pPr>
              <w:spacing w:line="280" w:lineRule="exact"/>
              <w:jc w:val="center"/>
              <w:rPr>
                <w:rFonts w:ascii="宋体" w:hAnsi="宋体"/>
                <w:kern w:val="0"/>
                <w:sz w:val="18"/>
              </w:rPr>
            </w:pPr>
            <w:r>
              <w:rPr>
                <w:rFonts w:hint="eastAsia" w:ascii="宋体" w:hAnsi="宋体"/>
                <w:kern w:val="0"/>
                <w:sz w:val="18"/>
              </w:rPr>
              <w:t>丁</w:t>
            </w:r>
          </w:p>
        </w:tc>
        <w:tc>
          <w:tcPr>
            <w:tcW w:w="553" w:type="pct"/>
            <w:tcBorders>
              <w:bottom w:val="single" w:color="auto" w:sz="4" w:space="0"/>
            </w:tcBorders>
            <w:vAlign w:val="center"/>
          </w:tcPr>
          <w:p>
            <w:pPr>
              <w:widowControl/>
              <w:spacing w:line="280" w:lineRule="exact"/>
              <w:jc w:val="center"/>
              <w:rPr>
                <w:rFonts w:ascii="宋体" w:hAnsi="宋体"/>
                <w:kern w:val="0"/>
                <w:sz w:val="18"/>
              </w:rPr>
            </w:pPr>
            <w:r>
              <w:rPr>
                <w:rFonts w:hint="eastAsia" w:ascii="宋体" w:hAnsi="宋体"/>
                <w:kern w:val="0"/>
                <w:sz w:val="18"/>
              </w:rPr>
              <w:t>戊</w:t>
            </w:r>
          </w:p>
        </w:tc>
        <w:tc>
          <w:tcPr>
            <w:tcW w:w="1181" w:type="pct"/>
            <w:tcBorders>
              <w:bottom w:val="single" w:color="auto" w:sz="4" w:space="0"/>
            </w:tcBorders>
            <w:vAlign w:val="center"/>
          </w:tcPr>
          <w:p>
            <w:pPr>
              <w:widowControl/>
              <w:spacing w:line="280" w:lineRule="exact"/>
              <w:jc w:val="center"/>
              <w:rPr>
                <w:rFonts w:ascii="宋体" w:hAnsi="宋体"/>
                <w:kern w:val="0"/>
                <w:sz w:val="18"/>
              </w:rPr>
            </w:pPr>
            <w:r>
              <w:rPr>
                <w:rFonts w:ascii="宋体" w:hAnsi="宋体"/>
                <w:kern w:val="0"/>
                <w:sz w:val="18"/>
              </w:rPr>
              <w:t>1</w:t>
            </w:r>
          </w:p>
        </w:tc>
        <w:tc>
          <w:tcPr>
            <w:tcW w:w="970" w:type="pct"/>
            <w:tcBorders>
              <w:bottom w:val="single" w:color="auto" w:sz="4" w:space="0"/>
              <w:right w:val="nil"/>
            </w:tcBorders>
          </w:tcPr>
          <w:p>
            <w:pPr>
              <w:widowControl/>
              <w:spacing w:line="280" w:lineRule="exact"/>
              <w:jc w:val="center"/>
              <w:rPr>
                <w:rFonts w:ascii="宋体" w:hAnsi="宋体"/>
                <w:kern w:val="0"/>
                <w:sz w:val="18"/>
              </w:rPr>
            </w:pPr>
            <w:r>
              <w:rPr>
                <w:rFonts w:ascii="宋体" w:hAnsi="宋体"/>
                <w:kern w:val="0"/>
                <w:sz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left w:val="nil"/>
              <w:bottom w:val="single" w:color="auto" w:sz="2" w:space="0"/>
              <w:right w:val="single" w:color="auto" w:sz="2" w:space="0"/>
            </w:tcBorders>
            <w:vAlign w:val="center"/>
          </w:tcPr>
          <w:p>
            <w:pPr>
              <w:widowControl/>
              <w:spacing w:line="280" w:lineRule="exact"/>
              <w:jc w:val="left"/>
              <w:rPr>
                <w:rFonts w:ascii="宋体" w:hAnsi="宋体"/>
                <w:kern w:val="0"/>
                <w:sz w:val="18"/>
              </w:rPr>
            </w:pPr>
            <w:r>
              <w:rPr>
                <w:rFonts w:hint="eastAsia" w:ascii="宋体" w:hAnsi="宋体"/>
                <w:kern w:val="0"/>
                <w:sz w:val="18"/>
              </w:rPr>
              <w:t>成人专科生</w:t>
            </w:r>
          </w:p>
        </w:tc>
        <w:tc>
          <w:tcPr>
            <w:tcW w:w="381" w:type="pct"/>
            <w:tcBorders>
              <w:left w:val="single" w:color="auto" w:sz="2" w:space="0"/>
              <w:bottom w:val="single" w:color="auto" w:sz="2" w:space="0"/>
              <w:right w:val="single" w:color="auto" w:sz="2" w:space="0"/>
            </w:tcBorders>
          </w:tcPr>
          <w:p>
            <w:pPr>
              <w:widowControl/>
              <w:spacing w:line="280" w:lineRule="exact"/>
              <w:jc w:val="center"/>
              <w:rPr>
                <w:rFonts w:ascii="宋体" w:hAnsi="宋体"/>
                <w:sz w:val="18"/>
              </w:rPr>
            </w:pPr>
            <w:r>
              <w:rPr>
                <w:rFonts w:ascii="宋体" w:hAnsi="宋体"/>
                <w:sz w:val="18"/>
              </w:rPr>
              <w:t>01</w:t>
            </w:r>
          </w:p>
        </w:tc>
        <w:tc>
          <w:tcPr>
            <w:tcW w:w="553" w:type="pct"/>
            <w:tcBorders>
              <w:left w:val="single" w:color="auto" w:sz="2" w:space="0"/>
              <w:bottom w:val="nil"/>
              <w:right w:val="nil"/>
            </w:tcBorders>
            <w:vAlign w:val="center"/>
          </w:tcPr>
          <w:p>
            <w:pPr>
              <w:widowControl/>
              <w:spacing w:line="280" w:lineRule="exact"/>
              <w:jc w:val="center"/>
              <w:rPr>
                <w:rFonts w:ascii="宋体" w:hAnsi="宋体"/>
                <w:kern w:val="0"/>
                <w:sz w:val="18"/>
              </w:rPr>
            </w:pPr>
            <w:r>
              <w:rPr>
                <w:rFonts w:ascii="宋体" w:hAnsi="宋体"/>
                <w:sz w:val="18"/>
              </w:rPr>
              <w:t>—</w:t>
            </w:r>
          </w:p>
        </w:tc>
        <w:tc>
          <w:tcPr>
            <w:tcW w:w="444" w:type="pct"/>
            <w:tcBorders>
              <w:left w:val="nil"/>
              <w:bottom w:val="nil"/>
              <w:right w:val="nil"/>
            </w:tcBorders>
            <w:vAlign w:val="center"/>
          </w:tcPr>
          <w:p>
            <w:pPr>
              <w:widowControl/>
              <w:spacing w:line="280" w:lineRule="exact"/>
              <w:jc w:val="center"/>
              <w:rPr>
                <w:rFonts w:ascii="宋体" w:hAnsi="宋体"/>
                <w:kern w:val="0"/>
                <w:sz w:val="18"/>
              </w:rPr>
            </w:pPr>
            <w:r>
              <w:rPr>
                <w:rFonts w:ascii="宋体" w:hAnsi="宋体"/>
                <w:sz w:val="18"/>
              </w:rPr>
              <w:t>—</w:t>
            </w:r>
          </w:p>
        </w:tc>
        <w:tc>
          <w:tcPr>
            <w:tcW w:w="553" w:type="pct"/>
            <w:tcBorders>
              <w:left w:val="nil"/>
              <w:bottom w:val="nil"/>
              <w:right w:val="nil"/>
            </w:tcBorders>
            <w:vAlign w:val="center"/>
          </w:tcPr>
          <w:p>
            <w:pPr>
              <w:spacing w:line="280" w:lineRule="exact"/>
              <w:jc w:val="center"/>
              <w:rPr>
                <w:rFonts w:ascii="宋体" w:hAnsi="宋体"/>
              </w:rPr>
            </w:pPr>
            <w:r>
              <w:rPr>
                <w:rFonts w:ascii="宋体" w:hAnsi="宋体"/>
                <w:sz w:val="18"/>
              </w:rPr>
              <w:t>—</w:t>
            </w:r>
          </w:p>
        </w:tc>
        <w:tc>
          <w:tcPr>
            <w:tcW w:w="1181" w:type="pct"/>
            <w:tcBorders>
              <w:left w:val="nil"/>
              <w:bottom w:val="nil"/>
              <w:right w:val="nil"/>
            </w:tcBorders>
            <w:vAlign w:val="center"/>
          </w:tcPr>
          <w:p>
            <w:pPr>
              <w:widowControl/>
              <w:spacing w:line="280" w:lineRule="exact"/>
              <w:jc w:val="center"/>
              <w:rPr>
                <w:rFonts w:ascii="宋体" w:hAnsi="宋体"/>
                <w:kern w:val="0"/>
                <w:sz w:val="18"/>
              </w:rPr>
            </w:pPr>
          </w:p>
        </w:tc>
        <w:tc>
          <w:tcPr>
            <w:tcW w:w="970" w:type="pct"/>
            <w:tcBorders>
              <w:left w:val="nil"/>
              <w:bottom w:val="nil"/>
              <w:right w:val="nil"/>
            </w:tcBorders>
            <w:vAlign w:val="center"/>
          </w:tcPr>
          <w:p>
            <w:pPr>
              <w:widowControl/>
              <w:spacing w:line="280" w:lineRule="exact"/>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top w:val="single" w:color="auto" w:sz="2" w:space="0"/>
              <w:left w:val="nil"/>
              <w:bottom w:val="single" w:color="auto" w:sz="2" w:space="0"/>
              <w:right w:val="single" w:color="auto" w:sz="2" w:space="0"/>
            </w:tcBorders>
            <w:vAlign w:val="center"/>
          </w:tcPr>
          <w:p>
            <w:pPr>
              <w:widowControl/>
              <w:spacing w:line="280" w:lineRule="exact"/>
              <w:ind w:firstLine="360" w:firstLineChars="200"/>
              <w:jc w:val="left"/>
              <w:rPr>
                <w:rFonts w:ascii="宋体" w:hAnsi="宋体"/>
                <w:kern w:val="0"/>
                <w:sz w:val="18"/>
              </w:rPr>
            </w:pPr>
            <w:r>
              <w:rPr>
                <w:rFonts w:ascii="宋体" w:hAnsi="宋体"/>
                <w:kern w:val="0"/>
                <w:sz w:val="18"/>
              </w:rPr>
              <w:t>#</w:t>
            </w:r>
            <w:r>
              <w:rPr>
                <w:rFonts w:hint="eastAsia" w:ascii="宋体" w:hAnsi="宋体"/>
                <w:kern w:val="0"/>
                <w:sz w:val="18"/>
              </w:rPr>
              <w:t>女</w:t>
            </w:r>
          </w:p>
        </w:tc>
        <w:tc>
          <w:tcPr>
            <w:tcW w:w="381"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sz w:val="18"/>
              </w:rPr>
            </w:pPr>
            <w:r>
              <w:rPr>
                <w:rFonts w:ascii="宋体" w:hAnsi="宋体"/>
                <w:sz w:val="18"/>
              </w:rPr>
              <w:t>02</w:t>
            </w:r>
          </w:p>
        </w:tc>
        <w:tc>
          <w:tcPr>
            <w:tcW w:w="553" w:type="pct"/>
            <w:tcBorders>
              <w:top w:val="nil"/>
              <w:left w:val="single" w:color="auto" w:sz="2" w:space="0"/>
              <w:bottom w:val="nil"/>
              <w:right w:val="nil"/>
            </w:tcBorders>
            <w:vAlign w:val="center"/>
          </w:tcPr>
          <w:p>
            <w:pPr>
              <w:widowControl/>
              <w:spacing w:line="280" w:lineRule="exact"/>
              <w:jc w:val="center"/>
              <w:rPr>
                <w:rFonts w:ascii="宋体" w:hAnsi="宋体"/>
                <w:kern w:val="0"/>
                <w:sz w:val="18"/>
              </w:rPr>
            </w:pPr>
            <w:r>
              <w:rPr>
                <w:rFonts w:ascii="宋体" w:hAnsi="宋体"/>
                <w:sz w:val="18"/>
              </w:rPr>
              <w:t>—</w:t>
            </w:r>
          </w:p>
        </w:tc>
        <w:tc>
          <w:tcPr>
            <w:tcW w:w="444" w:type="pct"/>
            <w:tcBorders>
              <w:top w:val="nil"/>
              <w:left w:val="nil"/>
              <w:bottom w:val="nil"/>
              <w:right w:val="nil"/>
            </w:tcBorders>
            <w:vAlign w:val="center"/>
          </w:tcPr>
          <w:p>
            <w:pPr>
              <w:widowControl/>
              <w:spacing w:line="280" w:lineRule="exact"/>
              <w:jc w:val="center"/>
              <w:rPr>
                <w:rFonts w:ascii="宋体" w:hAnsi="宋体"/>
                <w:kern w:val="0"/>
                <w:sz w:val="18"/>
              </w:rPr>
            </w:pPr>
            <w:r>
              <w:rPr>
                <w:rFonts w:ascii="宋体" w:hAnsi="宋体"/>
                <w:sz w:val="18"/>
              </w:rPr>
              <w:t>—</w:t>
            </w:r>
          </w:p>
        </w:tc>
        <w:tc>
          <w:tcPr>
            <w:tcW w:w="553" w:type="pct"/>
            <w:tcBorders>
              <w:top w:val="nil"/>
              <w:left w:val="nil"/>
              <w:bottom w:val="nil"/>
              <w:right w:val="nil"/>
            </w:tcBorders>
            <w:vAlign w:val="center"/>
          </w:tcPr>
          <w:p>
            <w:pPr>
              <w:spacing w:line="280" w:lineRule="exact"/>
              <w:jc w:val="center"/>
              <w:rPr>
                <w:rFonts w:ascii="宋体" w:hAnsi="宋体"/>
              </w:rPr>
            </w:pPr>
            <w:r>
              <w:rPr>
                <w:rFonts w:ascii="宋体" w:hAnsi="宋体"/>
                <w:sz w:val="18"/>
              </w:rPr>
              <w:t>—</w:t>
            </w:r>
          </w:p>
        </w:tc>
        <w:tc>
          <w:tcPr>
            <w:tcW w:w="1181" w:type="pct"/>
            <w:tcBorders>
              <w:top w:val="nil"/>
              <w:left w:val="nil"/>
              <w:bottom w:val="nil"/>
              <w:right w:val="nil"/>
            </w:tcBorders>
            <w:vAlign w:val="center"/>
          </w:tcPr>
          <w:p>
            <w:pPr>
              <w:widowControl/>
              <w:spacing w:line="280" w:lineRule="exact"/>
              <w:jc w:val="center"/>
              <w:rPr>
                <w:rFonts w:ascii="宋体" w:hAnsi="宋体"/>
                <w:kern w:val="0"/>
                <w:sz w:val="18"/>
              </w:rPr>
            </w:pPr>
          </w:p>
        </w:tc>
        <w:tc>
          <w:tcPr>
            <w:tcW w:w="970" w:type="pct"/>
            <w:tcBorders>
              <w:top w:val="nil"/>
              <w:left w:val="nil"/>
              <w:bottom w:val="nil"/>
              <w:right w:val="nil"/>
            </w:tcBorders>
            <w:vAlign w:val="center"/>
          </w:tcPr>
          <w:p>
            <w:pPr>
              <w:widowControl/>
              <w:spacing w:line="280" w:lineRule="exact"/>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rPr>
                <w:rFonts w:ascii="宋体" w:hAnsi="宋体"/>
                <w:kern w:val="0"/>
                <w:sz w:val="18"/>
              </w:rPr>
            </w:pPr>
            <w:r>
              <w:rPr>
                <w:rFonts w:hint="eastAsia" w:ascii="宋体" w:hAnsi="宋体"/>
                <w:kern w:val="0"/>
                <w:sz w:val="18"/>
              </w:rPr>
              <w:t>函授</w:t>
            </w:r>
          </w:p>
        </w:tc>
        <w:tc>
          <w:tcPr>
            <w:tcW w:w="381"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sz w:val="18"/>
              </w:rPr>
            </w:pPr>
            <w:r>
              <w:rPr>
                <w:rFonts w:ascii="宋体" w:hAnsi="宋体"/>
                <w:sz w:val="18"/>
              </w:rPr>
              <w:t>03</w:t>
            </w:r>
          </w:p>
        </w:tc>
        <w:tc>
          <w:tcPr>
            <w:tcW w:w="553" w:type="pct"/>
            <w:tcBorders>
              <w:top w:val="nil"/>
              <w:left w:val="single" w:color="auto" w:sz="2" w:space="0"/>
              <w:bottom w:val="nil"/>
              <w:right w:val="nil"/>
            </w:tcBorders>
            <w:vAlign w:val="center"/>
          </w:tcPr>
          <w:p>
            <w:pPr>
              <w:widowControl/>
              <w:spacing w:line="280" w:lineRule="exact"/>
              <w:jc w:val="center"/>
              <w:rPr>
                <w:rFonts w:ascii="宋体" w:hAnsi="宋体"/>
                <w:kern w:val="0"/>
                <w:sz w:val="18"/>
              </w:rPr>
            </w:pPr>
            <w:r>
              <w:rPr>
                <w:rFonts w:ascii="宋体" w:hAnsi="宋体"/>
                <w:sz w:val="18"/>
              </w:rPr>
              <w:t>—</w:t>
            </w:r>
          </w:p>
        </w:tc>
        <w:tc>
          <w:tcPr>
            <w:tcW w:w="444" w:type="pct"/>
            <w:tcBorders>
              <w:top w:val="nil"/>
              <w:left w:val="nil"/>
              <w:bottom w:val="nil"/>
              <w:right w:val="nil"/>
            </w:tcBorders>
            <w:vAlign w:val="center"/>
          </w:tcPr>
          <w:p>
            <w:pPr>
              <w:widowControl/>
              <w:spacing w:line="280" w:lineRule="exact"/>
              <w:jc w:val="center"/>
              <w:rPr>
                <w:rFonts w:ascii="宋体" w:hAnsi="宋体"/>
                <w:kern w:val="0"/>
                <w:sz w:val="18"/>
              </w:rPr>
            </w:pPr>
            <w:r>
              <w:rPr>
                <w:rFonts w:ascii="宋体" w:hAnsi="宋体"/>
                <w:sz w:val="18"/>
              </w:rPr>
              <w:t>—</w:t>
            </w:r>
          </w:p>
        </w:tc>
        <w:tc>
          <w:tcPr>
            <w:tcW w:w="553" w:type="pct"/>
            <w:tcBorders>
              <w:top w:val="nil"/>
              <w:left w:val="nil"/>
              <w:bottom w:val="nil"/>
              <w:right w:val="nil"/>
            </w:tcBorders>
            <w:vAlign w:val="center"/>
          </w:tcPr>
          <w:p>
            <w:pPr>
              <w:widowControl/>
              <w:spacing w:line="280" w:lineRule="exact"/>
              <w:jc w:val="center"/>
              <w:rPr>
                <w:rFonts w:ascii="宋体" w:hAnsi="宋体"/>
                <w:kern w:val="0"/>
                <w:sz w:val="18"/>
              </w:rPr>
            </w:pPr>
            <w:r>
              <w:rPr>
                <w:rFonts w:ascii="宋体" w:hAnsi="宋体"/>
                <w:sz w:val="18"/>
              </w:rPr>
              <w:t>—</w:t>
            </w:r>
          </w:p>
        </w:tc>
        <w:tc>
          <w:tcPr>
            <w:tcW w:w="1181" w:type="pct"/>
            <w:tcBorders>
              <w:top w:val="nil"/>
              <w:left w:val="nil"/>
              <w:bottom w:val="nil"/>
              <w:right w:val="nil"/>
            </w:tcBorders>
            <w:vAlign w:val="center"/>
          </w:tcPr>
          <w:p>
            <w:pPr>
              <w:widowControl/>
              <w:spacing w:line="280" w:lineRule="exact"/>
              <w:jc w:val="center"/>
              <w:rPr>
                <w:rFonts w:ascii="宋体" w:hAnsi="宋体"/>
                <w:kern w:val="0"/>
                <w:sz w:val="18"/>
              </w:rPr>
            </w:pPr>
          </w:p>
        </w:tc>
        <w:tc>
          <w:tcPr>
            <w:tcW w:w="970" w:type="pct"/>
            <w:tcBorders>
              <w:top w:val="nil"/>
              <w:left w:val="nil"/>
              <w:bottom w:val="nil"/>
              <w:right w:val="nil"/>
            </w:tcBorders>
            <w:vAlign w:val="center"/>
          </w:tcPr>
          <w:p>
            <w:pPr>
              <w:widowControl/>
              <w:spacing w:line="280" w:lineRule="exact"/>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17" w:type="pct"/>
            <w:tcBorders>
              <w:top w:val="single" w:color="auto" w:sz="2" w:space="0"/>
              <w:left w:val="nil"/>
              <w:bottom w:val="single" w:color="auto" w:sz="2" w:space="0"/>
              <w:right w:val="single" w:color="auto" w:sz="2" w:space="0"/>
            </w:tcBorders>
            <w:vAlign w:val="center"/>
          </w:tcPr>
          <w:p>
            <w:pPr>
              <w:widowControl/>
              <w:spacing w:line="280" w:lineRule="exact"/>
              <w:ind w:firstLine="360" w:firstLineChars="200"/>
              <w:rPr>
                <w:rFonts w:ascii="宋体" w:hAnsi="宋体"/>
                <w:kern w:val="0"/>
                <w:sz w:val="18"/>
              </w:rPr>
            </w:pPr>
            <w:r>
              <w:rPr>
                <w:rFonts w:hint="eastAsia" w:ascii="宋体" w:hAnsi="宋体"/>
                <w:kern w:val="0"/>
                <w:sz w:val="18"/>
                <w:szCs w:val="18"/>
              </w:rPr>
              <w:t>专业名称</w:t>
            </w:r>
          </w:p>
        </w:tc>
        <w:tc>
          <w:tcPr>
            <w:tcW w:w="381"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rPr>
            </w:pPr>
            <w:r>
              <w:rPr>
                <w:rFonts w:hint="eastAsia" w:ascii="宋体" w:hAnsi="宋体"/>
                <w:sz w:val="18"/>
              </w:rPr>
              <w:t>0</w:t>
            </w:r>
            <w:r>
              <w:rPr>
                <w:rFonts w:ascii="宋体" w:hAnsi="宋体"/>
                <w:sz w:val="18"/>
              </w:rPr>
              <w:t>4</w:t>
            </w:r>
          </w:p>
        </w:tc>
        <w:tc>
          <w:tcPr>
            <w:tcW w:w="553" w:type="pct"/>
            <w:tcBorders>
              <w:top w:val="nil"/>
              <w:left w:val="single" w:color="auto" w:sz="2" w:space="0"/>
              <w:bottom w:val="nil"/>
              <w:right w:val="nil"/>
            </w:tcBorders>
            <w:vAlign w:val="center"/>
          </w:tcPr>
          <w:p>
            <w:pPr>
              <w:widowControl/>
              <w:spacing w:line="280" w:lineRule="exact"/>
              <w:jc w:val="center"/>
              <w:rPr>
                <w:rFonts w:ascii="宋体" w:hAnsi="宋体"/>
                <w:sz w:val="18"/>
              </w:rPr>
            </w:pPr>
          </w:p>
        </w:tc>
        <w:tc>
          <w:tcPr>
            <w:tcW w:w="444" w:type="pct"/>
            <w:tcBorders>
              <w:top w:val="nil"/>
              <w:left w:val="nil"/>
              <w:bottom w:val="nil"/>
              <w:right w:val="nil"/>
            </w:tcBorders>
            <w:vAlign w:val="center"/>
          </w:tcPr>
          <w:p>
            <w:pPr>
              <w:widowControl/>
              <w:spacing w:line="280" w:lineRule="exact"/>
              <w:jc w:val="center"/>
              <w:rPr>
                <w:rFonts w:ascii="宋体" w:hAnsi="宋体"/>
                <w:sz w:val="18"/>
              </w:rPr>
            </w:pPr>
          </w:p>
        </w:tc>
        <w:tc>
          <w:tcPr>
            <w:tcW w:w="553" w:type="pct"/>
            <w:tcBorders>
              <w:top w:val="nil"/>
              <w:left w:val="nil"/>
              <w:bottom w:val="nil"/>
              <w:right w:val="nil"/>
            </w:tcBorders>
            <w:vAlign w:val="center"/>
          </w:tcPr>
          <w:p>
            <w:pPr>
              <w:widowControl/>
              <w:spacing w:line="280" w:lineRule="exact"/>
              <w:jc w:val="center"/>
              <w:rPr>
                <w:rFonts w:ascii="宋体" w:hAnsi="宋体"/>
                <w:sz w:val="18"/>
              </w:rPr>
            </w:pPr>
          </w:p>
        </w:tc>
        <w:tc>
          <w:tcPr>
            <w:tcW w:w="1181" w:type="pct"/>
            <w:tcBorders>
              <w:top w:val="nil"/>
              <w:left w:val="nil"/>
              <w:bottom w:val="nil"/>
              <w:right w:val="nil"/>
            </w:tcBorders>
            <w:vAlign w:val="center"/>
          </w:tcPr>
          <w:p>
            <w:pPr>
              <w:widowControl/>
              <w:spacing w:line="280" w:lineRule="exact"/>
              <w:jc w:val="center"/>
              <w:rPr>
                <w:rFonts w:ascii="宋体" w:hAnsi="宋体"/>
                <w:kern w:val="0"/>
                <w:sz w:val="18"/>
              </w:rPr>
            </w:pPr>
          </w:p>
        </w:tc>
        <w:tc>
          <w:tcPr>
            <w:tcW w:w="970" w:type="pct"/>
            <w:tcBorders>
              <w:top w:val="nil"/>
              <w:left w:val="nil"/>
              <w:bottom w:val="nil"/>
              <w:right w:val="nil"/>
            </w:tcBorders>
            <w:vAlign w:val="center"/>
          </w:tcPr>
          <w:p>
            <w:pPr>
              <w:widowControl/>
              <w:spacing w:line="280" w:lineRule="exact"/>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top w:val="single" w:color="auto" w:sz="2" w:space="0"/>
              <w:left w:val="nil"/>
              <w:bottom w:val="single" w:color="auto" w:sz="2" w:space="0"/>
              <w:right w:val="single" w:color="auto" w:sz="2" w:space="0"/>
            </w:tcBorders>
            <w:vAlign w:val="center"/>
          </w:tcPr>
          <w:p>
            <w:pPr>
              <w:widowControl/>
              <w:spacing w:line="280" w:lineRule="exact"/>
              <w:ind w:firstLine="360" w:firstLineChars="200"/>
              <w:rPr>
                <w:rFonts w:ascii="宋体" w:hAnsi="宋体"/>
                <w:kern w:val="0"/>
                <w:sz w:val="18"/>
              </w:rPr>
            </w:pPr>
            <w:r>
              <w:rPr>
                <w:rFonts w:ascii="宋体" w:hAnsi="宋体"/>
                <w:sz w:val="18"/>
              </w:rPr>
              <w:t>……</w:t>
            </w:r>
          </w:p>
        </w:tc>
        <w:tc>
          <w:tcPr>
            <w:tcW w:w="381"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rPr>
            </w:pPr>
          </w:p>
        </w:tc>
        <w:tc>
          <w:tcPr>
            <w:tcW w:w="553" w:type="pct"/>
            <w:tcBorders>
              <w:top w:val="nil"/>
              <w:left w:val="single" w:color="auto" w:sz="2" w:space="0"/>
              <w:bottom w:val="nil"/>
              <w:right w:val="nil"/>
            </w:tcBorders>
            <w:vAlign w:val="center"/>
          </w:tcPr>
          <w:p>
            <w:pPr>
              <w:widowControl/>
              <w:spacing w:line="280" w:lineRule="exact"/>
              <w:jc w:val="center"/>
              <w:rPr>
                <w:rFonts w:ascii="宋体" w:hAnsi="宋体"/>
                <w:sz w:val="18"/>
              </w:rPr>
            </w:pPr>
          </w:p>
        </w:tc>
        <w:tc>
          <w:tcPr>
            <w:tcW w:w="444" w:type="pct"/>
            <w:tcBorders>
              <w:top w:val="nil"/>
              <w:left w:val="nil"/>
              <w:bottom w:val="nil"/>
              <w:right w:val="nil"/>
            </w:tcBorders>
            <w:vAlign w:val="center"/>
          </w:tcPr>
          <w:p>
            <w:pPr>
              <w:widowControl/>
              <w:spacing w:line="280" w:lineRule="exact"/>
              <w:jc w:val="center"/>
              <w:rPr>
                <w:rFonts w:ascii="宋体" w:hAnsi="宋体"/>
                <w:sz w:val="18"/>
              </w:rPr>
            </w:pPr>
          </w:p>
        </w:tc>
        <w:tc>
          <w:tcPr>
            <w:tcW w:w="553" w:type="pct"/>
            <w:tcBorders>
              <w:top w:val="nil"/>
              <w:left w:val="nil"/>
              <w:bottom w:val="nil"/>
              <w:right w:val="nil"/>
            </w:tcBorders>
            <w:vAlign w:val="center"/>
          </w:tcPr>
          <w:p>
            <w:pPr>
              <w:widowControl/>
              <w:spacing w:line="280" w:lineRule="exact"/>
              <w:jc w:val="center"/>
              <w:rPr>
                <w:rFonts w:ascii="宋体" w:hAnsi="宋体"/>
                <w:sz w:val="18"/>
              </w:rPr>
            </w:pPr>
          </w:p>
        </w:tc>
        <w:tc>
          <w:tcPr>
            <w:tcW w:w="1181" w:type="pct"/>
            <w:tcBorders>
              <w:top w:val="nil"/>
              <w:left w:val="nil"/>
              <w:bottom w:val="nil"/>
              <w:right w:val="nil"/>
            </w:tcBorders>
            <w:vAlign w:val="center"/>
          </w:tcPr>
          <w:p>
            <w:pPr>
              <w:widowControl/>
              <w:spacing w:line="280" w:lineRule="exact"/>
              <w:jc w:val="center"/>
              <w:rPr>
                <w:rFonts w:ascii="宋体" w:hAnsi="宋体"/>
                <w:kern w:val="0"/>
                <w:sz w:val="18"/>
              </w:rPr>
            </w:pPr>
          </w:p>
        </w:tc>
        <w:tc>
          <w:tcPr>
            <w:tcW w:w="970" w:type="pct"/>
            <w:tcBorders>
              <w:top w:val="nil"/>
              <w:left w:val="nil"/>
              <w:bottom w:val="nil"/>
              <w:right w:val="nil"/>
            </w:tcBorders>
            <w:vAlign w:val="center"/>
          </w:tcPr>
          <w:p>
            <w:pPr>
              <w:widowControl/>
              <w:spacing w:line="280" w:lineRule="exact"/>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rPr>
                <w:rFonts w:ascii="宋体" w:hAnsi="宋体"/>
                <w:kern w:val="0"/>
                <w:sz w:val="18"/>
              </w:rPr>
            </w:pPr>
            <w:r>
              <w:rPr>
                <w:rFonts w:hint="eastAsia" w:ascii="宋体" w:hAnsi="宋体"/>
                <w:kern w:val="0"/>
                <w:sz w:val="18"/>
              </w:rPr>
              <w:t>业余</w:t>
            </w:r>
          </w:p>
        </w:tc>
        <w:tc>
          <w:tcPr>
            <w:tcW w:w="381"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sz w:val="18"/>
              </w:rPr>
            </w:pPr>
            <w:r>
              <w:rPr>
                <w:rFonts w:ascii="宋体" w:hAnsi="宋体"/>
                <w:sz w:val="18"/>
              </w:rPr>
              <w:t>05</w:t>
            </w:r>
          </w:p>
        </w:tc>
        <w:tc>
          <w:tcPr>
            <w:tcW w:w="553" w:type="pct"/>
            <w:tcBorders>
              <w:top w:val="nil"/>
              <w:left w:val="single" w:color="auto" w:sz="2" w:space="0"/>
              <w:bottom w:val="nil"/>
              <w:right w:val="nil"/>
            </w:tcBorders>
            <w:vAlign w:val="center"/>
          </w:tcPr>
          <w:p>
            <w:pPr>
              <w:widowControl/>
              <w:spacing w:line="280" w:lineRule="exact"/>
              <w:jc w:val="center"/>
              <w:rPr>
                <w:rFonts w:ascii="宋体" w:hAnsi="宋体"/>
                <w:kern w:val="0"/>
                <w:sz w:val="18"/>
              </w:rPr>
            </w:pPr>
            <w:r>
              <w:rPr>
                <w:rFonts w:ascii="宋体" w:hAnsi="宋体"/>
                <w:sz w:val="18"/>
              </w:rPr>
              <w:t>—</w:t>
            </w:r>
          </w:p>
        </w:tc>
        <w:tc>
          <w:tcPr>
            <w:tcW w:w="444" w:type="pct"/>
            <w:tcBorders>
              <w:top w:val="nil"/>
              <w:left w:val="nil"/>
              <w:bottom w:val="nil"/>
              <w:right w:val="nil"/>
            </w:tcBorders>
            <w:vAlign w:val="center"/>
          </w:tcPr>
          <w:p>
            <w:pPr>
              <w:widowControl/>
              <w:spacing w:line="280" w:lineRule="exact"/>
              <w:jc w:val="center"/>
              <w:rPr>
                <w:rFonts w:ascii="宋体" w:hAnsi="宋体"/>
                <w:kern w:val="0"/>
                <w:sz w:val="18"/>
              </w:rPr>
            </w:pPr>
            <w:r>
              <w:rPr>
                <w:rFonts w:ascii="宋体" w:hAnsi="宋体"/>
                <w:sz w:val="18"/>
              </w:rPr>
              <w:t>—</w:t>
            </w:r>
          </w:p>
        </w:tc>
        <w:tc>
          <w:tcPr>
            <w:tcW w:w="553" w:type="pct"/>
            <w:tcBorders>
              <w:top w:val="nil"/>
              <w:left w:val="nil"/>
              <w:bottom w:val="nil"/>
              <w:right w:val="nil"/>
            </w:tcBorders>
            <w:vAlign w:val="center"/>
          </w:tcPr>
          <w:p>
            <w:pPr>
              <w:widowControl/>
              <w:spacing w:line="280" w:lineRule="exact"/>
              <w:jc w:val="center"/>
              <w:rPr>
                <w:rFonts w:ascii="宋体" w:hAnsi="宋体"/>
                <w:kern w:val="0"/>
                <w:sz w:val="18"/>
              </w:rPr>
            </w:pPr>
            <w:r>
              <w:rPr>
                <w:rFonts w:ascii="宋体" w:hAnsi="宋体"/>
                <w:sz w:val="18"/>
              </w:rPr>
              <w:t>—</w:t>
            </w:r>
          </w:p>
        </w:tc>
        <w:tc>
          <w:tcPr>
            <w:tcW w:w="1181" w:type="pct"/>
            <w:tcBorders>
              <w:top w:val="nil"/>
              <w:left w:val="nil"/>
              <w:bottom w:val="nil"/>
              <w:right w:val="nil"/>
            </w:tcBorders>
            <w:vAlign w:val="center"/>
          </w:tcPr>
          <w:p>
            <w:pPr>
              <w:widowControl/>
              <w:spacing w:line="280" w:lineRule="exact"/>
              <w:jc w:val="center"/>
              <w:rPr>
                <w:rFonts w:ascii="宋体" w:hAnsi="宋体"/>
                <w:kern w:val="0"/>
                <w:sz w:val="18"/>
              </w:rPr>
            </w:pPr>
          </w:p>
        </w:tc>
        <w:tc>
          <w:tcPr>
            <w:tcW w:w="970" w:type="pct"/>
            <w:tcBorders>
              <w:top w:val="nil"/>
              <w:left w:val="nil"/>
              <w:bottom w:val="nil"/>
              <w:right w:val="nil"/>
            </w:tcBorders>
            <w:vAlign w:val="center"/>
          </w:tcPr>
          <w:p>
            <w:pPr>
              <w:widowControl/>
              <w:spacing w:line="280" w:lineRule="exact"/>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top w:val="single" w:color="auto" w:sz="2" w:space="0"/>
              <w:left w:val="nil"/>
              <w:bottom w:val="single" w:color="auto" w:sz="2" w:space="0"/>
              <w:right w:val="single" w:color="auto" w:sz="2" w:space="0"/>
            </w:tcBorders>
            <w:vAlign w:val="center"/>
          </w:tcPr>
          <w:p>
            <w:pPr>
              <w:widowControl/>
              <w:spacing w:line="280" w:lineRule="exact"/>
              <w:ind w:firstLine="360" w:firstLineChars="200"/>
              <w:rPr>
                <w:rFonts w:ascii="宋体" w:hAnsi="宋体"/>
                <w:kern w:val="0"/>
                <w:sz w:val="18"/>
              </w:rPr>
            </w:pPr>
            <w:r>
              <w:rPr>
                <w:rFonts w:hint="eastAsia" w:ascii="宋体" w:hAnsi="宋体"/>
                <w:kern w:val="0"/>
                <w:sz w:val="18"/>
                <w:szCs w:val="18"/>
              </w:rPr>
              <w:t>专业名称</w:t>
            </w:r>
          </w:p>
        </w:tc>
        <w:tc>
          <w:tcPr>
            <w:tcW w:w="381"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rPr>
            </w:pPr>
            <w:r>
              <w:rPr>
                <w:rFonts w:ascii="宋体" w:hAnsi="宋体"/>
                <w:sz w:val="18"/>
              </w:rPr>
              <w:t>06</w:t>
            </w:r>
          </w:p>
        </w:tc>
        <w:tc>
          <w:tcPr>
            <w:tcW w:w="553" w:type="pct"/>
            <w:tcBorders>
              <w:top w:val="nil"/>
              <w:left w:val="single" w:color="auto" w:sz="2" w:space="0"/>
              <w:bottom w:val="nil"/>
              <w:right w:val="nil"/>
            </w:tcBorders>
            <w:vAlign w:val="center"/>
          </w:tcPr>
          <w:p>
            <w:pPr>
              <w:widowControl/>
              <w:spacing w:line="280" w:lineRule="exact"/>
              <w:jc w:val="center"/>
              <w:rPr>
                <w:rFonts w:ascii="宋体" w:hAnsi="宋体"/>
                <w:sz w:val="18"/>
              </w:rPr>
            </w:pPr>
          </w:p>
        </w:tc>
        <w:tc>
          <w:tcPr>
            <w:tcW w:w="444" w:type="pct"/>
            <w:tcBorders>
              <w:top w:val="nil"/>
              <w:left w:val="nil"/>
              <w:bottom w:val="nil"/>
              <w:right w:val="nil"/>
            </w:tcBorders>
            <w:vAlign w:val="center"/>
          </w:tcPr>
          <w:p>
            <w:pPr>
              <w:widowControl/>
              <w:spacing w:line="280" w:lineRule="exact"/>
              <w:jc w:val="center"/>
              <w:rPr>
                <w:rFonts w:ascii="宋体" w:hAnsi="宋体"/>
                <w:sz w:val="18"/>
              </w:rPr>
            </w:pPr>
          </w:p>
        </w:tc>
        <w:tc>
          <w:tcPr>
            <w:tcW w:w="553" w:type="pct"/>
            <w:tcBorders>
              <w:top w:val="nil"/>
              <w:left w:val="nil"/>
              <w:bottom w:val="nil"/>
              <w:right w:val="nil"/>
            </w:tcBorders>
            <w:vAlign w:val="center"/>
          </w:tcPr>
          <w:p>
            <w:pPr>
              <w:widowControl/>
              <w:spacing w:line="280" w:lineRule="exact"/>
              <w:jc w:val="center"/>
              <w:rPr>
                <w:rFonts w:ascii="宋体" w:hAnsi="宋体"/>
                <w:sz w:val="18"/>
              </w:rPr>
            </w:pPr>
          </w:p>
        </w:tc>
        <w:tc>
          <w:tcPr>
            <w:tcW w:w="1181" w:type="pct"/>
            <w:tcBorders>
              <w:top w:val="nil"/>
              <w:left w:val="nil"/>
              <w:bottom w:val="nil"/>
              <w:right w:val="nil"/>
            </w:tcBorders>
            <w:vAlign w:val="center"/>
          </w:tcPr>
          <w:p>
            <w:pPr>
              <w:widowControl/>
              <w:spacing w:line="280" w:lineRule="exact"/>
              <w:jc w:val="center"/>
              <w:rPr>
                <w:rFonts w:ascii="宋体" w:hAnsi="宋体"/>
                <w:kern w:val="0"/>
                <w:sz w:val="18"/>
              </w:rPr>
            </w:pPr>
          </w:p>
        </w:tc>
        <w:tc>
          <w:tcPr>
            <w:tcW w:w="970" w:type="pct"/>
            <w:tcBorders>
              <w:top w:val="nil"/>
              <w:left w:val="nil"/>
              <w:bottom w:val="nil"/>
              <w:right w:val="nil"/>
            </w:tcBorders>
            <w:vAlign w:val="center"/>
          </w:tcPr>
          <w:p>
            <w:pPr>
              <w:widowControl/>
              <w:spacing w:line="280" w:lineRule="exact"/>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top w:val="single" w:color="auto" w:sz="2" w:space="0"/>
              <w:left w:val="nil"/>
              <w:bottom w:val="single" w:color="auto" w:sz="2" w:space="0"/>
              <w:right w:val="single" w:color="auto" w:sz="2" w:space="0"/>
            </w:tcBorders>
            <w:vAlign w:val="center"/>
          </w:tcPr>
          <w:p>
            <w:pPr>
              <w:widowControl/>
              <w:spacing w:line="280" w:lineRule="exact"/>
              <w:ind w:firstLine="360" w:firstLineChars="200"/>
              <w:rPr>
                <w:rFonts w:ascii="宋体" w:hAnsi="宋体"/>
                <w:kern w:val="0"/>
                <w:sz w:val="18"/>
              </w:rPr>
            </w:pPr>
            <w:r>
              <w:rPr>
                <w:rFonts w:ascii="宋体" w:hAnsi="宋体"/>
                <w:sz w:val="18"/>
              </w:rPr>
              <w:t>……</w:t>
            </w:r>
          </w:p>
        </w:tc>
        <w:tc>
          <w:tcPr>
            <w:tcW w:w="381"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rPr>
            </w:pPr>
          </w:p>
        </w:tc>
        <w:tc>
          <w:tcPr>
            <w:tcW w:w="553" w:type="pct"/>
            <w:tcBorders>
              <w:top w:val="nil"/>
              <w:left w:val="single" w:color="auto" w:sz="2" w:space="0"/>
              <w:bottom w:val="nil"/>
              <w:right w:val="nil"/>
            </w:tcBorders>
            <w:vAlign w:val="center"/>
          </w:tcPr>
          <w:p>
            <w:pPr>
              <w:widowControl/>
              <w:spacing w:line="280" w:lineRule="exact"/>
              <w:jc w:val="center"/>
              <w:rPr>
                <w:rFonts w:ascii="宋体" w:hAnsi="宋体"/>
                <w:sz w:val="18"/>
              </w:rPr>
            </w:pPr>
          </w:p>
        </w:tc>
        <w:tc>
          <w:tcPr>
            <w:tcW w:w="444" w:type="pct"/>
            <w:tcBorders>
              <w:top w:val="nil"/>
              <w:left w:val="nil"/>
              <w:bottom w:val="nil"/>
              <w:right w:val="nil"/>
            </w:tcBorders>
            <w:vAlign w:val="center"/>
          </w:tcPr>
          <w:p>
            <w:pPr>
              <w:widowControl/>
              <w:spacing w:line="280" w:lineRule="exact"/>
              <w:jc w:val="center"/>
              <w:rPr>
                <w:rFonts w:ascii="宋体" w:hAnsi="宋体"/>
                <w:sz w:val="18"/>
              </w:rPr>
            </w:pPr>
          </w:p>
        </w:tc>
        <w:tc>
          <w:tcPr>
            <w:tcW w:w="553" w:type="pct"/>
            <w:tcBorders>
              <w:top w:val="nil"/>
              <w:left w:val="nil"/>
              <w:bottom w:val="nil"/>
              <w:right w:val="nil"/>
            </w:tcBorders>
            <w:vAlign w:val="center"/>
          </w:tcPr>
          <w:p>
            <w:pPr>
              <w:widowControl/>
              <w:spacing w:line="280" w:lineRule="exact"/>
              <w:jc w:val="center"/>
              <w:rPr>
                <w:rFonts w:ascii="宋体" w:hAnsi="宋体"/>
                <w:sz w:val="18"/>
              </w:rPr>
            </w:pPr>
          </w:p>
        </w:tc>
        <w:tc>
          <w:tcPr>
            <w:tcW w:w="1181" w:type="pct"/>
            <w:tcBorders>
              <w:top w:val="nil"/>
              <w:left w:val="nil"/>
              <w:bottom w:val="nil"/>
              <w:right w:val="nil"/>
            </w:tcBorders>
            <w:vAlign w:val="center"/>
          </w:tcPr>
          <w:p>
            <w:pPr>
              <w:widowControl/>
              <w:spacing w:line="280" w:lineRule="exact"/>
              <w:jc w:val="center"/>
              <w:rPr>
                <w:rFonts w:ascii="宋体" w:hAnsi="宋体"/>
                <w:kern w:val="0"/>
                <w:sz w:val="18"/>
              </w:rPr>
            </w:pPr>
          </w:p>
        </w:tc>
        <w:tc>
          <w:tcPr>
            <w:tcW w:w="970" w:type="pct"/>
            <w:tcBorders>
              <w:top w:val="nil"/>
              <w:left w:val="nil"/>
              <w:bottom w:val="nil"/>
              <w:right w:val="nil"/>
            </w:tcBorders>
            <w:vAlign w:val="center"/>
          </w:tcPr>
          <w:p>
            <w:pPr>
              <w:widowControl/>
              <w:spacing w:line="280" w:lineRule="exact"/>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top w:val="single" w:color="auto" w:sz="2" w:space="0"/>
              <w:left w:val="nil"/>
              <w:bottom w:val="single" w:color="auto" w:sz="2" w:space="0"/>
              <w:right w:val="single" w:color="auto" w:sz="2" w:space="0"/>
            </w:tcBorders>
            <w:vAlign w:val="center"/>
          </w:tcPr>
          <w:p>
            <w:pPr>
              <w:widowControl/>
              <w:spacing w:line="280" w:lineRule="exact"/>
              <w:ind w:firstLine="180" w:firstLineChars="100"/>
              <w:rPr>
                <w:rFonts w:ascii="宋体" w:hAnsi="宋体"/>
                <w:kern w:val="0"/>
                <w:sz w:val="18"/>
                <w:szCs w:val="18"/>
              </w:rPr>
            </w:pPr>
            <w:r>
              <w:rPr>
                <w:rFonts w:hint="eastAsia" w:ascii="宋体" w:hAnsi="宋体"/>
                <w:kern w:val="0"/>
                <w:sz w:val="18"/>
                <w:szCs w:val="18"/>
              </w:rPr>
              <w:t>脱产</w:t>
            </w:r>
          </w:p>
        </w:tc>
        <w:tc>
          <w:tcPr>
            <w:tcW w:w="381"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sz w:val="18"/>
              </w:rPr>
            </w:pPr>
            <w:r>
              <w:rPr>
                <w:rFonts w:ascii="宋体" w:hAnsi="宋体"/>
                <w:sz w:val="18"/>
              </w:rPr>
              <w:t>07</w:t>
            </w:r>
          </w:p>
        </w:tc>
        <w:tc>
          <w:tcPr>
            <w:tcW w:w="553" w:type="pct"/>
            <w:tcBorders>
              <w:top w:val="nil"/>
              <w:left w:val="single" w:color="auto" w:sz="2" w:space="0"/>
              <w:bottom w:val="nil"/>
              <w:right w:val="nil"/>
            </w:tcBorders>
            <w:vAlign w:val="center"/>
          </w:tcPr>
          <w:p>
            <w:pPr>
              <w:widowControl/>
              <w:spacing w:line="280" w:lineRule="exact"/>
              <w:jc w:val="center"/>
              <w:rPr>
                <w:rFonts w:ascii="宋体" w:hAnsi="宋体"/>
                <w:kern w:val="0"/>
                <w:sz w:val="18"/>
                <w:szCs w:val="18"/>
              </w:rPr>
            </w:pPr>
            <w:r>
              <w:rPr>
                <w:rFonts w:ascii="宋体" w:hAnsi="宋体"/>
                <w:sz w:val="18"/>
              </w:rPr>
              <w:t>—</w:t>
            </w:r>
          </w:p>
        </w:tc>
        <w:tc>
          <w:tcPr>
            <w:tcW w:w="444" w:type="pct"/>
            <w:tcBorders>
              <w:top w:val="nil"/>
              <w:left w:val="nil"/>
              <w:bottom w:val="nil"/>
              <w:right w:val="nil"/>
            </w:tcBorders>
            <w:vAlign w:val="center"/>
          </w:tcPr>
          <w:p>
            <w:pPr>
              <w:widowControl/>
              <w:spacing w:line="280" w:lineRule="exact"/>
              <w:jc w:val="center"/>
              <w:rPr>
                <w:rFonts w:ascii="宋体" w:hAnsi="宋体"/>
                <w:kern w:val="0"/>
                <w:sz w:val="18"/>
                <w:szCs w:val="18"/>
              </w:rPr>
            </w:pPr>
            <w:r>
              <w:rPr>
                <w:rFonts w:ascii="宋体" w:hAnsi="宋体"/>
                <w:sz w:val="18"/>
              </w:rPr>
              <w:t>—</w:t>
            </w:r>
          </w:p>
        </w:tc>
        <w:tc>
          <w:tcPr>
            <w:tcW w:w="553" w:type="pct"/>
            <w:tcBorders>
              <w:top w:val="nil"/>
              <w:left w:val="nil"/>
              <w:bottom w:val="nil"/>
              <w:right w:val="nil"/>
            </w:tcBorders>
            <w:vAlign w:val="center"/>
          </w:tcPr>
          <w:p>
            <w:pPr>
              <w:widowControl/>
              <w:spacing w:line="280" w:lineRule="exact"/>
              <w:jc w:val="center"/>
              <w:rPr>
                <w:rFonts w:ascii="宋体" w:hAnsi="宋体"/>
                <w:kern w:val="0"/>
                <w:sz w:val="18"/>
                <w:szCs w:val="18"/>
              </w:rPr>
            </w:pPr>
            <w:r>
              <w:rPr>
                <w:rFonts w:ascii="宋体" w:hAnsi="宋体"/>
                <w:sz w:val="18"/>
              </w:rPr>
              <w:t>—</w:t>
            </w:r>
          </w:p>
        </w:tc>
        <w:tc>
          <w:tcPr>
            <w:tcW w:w="1181"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970" w:type="pct"/>
            <w:tcBorders>
              <w:top w:val="nil"/>
              <w:left w:val="nil"/>
              <w:bottom w:val="nil"/>
              <w:right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top w:val="single" w:color="auto" w:sz="2" w:space="0"/>
              <w:left w:val="nil"/>
              <w:bottom w:val="single" w:color="auto" w:sz="2" w:space="0"/>
              <w:right w:val="single" w:color="auto" w:sz="2" w:space="0"/>
            </w:tcBorders>
            <w:vAlign w:val="center"/>
          </w:tcPr>
          <w:p>
            <w:pPr>
              <w:widowControl/>
              <w:spacing w:line="280" w:lineRule="exact"/>
              <w:ind w:firstLine="360" w:firstLineChars="200"/>
              <w:rPr>
                <w:rFonts w:ascii="宋体" w:hAnsi="宋体"/>
                <w:kern w:val="0"/>
                <w:sz w:val="18"/>
                <w:szCs w:val="18"/>
              </w:rPr>
            </w:pPr>
            <w:r>
              <w:rPr>
                <w:rFonts w:hint="eastAsia" w:ascii="宋体" w:hAnsi="宋体"/>
                <w:kern w:val="0"/>
                <w:sz w:val="18"/>
                <w:szCs w:val="18"/>
              </w:rPr>
              <w:t>专业名称</w:t>
            </w:r>
          </w:p>
        </w:tc>
        <w:tc>
          <w:tcPr>
            <w:tcW w:w="381"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sz w:val="18"/>
              </w:rPr>
            </w:pPr>
            <w:r>
              <w:rPr>
                <w:rFonts w:ascii="宋体" w:hAnsi="宋体"/>
                <w:sz w:val="18"/>
              </w:rPr>
              <w:t>08</w:t>
            </w:r>
          </w:p>
        </w:tc>
        <w:tc>
          <w:tcPr>
            <w:tcW w:w="553" w:type="pct"/>
            <w:tcBorders>
              <w:top w:val="nil"/>
              <w:left w:val="single" w:color="auto" w:sz="2" w:space="0"/>
              <w:bottom w:val="nil"/>
              <w:right w:val="nil"/>
            </w:tcBorders>
            <w:vAlign w:val="center"/>
          </w:tcPr>
          <w:p>
            <w:pPr>
              <w:widowControl/>
              <w:spacing w:line="280" w:lineRule="exact"/>
              <w:jc w:val="center"/>
              <w:rPr>
                <w:rFonts w:ascii="宋体" w:hAnsi="宋体"/>
                <w:sz w:val="18"/>
              </w:rPr>
            </w:pPr>
          </w:p>
        </w:tc>
        <w:tc>
          <w:tcPr>
            <w:tcW w:w="444" w:type="pct"/>
            <w:tcBorders>
              <w:top w:val="nil"/>
              <w:left w:val="nil"/>
              <w:bottom w:val="nil"/>
              <w:right w:val="nil"/>
            </w:tcBorders>
            <w:vAlign w:val="center"/>
          </w:tcPr>
          <w:p>
            <w:pPr>
              <w:widowControl/>
              <w:spacing w:line="280" w:lineRule="exact"/>
              <w:jc w:val="center"/>
              <w:rPr>
                <w:rFonts w:ascii="宋体" w:hAnsi="宋体"/>
                <w:sz w:val="18"/>
              </w:rPr>
            </w:pPr>
          </w:p>
        </w:tc>
        <w:tc>
          <w:tcPr>
            <w:tcW w:w="553" w:type="pct"/>
            <w:tcBorders>
              <w:top w:val="nil"/>
              <w:left w:val="nil"/>
              <w:bottom w:val="nil"/>
              <w:right w:val="nil"/>
            </w:tcBorders>
            <w:vAlign w:val="center"/>
          </w:tcPr>
          <w:p>
            <w:pPr>
              <w:widowControl/>
              <w:spacing w:line="280" w:lineRule="exact"/>
              <w:jc w:val="center"/>
              <w:rPr>
                <w:rFonts w:ascii="宋体" w:hAnsi="宋体"/>
                <w:sz w:val="18"/>
              </w:rPr>
            </w:pPr>
          </w:p>
        </w:tc>
        <w:tc>
          <w:tcPr>
            <w:tcW w:w="1181"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970" w:type="pct"/>
            <w:tcBorders>
              <w:top w:val="nil"/>
              <w:left w:val="nil"/>
              <w:bottom w:val="nil"/>
              <w:right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 w:type="pct"/>
            <w:tcBorders>
              <w:top w:val="single" w:color="auto" w:sz="2" w:space="0"/>
              <w:left w:val="nil"/>
              <w:bottom w:val="single" w:color="auto" w:sz="8" w:space="0"/>
              <w:right w:val="single" w:color="auto" w:sz="2" w:space="0"/>
            </w:tcBorders>
            <w:vAlign w:val="center"/>
          </w:tcPr>
          <w:p>
            <w:pPr>
              <w:widowControl/>
              <w:spacing w:line="280" w:lineRule="exact"/>
              <w:ind w:firstLine="360" w:firstLineChars="200"/>
              <w:rPr>
                <w:rFonts w:ascii="宋体" w:hAnsi="宋体"/>
                <w:kern w:val="0"/>
                <w:sz w:val="18"/>
                <w:szCs w:val="18"/>
              </w:rPr>
            </w:pPr>
            <w:r>
              <w:rPr>
                <w:rFonts w:ascii="宋体" w:hAnsi="宋体"/>
                <w:sz w:val="18"/>
              </w:rPr>
              <w:t>……</w:t>
            </w:r>
          </w:p>
        </w:tc>
        <w:tc>
          <w:tcPr>
            <w:tcW w:w="381" w:type="pct"/>
            <w:tcBorders>
              <w:top w:val="single" w:color="auto" w:sz="2" w:space="0"/>
              <w:left w:val="single" w:color="auto" w:sz="2" w:space="0"/>
              <w:bottom w:val="single" w:color="auto" w:sz="8" w:space="0"/>
              <w:right w:val="single" w:color="auto" w:sz="2" w:space="0"/>
            </w:tcBorders>
            <w:vAlign w:val="center"/>
          </w:tcPr>
          <w:p>
            <w:pPr>
              <w:widowControl/>
              <w:spacing w:line="280" w:lineRule="exact"/>
              <w:jc w:val="center"/>
              <w:rPr>
                <w:rFonts w:ascii="宋体" w:hAnsi="宋体"/>
                <w:sz w:val="18"/>
              </w:rPr>
            </w:pPr>
          </w:p>
        </w:tc>
        <w:tc>
          <w:tcPr>
            <w:tcW w:w="553" w:type="pct"/>
            <w:tcBorders>
              <w:top w:val="nil"/>
              <w:left w:val="single" w:color="auto" w:sz="2" w:space="0"/>
              <w:bottom w:val="single" w:color="auto" w:sz="8" w:space="0"/>
              <w:right w:val="nil"/>
            </w:tcBorders>
            <w:vAlign w:val="center"/>
          </w:tcPr>
          <w:p>
            <w:pPr>
              <w:widowControl/>
              <w:spacing w:line="280" w:lineRule="exact"/>
              <w:jc w:val="center"/>
              <w:rPr>
                <w:rFonts w:ascii="宋体" w:hAnsi="宋体"/>
                <w:sz w:val="18"/>
              </w:rPr>
            </w:pPr>
          </w:p>
        </w:tc>
        <w:tc>
          <w:tcPr>
            <w:tcW w:w="444" w:type="pct"/>
            <w:tcBorders>
              <w:top w:val="nil"/>
              <w:left w:val="nil"/>
              <w:bottom w:val="single" w:color="auto" w:sz="8" w:space="0"/>
              <w:right w:val="nil"/>
            </w:tcBorders>
            <w:vAlign w:val="center"/>
          </w:tcPr>
          <w:p>
            <w:pPr>
              <w:widowControl/>
              <w:spacing w:line="280" w:lineRule="exact"/>
              <w:jc w:val="center"/>
              <w:rPr>
                <w:rFonts w:ascii="宋体" w:hAnsi="宋体"/>
                <w:sz w:val="18"/>
              </w:rPr>
            </w:pPr>
          </w:p>
        </w:tc>
        <w:tc>
          <w:tcPr>
            <w:tcW w:w="553" w:type="pct"/>
            <w:tcBorders>
              <w:top w:val="nil"/>
              <w:left w:val="nil"/>
              <w:bottom w:val="single" w:color="auto" w:sz="8" w:space="0"/>
              <w:right w:val="nil"/>
            </w:tcBorders>
            <w:vAlign w:val="center"/>
          </w:tcPr>
          <w:p>
            <w:pPr>
              <w:widowControl/>
              <w:spacing w:line="280" w:lineRule="exact"/>
              <w:jc w:val="center"/>
              <w:rPr>
                <w:rFonts w:ascii="宋体" w:hAnsi="宋体"/>
                <w:sz w:val="18"/>
              </w:rPr>
            </w:pPr>
          </w:p>
        </w:tc>
        <w:tc>
          <w:tcPr>
            <w:tcW w:w="1181"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970"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r>
    </w:tbl>
    <w:p>
      <w:pPr>
        <w:spacing w:line="240" w:lineRule="exact"/>
        <w:ind w:right="-800" w:rightChars="-381"/>
        <w:rPr>
          <w:rFonts w:ascii="宋体" w:hAnsi="宋体"/>
          <w:sz w:val="18"/>
          <w:szCs w:val="18"/>
        </w:rPr>
      </w:pPr>
      <w:r>
        <w:rPr>
          <w:rFonts w:hint="eastAsia" w:ascii="宋体" w:hAnsi="宋体" w:cs="宋体"/>
          <w:sz w:val="18"/>
          <w:szCs w:val="18"/>
        </w:rPr>
        <w:t>续表</w:t>
      </w:r>
    </w:p>
    <w:tbl>
      <w:tblPr>
        <w:tblStyle w:val="27"/>
        <w:tblW w:w="5081" w:type="pct"/>
        <w:tblInd w:w="-10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411"/>
        <w:gridCol w:w="1411"/>
        <w:gridCol w:w="1411"/>
        <w:gridCol w:w="1412"/>
        <w:gridCol w:w="198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pct"/>
            <w:vMerge w:val="restart"/>
            <w:tcBorders>
              <w:top w:val="single" w:color="auto" w:sz="8" w:space="0"/>
              <w:right w:val="nil"/>
            </w:tcBorders>
            <w:vAlign w:val="center"/>
          </w:tcPr>
          <w:p>
            <w:pPr>
              <w:jc w:val="center"/>
              <w:rPr>
                <w:rFonts w:ascii="宋体" w:hAnsi="宋体"/>
                <w:kern w:val="0"/>
                <w:sz w:val="18"/>
                <w:szCs w:val="18"/>
              </w:rPr>
            </w:pPr>
            <w:r>
              <w:rPr>
                <w:rFonts w:hint="eastAsia" w:ascii="宋体" w:hAnsi="宋体" w:cs="宋体"/>
                <w:kern w:val="0"/>
                <w:sz w:val="18"/>
                <w:szCs w:val="18"/>
              </w:rPr>
              <w:t>在校生数</w:t>
            </w:r>
          </w:p>
        </w:tc>
        <w:tc>
          <w:tcPr>
            <w:tcW w:w="3185" w:type="pct"/>
            <w:gridSpan w:val="4"/>
            <w:tcBorders>
              <w:top w:val="single" w:color="auto" w:sz="8" w:space="0"/>
              <w:left w:val="nil"/>
              <w:bottom w:val="nil"/>
            </w:tcBorders>
            <w:vAlign w:val="center"/>
          </w:tcPr>
          <w:p>
            <w:pPr>
              <w:widowControl/>
              <w:jc w:val="center"/>
              <w:rPr>
                <w:rFonts w:ascii="宋体" w:hAnsi="宋体"/>
                <w:kern w:val="0"/>
                <w:sz w:val="18"/>
                <w:szCs w:val="18"/>
              </w:rPr>
            </w:pPr>
          </w:p>
        </w:tc>
        <w:tc>
          <w:tcPr>
            <w:tcW w:w="1119" w:type="pct"/>
            <w:vMerge w:val="restart"/>
            <w:tcBorders>
              <w:top w:val="single" w:color="auto" w:sz="8" w:space="0"/>
            </w:tcBorders>
            <w:vAlign w:val="center"/>
          </w:tcPr>
          <w:p>
            <w:pPr>
              <w:widowControl/>
              <w:jc w:val="center"/>
              <w:rPr>
                <w:rFonts w:ascii="宋体" w:hAnsi="宋体"/>
                <w:kern w:val="0"/>
                <w:sz w:val="18"/>
                <w:szCs w:val="18"/>
              </w:rPr>
            </w:pPr>
            <w:r>
              <w:rPr>
                <w:rFonts w:hint="eastAsia" w:ascii="宋体" w:hAnsi="宋体" w:cs="宋体"/>
                <w:kern w:val="0"/>
                <w:sz w:val="18"/>
                <w:szCs w:val="18"/>
              </w:rPr>
              <w:t>预计毕业生数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96" w:type="pct"/>
            <w:vMerge w:val="continue"/>
            <w:vAlign w:val="center"/>
          </w:tcPr>
          <w:p>
            <w:pPr>
              <w:widowControl/>
              <w:jc w:val="center"/>
              <w:rPr>
                <w:rFonts w:ascii="宋体" w:hAnsi="宋体"/>
                <w:kern w:val="0"/>
                <w:sz w:val="18"/>
                <w:szCs w:val="18"/>
              </w:rPr>
            </w:pPr>
          </w:p>
        </w:tc>
        <w:tc>
          <w:tcPr>
            <w:tcW w:w="796" w:type="pct"/>
            <w:vAlign w:val="center"/>
          </w:tcPr>
          <w:p>
            <w:pPr>
              <w:widowControl/>
              <w:jc w:val="center"/>
              <w:rPr>
                <w:rFonts w:ascii="宋体" w:hAnsi="宋体"/>
                <w:kern w:val="0"/>
                <w:sz w:val="18"/>
                <w:szCs w:val="18"/>
              </w:rPr>
            </w:pPr>
            <w:r>
              <w:rPr>
                <w:rFonts w:hint="eastAsia" w:ascii="宋体" w:hAnsi="宋体" w:cs="宋体"/>
                <w:kern w:val="0"/>
                <w:sz w:val="18"/>
                <w:szCs w:val="18"/>
              </w:rPr>
              <w:t>一年级</w:t>
            </w:r>
          </w:p>
        </w:tc>
        <w:tc>
          <w:tcPr>
            <w:tcW w:w="796" w:type="pct"/>
            <w:vAlign w:val="center"/>
          </w:tcPr>
          <w:p>
            <w:pPr>
              <w:widowControl/>
              <w:jc w:val="center"/>
              <w:rPr>
                <w:rFonts w:ascii="宋体" w:hAnsi="宋体"/>
                <w:kern w:val="0"/>
                <w:sz w:val="18"/>
                <w:szCs w:val="18"/>
              </w:rPr>
            </w:pPr>
            <w:r>
              <w:rPr>
                <w:rFonts w:hint="eastAsia" w:ascii="宋体" w:hAnsi="宋体" w:cs="宋体"/>
                <w:kern w:val="0"/>
                <w:sz w:val="18"/>
                <w:szCs w:val="18"/>
              </w:rPr>
              <w:t>二年级</w:t>
            </w:r>
          </w:p>
        </w:tc>
        <w:tc>
          <w:tcPr>
            <w:tcW w:w="796" w:type="pct"/>
            <w:vAlign w:val="center"/>
          </w:tcPr>
          <w:p>
            <w:pPr>
              <w:widowControl/>
              <w:jc w:val="center"/>
              <w:rPr>
                <w:rFonts w:ascii="宋体" w:hAnsi="宋体"/>
                <w:kern w:val="0"/>
                <w:sz w:val="18"/>
                <w:szCs w:val="18"/>
              </w:rPr>
            </w:pPr>
            <w:r>
              <w:rPr>
                <w:rFonts w:hint="eastAsia" w:ascii="宋体" w:hAnsi="宋体" w:cs="宋体"/>
                <w:kern w:val="0"/>
                <w:sz w:val="18"/>
                <w:szCs w:val="18"/>
              </w:rPr>
              <w:t>三年级</w:t>
            </w:r>
          </w:p>
        </w:tc>
        <w:tc>
          <w:tcPr>
            <w:tcW w:w="797" w:type="pct"/>
            <w:vAlign w:val="center"/>
          </w:tcPr>
          <w:p>
            <w:pPr>
              <w:widowControl/>
              <w:jc w:val="center"/>
              <w:rPr>
                <w:rFonts w:ascii="宋体" w:hAnsi="宋体"/>
                <w:kern w:val="0"/>
                <w:sz w:val="18"/>
                <w:szCs w:val="18"/>
              </w:rPr>
            </w:pPr>
            <w:r>
              <w:rPr>
                <w:rFonts w:hint="eastAsia" w:ascii="宋体" w:hAnsi="宋体" w:cs="宋体"/>
                <w:kern w:val="0"/>
                <w:sz w:val="18"/>
                <w:szCs w:val="18"/>
              </w:rPr>
              <w:t>四年级</w:t>
            </w:r>
            <w:r>
              <w:rPr>
                <w:rFonts w:hint="eastAsia" w:ascii="宋体" w:hAnsi="宋体" w:cs="宋体"/>
                <w:sz w:val="18"/>
                <w:szCs w:val="18"/>
              </w:rPr>
              <w:t>以上</w:t>
            </w:r>
          </w:p>
        </w:tc>
        <w:tc>
          <w:tcPr>
            <w:tcW w:w="1119" w:type="pct"/>
            <w:vMerge w:val="continue"/>
            <w:vAlign w:val="center"/>
          </w:tcPr>
          <w:p>
            <w:pPr>
              <w:widowControl/>
              <w:jc w:val="left"/>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pct"/>
            <w:tcBorders>
              <w:bottom w:val="single" w:color="auto" w:sz="8" w:space="0"/>
            </w:tcBorders>
            <w:vAlign w:val="center"/>
          </w:tcPr>
          <w:p>
            <w:pPr>
              <w:widowControl/>
              <w:jc w:val="center"/>
              <w:rPr>
                <w:rFonts w:ascii="宋体" w:hAnsi="宋体"/>
                <w:kern w:val="0"/>
                <w:sz w:val="18"/>
                <w:szCs w:val="18"/>
              </w:rPr>
            </w:pPr>
            <w:r>
              <w:rPr>
                <w:rFonts w:ascii="宋体" w:hAnsi="宋体" w:cs="宋体"/>
                <w:kern w:val="0"/>
                <w:sz w:val="18"/>
                <w:szCs w:val="18"/>
              </w:rPr>
              <w:t>3</w:t>
            </w:r>
          </w:p>
        </w:tc>
        <w:tc>
          <w:tcPr>
            <w:tcW w:w="796" w:type="pct"/>
            <w:tcBorders>
              <w:bottom w:val="single" w:color="auto" w:sz="8" w:space="0"/>
            </w:tcBorders>
            <w:vAlign w:val="center"/>
          </w:tcPr>
          <w:p>
            <w:pPr>
              <w:widowControl/>
              <w:jc w:val="center"/>
              <w:rPr>
                <w:rFonts w:ascii="宋体" w:hAnsi="宋体"/>
                <w:kern w:val="0"/>
                <w:sz w:val="18"/>
                <w:szCs w:val="18"/>
              </w:rPr>
            </w:pPr>
            <w:r>
              <w:rPr>
                <w:rFonts w:ascii="宋体" w:hAnsi="宋体" w:cs="宋体"/>
                <w:kern w:val="0"/>
                <w:sz w:val="18"/>
                <w:szCs w:val="18"/>
              </w:rPr>
              <w:t>4</w:t>
            </w:r>
          </w:p>
        </w:tc>
        <w:tc>
          <w:tcPr>
            <w:tcW w:w="796" w:type="pct"/>
            <w:tcBorders>
              <w:bottom w:val="single" w:color="auto" w:sz="8" w:space="0"/>
            </w:tcBorders>
            <w:vAlign w:val="center"/>
          </w:tcPr>
          <w:p>
            <w:pPr>
              <w:widowControl/>
              <w:jc w:val="center"/>
              <w:rPr>
                <w:rFonts w:ascii="宋体" w:hAnsi="宋体"/>
                <w:kern w:val="0"/>
                <w:sz w:val="18"/>
                <w:szCs w:val="18"/>
              </w:rPr>
            </w:pPr>
            <w:r>
              <w:rPr>
                <w:rFonts w:ascii="宋体" w:hAnsi="宋体" w:cs="宋体"/>
                <w:kern w:val="0"/>
                <w:sz w:val="18"/>
                <w:szCs w:val="18"/>
              </w:rPr>
              <w:t>5</w:t>
            </w:r>
          </w:p>
        </w:tc>
        <w:tc>
          <w:tcPr>
            <w:tcW w:w="796" w:type="pct"/>
            <w:tcBorders>
              <w:bottom w:val="single" w:color="auto" w:sz="8" w:space="0"/>
            </w:tcBorders>
            <w:vAlign w:val="center"/>
          </w:tcPr>
          <w:p>
            <w:pPr>
              <w:widowControl/>
              <w:jc w:val="center"/>
              <w:rPr>
                <w:rFonts w:ascii="宋体" w:hAnsi="宋体"/>
                <w:kern w:val="0"/>
                <w:sz w:val="18"/>
                <w:szCs w:val="18"/>
              </w:rPr>
            </w:pPr>
            <w:r>
              <w:rPr>
                <w:rFonts w:ascii="宋体" w:hAnsi="宋体" w:cs="宋体"/>
                <w:kern w:val="0"/>
                <w:sz w:val="18"/>
                <w:szCs w:val="18"/>
              </w:rPr>
              <w:t>6</w:t>
            </w:r>
          </w:p>
        </w:tc>
        <w:tc>
          <w:tcPr>
            <w:tcW w:w="797" w:type="pct"/>
            <w:tcBorders>
              <w:bottom w:val="single" w:color="auto" w:sz="8" w:space="0"/>
            </w:tcBorders>
            <w:vAlign w:val="center"/>
          </w:tcPr>
          <w:p>
            <w:pPr>
              <w:widowControl/>
              <w:jc w:val="center"/>
              <w:rPr>
                <w:rFonts w:ascii="宋体" w:hAnsi="宋体"/>
                <w:kern w:val="0"/>
                <w:sz w:val="18"/>
                <w:szCs w:val="18"/>
              </w:rPr>
            </w:pPr>
            <w:r>
              <w:rPr>
                <w:rFonts w:ascii="宋体" w:hAnsi="宋体" w:cs="宋体"/>
                <w:kern w:val="0"/>
                <w:sz w:val="18"/>
                <w:szCs w:val="18"/>
              </w:rPr>
              <w:t>7</w:t>
            </w:r>
          </w:p>
        </w:tc>
        <w:tc>
          <w:tcPr>
            <w:tcW w:w="1119" w:type="pct"/>
            <w:tcBorders>
              <w:bottom w:val="single" w:color="auto" w:sz="8" w:space="0"/>
            </w:tcBorders>
            <w:vAlign w:val="center"/>
          </w:tcPr>
          <w:p>
            <w:pPr>
              <w:widowControl/>
              <w:jc w:val="center"/>
              <w:rPr>
                <w:rFonts w:ascii="宋体" w:hAnsi="宋体"/>
                <w:kern w:val="0"/>
                <w:sz w:val="18"/>
                <w:szCs w:val="18"/>
              </w:rPr>
            </w:pPr>
            <w:r>
              <w:rPr>
                <w:rFonts w:ascii="宋体" w:hAnsi="宋体" w:cs="宋体"/>
                <w:kern w:val="0"/>
                <w:sz w:val="18"/>
                <w:szCs w:val="18"/>
              </w:rPr>
              <w:t>8</w:t>
            </w:r>
          </w:p>
        </w:tc>
      </w:tr>
    </w:tbl>
    <w:p>
      <w:pPr>
        <w:spacing w:line="240" w:lineRule="exact"/>
        <w:ind w:right="-800" w:rightChars="-381"/>
        <w:rPr>
          <w:rFonts w:ascii="宋体" w:hAnsi="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ind w:firstLine="360" w:firstLineChars="200"/>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独立学院、本科层次职业学校、高等专科学校、高等职业学校、其他普通高教机构（分校或大专班）、成人高校（包括职工高校、农民高校、管理干部学院、教育学院、独立函授学院、广播电视大学、其他成人高教机构）（含撤销学校、办学类型调整学校）填报，若存在多点办学（主校区、分校区、有学生培养任务的附属医院、高等学历继续教育校外教学点）情况，需分别填报。</w:t>
      </w:r>
    </w:p>
    <w:p>
      <w:pPr>
        <w:tabs>
          <w:tab w:val="left" w:pos="567"/>
        </w:tabs>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ascii="宋体" w:hAnsi="宋体" w:cs="宋体"/>
          <w:sz w:val="18"/>
          <w:szCs w:val="18"/>
        </w:rPr>
        <w:t>函授学生是指以函授为主要教学方式培养的成人专科学生。</w:t>
      </w:r>
    </w:p>
    <w:p>
      <w:pPr>
        <w:tabs>
          <w:tab w:val="left" w:pos="567"/>
        </w:tabs>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2）</w:t>
      </w:r>
      <w:r>
        <w:rPr>
          <w:rFonts w:hint="eastAsia" w:ascii="宋体" w:hAnsi="宋体" w:cs="宋体"/>
          <w:sz w:val="18"/>
          <w:szCs w:val="18"/>
        </w:rPr>
        <w:t>业余学生是指以业余时间授课形式培养的成人专科学生。</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3）脱产学生是指以全日制形式培养的成人专科学生。</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4）毕业生数</w:t>
      </w:r>
      <w:r>
        <w:rPr>
          <w:rFonts w:hint="eastAsia" w:ascii="宋体" w:hAnsi="宋体" w:cs="宋体"/>
          <w:sz w:val="18"/>
          <w:szCs w:val="18"/>
        </w:rPr>
        <w:t>是指上学年度具有学籍的学生完成教学计划规定课程，考试合格并且取得毕业证书的学生数。</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招生数是指实际招收入学并完成学籍注册的新生数。</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6）在校生数</w:t>
      </w:r>
      <w:r>
        <w:rPr>
          <w:rFonts w:hint="eastAsia" w:ascii="宋体" w:hAnsi="宋体" w:cs="宋体"/>
          <w:sz w:val="18"/>
          <w:szCs w:val="18"/>
        </w:rPr>
        <w:t>是指具有学籍并在本学年初进行学籍注册的学生数。</w:t>
      </w:r>
    </w:p>
    <w:p>
      <w:pPr>
        <w:tabs>
          <w:tab w:val="left" w:pos="567"/>
        </w:tabs>
        <w:spacing w:line="240" w:lineRule="exact"/>
        <w:ind w:firstLine="360" w:firstLineChars="200"/>
        <w:rPr>
          <w:rFonts w:ascii="宋体" w:hAnsi="宋体"/>
          <w:sz w:val="18"/>
          <w:szCs w:val="18"/>
        </w:rPr>
      </w:pPr>
      <w:r>
        <w:rPr>
          <w:rFonts w:hint="eastAsia" w:ascii="宋体" w:hAnsi="宋体" w:cs="宋体"/>
          <w:sz w:val="18"/>
          <w:szCs w:val="18"/>
        </w:rPr>
        <w:t>（</w:t>
      </w:r>
      <w:r>
        <w:rPr>
          <w:rFonts w:ascii="宋体" w:hAnsi="宋体" w:cs="宋体"/>
          <w:sz w:val="18"/>
          <w:szCs w:val="18"/>
        </w:rPr>
        <w:t>7）预计毕业生数</w:t>
      </w:r>
      <w:r>
        <w:rPr>
          <w:rFonts w:hint="eastAsia" w:ascii="宋体" w:hAnsi="宋体" w:cs="宋体"/>
          <w:sz w:val="18"/>
          <w:szCs w:val="18"/>
        </w:rPr>
        <w:t>是指学历教育中本学年内即将毕业的在校生数。</w:t>
      </w:r>
    </w:p>
    <w:p>
      <w:pPr>
        <w:tabs>
          <w:tab w:val="left" w:pos="567"/>
        </w:tabs>
        <w:spacing w:line="240" w:lineRule="exact"/>
        <w:ind w:left="1984" w:hanging="1983" w:hangingChars="1102"/>
        <w:rPr>
          <w:rFonts w:ascii="宋体" w:hAnsi="宋体"/>
          <w:sz w:val="18"/>
          <w:szCs w:val="18"/>
        </w:rPr>
      </w:pPr>
      <w:r>
        <w:rPr>
          <w:rFonts w:ascii="宋体" w:hAnsi="宋体"/>
          <w:sz w:val="18"/>
          <w:szCs w:val="18"/>
        </w:rPr>
        <w:t>3.填报说明：</w:t>
      </w:r>
    </w:p>
    <w:p>
      <w:pPr>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1）</w:t>
      </w:r>
      <w:r>
        <w:rPr>
          <w:rFonts w:hint="eastAsia" w:ascii="宋体" w:hAnsi="宋体"/>
          <w:sz w:val="18"/>
          <w:szCs w:val="18"/>
        </w:rPr>
        <w:t>本表学生数包括港澳台侨学生。</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）按专业招生培养的学生，按</w:t>
      </w:r>
      <w:bookmarkStart w:id="67" w:name="_Hlk78269333"/>
      <w:r>
        <w:rPr>
          <w:rFonts w:hint="eastAsia" w:ascii="宋体" w:hAnsi="宋体" w:cs="宋体"/>
          <w:sz w:val="18"/>
          <w:szCs w:val="18"/>
        </w:rPr>
        <w:t>《高等职业教育专科专业目录（统计用）》</w:t>
      </w:r>
      <w:bookmarkEnd w:id="67"/>
      <w:r>
        <w:rPr>
          <w:rFonts w:hint="eastAsia" w:ascii="宋体" w:hAnsi="宋体" w:cs="宋体"/>
          <w:sz w:val="18"/>
          <w:szCs w:val="18"/>
        </w:rPr>
        <w:t>《高等学历继续教育补充专业目录（统计用）》专业代码、专业名称填报；自主专业名称的专业，按其培养方案、培养方向、课程安排归类到专业目录中的专业代码，自主专业名称栏按实际专业名称填报。</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年制，填写分专业学生数时必须填写年制，年制按整数填报。秋季（9月）入学的学生，若修业年限为x.5年时，按x+1年的“年制”填报，第“x+1年级”的“在校生数”计入“预计毕业生数”；如：若填写秋季（9月）入学修业年限为2.5年的学生时，年制按“3”填报，第“三年级”的“在校生数”计入“预计毕业生数”；春季（2、3月）入学的学生，若修业年限为x.5年时，按x年的年制填报，第“x年级”的“在校生数”计入“预计毕业生数”。如：若填写春季（2、3月）入学修业年限为2.5年的学生时，年制按“2”填报，第“二年级”的“在校生数”计入“预计毕业生数”；专业相同年制不同应分别填报。</w:t>
      </w:r>
    </w:p>
    <w:p>
      <w:pPr>
        <w:spacing w:line="240" w:lineRule="exact"/>
        <w:ind w:firstLine="360" w:firstLineChars="200"/>
        <w:rPr>
          <w:rFonts w:ascii="宋体" w:hAnsi="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）毕业生数为上学年度实际毕业的人数（含往届推迟毕业、学分制提前毕业的学生）。</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）《高等职业教育专科专业目录（统计用）》《高等学历继续教育补充专业目录（统计用）》可以在“教育统计管理信息系统”查询。</w:t>
      </w:r>
    </w:p>
    <w:p>
      <w:pPr>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）本表不包含国际学生。</w:t>
      </w:r>
    </w:p>
    <w:p>
      <w:pPr>
        <w:tabs>
          <w:tab w:val="left" w:pos="567"/>
        </w:tabs>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年制为</w:t>
      </w:r>
      <w:r>
        <w:rPr>
          <w:rFonts w:ascii="宋体" w:hAnsi="宋体" w:cs="宋体"/>
          <w:sz w:val="18"/>
          <w:szCs w:val="18"/>
        </w:rPr>
        <w:t>2时,列3=列4+列5；</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）年制为</w:t>
      </w:r>
      <w:r>
        <w:rPr>
          <w:rFonts w:ascii="宋体" w:hAnsi="宋体" w:cs="宋体"/>
          <w:sz w:val="18"/>
          <w:szCs w:val="18"/>
        </w:rPr>
        <w:t>3时,列3=列4+列5+列6；</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年制</w:t>
      </w:r>
      <w:r>
        <w:rPr>
          <w:rFonts w:ascii="宋体" w:hAnsi="宋体" w:cs="宋体"/>
          <w:sz w:val="18"/>
          <w:szCs w:val="18"/>
        </w:rPr>
        <w:t>&gt;=4时,列3=列4+列5+列6+列7</w:t>
      </w:r>
      <w:r>
        <w:rPr>
          <w:rFonts w:hint="eastAsia" w:ascii="宋体" w:hAnsi="宋体" w:cs="宋体"/>
          <w:sz w:val="18"/>
          <w:szCs w:val="18"/>
        </w:rPr>
        <w:t>；</w:t>
      </w:r>
    </w:p>
    <w:p>
      <w:pPr>
        <w:spacing w:line="240" w:lineRule="exact"/>
        <w:ind w:firstLine="360" w:firstLineChars="200"/>
        <w:rPr>
          <w:rFonts w:ascii="宋体" w:hAnsi="宋体"/>
          <w:bCs/>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）行01&gt;=行02；</w:t>
      </w:r>
    </w:p>
    <w:p>
      <w:pPr>
        <w:tabs>
          <w:tab w:val="left" w:pos="567"/>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行01</w:t>
      </w:r>
      <w:r>
        <w:rPr>
          <w:rFonts w:ascii="宋体" w:hAnsi="宋体"/>
          <w:bCs/>
          <w:sz w:val="18"/>
          <w:szCs w:val="18"/>
        </w:rPr>
        <w:t>=</w:t>
      </w:r>
      <w:r>
        <w:rPr>
          <w:rFonts w:hint="eastAsia" w:ascii="宋体" w:hAnsi="宋体"/>
          <w:bCs/>
          <w:sz w:val="18"/>
          <w:szCs w:val="18"/>
        </w:rPr>
        <w:t>行0</w:t>
      </w:r>
      <w:r>
        <w:rPr>
          <w:rFonts w:ascii="宋体" w:hAnsi="宋体"/>
          <w:bCs/>
          <w:sz w:val="18"/>
          <w:szCs w:val="18"/>
        </w:rPr>
        <w:t>3</w:t>
      </w:r>
      <w:r>
        <w:rPr>
          <w:rFonts w:hint="eastAsia" w:ascii="宋体" w:hAnsi="宋体"/>
          <w:bCs/>
          <w:sz w:val="18"/>
          <w:szCs w:val="18"/>
        </w:rPr>
        <w:t>+行0</w:t>
      </w:r>
      <w:r>
        <w:rPr>
          <w:rFonts w:ascii="宋体" w:hAnsi="宋体"/>
          <w:bCs/>
          <w:sz w:val="18"/>
          <w:szCs w:val="18"/>
        </w:rPr>
        <w:t>5</w:t>
      </w:r>
      <w:r>
        <w:rPr>
          <w:rFonts w:hint="eastAsia" w:ascii="宋体" w:hAnsi="宋体"/>
          <w:bCs/>
          <w:sz w:val="18"/>
          <w:szCs w:val="18"/>
        </w:rPr>
        <w:t>+行0</w:t>
      </w:r>
      <w:r>
        <w:rPr>
          <w:rFonts w:ascii="宋体" w:hAnsi="宋体"/>
          <w:bCs/>
          <w:sz w:val="18"/>
          <w:szCs w:val="18"/>
        </w:rPr>
        <w:t>7</w:t>
      </w:r>
      <w:r>
        <w:rPr>
          <w:rFonts w:hint="eastAsia" w:ascii="宋体" w:hAnsi="宋体"/>
          <w:bCs/>
          <w:sz w:val="18"/>
          <w:szCs w:val="18"/>
        </w:rPr>
        <w:t>。</w:t>
      </w:r>
    </w:p>
    <w:p>
      <w:pPr>
        <w:spacing w:line="240" w:lineRule="exact"/>
        <w:ind w:firstLine="360" w:firstLineChars="200"/>
        <w:rPr>
          <w:rFonts w:ascii="宋体" w:hAnsi="宋体" w:cs="宋体"/>
          <w:sz w:val="18"/>
          <w:szCs w:val="18"/>
        </w:rPr>
        <w:sectPr>
          <w:pgSz w:w="11906" w:h="16838"/>
          <w:pgMar w:top="1474" w:right="1701" w:bottom="1474" w:left="1701" w:header="851" w:footer="992" w:gutter="0"/>
          <w:cols w:space="425" w:num="1"/>
          <w:docGrid w:type="lines" w:linePitch="312" w:charSpace="0"/>
        </w:sectPr>
      </w:pPr>
    </w:p>
    <w:p>
      <w:pPr>
        <w:pStyle w:val="20"/>
        <w:numPr>
          <w:ilvl w:val="0"/>
          <w:numId w:val="1"/>
        </w:numPr>
        <w:rPr>
          <w:rFonts w:ascii="宋体" w:hAnsi="宋体"/>
        </w:rPr>
      </w:pPr>
      <w:bookmarkStart w:id="68" w:name="_Toc111121766"/>
      <w:r>
        <w:rPr>
          <w:rFonts w:hint="eastAsia" w:ascii="宋体" w:hAnsi="宋体"/>
        </w:rPr>
        <w:t>成人本科分专业学生数</w:t>
      </w:r>
      <w:bookmarkEnd w:id="68"/>
    </w:p>
    <w:p>
      <w:pPr>
        <w:tabs>
          <w:tab w:val="left" w:pos="594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教基3328</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hint="eastAsia" w:ascii="宋体" w:hAnsi="宋体"/>
          <w:sz w:val="18"/>
          <w:szCs w:val="18"/>
        </w:rPr>
        <w:t>〔2021〕135</w:t>
      </w:r>
      <w:r>
        <w:rPr>
          <w:rFonts w:hint="eastAsia" w:ascii="宋体" w:hAnsi="宋体"/>
          <w:bCs/>
          <w:sz w:val="18"/>
        </w:rPr>
        <w:t>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27"/>
        <w:tblpPr w:leftFromText="180" w:rightFromText="180" w:vertAnchor="text" w:tblpY="1"/>
        <w:tblOverlap w:val="never"/>
        <w:tblW w:w="4936"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454"/>
        <w:gridCol w:w="500"/>
        <w:gridCol w:w="1109"/>
        <w:gridCol w:w="1109"/>
        <w:gridCol w:w="1109"/>
        <w:gridCol w:w="1109"/>
        <w:gridCol w:w="1109"/>
        <w:gridCol w:w="110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260" w:hRule="atLeast"/>
        </w:trPr>
        <w:tc>
          <w:tcPr>
            <w:tcW w:w="845" w:type="pct"/>
            <w:vAlign w:val="center"/>
          </w:tcPr>
          <w:p>
            <w:pPr>
              <w:widowControl/>
              <w:jc w:val="center"/>
              <w:rPr>
                <w:rFonts w:ascii="宋体" w:hAnsi="宋体"/>
                <w:kern w:val="0"/>
                <w:sz w:val="18"/>
                <w:szCs w:val="18"/>
              </w:rPr>
            </w:pPr>
            <w:r>
              <w:rPr>
                <w:rFonts w:hint="eastAsia" w:ascii="宋体" w:hAnsi="宋体" w:cs="宋体"/>
                <w:kern w:val="0"/>
                <w:sz w:val="18"/>
                <w:szCs w:val="18"/>
              </w:rPr>
              <w:t>专业名称</w:t>
            </w:r>
          </w:p>
        </w:tc>
        <w:tc>
          <w:tcPr>
            <w:tcW w:w="291" w:type="pct"/>
            <w:vAlign w:val="center"/>
          </w:tcPr>
          <w:p>
            <w:pPr>
              <w:widowControl/>
              <w:jc w:val="center"/>
              <w:rPr>
                <w:rFonts w:ascii="宋体" w:hAnsi="宋体" w:cs="宋体"/>
                <w:kern w:val="0"/>
                <w:sz w:val="18"/>
                <w:szCs w:val="18"/>
              </w:rPr>
            </w:pPr>
            <w:r>
              <w:rPr>
                <w:rFonts w:hint="eastAsia" w:ascii="宋体" w:hAnsi="宋体" w:cs="宋体"/>
                <w:kern w:val="0"/>
                <w:sz w:val="18"/>
                <w:szCs w:val="18"/>
              </w:rPr>
              <w:t>代码</w:t>
            </w:r>
          </w:p>
        </w:tc>
        <w:tc>
          <w:tcPr>
            <w:tcW w:w="644" w:type="pct"/>
            <w:vAlign w:val="center"/>
          </w:tcPr>
          <w:p>
            <w:pPr>
              <w:widowControl/>
              <w:jc w:val="center"/>
              <w:rPr>
                <w:rFonts w:ascii="宋体" w:hAnsi="宋体"/>
                <w:kern w:val="0"/>
                <w:sz w:val="18"/>
                <w:szCs w:val="18"/>
              </w:rPr>
            </w:pPr>
            <w:r>
              <w:rPr>
                <w:rFonts w:hint="eastAsia" w:ascii="宋体" w:hAnsi="宋体" w:cs="宋体"/>
                <w:kern w:val="0"/>
                <w:sz w:val="18"/>
                <w:szCs w:val="18"/>
              </w:rPr>
              <w:t>自主专业名称</w:t>
            </w:r>
          </w:p>
        </w:tc>
        <w:tc>
          <w:tcPr>
            <w:tcW w:w="644" w:type="pct"/>
            <w:vAlign w:val="center"/>
          </w:tcPr>
          <w:p>
            <w:pPr>
              <w:jc w:val="center"/>
              <w:rPr>
                <w:rFonts w:ascii="宋体" w:hAnsi="宋体"/>
                <w:kern w:val="0"/>
                <w:sz w:val="18"/>
                <w:szCs w:val="18"/>
              </w:rPr>
            </w:pPr>
            <w:r>
              <w:rPr>
                <w:rFonts w:hint="eastAsia" w:ascii="宋体" w:hAnsi="宋体" w:cs="宋体"/>
                <w:kern w:val="0"/>
                <w:sz w:val="18"/>
                <w:szCs w:val="18"/>
              </w:rPr>
              <w:t>专业代码</w:t>
            </w:r>
          </w:p>
        </w:tc>
        <w:tc>
          <w:tcPr>
            <w:tcW w:w="644" w:type="pct"/>
            <w:vAlign w:val="center"/>
          </w:tcPr>
          <w:p>
            <w:pPr>
              <w:widowControl/>
              <w:jc w:val="center"/>
              <w:rPr>
                <w:rFonts w:ascii="宋体" w:hAnsi="宋体"/>
                <w:kern w:val="0"/>
                <w:sz w:val="18"/>
                <w:szCs w:val="18"/>
              </w:rPr>
            </w:pPr>
            <w:r>
              <w:rPr>
                <w:rFonts w:hint="eastAsia" w:ascii="宋体" w:hAnsi="宋体" w:cs="宋体"/>
                <w:kern w:val="0"/>
                <w:sz w:val="18"/>
                <w:szCs w:val="18"/>
              </w:rPr>
              <w:t>年制</w:t>
            </w:r>
          </w:p>
        </w:tc>
        <w:tc>
          <w:tcPr>
            <w:tcW w:w="644" w:type="pct"/>
            <w:vAlign w:val="center"/>
          </w:tcPr>
          <w:p>
            <w:pPr>
              <w:widowControl/>
              <w:jc w:val="center"/>
              <w:rPr>
                <w:rFonts w:ascii="宋体" w:hAnsi="宋体"/>
                <w:kern w:val="0"/>
                <w:sz w:val="18"/>
                <w:szCs w:val="18"/>
              </w:rPr>
            </w:pPr>
            <w:r>
              <w:rPr>
                <w:rFonts w:hint="eastAsia" w:ascii="宋体" w:hAnsi="宋体" w:cs="宋体"/>
                <w:kern w:val="0"/>
                <w:sz w:val="18"/>
                <w:szCs w:val="18"/>
              </w:rPr>
              <w:t>毕业生数</w:t>
            </w:r>
          </w:p>
        </w:tc>
        <w:tc>
          <w:tcPr>
            <w:tcW w:w="644" w:type="pct"/>
            <w:vAlign w:val="center"/>
          </w:tcPr>
          <w:p>
            <w:pPr>
              <w:widowControl/>
              <w:jc w:val="center"/>
              <w:rPr>
                <w:rFonts w:ascii="宋体" w:hAnsi="宋体"/>
                <w:kern w:val="0"/>
                <w:sz w:val="18"/>
                <w:szCs w:val="18"/>
              </w:rPr>
            </w:pPr>
            <w:r>
              <w:rPr>
                <w:rFonts w:hint="eastAsia" w:ascii="宋体" w:hAnsi="宋体"/>
                <w:kern w:val="0"/>
                <w:sz w:val="18"/>
                <w:szCs w:val="18"/>
              </w:rPr>
              <w:t>授予学位数</w:t>
            </w:r>
          </w:p>
        </w:tc>
        <w:tc>
          <w:tcPr>
            <w:tcW w:w="645" w:type="pct"/>
            <w:vAlign w:val="center"/>
          </w:tcPr>
          <w:p>
            <w:pPr>
              <w:widowControl/>
              <w:jc w:val="center"/>
              <w:rPr>
                <w:rFonts w:ascii="宋体" w:hAnsi="宋体"/>
                <w:kern w:val="0"/>
                <w:sz w:val="18"/>
                <w:szCs w:val="18"/>
              </w:rPr>
            </w:pPr>
            <w:r>
              <w:rPr>
                <w:rFonts w:hint="eastAsia" w:ascii="宋体" w:hAnsi="宋体"/>
                <w:kern w:val="0"/>
                <w:sz w:val="18"/>
                <w:szCs w:val="18"/>
              </w:rPr>
              <w:t>招生数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vAlign w:val="center"/>
          </w:tcPr>
          <w:p>
            <w:pPr>
              <w:widowControl/>
              <w:jc w:val="center"/>
              <w:rPr>
                <w:rFonts w:ascii="宋体" w:hAnsi="宋体"/>
                <w:kern w:val="0"/>
                <w:sz w:val="18"/>
                <w:szCs w:val="18"/>
              </w:rPr>
            </w:pPr>
            <w:r>
              <w:rPr>
                <w:rFonts w:hint="eastAsia" w:ascii="宋体" w:hAnsi="宋体" w:cs="宋体"/>
                <w:kern w:val="0"/>
                <w:sz w:val="18"/>
                <w:szCs w:val="18"/>
              </w:rPr>
              <w:t>甲</w:t>
            </w:r>
          </w:p>
        </w:tc>
        <w:tc>
          <w:tcPr>
            <w:tcW w:w="291" w:type="pct"/>
            <w:vAlign w:val="center"/>
          </w:tcPr>
          <w:p>
            <w:pPr>
              <w:widowControl/>
              <w:jc w:val="center"/>
              <w:rPr>
                <w:rFonts w:ascii="宋体" w:hAnsi="宋体" w:cs="宋体"/>
                <w:kern w:val="0"/>
                <w:sz w:val="18"/>
                <w:szCs w:val="18"/>
              </w:rPr>
            </w:pPr>
            <w:r>
              <w:rPr>
                <w:rFonts w:hint="eastAsia" w:ascii="宋体" w:hAnsi="宋体" w:cs="宋体"/>
                <w:kern w:val="0"/>
                <w:sz w:val="18"/>
                <w:szCs w:val="18"/>
              </w:rPr>
              <w:t>乙</w:t>
            </w:r>
          </w:p>
        </w:tc>
        <w:tc>
          <w:tcPr>
            <w:tcW w:w="644" w:type="pct"/>
            <w:tcBorders>
              <w:bottom w:val="single" w:color="auto" w:sz="2" w:space="0"/>
            </w:tcBorders>
            <w:vAlign w:val="center"/>
          </w:tcPr>
          <w:p>
            <w:pPr>
              <w:widowControl/>
              <w:jc w:val="center"/>
              <w:rPr>
                <w:rFonts w:ascii="宋体" w:hAnsi="宋体"/>
                <w:kern w:val="0"/>
                <w:sz w:val="18"/>
                <w:szCs w:val="18"/>
              </w:rPr>
            </w:pPr>
            <w:r>
              <w:rPr>
                <w:rFonts w:hint="eastAsia" w:ascii="宋体" w:hAnsi="宋体" w:cs="宋体"/>
                <w:kern w:val="0"/>
                <w:sz w:val="18"/>
                <w:szCs w:val="18"/>
              </w:rPr>
              <w:t>丙</w:t>
            </w:r>
          </w:p>
        </w:tc>
        <w:tc>
          <w:tcPr>
            <w:tcW w:w="644" w:type="pct"/>
            <w:tcBorders>
              <w:bottom w:val="single" w:color="auto" w:sz="2" w:space="0"/>
            </w:tcBorders>
            <w:vAlign w:val="center"/>
          </w:tcPr>
          <w:p>
            <w:pPr>
              <w:jc w:val="center"/>
              <w:rPr>
                <w:rFonts w:ascii="宋体" w:hAnsi="宋体"/>
                <w:kern w:val="0"/>
                <w:sz w:val="18"/>
                <w:szCs w:val="18"/>
              </w:rPr>
            </w:pPr>
            <w:r>
              <w:rPr>
                <w:rFonts w:hint="eastAsia" w:ascii="宋体" w:hAnsi="宋体" w:cs="宋体"/>
                <w:kern w:val="0"/>
                <w:sz w:val="18"/>
                <w:szCs w:val="18"/>
              </w:rPr>
              <w:t>丁</w:t>
            </w:r>
          </w:p>
        </w:tc>
        <w:tc>
          <w:tcPr>
            <w:tcW w:w="644" w:type="pct"/>
            <w:tcBorders>
              <w:bottom w:val="single" w:color="auto" w:sz="2" w:space="0"/>
            </w:tcBorders>
            <w:vAlign w:val="center"/>
          </w:tcPr>
          <w:p>
            <w:pPr>
              <w:widowControl/>
              <w:jc w:val="center"/>
              <w:rPr>
                <w:rFonts w:ascii="宋体" w:hAnsi="宋体"/>
                <w:kern w:val="0"/>
                <w:sz w:val="18"/>
                <w:szCs w:val="18"/>
              </w:rPr>
            </w:pPr>
            <w:r>
              <w:rPr>
                <w:rFonts w:hint="eastAsia" w:ascii="宋体" w:hAnsi="宋体" w:cs="宋体"/>
                <w:kern w:val="0"/>
                <w:sz w:val="18"/>
                <w:szCs w:val="18"/>
              </w:rPr>
              <w:t>戊</w:t>
            </w:r>
          </w:p>
        </w:tc>
        <w:tc>
          <w:tcPr>
            <w:tcW w:w="644" w:type="pct"/>
            <w:tcBorders>
              <w:bottom w:val="single" w:color="auto" w:sz="2" w:space="0"/>
            </w:tcBorders>
            <w:vAlign w:val="center"/>
          </w:tcPr>
          <w:p>
            <w:pPr>
              <w:widowControl/>
              <w:jc w:val="center"/>
              <w:rPr>
                <w:rFonts w:ascii="宋体" w:hAnsi="宋体"/>
                <w:kern w:val="0"/>
                <w:sz w:val="18"/>
                <w:szCs w:val="18"/>
              </w:rPr>
            </w:pPr>
            <w:r>
              <w:rPr>
                <w:rFonts w:ascii="宋体" w:hAnsi="宋体" w:cs="宋体"/>
                <w:kern w:val="0"/>
                <w:sz w:val="18"/>
                <w:szCs w:val="18"/>
              </w:rPr>
              <w:t>1</w:t>
            </w:r>
          </w:p>
        </w:tc>
        <w:tc>
          <w:tcPr>
            <w:tcW w:w="644" w:type="pct"/>
            <w:tcBorders>
              <w:bottom w:val="single" w:color="auto" w:sz="2" w:space="0"/>
            </w:tcBorders>
          </w:tcPr>
          <w:p>
            <w:pPr>
              <w:widowControl/>
              <w:jc w:val="center"/>
              <w:rPr>
                <w:rFonts w:ascii="宋体" w:hAnsi="宋体" w:cs="宋体"/>
                <w:kern w:val="0"/>
                <w:sz w:val="18"/>
                <w:szCs w:val="18"/>
              </w:rPr>
            </w:pPr>
            <w:r>
              <w:rPr>
                <w:rFonts w:ascii="宋体" w:hAnsi="宋体" w:cs="宋体"/>
                <w:kern w:val="0"/>
                <w:sz w:val="18"/>
                <w:szCs w:val="18"/>
              </w:rPr>
              <w:t>2</w:t>
            </w:r>
          </w:p>
        </w:tc>
        <w:tc>
          <w:tcPr>
            <w:tcW w:w="645" w:type="pct"/>
            <w:tcBorders>
              <w:bottom w:val="single" w:color="auto" w:sz="2" w:space="0"/>
            </w:tcBorders>
          </w:tcPr>
          <w:p>
            <w:pPr>
              <w:widowControl/>
              <w:jc w:val="center"/>
              <w:rPr>
                <w:rFonts w:ascii="宋体" w:hAnsi="宋体" w:cs="宋体"/>
                <w:kern w:val="0"/>
                <w:sz w:val="18"/>
                <w:szCs w:val="18"/>
              </w:rPr>
            </w:pPr>
            <w:r>
              <w:rPr>
                <w:rFonts w:ascii="宋体" w:hAnsi="宋体" w:cs="宋体"/>
                <w:kern w:val="0"/>
                <w:sz w:val="18"/>
                <w:szCs w:val="18"/>
              </w:rPr>
              <w:t>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vAlign w:val="center"/>
          </w:tcPr>
          <w:p>
            <w:pPr>
              <w:widowControl/>
              <w:jc w:val="left"/>
              <w:rPr>
                <w:rFonts w:ascii="宋体" w:hAnsi="宋体"/>
                <w:bCs/>
                <w:kern w:val="0"/>
                <w:sz w:val="18"/>
                <w:szCs w:val="18"/>
              </w:rPr>
            </w:pPr>
            <w:r>
              <w:rPr>
                <w:rFonts w:hint="eastAsia" w:ascii="宋体" w:hAnsi="宋体" w:cs="宋体"/>
                <w:bCs/>
                <w:kern w:val="0"/>
                <w:sz w:val="18"/>
                <w:szCs w:val="18"/>
              </w:rPr>
              <w:t>成人本科生</w:t>
            </w:r>
          </w:p>
        </w:tc>
        <w:tc>
          <w:tcPr>
            <w:tcW w:w="291" w:type="pct"/>
          </w:tcPr>
          <w:p>
            <w:pPr>
              <w:widowControl/>
              <w:jc w:val="center"/>
              <w:rPr>
                <w:rFonts w:ascii="宋体" w:hAnsi="宋体" w:cs="宋体"/>
                <w:sz w:val="18"/>
                <w:szCs w:val="18"/>
              </w:rPr>
            </w:pPr>
            <w:r>
              <w:rPr>
                <w:rFonts w:ascii="宋体" w:hAnsi="宋体" w:cs="宋体"/>
                <w:sz w:val="18"/>
                <w:szCs w:val="18"/>
              </w:rPr>
              <w:t>01</w:t>
            </w:r>
          </w:p>
        </w:tc>
        <w:tc>
          <w:tcPr>
            <w:tcW w:w="644" w:type="pct"/>
            <w:tcBorders>
              <w:top w:val="single" w:color="auto" w:sz="2" w:space="0"/>
              <w:bottom w:val="nil"/>
              <w:right w:val="nil"/>
            </w:tcBorders>
            <w:vAlign w:val="center"/>
          </w:tcPr>
          <w:p>
            <w:pPr>
              <w:widowControl/>
              <w:jc w:val="center"/>
              <w:rPr>
                <w:rFonts w:ascii="宋体" w:hAnsi="宋体"/>
                <w:bCs/>
                <w:kern w:val="0"/>
                <w:sz w:val="18"/>
                <w:szCs w:val="18"/>
              </w:rPr>
            </w:pPr>
            <w:r>
              <w:rPr>
                <w:rFonts w:ascii="宋体" w:hAnsi="宋体" w:cs="宋体"/>
                <w:sz w:val="18"/>
                <w:szCs w:val="18"/>
              </w:rPr>
              <w:t>—</w:t>
            </w:r>
          </w:p>
        </w:tc>
        <w:tc>
          <w:tcPr>
            <w:tcW w:w="644" w:type="pct"/>
            <w:tcBorders>
              <w:top w:val="single" w:color="auto" w:sz="2" w:space="0"/>
              <w:left w:val="nil"/>
              <w:bottom w:val="nil"/>
              <w:right w:val="nil"/>
            </w:tcBorders>
            <w:vAlign w:val="center"/>
          </w:tcPr>
          <w:p>
            <w:pPr>
              <w:widowControl/>
              <w:jc w:val="center"/>
              <w:rPr>
                <w:rFonts w:ascii="宋体" w:hAnsi="宋体"/>
                <w:bCs/>
                <w:kern w:val="0"/>
                <w:sz w:val="18"/>
                <w:szCs w:val="18"/>
              </w:rPr>
            </w:pPr>
            <w:r>
              <w:rPr>
                <w:rFonts w:ascii="宋体" w:hAnsi="宋体" w:cs="宋体"/>
                <w:sz w:val="18"/>
                <w:szCs w:val="18"/>
              </w:rPr>
              <w:t>—</w:t>
            </w:r>
          </w:p>
        </w:tc>
        <w:tc>
          <w:tcPr>
            <w:tcW w:w="644" w:type="pct"/>
            <w:tcBorders>
              <w:top w:val="single" w:color="auto" w:sz="2" w:space="0"/>
              <w:left w:val="nil"/>
              <w:bottom w:val="nil"/>
              <w:right w:val="nil"/>
            </w:tcBorders>
            <w:vAlign w:val="center"/>
          </w:tcPr>
          <w:p>
            <w:pPr>
              <w:jc w:val="center"/>
              <w:rPr>
                <w:rFonts w:ascii="宋体" w:hAnsi="宋体"/>
              </w:rPr>
            </w:pPr>
            <w:r>
              <w:rPr>
                <w:rFonts w:ascii="宋体" w:hAnsi="宋体" w:cs="宋体"/>
                <w:sz w:val="18"/>
                <w:szCs w:val="18"/>
              </w:rPr>
              <w:t>—</w:t>
            </w:r>
          </w:p>
        </w:tc>
        <w:tc>
          <w:tcPr>
            <w:tcW w:w="644" w:type="pct"/>
            <w:tcBorders>
              <w:top w:val="single" w:color="auto" w:sz="2" w:space="0"/>
              <w:left w:val="nil"/>
              <w:bottom w:val="nil"/>
              <w:right w:val="nil"/>
            </w:tcBorders>
            <w:vAlign w:val="center"/>
          </w:tcPr>
          <w:p>
            <w:pPr>
              <w:widowControl/>
              <w:jc w:val="center"/>
              <w:rPr>
                <w:rFonts w:ascii="宋体" w:hAnsi="宋体"/>
                <w:kern w:val="0"/>
                <w:sz w:val="18"/>
                <w:szCs w:val="18"/>
              </w:rPr>
            </w:pPr>
          </w:p>
        </w:tc>
        <w:tc>
          <w:tcPr>
            <w:tcW w:w="644" w:type="pct"/>
            <w:tcBorders>
              <w:top w:val="single" w:color="auto" w:sz="2" w:space="0"/>
              <w:left w:val="nil"/>
              <w:bottom w:val="nil"/>
              <w:right w:val="nil"/>
            </w:tcBorders>
            <w:vAlign w:val="center"/>
          </w:tcPr>
          <w:p>
            <w:pPr>
              <w:widowControl/>
              <w:jc w:val="center"/>
              <w:rPr>
                <w:rFonts w:ascii="宋体" w:hAnsi="宋体" w:cs="宋体"/>
                <w:kern w:val="0"/>
                <w:sz w:val="18"/>
                <w:szCs w:val="18"/>
              </w:rPr>
            </w:pPr>
          </w:p>
        </w:tc>
        <w:tc>
          <w:tcPr>
            <w:tcW w:w="645" w:type="pct"/>
            <w:tcBorders>
              <w:top w:val="single" w:color="auto" w:sz="2" w:space="0"/>
              <w:left w:val="nil"/>
              <w:bottom w:val="nil"/>
            </w:tcBorders>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vAlign w:val="center"/>
          </w:tcPr>
          <w:p>
            <w:pPr>
              <w:widowControl/>
              <w:ind w:firstLine="360" w:firstLineChars="200"/>
              <w:jc w:val="left"/>
              <w:rPr>
                <w:rFonts w:ascii="宋体" w:hAnsi="宋体"/>
                <w:bCs/>
                <w:kern w:val="0"/>
                <w:sz w:val="18"/>
                <w:szCs w:val="18"/>
              </w:rPr>
            </w:pPr>
            <w:r>
              <w:rPr>
                <w:rFonts w:ascii="宋体" w:hAnsi="宋体" w:cs="宋体"/>
                <w:bCs/>
                <w:kern w:val="0"/>
                <w:sz w:val="18"/>
                <w:szCs w:val="18"/>
              </w:rPr>
              <w:t>#</w:t>
            </w:r>
            <w:r>
              <w:rPr>
                <w:rFonts w:hint="eastAsia" w:ascii="宋体" w:hAnsi="宋体" w:cs="宋体"/>
                <w:bCs/>
                <w:kern w:val="0"/>
                <w:sz w:val="18"/>
                <w:szCs w:val="18"/>
              </w:rPr>
              <w:t>女</w:t>
            </w:r>
          </w:p>
        </w:tc>
        <w:tc>
          <w:tcPr>
            <w:tcW w:w="291" w:type="pct"/>
          </w:tcPr>
          <w:p>
            <w:pPr>
              <w:widowControl/>
              <w:jc w:val="center"/>
              <w:rPr>
                <w:rFonts w:ascii="宋体" w:hAnsi="宋体" w:cs="宋体"/>
                <w:sz w:val="18"/>
                <w:szCs w:val="18"/>
              </w:rPr>
            </w:pPr>
            <w:r>
              <w:rPr>
                <w:rFonts w:ascii="宋体" w:hAnsi="宋体" w:cs="宋体"/>
                <w:sz w:val="18"/>
                <w:szCs w:val="18"/>
              </w:rPr>
              <w:t>02</w:t>
            </w:r>
          </w:p>
        </w:tc>
        <w:tc>
          <w:tcPr>
            <w:tcW w:w="644" w:type="pct"/>
            <w:tcBorders>
              <w:top w:val="nil"/>
              <w:bottom w:val="nil"/>
              <w:right w:val="nil"/>
            </w:tcBorders>
            <w:vAlign w:val="center"/>
          </w:tcPr>
          <w:p>
            <w:pPr>
              <w:widowControl/>
              <w:jc w:val="center"/>
              <w:rPr>
                <w:rFonts w:ascii="宋体" w:hAnsi="宋体"/>
                <w:bCs/>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hAnsi="宋体"/>
                <w:bCs/>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jc w:val="center"/>
              <w:rPr>
                <w:rFonts w:ascii="宋体" w:hAnsi="宋体"/>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hAnsi="宋体"/>
                <w:kern w:val="0"/>
                <w:sz w:val="18"/>
                <w:szCs w:val="18"/>
              </w:rPr>
            </w:pPr>
          </w:p>
        </w:tc>
        <w:tc>
          <w:tcPr>
            <w:tcW w:w="644" w:type="pct"/>
            <w:tcBorders>
              <w:top w:val="nil"/>
              <w:left w:val="nil"/>
              <w:bottom w:val="nil"/>
              <w:right w:val="nil"/>
            </w:tcBorders>
            <w:vAlign w:val="center"/>
          </w:tcPr>
          <w:p>
            <w:pPr>
              <w:widowControl/>
              <w:jc w:val="center"/>
              <w:rPr>
                <w:rFonts w:ascii="宋体" w:hAnsi="宋体" w:cs="宋体"/>
                <w:kern w:val="0"/>
                <w:sz w:val="18"/>
                <w:szCs w:val="18"/>
              </w:rPr>
            </w:pPr>
          </w:p>
        </w:tc>
        <w:tc>
          <w:tcPr>
            <w:tcW w:w="645" w:type="pct"/>
            <w:tcBorders>
              <w:top w:val="nil"/>
              <w:left w:val="nil"/>
              <w:bottom w:val="nil"/>
            </w:tcBorders>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tcBorders>
              <w:top w:val="single" w:color="auto" w:sz="2" w:space="0"/>
              <w:left w:val="nil"/>
              <w:bottom w:val="single" w:color="auto" w:sz="2" w:space="0"/>
              <w:right w:val="single" w:color="auto" w:sz="2" w:space="0"/>
            </w:tcBorders>
            <w:vAlign w:val="center"/>
          </w:tcPr>
          <w:p>
            <w:pPr>
              <w:widowControl/>
              <w:ind w:firstLine="180" w:firstLineChars="100"/>
              <w:rPr>
                <w:rFonts w:ascii="宋体" w:hAnsi="宋体"/>
                <w:kern w:val="0"/>
                <w:sz w:val="18"/>
                <w:szCs w:val="18"/>
              </w:rPr>
            </w:pPr>
            <w:r>
              <w:rPr>
                <w:rFonts w:hint="eastAsia" w:ascii="宋体" w:hAnsi="宋体"/>
                <w:kern w:val="0"/>
                <w:sz w:val="18"/>
              </w:rPr>
              <w:t>函授</w:t>
            </w:r>
          </w:p>
        </w:tc>
        <w:tc>
          <w:tcPr>
            <w:tcW w:w="291" w:type="pct"/>
            <w:tcBorders>
              <w:top w:val="single" w:color="auto" w:sz="2" w:space="0"/>
              <w:left w:val="single" w:color="auto" w:sz="2" w:space="0"/>
              <w:bottom w:val="single" w:color="auto" w:sz="2" w:space="0"/>
              <w:right w:val="single" w:color="auto" w:sz="2" w:space="0"/>
            </w:tcBorders>
          </w:tcPr>
          <w:p>
            <w:pPr>
              <w:widowControl/>
              <w:jc w:val="center"/>
              <w:rPr>
                <w:rFonts w:ascii="宋体" w:hAnsi="宋体" w:cs="宋体"/>
                <w:sz w:val="18"/>
                <w:szCs w:val="18"/>
              </w:rPr>
            </w:pPr>
            <w:r>
              <w:rPr>
                <w:rFonts w:ascii="宋体" w:hAnsi="宋体"/>
                <w:sz w:val="18"/>
              </w:rPr>
              <w:t>03</w:t>
            </w:r>
          </w:p>
        </w:tc>
        <w:tc>
          <w:tcPr>
            <w:tcW w:w="644" w:type="pct"/>
            <w:tcBorders>
              <w:top w:val="nil"/>
              <w:bottom w:val="nil"/>
              <w:right w:val="nil"/>
            </w:tcBorders>
            <w:vAlign w:val="center"/>
          </w:tcPr>
          <w:p>
            <w:pPr>
              <w:widowControl/>
              <w:jc w:val="center"/>
              <w:rPr>
                <w:rFonts w:ascii="宋体" w:hAnsi="宋体"/>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hAnsi="宋体"/>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hAnsi="宋体"/>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hAnsi="宋体"/>
                <w:kern w:val="0"/>
                <w:sz w:val="18"/>
                <w:szCs w:val="18"/>
              </w:rPr>
            </w:pPr>
          </w:p>
        </w:tc>
        <w:tc>
          <w:tcPr>
            <w:tcW w:w="644" w:type="pct"/>
            <w:tcBorders>
              <w:top w:val="nil"/>
              <w:left w:val="nil"/>
              <w:bottom w:val="nil"/>
              <w:right w:val="nil"/>
            </w:tcBorders>
            <w:vAlign w:val="center"/>
          </w:tcPr>
          <w:p>
            <w:pPr>
              <w:widowControl/>
              <w:jc w:val="center"/>
              <w:rPr>
                <w:rFonts w:ascii="宋体" w:hAnsi="宋体"/>
                <w:kern w:val="0"/>
                <w:sz w:val="18"/>
                <w:szCs w:val="18"/>
              </w:rPr>
            </w:pPr>
          </w:p>
        </w:tc>
        <w:tc>
          <w:tcPr>
            <w:tcW w:w="645" w:type="pct"/>
            <w:tcBorders>
              <w:top w:val="nil"/>
              <w:left w:val="nil"/>
              <w:bottom w:val="nil"/>
            </w:tcBorders>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tcBorders>
              <w:top w:val="single" w:color="auto" w:sz="2" w:space="0"/>
              <w:left w:val="nil"/>
              <w:bottom w:val="single" w:color="auto" w:sz="2" w:space="0"/>
              <w:right w:val="single" w:color="auto" w:sz="2" w:space="0"/>
            </w:tcBorders>
            <w:vAlign w:val="center"/>
          </w:tcPr>
          <w:p>
            <w:pPr>
              <w:widowControl/>
              <w:ind w:firstLine="360" w:firstLineChars="200"/>
              <w:rPr>
                <w:rFonts w:ascii="宋体" w:hAnsi="宋体"/>
                <w:kern w:val="0"/>
                <w:sz w:val="18"/>
                <w:szCs w:val="18"/>
              </w:rPr>
            </w:pPr>
            <w:r>
              <w:rPr>
                <w:rFonts w:hint="eastAsia" w:ascii="宋体" w:hAnsi="宋体"/>
                <w:kern w:val="0"/>
                <w:sz w:val="18"/>
                <w:szCs w:val="18"/>
              </w:rPr>
              <w:t>专业名称</w:t>
            </w:r>
          </w:p>
        </w:tc>
        <w:tc>
          <w:tcPr>
            <w:tcW w:w="291"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4</w:t>
            </w:r>
          </w:p>
        </w:tc>
        <w:tc>
          <w:tcPr>
            <w:tcW w:w="644" w:type="pct"/>
            <w:tcBorders>
              <w:top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kern w:val="0"/>
                <w:sz w:val="18"/>
                <w:szCs w:val="18"/>
              </w:rPr>
            </w:pPr>
          </w:p>
        </w:tc>
        <w:tc>
          <w:tcPr>
            <w:tcW w:w="644" w:type="pct"/>
            <w:tcBorders>
              <w:top w:val="nil"/>
              <w:left w:val="nil"/>
              <w:bottom w:val="nil"/>
              <w:right w:val="nil"/>
            </w:tcBorders>
            <w:vAlign w:val="center"/>
          </w:tcPr>
          <w:p>
            <w:pPr>
              <w:widowControl/>
              <w:jc w:val="center"/>
              <w:rPr>
                <w:rFonts w:ascii="宋体" w:hAnsi="宋体"/>
                <w:kern w:val="0"/>
                <w:sz w:val="18"/>
                <w:szCs w:val="18"/>
              </w:rPr>
            </w:pPr>
          </w:p>
        </w:tc>
        <w:tc>
          <w:tcPr>
            <w:tcW w:w="645" w:type="pct"/>
            <w:tcBorders>
              <w:top w:val="nil"/>
              <w:left w:val="nil"/>
              <w:bottom w:val="nil"/>
            </w:tcBorders>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tcBorders>
              <w:top w:val="single" w:color="auto" w:sz="2" w:space="0"/>
              <w:left w:val="nil"/>
              <w:bottom w:val="single" w:color="auto" w:sz="2" w:space="0"/>
              <w:right w:val="single" w:color="auto" w:sz="2" w:space="0"/>
            </w:tcBorders>
            <w:vAlign w:val="center"/>
          </w:tcPr>
          <w:p>
            <w:pPr>
              <w:widowControl/>
              <w:ind w:firstLine="360" w:firstLineChars="200"/>
              <w:rPr>
                <w:rFonts w:ascii="宋体" w:hAnsi="宋体"/>
                <w:kern w:val="0"/>
                <w:sz w:val="18"/>
                <w:szCs w:val="18"/>
              </w:rPr>
            </w:pPr>
            <w:r>
              <w:rPr>
                <w:rFonts w:ascii="宋体" w:hAnsi="宋体"/>
                <w:sz w:val="18"/>
              </w:rPr>
              <w:t>……</w:t>
            </w:r>
          </w:p>
        </w:tc>
        <w:tc>
          <w:tcPr>
            <w:tcW w:w="291"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sz w:val="18"/>
                <w:szCs w:val="18"/>
              </w:rPr>
            </w:pPr>
          </w:p>
        </w:tc>
        <w:tc>
          <w:tcPr>
            <w:tcW w:w="644" w:type="pct"/>
            <w:tcBorders>
              <w:top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kern w:val="0"/>
                <w:sz w:val="18"/>
                <w:szCs w:val="18"/>
              </w:rPr>
            </w:pPr>
          </w:p>
        </w:tc>
        <w:tc>
          <w:tcPr>
            <w:tcW w:w="644" w:type="pct"/>
            <w:tcBorders>
              <w:top w:val="nil"/>
              <w:left w:val="nil"/>
              <w:bottom w:val="nil"/>
              <w:right w:val="nil"/>
            </w:tcBorders>
            <w:vAlign w:val="center"/>
          </w:tcPr>
          <w:p>
            <w:pPr>
              <w:widowControl/>
              <w:jc w:val="center"/>
              <w:rPr>
                <w:rFonts w:ascii="宋体" w:hAnsi="宋体"/>
                <w:kern w:val="0"/>
                <w:sz w:val="18"/>
                <w:szCs w:val="18"/>
              </w:rPr>
            </w:pPr>
          </w:p>
        </w:tc>
        <w:tc>
          <w:tcPr>
            <w:tcW w:w="645" w:type="pct"/>
            <w:tcBorders>
              <w:top w:val="nil"/>
              <w:left w:val="nil"/>
              <w:bottom w:val="nil"/>
            </w:tcBorders>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340" w:hRule="atLeast"/>
        </w:trPr>
        <w:tc>
          <w:tcPr>
            <w:tcW w:w="845" w:type="pct"/>
            <w:tcBorders>
              <w:top w:val="single" w:color="auto" w:sz="2" w:space="0"/>
              <w:left w:val="nil"/>
              <w:bottom w:val="single" w:color="auto" w:sz="2" w:space="0"/>
              <w:right w:val="single" w:color="auto" w:sz="2" w:space="0"/>
            </w:tcBorders>
            <w:vAlign w:val="center"/>
          </w:tcPr>
          <w:p>
            <w:pPr>
              <w:widowControl/>
              <w:ind w:firstLine="180" w:firstLineChars="100"/>
              <w:rPr>
                <w:rFonts w:ascii="宋体" w:hAnsi="宋体"/>
                <w:kern w:val="0"/>
                <w:sz w:val="18"/>
                <w:szCs w:val="18"/>
              </w:rPr>
            </w:pPr>
            <w:r>
              <w:rPr>
                <w:rFonts w:hint="eastAsia" w:ascii="宋体" w:hAnsi="宋体"/>
                <w:kern w:val="0"/>
                <w:sz w:val="18"/>
              </w:rPr>
              <w:t>业余</w:t>
            </w:r>
          </w:p>
        </w:tc>
        <w:tc>
          <w:tcPr>
            <w:tcW w:w="291" w:type="pct"/>
            <w:tcBorders>
              <w:top w:val="single" w:color="auto" w:sz="2" w:space="0"/>
              <w:left w:val="single" w:color="auto" w:sz="2" w:space="0"/>
              <w:bottom w:val="single" w:color="auto" w:sz="2" w:space="0"/>
              <w:right w:val="single" w:color="auto" w:sz="2" w:space="0"/>
            </w:tcBorders>
          </w:tcPr>
          <w:p>
            <w:pPr>
              <w:widowControl/>
              <w:jc w:val="center"/>
              <w:rPr>
                <w:rFonts w:ascii="宋体" w:hAnsi="宋体" w:cs="宋体"/>
                <w:sz w:val="18"/>
                <w:szCs w:val="18"/>
              </w:rPr>
            </w:pPr>
            <w:r>
              <w:rPr>
                <w:rFonts w:ascii="宋体" w:hAnsi="宋体"/>
                <w:sz w:val="18"/>
              </w:rPr>
              <w:t>05</w:t>
            </w:r>
          </w:p>
        </w:tc>
        <w:tc>
          <w:tcPr>
            <w:tcW w:w="644" w:type="pct"/>
            <w:tcBorders>
              <w:top w:val="nil"/>
              <w:bottom w:val="nil"/>
              <w:right w:val="nil"/>
            </w:tcBorders>
            <w:vAlign w:val="center"/>
          </w:tcPr>
          <w:p>
            <w:pPr>
              <w:widowControl/>
              <w:jc w:val="center"/>
              <w:rPr>
                <w:rFonts w:ascii="宋体" w:hAnsi="宋体"/>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hAnsi="宋体"/>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hAnsi="宋体"/>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hAnsi="宋体"/>
                <w:kern w:val="0"/>
                <w:sz w:val="18"/>
                <w:szCs w:val="18"/>
              </w:rPr>
            </w:pPr>
          </w:p>
        </w:tc>
        <w:tc>
          <w:tcPr>
            <w:tcW w:w="644" w:type="pct"/>
            <w:tcBorders>
              <w:top w:val="nil"/>
              <w:left w:val="nil"/>
              <w:bottom w:val="nil"/>
              <w:right w:val="nil"/>
            </w:tcBorders>
            <w:vAlign w:val="center"/>
          </w:tcPr>
          <w:p>
            <w:pPr>
              <w:widowControl/>
              <w:jc w:val="center"/>
              <w:rPr>
                <w:rFonts w:ascii="宋体" w:hAnsi="宋体"/>
                <w:kern w:val="0"/>
                <w:sz w:val="18"/>
                <w:szCs w:val="18"/>
              </w:rPr>
            </w:pPr>
          </w:p>
        </w:tc>
        <w:tc>
          <w:tcPr>
            <w:tcW w:w="645" w:type="pct"/>
            <w:tcBorders>
              <w:top w:val="nil"/>
              <w:left w:val="nil"/>
              <w:bottom w:val="nil"/>
            </w:tcBorders>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tcBorders>
              <w:top w:val="single" w:color="auto" w:sz="2" w:space="0"/>
              <w:left w:val="nil"/>
              <w:bottom w:val="single" w:color="auto" w:sz="2" w:space="0"/>
              <w:right w:val="single" w:color="auto" w:sz="2" w:space="0"/>
            </w:tcBorders>
            <w:vAlign w:val="center"/>
          </w:tcPr>
          <w:p>
            <w:pPr>
              <w:widowControl/>
              <w:ind w:firstLine="360" w:firstLineChars="200"/>
              <w:rPr>
                <w:rFonts w:ascii="宋体" w:hAnsi="宋体"/>
                <w:kern w:val="0"/>
                <w:sz w:val="18"/>
                <w:szCs w:val="18"/>
              </w:rPr>
            </w:pPr>
            <w:r>
              <w:rPr>
                <w:rFonts w:hint="eastAsia" w:ascii="宋体" w:hAnsi="宋体"/>
                <w:kern w:val="0"/>
                <w:sz w:val="18"/>
                <w:szCs w:val="18"/>
              </w:rPr>
              <w:t>专业名称</w:t>
            </w:r>
          </w:p>
        </w:tc>
        <w:tc>
          <w:tcPr>
            <w:tcW w:w="291"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sz w:val="18"/>
                <w:szCs w:val="18"/>
              </w:rPr>
            </w:pPr>
            <w:r>
              <w:rPr>
                <w:rFonts w:ascii="宋体" w:hAnsi="宋体" w:cs="宋体"/>
                <w:sz w:val="18"/>
                <w:szCs w:val="18"/>
              </w:rPr>
              <w:t>06</w:t>
            </w:r>
          </w:p>
        </w:tc>
        <w:tc>
          <w:tcPr>
            <w:tcW w:w="644" w:type="pct"/>
            <w:tcBorders>
              <w:top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kern w:val="0"/>
                <w:sz w:val="18"/>
                <w:szCs w:val="18"/>
              </w:rPr>
            </w:pPr>
          </w:p>
        </w:tc>
        <w:tc>
          <w:tcPr>
            <w:tcW w:w="644" w:type="pct"/>
            <w:tcBorders>
              <w:top w:val="nil"/>
              <w:left w:val="nil"/>
              <w:bottom w:val="nil"/>
              <w:right w:val="nil"/>
            </w:tcBorders>
            <w:vAlign w:val="center"/>
          </w:tcPr>
          <w:p>
            <w:pPr>
              <w:widowControl/>
              <w:jc w:val="center"/>
              <w:rPr>
                <w:rFonts w:ascii="宋体" w:hAnsi="宋体"/>
                <w:kern w:val="0"/>
                <w:sz w:val="18"/>
                <w:szCs w:val="18"/>
              </w:rPr>
            </w:pPr>
          </w:p>
        </w:tc>
        <w:tc>
          <w:tcPr>
            <w:tcW w:w="645" w:type="pct"/>
            <w:tcBorders>
              <w:top w:val="nil"/>
              <w:left w:val="nil"/>
              <w:bottom w:val="nil"/>
            </w:tcBorders>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tcBorders>
              <w:top w:val="single" w:color="auto" w:sz="2" w:space="0"/>
              <w:left w:val="nil"/>
              <w:bottom w:val="single" w:color="auto" w:sz="2" w:space="0"/>
              <w:right w:val="single" w:color="auto" w:sz="2" w:space="0"/>
            </w:tcBorders>
            <w:vAlign w:val="center"/>
          </w:tcPr>
          <w:p>
            <w:pPr>
              <w:widowControl/>
              <w:ind w:firstLine="360" w:firstLineChars="200"/>
              <w:rPr>
                <w:rFonts w:ascii="宋体" w:hAnsi="宋体"/>
                <w:kern w:val="0"/>
                <w:sz w:val="18"/>
                <w:szCs w:val="18"/>
              </w:rPr>
            </w:pPr>
            <w:r>
              <w:rPr>
                <w:rFonts w:ascii="宋体" w:hAnsi="宋体"/>
                <w:sz w:val="18"/>
              </w:rPr>
              <w:t>……</w:t>
            </w:r>
          </w:p>
        </w:tc>
        <w:tc>
          <w:tcPr>
            <w:tcW w:w="291"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sz w:val="18"/>
                <w:szCs w:val="18"/>
              </w:rPr>
            </w:pPr>
          </w:p>
        </w:tc>
        <w:tc>
          <w:tcPr>
            <w:tcW w:w="644" w:type="pct"/>
            <w:tcBorders>
              <w:top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kern w:val="0"/>
                <w:sz w:val="18"/>
                <w:szCs w:val="18"/>
              </w:rPr>
            </w:pPr>
          </w:p>
        </w:tc>
        <w:tc>
          <w:tcPr>
            <w:tcW w:w="644" w:type="pct"/>
            <w:tcBorders>
              <w:top w:val="nil"/>
              <w:left w:val="nil"/>
              <w:bottom w:val="nil"/>
              <w:right w:val="nil"/>
            </w:tcBorders>
            <w:vAlign w:val="center"/>
          </w:tcPr>
          <w:p>
            <w:pPr>
              <w:widowControl/>
              <w:jc w:val="center"/>
              <w:rPr>
                <w:rFonts w:ascii="宋体" w:hAnsi="宋体"/>
                <w:kern w:val="0"/>
                <w:sz w:val="18"/>
                <w:szCs w:val="18"/>
              </w:rPr>
            </w:pPr>
          </w:p>
        </w:tc>
        <w:tc>
          <w:tcPr>
            <w:tcW w:w="645" w:type="pct"/>
            <w:tcBorders>
              <w:top w:val="nil"/>
              <w:left w:val="nil"/>
              <w:bottom w:val="nil"/>
            </w:tcBorders>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tcBorders>
              <w:top w:val="single" w:color="auto" w:sz="2" w:space="0"/>
              <w:left w:val="nil"/>
              <w:bottom w:val="single" w:color="auto" w:sz="2" w:space="0"/>
              <w:right w:val="single" w:color="auto" w:sz="2" w:space="0"/>
            </w:tcBorders>
            <w:vAlign w:val="center"/>
          </w:tcPr>
          <w:p>
            <w:pPr>
              <w:widowControl/>
              <w:ind w:firstLine="180" w:firstLineChars="100"/>
              <w:rPr>
                <w:rFonts w:ascii="宋体" w:hAnsi="宋体"/>
                <w:kern w:val="0"/>
                <w:sz w:val="18"/>
                <w:szCs w:val="18"/>
              </w:rPr>
            </w:pPr>
            <w:r>
              <w:rPr>
                <w:rFonts w:hint="eastAsia" w:ascii="宋体" w:hAnsi="宋体"/>
                <w:kern w:val="0"/>
                <w:sz w:val="18"/>
                <w:szCs w:val="18"/>
              </w:rPr>
              <w:t>脱产</w:t>
            </w:r>
          </w:p>
        </w:tc>
        <w:tc>
          <w:tcPr>
            <w:tcW w:w="291" w:type="pct"/>
            <w:tcBorders>
              <w:top w:val="single" w:color="auto" w:sz="2" w:space="0"/>
              <w:left w:val="single" w:color="auto" w:sz="2" w:space="0"/>
              <w:bottom w:val="single" w:color="auto" w:sz="2" w:space="0"/>
              <w:right w:val="single" w:color="auto" w:sz="2" w:space="0"/>
            </w:tcBorders>
          </w:tcPr>
          <w:p>
            <w:pPr>
              <w:widowControl/>
              <w:jc w:val="center"/>
              <w:rPr>
                <w:rFonts w:ascii="宋体" w:hAnsi="宋体" w:cs="宋体"/>
                <w:sz w:val="18"/>
                <w:szCs w:val="18"/>
              </w:rPr>
            </w:pPr>
            <w:r>
              <w:rPr>
                <w:rFonts w:ascii="宋体" w:hAnsi="宋体"/>
                <w:sz w:val="18"/>
              </w:rPr>
              <w:t>07</w:t>
            </w:r>
          </w:p>
        </w:tc>
        <w:tc>
          <w:tcPr>
            <w:tcW w:w="644" w:type="pct"/>
            <w:tcBorders>
              <w:top w:val="nil"/>
              <w:bottom w:val="nil"/>
              <w:right w:val="nil"/>
            </w:tcBorders>
            <w:vAlign w:val="center"/>
          </w:tcPr>
          <w:p>
            <w:pPr>
              <w:widowControl/>
              <w:jc w:val="center"/>
              <w:rPr>
                <w:rFonts w:ascii="宋体" w:hAnsi="宋体"/>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hAnsi="宋体"/>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hAnsi="宋体"/>
                <w:kern w:val="0"/>
                <w:sz w:val="18"/>
                <w:szCs w:val="18"/>
              </w:rPr>
            </w:pPr>
            <w:r>
              <w:rPr>
                <w:rFonts w:ascii="宋体" w:hAnsi="宋体" w:cs="宋体"/>
                <w:sz w:val="18"/>
                <w:szCs w:val="18"/>
              </w:rPr>
              <w:t>—</w:t>
            </w:r>
          </w:p>
        </w:tc>
        <w:tc>
          <w:tcPr>
            <w:tcW w:w="644" w:type="pct"/>
            <w:tcBorders>
              <w:top w:val="nil"/>
              <w:left w:val="nil"/>
              <w:bottom w:val="nil"/>
              <w:right w:val="nil"/>
            </w:tcBorders>
            <w:vAlign w:val="center"/>
          </w:tcPr>
          <w:p>
            <w:pPr>
              <w:widowControl/>
              <w:jc w:val="center"/>
              <w:rPr>
                <w:rFonts w:ascii="宋体" w:hAnsi="宋体"/>
                <w:kern w:val="0"/>
                <w:sz w:val="18"/>
                <w:szCs w:val="18"/>
              </w:rPr>
            </w:pPr>
          </w:p>
        </w:tc>
        <w:tc>
          <w:tcPr>
            <w:tcW w:w="644" w:type="pct"/>
            <w:tcBorders>
              <w:top w:val="nil"/>
              <w:left w:val="nil"/>
              <w:bottom w:val="nil"/>
              <w:right w:val="nil"/>
            </w:tcBorders>
            <w:vAlign w:val="center"/>
          </w:tcPr>
          <w:p>
            <w:pPr>
              <w:widowControl/>
              <w:jc w:val="center"/>
              <w:rPr>
                <w:rFonts w:ascii="宋体" w:hAnsi="宋体"/>
                <w:kern w:val="0"/>
                <w:sz w:val="18"/>
                <w:szCs w:val="18"/>
              </w:rPr>
            </w:pPr>
          </w:p>
        </w:tc>
        <w:tc>
          <w:tcPr>
            <w:tcW w:w="645" w:type="pct"/>
            <w:tcBorders>
              <w:top w:val="nil"/>
              <w:left w:val="nil"/>
              <w:bottom w:val="nil"/>
            </w:tcBorders>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tcBorders>
              <w:top w:val="single" w:color="auto" w:sz="2" w:space="0"/>
              <w:left w:val="nil"/>
              <w:bottom w:val="single" w:color="auto" w:sz="2" w:space="0"/>
              <w:right w:val="single" w:color="auto" w:sz="2" w:space="0"/>
            </w:tcBorders>
            <w:vAlign w:val="center"/>
          </w:tcPr>
          <w:p>
            <w:pPr>
              <w:widowControl/>
              <w:ind w:firstLine="360" w:firstLineChars="200"/>
              <w:rPr>
                <w:rFonts w:ascii="宋体" w:hAnsi="宋体"/>
                <w:kern w:val="0"/>
                <w:sz w:val="18"/>
                <w:szCs w:val="18"/>
              </w:rPr>
            </w:pPr>
            <w:r>
              <w:rPr>
                <w:rFonts w:hint="eastAsia" w:ascii="宋体" w:hAnsi="宋体"/>
                <w:kern w:val="0"/>
                <w:sz w:val="18"/>
                <w:szCs w:val="18"/>
              </w:rPr>
              <w:t>专业名称</w:t>
            </w:r>
          </w:p>
        </w:tc>
        <w:tc>
          <w:tcPr>
            <w:tcW w:w="291"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sz w:val="18"/>
                <w:szCs w:val="18"/>
              </w:rPr>
            </w:pPr>
            <w:r>
              <w:rPr>
                <w:rFonts w:ascii="宋体" w:hAnsi="宋体" w:cs="宋体"/>
                <w:sz w:val="18"/>
                <w:szCs w:val="18"/>
              </w:rPr>
              <w:t>08</w:t>
            </w:r>
          </w:p>
        </w:tc>
        <w:tc>
          <w:tcPr>
            <w:tcW w:w="644" w:type="pct"/>
            <w:tcBorders>
              <w:top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cs="宋体"/>
                <w:sz w:val="18"/>
                <w:szCs w:val="18"/>
              </w:rPr>
            </w:pPr>
          </w:p>
        </w:tc>
        <w:tc>
          <w:tcPr>
            <w:tcW w:w="644" w:type="pct"/>
            <w:tcBorders>
              <w:top w:val="nil"/>
              <w:left w:val="nil"/>
              <w:bottom w:val="nil"/>
              <w:right w:val="nil"/>
            </w:tcBorders>
            <w:vAlign w:val="center"/>
          </w:tcPr>
          <w:p>
            <w:pPr>
              <w:widowControl/>
              <w:jc w:val="center"/>
              <w:rPr>
                <w:rFonts w:ascii="宋体" w:hAnsi="宋体"/>
                <w:kern w:val="0"/>
                <w:sz w:val="18"/>
                <w:szCs w:val="18"/>
              </w:rPr>
            </w:pPr>
          </w:p>
        </w:tc>
        <w:tc>
          <w:tcPr>
            <w:tcW w:w="644" w:type="pct"/>
            <w:tcBorders>
              <w:top w:val="nil"/>
              <w:left w:val="nil"/>
              <w:bottom w:val="nil"/>
              <w:right w:val="nil"/>
            </w:tcBorders>
            <w:vAlign w:val="center"/>
          </w:tcPr>
          <w:p>
            <w:pPr>
              <w:widowControl/>
              <w:jc w:val="center"/>
              <w:rPr>
                <w:rFonts w:ascii="宋体" w:hAnsi="宋体"/>
                <w:kern w:val="0"/>
                <w:sz w:val="18"/>
                <w:szCs w:val="18"/>
              </w:rPr>
            </w:pPr>
          </w:p>
        </w:tc>
        <w:tc>
          <w:tcPr>
            <w:tcW w:w="645" w:type="pct"/>
            <w:tcBorders>
              <w:top w:val="nil"/>
              <w:left w:val="nil"/>
              <w:bottom w:val="nil"/>
            </w:tcBorders>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45" w:type="pct"/>
            <w:tcBorders>
              <w:top w:val="single" w:color="auto" w:sz="2" w:space="0"/>
              <w:left w:val="nil"/>
              <w:bottom w:val="single" w:color="auto" w:sz="8" w:space="0"/>
              <w:right w:val="single" w:color="auto" w:sz="2" w:space="0"/>
            </w:tcBorders>
            <w:vAlign w:val="center"/>
          </w:tcPr>
          <w:p>
            <w:pPr>
              <w:widowControl/>
              <w:ind w:firstLine="360" w:firstLineChars="200"/>
              <w:rPr>
                <w:rFonts w:ascii="宋体" w:hAnsi="宋体"/>
                <w:kern w:val="0"/>
                <w:sz w:val="18"/>
                <w:szCs w:val="18"/>
              </w:rPr>
            </w:pPr>
            <w:r>
              <w:rPr>
                <w:rFonts w:ascii="宋体" w:hAnsi="宋体"/>
                <w:sz w:val="18"/>
              </w:rPr>
              <w:t>……</w:t>
            </w:r>
          </w:p>
        </w:tc>
        <w:tc>
          <w:tcPr>
            <w:tcW w:w="291" w:type="pct"/>
            <w:tcBorders>
              <w:top w:val="single" w:color="auto" w:sz="2" w:space="0"/>
              <w:left w:val="single" w:color="auto" w:sz="2" w:space="0"/>
              <w:bottom w:val="single" w:color="auto" w:sz="8" w:space="0"/>
              <w:right w:val="single" w:color="auto" w:sz="2" w:space="0"/>
            </w:tcBorders>
            <w:vAlign w:val="center"/>
          </w:tcPr>
          <w:p>
            <w:pPr>
              <w:widowControl/>
              <w:jc w:val="center"/>
              <w:rPr>
                <w:rFonts w:ascii="宋体" w:hAnsi="宋体" w:cs="宋体"/>
                <w:sz w:val="18"/>
                <w:szCs w:val="18"/>
              </w:rPr>
            </w:pPr>
          </w:p>
        </w:tc>
        <w:tc>
          <w:tcPr>
            <w:tcW w:w="644" w:type="pct"/>
            <w:tcBorders>
              <w:top w:val="nil"/>
              <w:bottom w:val="single" w:color="auto" w:sz="8" w:space="0"/>
              <w:right w:val="nil"/>
            </w:tcBorders>
            <w:vAlign w:val="center"/>
          </w:tcPr>
          <w:p>
            <w:pPr>
              <w:widowControl/>
              <w:jc w:val="center"/>
              <w:rPr>
                <w:rFonts w:ascii="宋体" w:hAnsi="宋体" w:cs="宋体"/>
                <w:sz w:val="18"/>
                <w:szCs w:val="18"/>
              </w:rPr>
            </w:pPr>
          </w:p>
        </w:tc>
        <w:tc>
          <w:tcPr>
            <w:tcW w:w="644" w:type="pct"/>
            <w:tcBorders>
              <w:top w:val="nil"/>
              <w:left w:val="nil"/>
              <w:bottom w:val="single" w:color="auto" w:sz="8" w:space="0"/>
              <w:right w:val="nil"/>
            </w:tcBorders>
            <w:vAlign w:val="center"/>
          </w:tcPr>
          <w:p>
            <w:pPr>
              <w:widowControl/>
              <w:jc w:val="center"/>
              <w:rPr>
                <w:rFonts w:ascii="宋体" w:hAnsi="宋体" w:cs="宋体"/>
                <w:sz w:val="18"/>
                <w:szCs w:val="18"/>
              </w:rPr>
            </w:pPr>
          </w:p>
        </w:tc>
        <w:tc>
          <w:tcPr>
            <w:tcW w:w="644" w:type="pct"/>
            <w:tcBorders>
              <w:top w:val="nil"/>
              <w:left w:val="nil"/>
              <w:bottom w:val="single" w:color="auto" w:sz="8" w:space="0"/>
              <w:right w:val="nil"/>
            </w:tcBorders>
            <w:vAlign w:val="center"/>
          </w:tcPr>
          <w:p>
            <w:pPr>
              <w:widowControl/>
              <w:jc w:val="center"/>
              <w:rPr>
                <w:rFonts w:ascii="宋体" w:hAnsi="宋体" w:cs="宋体"/>
                <w:sz w:val="18"/>
                <w:szCs w:val="18"/>
              </w:rPr>
            </w:pPr>
          </w:p>
        </w:tc>
        <w:tc>
          <w:tcPr>
            <w:tcW w:w="644" w:type="pct"/>
            <w:tcBorders>
              <w:top w:val="nil"/>
              <w:left w:val="nil"/>
              <w:bottom w:val="single" w:color="auto" w:sz="8" w:space="0"/>
              <w:right w:val="nil"/>
            </w:tcBorders>
            <w:vAlign w:val="center"/>
          </w:tcPr>
          <w:p>
            <w:pPr>
              <w:widowControl/>
              <w:jc w:val="center"/>
              <w:rPr>
                <w:rFonts w:ascii="宋体" w:hAnsi="宋体"/>
                <w:kern w:val="0"/>
                <w:sz w:val="18"/>
                <w:szCs w:val="18"/>
              </w:rPr>
            </w:pPr>
          </w:p>
        </w:tc>
        <w:tc>
          <w:tcPr>
            <w:tcW w:w="644" w:type="pct"/>
            <w:tcBorders>
              <w:top w:val="nil"/>
              <w:left w:val="nil"/>
              <w:bottom w:val="single" w:color="auto" w:sz="8" w:space="0"/>
              <w:right w:val="nil"/>
            </w:tcBorders>
            <w:vAlign w:val="center"/>
          </w:tcPr>
          <w:p>
            <w:pPr>
              <w:widowControl/>
              <w:jc w:val="center"/>
              <w:rPr>
                <w:rFonts w:ascii="宋体" w:hAnsi="宋体"/>
                <w:kern w:val="0"/>
                <w:sz w:val="18"/>
                <w:szCs w:val="18"/>
              </w:rPr>
            </w:pPr>
          </w:p>
        </w:tc>
        <w:tc>
          <w:tcPr>
            <w:tcW w:w="645" w:type="pct"/>
            <w:tcBorders>
              <w:top w:val="nil"/>
              <w:left w:val="nil"/>
              <w:bottom w:val="single" w:color="auto" w:sz="8" w:space="0"/>
            </w:tcBorders>
            <w:vAlign w:val="center"/>
          </w:tcPr>
          <w:p>
            <w:pPr>
              <w:widowControl/>
              <w:jc w:val="center"/>
              <w:rPr>
                <w:rFonts w:ascii="宋体" w:hAnsi="宋体"/>
                <w:kern w:val="0"/>
                <w:sz w:val="18"/>
                <w:szCs w:val="18"/>
              </w:rPr>
            </w:pPr>
          </w:p>
        </w:tc>
      </w:tr>
    </w:tbl>
    <w:p>
      <w:pPr>
        <w:spacing w:line="240" w:lineRule="exact"/>
        <w:ind w:right="-800" w:rightChars="-381"/>
        <w:rPr>
          <w:rFonts w:ascii="宋体" w:hAnsi="宋体"/>
          <w:sz w:val="18"/>
          <w:szCs w:val="18"/>
        </w:rPr>
      </w:pPr>
      <w:r>
        <w:rPr>
          <w:rFonts w:hint="eastAsia" w:ascii="宋体" w:hAnsi="宋体" w:cs="宋体"/>
          <w:sz w:val="18"/>
          <w:szCs w:val="18"/>
        </w:rPr>
        <w:t>续表</w:t>
      </w:r>
    </w:p>
    <w:tbl>
      <w:tblPr>
        <w:tblStyle w:val="27"/>
        <w:tblW w:w="5000" w:type="pct"/>
        <w:tblInd w:w="-106" w:type="dxa"/>
        <w:tblBorders>
          <w:top w:val="single" w:color="auto" w:sz="8" w:space="0"/>
          <w:left w:val="none" w:color="auto" w:sz="0" w:space="0"/>
          <w:bottom w:val="single" w:color="auto" w:sz="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036"/>
        <w:gridCol w:w="1038"/>
        <w:gridCol w:w="1038"/>
        <w:gridCol w:w="1038"/>
        <w:gridCol w:w="1036"/>
        <w:gridCol w:w="1039"/>
        <w:gridCol w:w="1238"/>
      </w:tblGrid>
      <w:tr>
        <w:tblPrEx>
          <w:tblBorders>
            <w:top w:val="single" w:color="auto" w:sz="8" w:space="0"/>
            <w:left w:val="none" w:color="auto" w:sz="0" w:space="0"/>
            <w:bottom w:val="sing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pct"/>
            <w:vMerge w:val="restart"/>
            <w:tcBorders>
              <w:right w:val="nil"/>
            </w:tcBorders>
            <w:vAlign w:val="center"/>
          </w:tcPr>
          <w:p>
            <w:pPr>
              <w:jc w:val="center"/>
              <w:rPr>
                <w:rFonts w:ascii="宋体" w:hAnsi="宋体"/>
                <w:kern w:val="0"/>
                <w:sz w:val="18"/>
                <w:szCs w:val="18"/>
              </w:rPr>
            </w:pPr>
            <w:r>
              <w:rPr>
                <w:rFonts w:hint="eastAsia" w:ascii="宋体" w:hAnsi="宋体" w:cs="宋体"/>
                <w:kern w:val="0"/>
                <w:sz w:val="18"/>
                <w:szCs w:val="18"/>
              </w:rPr>
              <w:t>在校生数</w:t>
            </w:r>
          </w:p>
        </w:tc>
        <w:tc>
          <w:tcPr>
            <w:tcW w:w="594" w:type="pct"/>
            <w:tcBorders>
              <w:top w:val="single" w:color="auto" w:sz="8" w:space="0"/>
              <w:left w:val="nil"/>
              <w:bottom w:val="single" w:color="auto" w:sz="4" w:space="0"/>
              <w:right w:val="nil"/>
            </w:tcBorders>
          </w:tcPr>
          <w:p>
            <w:pPr>
              <w:widowControl/>
              <w:jc w:val="center"/>
              <w:rPr>
                <w:rFonts w:ascii="宋体" w:hAnsi="宋体"/>
                <w:kern w:val="0"/>
                <w:sz w:val="18"/>
                <w:szCs w:val="18"/>
              </w:rPr>
            </w:pPr>
          </w:p>
        </w:tc>
        <w:tc>
          <w:tcPr>
            <w:tcW w:w="594" w:type="pct"/>
            <w:tcBorders>
              <w:top w:val="single" w:color="auto" w:sz="8" w:space="0"/>
              <w:left w:val="nil"/>
              <w:bottom w:val="single" w:color="auto" w:sz="4" w:space="0"/>
              <w:right w:val="nil"/>
            </w:tcBorders>
          </w:tcPr>
          <w:p>
            <w:pPr>
              <w:widowControl/>
              <w:jc w:val="center"/>
              <w:rPr>
                <w:rFonts w:ascii="宋体" w:hAnsi="宋体"/>
                <w:kern w:val="0"/>
                <w:sz w:val="18"/>
                <w:szCs w:val="18"/>
              </w:rPr>
            </w:pPr>
          </w:p>
        </w:tc>
        <w:tc>
          <w:tcPr>
            <w:tcW w:w="595" w:type="pct"/>
            <w:tcBorders>
              <w:top w:val="single" w:color="auto" w:sz="8" w:space="0"/>
              <w:left w:val="nil"/>
              <w:bottom w:val="single" w:color="auto" w:sz="4" w:space="0"/>
              <w:right w:val="nil"/>
            </w:tcBorders>
          </w:tcPr>
          <w:p>
            <w:pPr>
              <w:widowControl/>
              <w:jc w:val="center"/>
              <w:rPr>
                <w:rFonts w:ascii="宋体" w:hAnsi="宋体"/>
                <w:kern w:val="0"/>
                <w:sz w:val="18"/>
                <w:szCs w:val="18"/>
              </w:rPr>
            </w:pPr>
          </w:p>
        </w:tc>
        <w:tc>
          <w:tcPr>
            <w:tcW w:w="594" w:type="pct"/>
            <w:tcBorders>
              <w:top w:val="single" w:color="auto" w:sz="8" w:space="0"/>
              <w:left w:val="nil"/>
              <w:bottom w:val="single" w:color="auto" w:sz="4" w:space="0"/>
              <w:right w:val="nil"/>
            </w:tcBorders>
          </w:tcPr>
          <w:p>
            <w:pPr>
              <w:widowControl/>
              <w:jc w:val="center"/>
              <w:rPr>
                <w:rFonts w:ascii="宋体" w:hAnsi="宋体"/>
                <w:kern w:val="0"/>
                <w:sz w:val="18"/>
                <w:szCs w:val="18"/>
              </w:rPr>
            </w:pPr>
          </w:p>
        </w:tc>
        <w:tc>
          <w:tcPr>
            <w:tcW w:w="594" w:type="pct"/>
            <w:tcBorders>
              <w:top w:val="single" w:color="auto" w:sz="8" w:space="0"/>
              <w:left w:val="nil"/>
              <w:bottom w:val="single" w:color="auto" w:sz="4" w:space="0"/>
              <w:right w:val="nil"/>
            </w:tcBorders>
          </w:tcPr>
          <w:p>
            <w:pPr>
              <w:widowControl/>
              <w:jc w:val="center"/>
              <w:rPr>
                <w:rFonts w:ascii="宋体" w:hAnsi="宋体"/>
                <w:kern w:val="0"/>
                <w:sz w:val="18"/>
                <w:szCs w:val="18"/>
              </w:rPr>
            </w:pPr>
          </w:p>
        </w:tc>
        <w:tc>
          <w:tcPr>
            <w:tcW w:w="595" w:type="pct"/>
            <w:tcBorders>
              <w:top w:val="single" w:color="auto" w:sz="8" w:space="0"/>
              <w:left w:val="nil"/>
              <w:bottom w:val="single" w:color="auto" w:sz="4" w:space="0"/>
              <w:right w:val="single" w:color="auto" w:sz="4" w:space="0"/>
            </w:tcBorders>
          </w:tcPr>
          <w:p>
            <w:pPr>
              <w:widowControl/>
              <w:jc w:val="center"/>
              <w:rPr>
                <w:rFonts w:ascii="宋体" w:hAnsi="宋体"/>
                <w:kern w:val="0"/>
                <w:sz w:val="18"/>
                <w:szCs w:val="18"/>
              </w:rPr>
            </w:pPr>
          </w:p>
        </w:tc>
        <w:tc>
          <w:tcPr>
            <w:tcW w:w="711" w:type="pct"/>
            <w:vMerge w:val="restart"/>
            <w:tcBorders>
              <w:left w:val="single" w:color="auto" w:sz="4" w:space="0"/>
            </w:tcBorders>
            <w:vAlign w:val="center"/>
          </w:tcPr>
          <w:p>
            <w:pPr>
              <w:widowControl/>
              <w:jc w:val="center"/>
              <w:rPr>
                <w:rFonts w:ascii="宋体" w:hAnsi="宋体"/>
                <w:kern w:val="0"/>
                <w:sz w:val="18"/>
                <w:szCs w:val="18"/>
              </w:rPr>
            </w:pPr>
            <w:r>
              <w:rPr>
                <w:rFonts w:hint="eastAsia" w:ascii="宋体" w:hAnsi="宋体" w:cs="宋体"/>
                <w:kern w:val="0"/>
                <w:sz w:val="18"/>
                <w:szCs w:val="18"/>
              </w:rPr>
              <w:t>预计毕业生数</w:t>
            </w:r>
          </w:p>
        </w:tc>
      </w:tr>
      <w:tr>
        <w:tblPrEx>
          <w:tblBorders>
            <w:top w:val="single" w:color="auto" w:sz="8" w:space="0"/>
            <w:left w:val="none" w:color="auto" w:sz="0" w:space="0"/>
            <w:bottom w:val="sing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21" w:type="pct"/>
            <w:vMerge w:val="continue"/>
            <w:vAlign w:val="center"/>
          </w:tcPr>
          <w:p>
            <w:pPr>
              <w:widowControl/>
              <w:jc w:val="center"/>
              <w:rPr>
                <w:rFonts w:ascii="宋体" w:hAnsi="宋体"/>
                <w:kern w:val="0"/>
                <w:sz w:val="18"/>
                <w:szCs w:val="18"/>
              </w:rPr>
            </w:pPr>
          </w:p>
        </w:tc>
        <w:tc>
          <w:tcPr>
            <w:tcW w:w="594" w:type="pct"/>
            <w:tcBorders>
              <w:top w:val="single" w:color="auto" w:sz="4" w:space="0"/>
            </w:tcBorders>
            <w:vAlign w:val="center"/>
          </w:tcPr>
          <w:p>
            <w:pPr>
              <w:widowControl/>
              <w:jc w:val="center"/>
              <w:rPr>
                <w:rFonts w:ascii="宋体" w:hAnsi="宋体"/>
                <w:kern w:val="0"/>
                <w:sz w:val="18"/>
                <w:szCs w:val="18"/>
              </w:rPr>
            </w:pPr>
            <w:r>
              <w:rPr>
                <w:rFonts w:hint="eastAsia" w:ascii="宋体" w:hAnsi="宋体" w:cs="宋体"/>
                <w:kern w:val="0"/>
                <w:sz w:val="18"/>
                <w:szCs w:val="18"/>
              </w:rPr>
              <w:t>一年级</w:t>
            </w:r>
          </w:p>
        </w:tc>
        <w:tc>
          <w:tcPr>
            <w:tcW w:w="595" w:type="pct"/>
            <w:tcBorders>
              <w:top w:val="single" w:color="auto" w:sz="4" w:space="0"/>
            </w:tcBorders>
            <w:vAlign w:val="center"/>
          </w:tcPr>
          <w:p>
            <w:pPr>
              <w:widowControl/>
              <w:jc w:val="center"/>
              <w:rPr>
                <w:rFonts w:ascii="宋体" w:hAnsi="宋体"/>
                <w:kern w:val="0"/>
                <w:sz w:val="18"/>
                <w:szCs w:val="18"/>
              </w:rPr>
            </w:pPr>
            <w:r>
              <w:rPr>
                <w:rFonts w:hint="eastAsia" w:ascii="宋体" w:hAnsi="宋体" w:cs="宋体"/>
                <w:kern w:val="0"/>
                <w:sz w:val="18"/>
                <w:szCs w:val="18"/>
              </w:rPr>
              <w:t>二年级</w:t>
            </w:r>
          </w:p>
        </w:tc>
        <w:tc>
          <w:tcPr>
            <w:tcW w:w="594" w:type="pct"/>
            <w:tcBorders>
              <w:top w:val="single" w:color="auto" w:sz="4" w:space="0"/>
            </w:tcBorders>
            <w:vAlign w:val="center"/>
          </w:tcPr>
          <w:p>
            <w:pPr>
              <w:widowControl/>
              <w:jc w:val="center"/>
              <w:rPr>
                <w:rFonts w:ascii="宋体" w:hAnsi="宋体"/>
                <w:kern w:val="0"/>
                <w:sz w:val="18"/>
                <w:szCs w:val="18"/>
              </w:rPr>
            </w:pPr>
            <w:r>
              <w:rPr>
                <w:rFonts w:hint="eastAsia" w:ascii="宋体" w:hAnsi="宋体" w:cs="宋体"/>
                <w:kern w:val="0"/>
                <w:sz w:val="18"/>
                <w:szCs w:val="18"/>
              </w:rPr>
              <w:t>三年级</w:t>
            </w:r>
          </w:p>
        </w:tc>
        <w:tc>
          <w:tcPr>
            <w:tcW w:w="595" w:type="pct"/>
            <w:tcBorders>
              <w:top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四年级</w:t>
            </w:r>
          </w:p>
        </w:tc>
        <w:tc>
          <w:tcPr>
            <w:tcW w:w="594" w:type="pct"/>
            <w:tcBorders>
              <w:top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五年级</w:t>
            </w:r>
          </w:p>
        </w:tc>
        <w:tc>
          <w:tcPr>
            <w:tcW w:w="596" w:type="pct"/>
            <w:tcBorders>
              <w:top w:val="single" w:color="auto" w:sz="4" w:space="0"/>
            </w:tcBorders>
            <w:vAlign w:val="center"/>
          </w:tcPr>
          <w:p>
            <w:pPr>
              <w:widowControl/>
              <w:jc w:val="center"/>
              <w:rPr>
                <w:rFonts w:ascii="宋体" w:hAnsi="宋体"/>
                <w:kern w:val="0"/>
                <w:sz w:val="18"/>
                <w:szCs w:val="18"/>
              </w:rPr>
            </w:pPr>
            <w:r>
              <w:rPr>
                <w:rFonts w:hint="eastAsia" w:ascii="宋体" w:hAnsi="宋体" w:cs="宋体"/>
                <w:kern w:val="0"/>
                <w:sz w:val="18"/>
                <w:szCs w:val="18"/>
              </w:rPr>
              <w:t>六年级以上</w:t>
            </w:r>
          </w:p>
        </w:tc>
        <w:tc>
          <w:tcPr>
            <w:tcW w:w="711" w:type="pct"/>
            <w:vMerge w:val="continue"/>
            <w:vAlign w:val="center"/>
          </w:tcPr>
          <w:p>
            <w:pPr>
              <w:widowControl/>
              <w:jc w:val="left"/>
              <w:rPr>
                <w:rFonts w:ascii="宋体" w:hAnsi="宋体"/>
                <w:kern w:val="0"/>
                <w:sz w:val="18"/>
                <w:szCs w:val="18"/>
              </w:rPr>
            </w:pPr>
          </w:p>
        </w:tc>
      </w:tr>
      <w:tr>
        <w:tblPrEx>
          <w:tblBorders>
            <w:top w:val="single" w:color="auto" w:sz="8" w:space="0"/>
            <w:left w:val="none" w:color="auto" w:sz="0" w:space="0"/>
            <w:bottom w:val="sing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pct"/>
            <w:vAlign w:val="center"/>
          </w:tcPr>
          <w:p>
            <w:pPr>
              <w:widowControl/>
              <w:jc w:val="center"/>
              <w:rPr>
                <w:rFonts w:ascii="宋体" w:hAnsi="宋体"/>
                <w:kern w:val="0"/>
                <w:sz w:val="18"/>
                <w:szCs w:val="18"/>
              </w:rPr>
            </w:pPr>
            <w:r>
              <w:rPr>
                <w:rFonts w:ascii="宋体" w:hAnsi="宋体" w:cs="宋体"/>
                <w:kern w:val="0"/>
                <w:sz w:val="18"/>
                <w:szCs w:val="18"/>
              </w:rPr>
              <w:t>4</w:t>
            </w:r>
          </w:p>
        </w:tc>
        <w:tc>
          <w:tcPr>
            <w:tcW w:w="594" w:type="pct"/>
            <w:vAlign w:val="center"/>
          </w:tcPr>
          <w:p>
            <w:pPr>
              <w:widowControl/>
              <w:jc w:val="center"/>
              <w:rPr>
                <w:rFonts w:ascii="宋体" w:hAnsi="宋体"/>
                <w:kern w:val="0"/>
                <w:sz w:val="18"/>
                <w:szCs w:val="18"/>
              </w:rPr>
            </w:pPr>
            <w:r>
              <w:rPr>
                <w:rFonts w:ascii="宋体" w:hAnsi="宋体" w:cs="宋体"/>
                <w:kern w:val="0"/>
                <w:sz w:val="18"/>
                <w:szCs w:val="18"/>
              </w:rPr>
              <w:t>5</w:t>
            </w:r>
          </w:p>
        </w:tc>
        <w:tc>
          <w:tcPr>
            <w:tcW w:w="595" w:type="pct"/>
            <w:vAlign w:val="center"/>
          </w:tcPr>
          <w:p>
            <w:pPr>
              <w:widowControl/>
              <w:jc w:val="center"/>
              <w:rPr>
                <w:rFonts w:ascii="宋体" w:hAnsi="宋体"/>
                <w:kern w:val="0"/>
                <w:sz w:val="18"/>
                <w:szCs w:val="18"/>
              </w:rPr>
            </w:pPr>
            <w:r>
              <w:rPr>
                <w:rFonts w:ascii="宋体" w:hAnsi="宋体" w:cs="宋体"/>
                <w:kern w:val="0"/>
                <w:sz w:val="18"/>
                <w:szCs w:val="18"/>
              </w:rPr>
              <w:t>6</w:t>
            </w:r>
          </w:p>
        </w:tc>
        <w:tc>
          <w:tcPr>
            <w:tcW w:w="594" w:type="pct"/>
            <w:vAlign w:val="center"/>
          </w:tcPr>
          <w:p>
            <w:pPr>
              <w:widowControl/>
              <w:jc w:val="center"/>
              <w:rPr>
                <w:rFonts w:ascii="宋体" w:hAnsi="宋体"/>
                <w:kern w:val="0"/>
                <w:sz w:val="18"/>
                <w:szCs w:val="18"/>
              </w:rPr>
            </w:pPr>
            <w:r>
              <w:rPr>
                <w:rFonts w:ascii="宋体" w:hAnsi="宋体" w:cs="宋体"/>
                <w:kern w:val="0"/>
                <w:sz w:val="18"/>
                <w:szCs w:val="18"/>
              </w:rPr>
              <w:t>7</w:t>
            </w:r>
          </w:p>
        </w:tc>
        <w:tc>
          <w:tcPr>
            <w:tcW w:w="595" w:type="pct"/>
          </w:tcPr>
          <w:p>
            <w:pPr>
              <w:widowControl/>
              <w:jc w:val="center"/>
              <w:rPr>
                <w:rFonts w:ascii="宋体" w:hAnsi="宋体" w:cs="宋体"/>
                <w:kern w:val="0"/>
                <w:sz w:val="18"/>
                <w:szCs w:val="18"/>
              </w:rPr>
            </w:pPr>
            <w:r>
              <w:rPr>
                <w:rFonts w:ascii="宋体" w:hAnsi="宋体" w:cs="宋体"/>
                <w:kern w:val="0"/>
                <w:sz w:val="18"/>
                <w:szCs w:val="18"/>
              </w:rPr>
              <w:t>8</w:t>
            </w:r>
          </w:p>
        </w:tc>
        <w:tc>
          <w:tcPr>
            <w:tcW w:w="594" w:type="pct"/>
          </w:tcPr>
          <w:p>
            <w:pPr>
              <w:widowControl/>
              <w:jc w:val="center"/>
              <w:rPr>
                <w:rFonts w:ascii="宋体" w:hAnsi="宋体" w:cs="宋体"/>
                <w:kern w:val="0"/>
                <w:sz w:val="18"/>
                <w:szCs w:val="18"/>
              </w:rPr>
            </w:pPr>
            <w:r>
              <w:rPr>
                <w:rFonts w:ascii="宋体" w:hAnsi="宋体" w:cs="宋体"/>
                <w:kern w:val="0"/>
                <w:sz w:val="18"/>
                <w:szCs w:val="18"/>
              </w:rPr>
              <w:t>9</w:t>
            </w:r>
          </w:p>
        </w:tc>
        <w:tc>
          <w:tcPr>
            <w:tcW w:w="596" w:type="pct"/>
            <w:vAlign w:val="center"/>
          </w:tcPr>
          <w:p>
            <w:pPr>
              <w:widowControl/>
              <w:jc w:val="center"/>
              <w:rPr>
                <w:rFonts w:ascii="宋体" w:hAnsi="宋体"/>
                <w:kern w:val="0"/>
                <w:sz w:val="18"/>
                <w:szCs w:val="18"/>
              </w:rPr>
            </w:pPr>
            <w:r>
              <w:rPr>
                <w:rFonts w:ascii="宋体" w:hAnsi="宋体" w:cs="宋体"/>
                <w:kern w:val="0"/>
                <w:sz w:val="18"/>
                <w:szCs w:val="18"/>
              </w:rPr>
              <w:t>10</w:t>
            </w:r>
          </w:p>
        </w:tc>
        <w:tc>
          <w:tcPr>
            <w:tcW w:w="711" w:type="pct"/>
            <w:vAlign w:val="center"/>
          </w:tcPr>
          <w:p>
            <w:pPr>
              <w:widowControl/>
              <w:jc w:val="center"/>
              <w:rPr>
                <w:rFonts w:ascii="宋体" w:hAnsi="宋体"/>
                <w:kern w:val="0"/>
                <w:sz w:val="18"/>
                <w:szCs w:val="18"/>
              </w:rPr>
            </w:pPr>
            <w:r>
              <w:rPr>
                <w:rFonts w:ascii="宋体" w:hAnsi="宋体" w:cs="宋体"/>
                <w:kern w:val="0"/>
                <w:sz w:val="18"/>
                <w:szCs w:val="18"/>
              </w:rPr>
              <w:t>11</w:t>
            </w:r>
          </w:p>
        </w:tc>
      </w:tr>
    </w:tbl>
    <w:p>
      <w:pPr>
        <w:spacing w:line="240" w:lineRule="exact"/>
        <w:ind w:left="2"/>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spacing w:line="240" w:lineRule="exact"/>
        <w:ind w:left="2"/>
        <w:rPr>
          <w:rFonts w:ascii="宋体" w:hAnsi="宋体"/>
          <w:sz w:val="18"/>
          <w:szCs w:val="18"/>
        </w:rPr>
      </w:pPr>
      <w:r>
        <w:rPr>
          <w:rFonts w:hint="eastAsia" w:ascii="宋体" w:hAnsi="宋体"/>
          <w:sz w:val="18"/>
          <w:szCs w:val="18"/>
        </w:rPr>
        <w:t>说明：</w:t>
      </w:r>
    </w:p>
    <w:p>
      <w:pPr>
        <w:tabs>
          <w:tab w:val="left" w:pos="567"/>
        </w:tabs>
        <w:spacing w:line="240" w:lineRule="exact"/>
        <w:ind w:left="-2" w:leftChars="-1" w:firstLine="1"/>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w:t>
      </w:r>
      <w:r>
        <w:rPr>
          <w:rFonts w:hint="eastAsia" w:ascii="宋体" w:hAnsi="宋体" w:cs="宋体"/>
          <w:sz w:val="18"/>
          <w:szCs w:val="18"/>
        </w:rPr>
        <w:t>表由</w:t>
      </w:r>
      <w:r>
        <w:rPr>
          <w:rFonts w:hint="eastAsia" w:ascii="宋体" w:hAnsi="宋体"/>
          <w:sz w:val="18"/>
          <w:szCs w:val="18"/>
        </w:rPr>
        <w:t>大学、学院、独立学院、本科层次职业学校、高等专科学校、高等职业学校</w:t>
      </w:r>
      <w:r>
        <w:rPr>
          <w:rFonts w:hint="eastAsia" w:ascii="宋体" w:hAnsi="宋体" w:cs="宋体"/>
          <w:sz w:val="18"/>
          <w:szCs w:val="18"/>
        </w:rPr>
        <w:t>、其他普通高教机构（分校或大专班）、成人高校（包括职工高校、农民高校、管理干部学院、教育学院、独立函授学院、广播电视大学、其他成人高教机构）</w:t>
      </w:r>
      <w:r>
        <w:rPr>
          <w:rFonts w:hint="eastAsia" w:ascii="宋体" w:hAnsi="宋体"/>
          <w:sz w:val="18"/>
          <w:szCs w:val="18"/>
        </w:rPr>
        <w:t>（含撤销学校、办学类型调整学校）</w:t>
      </w:r>
      <w:r>
        <w:rPr>
          <w:rFonts w:hint="eastAsia" w:ascii="宋体" w:hAnsi="宋体" w:cs="宋体"/>
          <w:sz w:val="18"/>
          <w:szCs w:val="18"/>
        </w:rPr>
        <w:t>填报</w:t>
      </w:r>
      <w:r>
        <w:rPr>
          <w:rFonts w:hint="eastAsia" w:ascii="宋体" w:hAnsi="宋体"/>
          <w:sz w:val="18"/>
          <w:szCs w:val="18"/>
        </w:rPr>
        <w:t>，若存在多点办学（主校区、分校区、有学生培养任务的附属医院、高等学历继续教育校外教学点）情况，需分别填报。</w:t>
      </w:r>
    </w:p>
    <w:p>
      <w:pPr>
        <w:spacing w:line="240" w:lineRule="exact"/>
        <w:ind w:left="-2" w:leftChars="-1" w:firstLine="1"/>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ascii="宋体" w:hAnsi="宋体" w:cs="宋体"/>
          <w:sz w:val="18"/>
          <w:szCs w:val="18"/>
        </w:rPr>
        <w:t>函授学生是指以函授为主要教学方式培养的成人本科学生</w:t>
      </w:r>
      <w:r>
        <w:rPr>
          <w:rFonts w:hint="eastAsia" w:ascii="宋体" w:hAnsi="宋体"/>
          <w:sz w:val="18"/>
          <w:szCs w:val="18"/>
        </w:rPr>
        <w:t>。</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cs="宋体"/>
          <w:sz w:val="18"/>
          <w:szCs w:val="18"/>
        </w:rPr>
        <w:t>业余学生是指以业余时间授课形式培养的成人本科学生</w:t>
      </w:r>
      <w:r>
        <w:rPr>
          <w:rFonts w:hint="eastAsia" w:ascii="宋体" w:hAnsi="宋体"/>
          <w:sz w:val="18"/>
          <w:szCs w:val="18"/>
        </w:rPr>
        <w:t>。</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hint="eastAsia" w:ascii="宋体" w:hAnsi="宋体" w:cs="宋体"/>
          <w:sz w:val="18"/>
          <w:szCs w:val="18"/>
        </w:rPr>
        <w:t>脱产学生是指以全日制形式培养的成人本科学生</w:t>
      </w:r>
      <w:r>
        <w:rPr>
          <w:rFonts w:hint="eastAsia" w:ascii="宋体" w:hAnsi="宋体"/>
          <w:sz w:val="18"/>
          <w:szCs w:val="18"/>
        </w:rPr>
        <w:t>。</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w:t>
      </w:r>
      <w:r>
        <w:rPr>
          <w:rFonts w:hint="eastAsia" w:ascii="宋体" w:hAnsi="宋体" w:cs="宋体"/>
          <w:sz w:val="18"/>
          <w:szCs w:val="18"/>
        </w:rPr>
        <w:t>毕业生数是指上学年度具有学籍的学生完成教学计划规定课程，考试合格并且取得毕业证书的学生数</w:t>
      </w:r>
      <w:r>
        <w:rPr>
          <w:rFonts w:hint="eastAsia" w:ascii="宋体" w:hAnsi="宋体"/>
          <w:sz w:val="18"/>
          <w:szCs w:val="18"/>
        </w:rPr>
        <w:t>。</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w:t>
      </w:r>
      <w:r>
        <w:rPr>
          <w:rFonts w:hint="eastAsia" w:ascii="宋体" w:hAnsi="宋体" w:cs="宋体"/>
          <w:sz w:val="18"/>
          <w:szCs w:val="18"/>
        </w:rPr>
        <w:t>招生数是指实际招收入学并完成学籍注册的新生数</w:t>
      </w:r>
      <w:r>
        <w:rPr>
          <w:rFonts w:hint="eastAsia" w:ascii="宋体" w:hAnsi="宋体"/>
          <w:sz w:val="18"/>
          <w:szCs w:val="18"/>
        </w:rPr>
        <w:t>。</w:t>
      </w:r>
    </w:p>
    <w:p>
      <w:pPr>
        <w:tabs>
          <w:tab w:val="left" w:pos="546"/>
        </w:tabs>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w:t>
      </w:r>
      <w:r>
        <w:rPr>
          <w:rFonts w:hint="eastAsia" w:ascii="宋体" w:hAnsi="宋体" w:cs="宋体"/>
          <w:sz w:val="18"/>
          <w:szCs w:val="18"/>
        </w:rPr>
        <w:t>在校生数是指具有学籍并在本学年初进行学籍注册的学生数。</w:t>
      </w:r>
    </w:p>
    <w:p>
      <w:pPr>
        <w:tabs>
          <w:tab w:val="left" w:pos="546"/>
        </w:tabs>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w:t>
      </w:r>
      <w:r>
        <w:rPr>
          <w:rFonts w:hint="eastAsia" w:ascii="宋体" w:hAnsi="宋体" w:cs="宋体"/>
          <w:sz w:val="18"/>
          <w:szCs w:val="18"/>
        </w:rPr>
        <w:t>预计毕业生数是指学历教育中本学年内即将毕业的在校生数。</w:t>
      </w:r>
    </w:p>
    <w:p>
      <w:pPr>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1）</w:t>
      </w:r>
      <w:r>
        <w:rPr>
          <w:rFonts w:hint="eastAsia" w:ascii="宋体" w:hAnsi="宋体"/>
          <w:sz w:val="18"/>
          <w:szCs w:val="18"/>
        </w:rPr>
        <w:t>本表学生数包括港澳台侨学生。</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按专业招生培养的学生，按《普通高等学校本科专业目录（统计用）》《高等学历继续教育补充专业目录（统计用）》专业代码、专业名称填报；自主专业名称的专业，按其培养方案、培养方向、课程安排归类到专业目录中的专业代码，自主专业名称栏按实际专业名称填报。</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年制，填写分专业学生数时必须填写年制，年制按整数填报。秋季（9月）入学的学生，若修业年限为x.5年时，按x+1年的“年制”填报，第“x+1年级”的“在校生数”计入“预计毕业生数”；如：若填写秋季（9月）入学修业年限为2.5年的学生时，年制按“3”填报，第“三年级”的“在校生数”计入“预计毕业生数”；春季（2、3月）入学的学生，若修业年限为x.5年时，按x年的年制填报，第“x年级”的“在校生数”计入“预计毕业生数”。如：若填写春季（2、3月）入学修业年限为2.5年的学生时，年制按“2”填报，第“二年级”的“在校生数”计入“预计毕业生数”；专业相同年制不同应分别填报。</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毕业生数为上学年度实际毕业的人数（含往届推迟毕业、学分制提前毕业的学生）。</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）授予学位数为上学年度实际授予学位的人数（含补授学位、学分制提前毕业可授学位的学生）由学位授予单位填报。</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）《高等学历继续教育补充专业目录（统计用）》可以在“教育统计管理信息系统”查询。</w:t>
      </w:r>
    </w:p>
    <w:p>
      <w:pPr>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）本表不包含国际学生。</w:t>
      </w:r>
    </w:p>
    <w:p>
      <w:pPr>
        <w:tabs>
          <w:tab w:val="left" w:pos="434"/>
        </w:tabs>
        <w:spacing w:line="240" w:lineRule="exact"/>
        <w:ind w:left="1402" w:leftChars="-44" w:hanging="1494" w:hangingChars="830"/>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1）年制为2时,列4=列5+列6；</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）年制为</w:t>
      </w:r>
      <w:r>
        <w:rPr>
          <w:rFonts w:ascii="宋体" w:hAnsi="宋体" w:cs="宋体"/>
          <w:sz w:val="18"/>
          <w:szCs w:val="18"/>
        </w:rPr>
        <w:t>3时,列4=列5+列6+列7；</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）年制为</w:t>
      </w:r>
      <w:r>
        <w:rPr>
          <w:rFonts w:ascii="宋体" w:hAnsi="宋体" w:cs="宋体"/>
          <w:sz w:val="18"/>
          <w:szCs w:val="18"/>
        </w:rPr>
        <w:t>4时,列4=列5+列6+列7+列8；</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）年制为</w:t>
      </w:r>
      <w:r>
        <w:rPr>
          <w:rFonts w:ascii="宋体" w:hAnsi="宋体" w:cs="宋体"/>
          <w:sz w:val="18"/>
          <w:szCs w:val="18"/>
        </w:rPr>
        <w:t>5时,列4=列5+列6+列7+列8+列9；</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）年制&gt;</w:t>
      </w:r>
      <w:r>
        <w:rPr>
          <w:rFonts w:ascii="宋体" w:hAnsi="宋体" w:cs="宋体"/>
          <w:sz w:val="18"/>
          <w:szCs w:val="18"/>
        </w:rPr>
        <w:t>=6时,列4=列5+列6+列7+列8+列9+列10</w:t>
      </w:r>
      <w:r>
        <w:rPr>
          <w:rFonts w:hint="eastAsia" w:ascii="宋体" w:hAnsi="宋体" w:cs="宋体"/>
          <w:sz w:val="18"/>
          <w:szCs w:val="18"/>
        </w:rPr>
        <w:t>；</w:t>
      </w:r>
    </w:p>
    <w:p>
      <w:pPr>
        <w:spacing w:line="240" w:lineRule="exact"/>
        <w:ind w:firstLine="360" w:firstLineChars="200"/>
        <w:rPr>
          <w:rFonts w:ascii="宋体" w:hAnsi="宋体"/>
          <w:bCs/>
          <w:sz w:val="18"/>
          <w:szCs w:val="18"/>
        </w:rPr>
      </w:pP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）行01&gt;=行02；</w:t>
      </w:r>
    </w:p>
    <w:p>
      <w:pPr>
        <w:tabs>
          <w:tab w:val="left" w:pos="567"/>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7）</w:t>
      </w:r>
      <w:r>
        <w:rPr>
          <w:rFonts w:hint="eastAsia" w:ascii="宋体" w:hAnsi="宋体"/>
          <w:bCs/>
          <w:sz w:val="18"/>
          <w:szCs w:val="18"/>
        </w:rPr>
        <w:t>行01</w:t>
      </w:r>
      <w:r>
        <w:rPr>
          <w:rFonts w:ascii="宋体" w:hAnsi="宋体"/>
          <w:bCs/>
          <w:sz w:val="18"/>
          <w:szCs w:val="18"/>
        </w:rPr>
        <w:t>=</w:t>
      </w:r>
      <w:r>
        <w:rPr>
          <w:rFonts w:hint="eastAsia" w:ascii="宋体" w:hAnsi="宋体"/>
          <w:bCs/>
          <w:sz w:val="18"/>
          <w:szCs w:val="18"/>
        </w:rPr>
        <w:t>行0</w:t>
      </w:r>
      <w:r>
        <w:rPr>
          <w:rFonts w:ascii="宋体" w:hAnsi="宋体"/>
          <w:bCs/>
          <w:sz w:val="18"/>
          <w:szCs w:val="18"/>
        </w:rPr>
        <w:t>3</w:t>
      </w:r>
      <w:r>
        <w:rPr>
          <w:rFonts w:hint="eastAsia" w:ascii="宋体" w:hAnsi="宋体"/>
          <w:bCs/>
          <w:sz w:val="18"/>
          <w:szCs w:val="18"/>
        </w:rPr>
        <w:t>+行0</w:t>
      </w:r>
      <w:r>
        <w:rPr>
          <w:rFonts w:ascii="宋体" w:hAnsi="宋体"/>
          <w:bCs/>
          <w:sz w:val="18"/>
          <w:szCs w:val="18"/>
        </w:rPr>
        <w:t>5</w:t>
      </w:r>
      <w:r>
        <w:rPr>
          <w:rFonts w:hint="eastAsia" w:ascii="宋体" w:hAnsi="宋体"/>
          <w:bCs/>
          <w:sz w:val="18"/>
          <w:szCs w:val="18"/>
        </w:rPr>
        <w:t>+行0</w:t>
      </w:r>
      <w:r>
        <w:rPr>
          <w:rFonts w:ascii="宋体" w:hAnsi="宋体"/>
          <w:bCs/>
          <w:sz w:val="18"/>
          <w:szCs w:val="18"/>
        </w:rPr>
        <w:t>7</w:t>
      </w:r>
      <w:r>
        <w:rPr>
          <w:rFonts w:hint="eastAsia" w:ascii="宋体" w:hAnsi="宋体"/>
          <w:bCs/>
          <w:sz w:val="18"/>
          <w:szCs w:val="18"/>
        </w:rPr>
        <w:t>。</w:t>
      </w:r>
    </w:p>
    <w:p>
      <w:pPr>
        <w:spacing w:line="240" w:lineRule="exact"/>
        <w:ind w:firstLine="360" w:firstLineChars="200"/>
        <w:rPr>
          <w:rFonts w:ascii="宋体" w:hAnsi="宋体" w:cs="宋体"/>
          <w:sz w:val="18"/>
          <w:szCs w:val="18"/>
        </w:rPr>
        <w:sectPr>
          <w:pgSz w:w="11906" w:h="16838"/>
          <w:pgMar w:top="1474" w:right="1701" w:bottom="1474" w:left="1701" w:header="851" w:footer="992" w:gutter="0"/>
          <w:cols w:space="425" w:num="1"/>
          <w:docGrid w:type="lines" w:linePitch="312" w:charSpace="0"/>
        </w:sectPr>
      </w:pPr>
    </w:p>
    <w:p>
      <w:pPr>
        <w:pStyle w:val="20"/>
        <w:numPr>
          <w:ilvl w:val="0"/>
          <w:numId w:val="1"/>
        </w:numPr>
        <w:rPr>
          <w:rFonts w:ascii="宋体" w:hAnsi="宋体"/>
        </w:rPr>
      </w:pPr>
      <w:bookmarkStart w:id="69" w:name="_Toc111121767"/>
      <w:bookmarkStart w:id="70" w:name="_Hlk106028225"/>
      <w:r>
        <w:rPr>
          <w:rFonts w:hint="eastAsia" w:ascii="宋体" w:hAnsi="宋体"/>
        </w:rPr>
        <w:t>网络（开放）教育专科分专业学生数</w:t>
      </w:r>
      <w:bookmarkEnd w:id="69"/>
    </w:p>
    <w:p>
      <w:pPr>
        <w:tabs>
          <w:tab w:val="left" w:pos="594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教基3329</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bookmarkStart w:id="71" w:name="_Hlk106028281"/>
      <w:r>
        <w:rPr>
          <w:rFonts w:hint="eastAsia" w:ascii="宋体" w:hAnsi="宋体"/>
          <w:bCs/>
          <w:sz w:val="18"/>
        </w:rPr>
        <w:t>批准文号：国统制</w:t>
      </w:r>
      <w:r>
        <w:rPr>
          <w:rFonts w:hint="eastAsia" w:ascii="宋体" w:hAnsi="宋体"/>
          <w:sz w:val="18"/>
          <w:szCs w:val="18"/>
        </w:rPr>
        <w:t>〔2021〕135</w:t>
      </w:r>
      <w:r>
        <w:rPr>
          <w:rFonts w:hint="eastAsia" w:ascii="宋体" w:hAnsi="宋体"/>
          <w:bCs/>
          <w:sz w:val="18"/>
        </w:rPr>
        <w:t>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bookmarkEnd w:id="71"/>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Cs/>
          <w:sz w:val="18"/>
          <w:szCs w:val="18"/>
        </w:rPr>
        <w:tab/>
      </w:r>
      <w:r>
        <w:rPr>
          <w:rFonts w:hint="eastAsia" w:ascii="宋体" w:hAnsi="宋体"/>
          <w:sz w:val="18"/>
        </w:rPr>
        <w:t>计量单位：人</w:t>
      </w:r>
    </w:p>
    <w:tbl>
      <w:tblPr>
        <w:tblStyle w:val="27"/>
        <w:tblW w:w="5000" w:type="pct"/>
        <w:tblInd w:w="-2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456"/>
        <w:gridCol w:w="992"/>
        <w:gridCol w:w="1223"/>
        <w:gridCol w:w="1223"/>
        <w:gridCol w:w="1223"/>
        <w:gridCol w:w="1223"/>
        <w:gridCol w:w="122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639" w:hRule="atLeast"/>
        </w:trPr>
        <w:tc>
          <w:tcPr>
            <w:tcW w:w="850" w:type="pct"/>
            <w:vAlign w:val="center"/>
          </w:tcPr>
          <w:p>
            <w:pPr>
              <w:autoSpaceDE w:val="0"/>
              <w:autoSpaceDN w:val="0"/>
              <w:adjustRightInd w:val="0"/>
              <w:ind w:left="-296" w:leftChars="-141"/>
              <w:jc w:val="center"/>
              <w:rPr>
                <w:rFonts w:ascii="宋体" w:hAnsi="宋体"/>
                <w:sz w:val="18"/>
                <w:szCs w:val="18"/>
              </w:rPr>
            </w:pPr>
            <w:r>
              <w:rPr>
                <w:rFonts w:hint="eastAsia" w:ascii="宋体" w:hAnsi="宋体" w:cs="宋体"/>
                <w:sz w:val="18"/>
                <w:szCs w:val="18"/>
              </w:rPr>
              <w:t>专业名称</w:t>
            </w:r>
          </w:p>
        </w:tc>
        <w:tc>
          <w:tcPr>
            <w:tcW w:w="579" w:type="pct"/>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代码</w:t>
            </w:r>
          </w:p>
        </w:tc>
        <w:tc>
          <w:tcPr>
            <w:tcW w:w="714" w:type="pc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自主专业名称</w:t>
            </w:r>
          </w:p>
        </w:tc>
        <w:tc>
          <w:tcPr>
            <w:tcW w:w="714" w:type="pc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专业代码</w:t>
            </w:r>
          </w:p>
        </w:tc>
        <w:tc>
          <w:tcPr>
            <w:tcW w:w="714" w:type="pc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毕业生数</w:t>
            </w:r>
          </w:p>
        </w:tc>
        <w:tc>
          <w:tcPr>
            <w:tcW w:w="714" w:type="pc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招生数</w:t>
            </w:r>
          </w:p>
        </w:tc>
        <w:tc>
          <w:tcPr>
            <w:tcW w:w="714" w:type="pc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在校生数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850" w:type="pct"/>
            <w:vAlign w:val="center"/>
          </w:tcPr>
          <w:p>
            <w:pPr>
              <w:autoSpaceDE w:val="0"/>
              <w:autoSpaceDN w:val="0"/>
              <w:adjustRightInd w:val="0"/>
              <w:spacing w:line="180" w:lineRule="auto"/>
              <w:jc w:val="center"/>
              <w:rPr>
                <w:rFonts w:ascii="宋体" w:hAnsi="宋体"/>
                <w:sz w:val="18"/>
                <w:szCs w:val="18"/>
              </w:rPr>
            </w:pPr>
            <w:r>
              <w:rPr>
                <w:rFonts w:hint="eastAsia" w:ascii="宋体" w:hAnsi="宋体" w:cs="宋体"/>
                <w:sz w:val="18"/>
                <w:szCs w:val="18"/>
              </w:rPr>
              <w:t>甲</w:t>
            </w:r>
          </w:p>
        </w:tc>
        <w:tc>
          <w:tcPr>
            <w:tcW w:w="579" w:type="pct"/>
            <w:vAlign w:val="center"/>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乙</w:t>
            </w:r>
          </w:p>
        </w:tc>
        <w:tc>
          <w:tcPr>
            <w:tcW w:w="714" w:type="pct"/>
            <w:tcBorders>
              <w:bottom w:val="single" w:color="auto" w:sz="2"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cs="宋体"/>
                <w:sz w:val="18"/>
                <w:szCs w:val="18"/>
              </w:rPr>
              <w:t>丙</w:t>
            </w:r>
          </w:p>
        </w:tc>
        <w:tc>
          <w:tcPr>
            <w:tcW w:w="714" w:type="pct"/>
            <w:tcBorders>
              <w:bottom w:val="single" w:color="auto" w:sz="2"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cs="宋体"/>
                <w:sz w:val="18"/>
                <w:szCs w:val="18"/>
              </w:rPr>
              <w:t>丁</w:t>
            </w:r>
          </w:p>
        </w:tc>
        <w:tc>
          <w:tcPr>
            <w:tcW w:w="714" w:type="pct"/>
            <w:tcBorders>
              <w:bottom w:val="single" w:color="auto" w:sz="2" w:space="0"/>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1</w:t>
            </w:r>
          </w:p>
        </w:tc>
        <w:tc>
          <w:tcPr>
            <w:tcW w:w="714" w:type="pct"/>
            <w:tcBorders>
              <w:bottom w:val="single" w:color="auto" w:sz="2" w:space="0"/>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2</w:t>
            </w:r>
          </w:p>
        </w:tc>
        <w:tc>
          <w:tcPr>
            <w:tcW w:w="714" w:type="pct"/>
            <w:tcBorders>
              <w:bottom w:val="single" w:color="auto" w:sz="2" w:space="0"/>
            </w:tcBorders>
            <w:vAlign w:val="center"/>
          </w:tcPr>
          <w:p>
            <w:pPr>
              <w:autoSpaceDE w:val="0"/>
              <w:autoSpaceDN w:val="0"/>
              <w:adjustRightInd w:val="0"/>
              <w:spacing w:line="180" w:lineRule="auto"/>
              <w:jc w:val="center"/>
              <w:rPr>
                <w:rFonts w:ascii="宋体" w:hAnsi="宋体"/>
                <w:sz w:val="18"/>
                <w:szCs w:val="18"/>
              </w:rPr>
            </w:pPr>
            <w:r>
              <w:rPr>
                <w:rFonts w:ascii="宋体" w:hAnsi="宋体"/>
                <w:sz w:val="18"/>
                <w:szCs w:val="18"/>
              </w:rPr>
              <w:t>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50" w:type="pct"/>
            <w:vAlign w:val="center"/>
          </w:tcPr>
          <w:p>
            <w:pPr>
              <w:autoSpaceDE w:val="0"/>
              <w:autoSpaceDN w:val="0"/>
              <w:adjustRightInd w:val="0"/>
              <w:rPr>
                <w:rFonts w:ascii="宋体" w:hAnsi="宋体" w:cs="宋体"/>
                <w:bCs/>
                <w:sz w:val="18"/>
                <w:szCs w:val="18"/>
              </w:rPr>
            </w:pPr>
            <w:r>
              <w:rPr>
                <w:rFonts w:hint="eastAsia" w:ascii="宋体" w:hAnsi="宋体" w:cs="宋体"/>
                <w:bCs/>
                <w:sz w:val="18"/>
                <w:szCs w:val="18"/>
              </w:rPr>
              <w:t>网络专科生</w:t>
            </w:r>
          </w:p>
        </w:tc>
        <w:tc>
          <w:tcPr>
            <w:tcW w:w="579" w:type="pct"/>
          </w:tcPr>
          <w:p>
            <w:pPr>
              <w:autoSpaceDE w:val="0"/>
              <w:autoSpaceDN w:val="0"/>
              <w:adjustRightInd w:val="0"/>
              <w:jc w:val="center"/>
              <w:rPr>
                <w:rFonts w:ascii="宋体" w:hAnsi="宋体" w:cs="宋体"/>
                <w:sz w:val="18"/>
                <w:szCs w:val="18"/>
              </w:rPr>
            </w:pPr>
            <w:r>
              <w:rPr>
                <w:rFonts w:ascii="宋体" w:hAnsi="宋体" w:cs="宋体"/>
                <w:sz w:val="18"/>
                <w:szCs w:val="18"/>
              </w:rPr>
              <w:t>01</w:t>
            </w:r>
          </w:p>
        </w:tc>
        <w:tc>
          <w:tcPr>
            <w:tcW w:w="714" w:type="pct"/>
            <w:tcBorders>
              <w:top w:val="single" w:color="auto" w:sz="2" w:space="0"/>
              <w:bottom w:val="nil"/>
              <w:right w:val="nil"/>
            </w:tcBorders>
            <w:vAlign w:val="center"/>
          </w:tcPr>
          <w:p>
            <w:pPr>
              <w:autoSpaceDE w:val="0"/>
              <w:autoSpaceDN w:val="0"/>
              <w:adjustRightInd w:val="0"/>
              <w:jc w:val="center"/>
              <w:rPr>
                <w:rFonts w:ascii="宋体" w:hAnsi="宋体" w:cs="宋体"/>
                <w:bCs/>
                <w:sz w:val="18"/>
                <w:szCs w:val="18"/>
              </w:rPr>
            </w:pPr>
            <w:r>
              <w:rPr>
                <w:rFonts w:ascii="宋体" w:hAnsi="宋体" w:cs="宋体"/>
                <w:sz w:val="18"/>
                <w:szCs w:val="18"/>
              </w:rPr>
              <w:t>—</w:t>
            </w:r>
          </w:p>
        </w:tc>
        <w:tc>
          <w:tcPr>
            <w:tcW w:w="714" w:type="pct"/>
            <w:tcBorders>
              <w:top w:val="single" w:color="auto" w:sz="2" w:space="0"/>
              <w:left w:val="nil"/>
              <w:bottom w:val="nil"/>
              <w:right w:val="nil"/>
            </w:tcBorders>
            <w:vAlign w:val="center"/>
          </w:tcPr>
          <w:p>
            <w:pPr>
              <w:autoSpaceDE w:val="0"/>
              <w:autoSpaceDN w:val="0"/>
              <w:adjustRightInd w:val="0"/>
              <w:jc w:val="center"/>
              <w:rPr>
                <w:rFonts w:ascii="宋体" w:hAnsi="宋体"/>
                <w:bCs/>
                <w:sz w:val="18"/>
                <w:szCs w:val="18"/>
              </w:rPr>
            </w:pPr>
            <w:r>
              <w:rPr>
                <w:rFonts w:ascii="宋体" w:hAnsi="宋体" w:cs="宋体"/>
                <w:sz w:val="18"/>
                <w:szCs w:val="18"/>
              </w:rPr>
              <w:t>—</w:t>
            </w:r>
          </w:p>
        </w:tc>
        <w:tc>
          <w:tcPr>
            <w:tcW w:w="714" w:type="pct"/>
            <w:tcBorders>
              <w:top w:val="single" w:color="auto" w:sz="2" w:space="0"/>
              <w:left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single" w:color="auto" w:sz="2" w:space="0"/>
              <w:left w:val="nil"/>
              <w:bottom w:val="nil"/>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w:t>
            </w:r>
          </w:p>
        </w:tc>
        <w:tc>
          <w:tcPr>
            <w:tcW w:w="714" w:type="pct"/>
            <w:tcBorders>
              <w:top w:val="single" w:color="auto" w:sz="2" w:space="0"/>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50" w:type="pct"/>
            <w:vAlign w:val="center"/>
          </w:tcPr>
          <w:p>
            <w:pPr>
              <w:autoSpaceDE w:val="0"/>
              <w:autoSpaceDN w:val="0"/>
              <w:adjustRightInd w:val="0"/>
              <w:ind w:firstLine="180" w:firstLineChars="100"/>
              <w:rPr>
                <w:rFonts w:ascii="宋体" w:hAnsi="宋体"/>
                <w:bCs/>
                <w:sz w:val="18"/>
                <w:szCs w:val="18"/>
              </w:rPr>
            </w:pPr>
            <w:r>
              <w:rPr>
                <w:rFonts w:ascii="宋体" w:hAnsi="宋体" w:cs="宋体"/>
                <w:bCs/>
                <w:sz w:val="18"/>
                <w:szCs w:val="18"/>
              </w:rPr>
              <w:t>#</w:t>
            </w:r>
            <w:r>
              <w:rPr>
                <w:rFonts w:hint="eastAsia" w:ascii="宋体" w:hAnsi="宋体" w:cs="宋体"/>
                <w:bCs/>
                <w:sz w:val="18"/>
                <w:szCs w:val="18"/>
              </w:rPr>
              <w:t>女</w:t>
            </w:r>
          </w:p>
        </w:tc>
        <w:tc>
          <w:tcPr>
            <w:tcW w:w="579" w:type="pct"/>
          </w:tcPr>
          <w:p>
            <w:pPr>
              <w:autoSpaceDE w:val="0"/>
              <w:autoSpaceDN w:val="0"/>
              <w:adjustRightInd w:val="0"/>
              <w:jc w:val="center"/>
              <w:rPr>
                <w:rFonts w:ascii="宋体" w:hAnsi="宋体" w:cs="宋体"/>
                <w:sz w:val="18"/>
                <w:szCs w:val="18"/>
              </w:rPr>
            </w:pPr>
            <w:r>
              <w:rPr>
                <w:rFonts w:ascii="宋体" w:hAnsi="宋体" w:cs="宋体"/>
                <w:sz w:val="18"/>
                <w:szCs w:val="18"/>
              </w:rPr>
              <w:t>02</w:t>
            </w:r>
          </w:p>
        </w:tc>
        <w:tc>
          <w:tcPr>
            <w:tcW w:w="714" w:type="pct"/>
            <w:tcBorders>
              <w:top w:val="nil"/>
              <w:bottom w:val="nil"/>
              <w:right w:val="nil"/>
            </w:tcBorders>
            <w:vAlign w:val="center"/>
          </w:tcPr>
          <w:p>
            <w:pPr>
              <w:autoSpaceDE w:val="0"/>
              <w:autoSpaceDN w:val="0"/>
              <w:adjustRightInd w:val="0"/>
              <w:jc w:val="center"/>
              <w:rPr>
                <w:rFonts w:ascii="宋体" w:hAnsi="宋体"/>
                <w:bCs/>
                <w:sz w:val="18"/>
                <w:szCs w:val="18"/>
              </w:rPr>
            </w:pPr>
            <w:r>
              <w:rPr>
                <w:rFonts w:ascii="宋体" w:hAnsi="宋体" w:cs="宋体"/>
                <w:sz w:val="18"/>
                <w:szCs w:val="18"/>
              </w:rPr>
              <w:t>—</w:t>
            </w:r>
          </w:p>
        </w:tc>
        <w:tc>
          <w:tcPr>
            <w:tcW w:w="714" w:type="pct"/>
            <w:tcBorders>
              <w:top w:val="nil"/>
              <w:left w:val="nil"/>
              <w:bottom w:val="nil"/>
              <w:right w:val="nil"/>
            </w:tcBorders>
            <w:vAlign w:val="center"/>
          </w:tcPr>
          <w:p>
            <w:pPr>
              <w:autoSpaceDE w:val="0"/>
              <w:autoSpaceDN w:val="0"/>
              <w:adjustRightInd w:val="0"/>
              <w:jc w:val="center"/>
              <w:rPr>
                <w:rFonts w:ascii="宋体" w:hAnsi="宋体"/>
                <w:bCs/>
                <w:sz w:val="18"/>
                <w:szCs w:val="18"/>
              </w:rPr>
            </w:pPr>
            <w:r>
              <w:rPr>
                <w:rFonts w:ascii="宋体" w:hAnsi="宋体" w:cs="宋体"/>
                <w:sz w:val="18"/>
                <w:szCs w:val="18"/>
              </w:rPr>
              <w:t>—</w:t>
            </w:r>
          </w:p>
        </w:tc>
        <w:tc>
          <w:tcPr>
            <w:tcW w:w="714"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w:t>
            </w:r>
          </w:p>
        </w:tc>
        <w:tc>
          <w:tcPr>
            <w:tcW w:w="714"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50" w:type="pct"/>
            <w:vAlign w:val="center"/>
          </w:tcPr>
          <w:p>
            <w:pPr>
              <w:autoSpaceDE w:val="0"/>
              <w:autoSpaceDN w:val="0"/>
              <w:adjustRightInd w:val="0"/>
              <w:ind w:firstLine="180" w:firstLineChars="100"/>
              <w:rPr>
                <w:rFonts w:ascii="宋体" w:hAnsi="宋体"/>
                <w:sz w:val="18"/>
                <w:szCs w:val="18"/>
              </w:rPr>
            </w:pPr>
            <w:r>
              <w:rPr>
                <w:rFonts w:hint="eastAsia" w:ascii="宋体" w:hAnsi="宋体" w:cs="宋体"/>
                <w:sz w:val="18"/>
                <w:szCs w:val="18"/>
              </w:rPr>
              <w:t>专业名称</w:t>
            </w:r>
          </w:p>
        </w:tc>
        <w:tc>
          <w:tcPr>
            <w:tcW w:w="579" w:type="pct"/>
          </w:tcPr>
          <w:p>
            <w:pPr>
              <w:autoSpaceDE w:val="0"/>
              <w:autoSpaceDN w:val="0"/>
              <w:adjustRightInd w:val="0"/>
              <w:jc w:val="center"/>
              <w:rPr>
                <w:rFonts w:ascii="宋体" w:hAnsi="宋体"/>
                <w:sz w:val="18"/>
                <w:szCs w:val="18"/>
              </w:rPr>
            </w:pPr>
            <w:r>
              <w:rPr>
                <w:rFonts w:hint="eastAsia" w:ascii="宋体" w:hAnsi="宋体"/>
                <w:sz w:val="18"/>
                <w:szCs w:val="18"/>
              </w:rPr>
              <w:t>0</w:t>
            </w:r>
            <w:r>
              <w:rPr>
                <w:rFonts w:ascii="宋体" w:hAnsi="宋体"/>
                <w:sz w:val="18"/>
                <w:szCs w:val="18"/>
              </w:rPr>
              <w:t>3</w:t>
            </w:r>
          </w:p>
        </w:tc>
        <w:tc>
          <w:tcPr>
            <w:tcW w:w="714" w:type="pct"/>
            <w:tcBorders>
              <w:top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w:t>
            </w:r>
          </w:p>
        </w:tc>
        <w:tc>
          <w:tcPr>
            <w:tcW w:w="714"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1" w:hRule="atLeast"/>
        </w:trPr>
        <w:tc>
          <w:tcPr>
            <w:tcW w:w="850" w:type="pct"/>
            <w:vAlign w:val="center"/>
          </w:tcPr>
          <w:p>
            <w:pPr>
              <w:autoSpaceDE w:val="0"/>
              <w:autoSpaceDN w:val="0"/>
              <w:adjustRightInd w:val="0"/>
              <w:jc w:val="left"/>
              <w:rPr>
                <w:rFonts w:ascii="宋体" w:hAnsi="宋体"/>
                <w:sz w:val="18"/>
                <w:szCs w:val="18"/>
              </w:rPr>
            </w:pPr>
            <w:r>
              <w:rPr>
                <w:rFonts w:ascii="宋体" w:hAnsi="宋体"/>
                <w:sz w:val="18"/>
                <w:szCs w:val="18"/>
              </w:rPr>
              <w:t xml:space="preserve"> </w:t>
            </w:r>
            <w:r>
              <w:rPr>
                <w:rFonts w:ascii="宋体" w:hAnsi="宋体"/>
                <w:sz w:val="18"/>
              </w:rPr>
              <w:t>……</w:t>
            </w:r>
          </w:p>
        </w:tc>
        <w:tc>
          <w:tcPr>
            <w:tcW w:w="579" w:type="pct"/>
          </w:tcPr>
          <w:p>
            <w:pPr>
              <w:autoSpaceDE w:val="0"/>
              <w:autoSpaceDN w:val="0"/>
              <w:adjustRightInd w:val="0"/>
              <w:jc w:val="center"/>
              <w:rPr>
                <w:rFonts w:ascii="宋体" w:hAnsi="宋体"/>
                <w:sz w:val="18"/>
                <w:szCs w:val="18"/>
              </w:rPr>
            </w:pPr>
          </w:p>
        </w:tc>
        <w:tc>
          <w:tcPr>
            <w:tcW w:w="714" w:type="pct"/>
            <w:tcBorders>
              <w:top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w:t>
            </w:r>
          </w:p>
        </w:tc>
        <w:tc>
          <w:tcPr>
            <w:tcW w:w="714"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1" w:hRule="atLeast"/>
        </w:trPr>
        <w:tc>
          <w:tcPr>
            <w:tcW w:w="850" w:type="pct"/>
            <w:vAlign w:val="center"/>
          </w:tcPr>
          <w:p>
            <w:pPr>
              <w:autoSpaceDE w:val="0"/>
              <w:autoSpaceDN w:val="0"/>
              <w:adjustRightInd w:val="0"/>
              <w:jc w:val="left"/>
              <w:rPr>
                <w:rFonts w:ascii="宋体" w:hAnsi="宋体"/>
                <w:sz w:val="18"/>
                <w:szCs w:val="18"/>
              </w:rPr>
            </w:pPr>
            <w:r>
              <w:rPr>
                <w:rFonts w:hint="eastAsia" w:ascii="宋体" w:hAnsi="宋体" w:cs="宋体"/>
                <w:bCs/>
                <w:sz w:val="18"/>
                <w:szCs w:val="18"/>
              </w:rPr>
              <w:t>开放教育专科生</w:t>
            </w:r>
          </w:p>
        </w:tc>
        <w:tc>
          <w:tcPr>
            <w:tcW w:w="579" w:type="pct"/>
          </w:tcPr>
          <w:p>
            <w:pPr>
              <w:autoSpaceDE w:val="0"/>
              <w:autoSpaceDN w:val="0"/>
              <w:adjustRightInd w:val="0"/>
              <w:jc w:val="center"/>
              <w:rPr>
                <w:rFonts w:ascii="宋体" w:hAnsi="宋体"/>
                <w:sz w:val="18"/>
                <w:szCs w:val="18"/>
              </w:rPr>
            </w:pPr>
            <w:r>
              <w:rPr>
                <w:rFonts w:hint="eastAsia" w:ascii="宋体" w:hAnsi="宋体"/>
                <w:sz w:val="18"/>
                <w:szCs w:val="18"/>
              </w:rPr>
              <w:t>0</w:t>
            </w:r>
            <w:r>
              <w:rPr>
                <w:rFonts w:ascii="宋体" w:hAnsi="宋体"/>
                <w:sz w:val="18"/>
                <w:szCs w:val="18"/>
              </w:rPr>
              <w:t>4</w:t>
            </w:r>
          </w:p>
        </w:tc>
        <w:tc>
          <w:tcPr>
            <w:tcW w:w="714" w:type="pct"/>
            <w:tcBorders>
              <w:top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1" w:hRule="atLeast"/>
        </w:trPr>
        <w:tc>
          <w:tcPr>
            <w:tcW w:w="850" w:type="pct"/>
            <w:vAlign w:val="center"/>
          </w:tcPr>
          <w:p>
            <w:pPr>
              <w:autoSpaceDE w:val="0"/>
              <w:autoSpaceDN w:val="0"/>
              <w:adjustRightInd w:val="0"/>
              <w:ind w:firstLine="180" w:firstLineChars="100"/>
              <w:jc w:val="left"/>
              <w:rPr>
                <w:rFonts w:ascii="宋体" w:hAnsi="宋体"/>
                <w:sz w:val="18"/>
                <w:szCs w:val="18"/>
              </w:rPr>
            </w:pPr>
            <w:r>
              <w:rPr>
                <w:rFonts w:ascii="宋体" w:hAnsi="宋体" w:cs="宋体"/>
                <w:bCs/>
                <w:sz w:val="18"/>
                <w:szCs w:val="18"/>
              </w:rPr>
              <w:t>#</w:t>
            </w:r>
            <w:r>
              <w:rPr>
                <w:rFonts w:hint="eastAsia" w:ascii="宋体" w:hAnsi="宋体" w:cs="宋体"/>
                <w:bCs/>
                <w:sz w:val="18"/>
                <w:szCs w:val="18"/>
              </w:rPr>
              <w:t>女</w:t>
            </w:r>
          </w:p>
        </w:tc>
        <w:tc>
          <w:tcPr>
            <w:tcW w:w="579" w:type="pct"/>
          </w:tcPr>
          <w:p>
            <w:pPr>
              <w:autoSpaceDE w:val="0"/>
              <w:autoSpaceDN w:val="0"/>
              <w:adjustRightInd w:val="0"/>
              <w:jc w:val="center"/>
              <w:rPr>
                <w:rFonts w:ascii="宋体" w:hAnsi="宋体"/>
                <w:sz w:val="18"/>
                <w:szCs w:val="18"/>
              </w:rPr>
            </w:pPr>
            <w:r>
              <w:rPr>
                <w:rFonts w:hint="eastAsia" w:ascii="宋体" w:hAnsi="宋体"/>
                <w:sz w:val="18"/>
                <w:szCs w:val="18"/>
              </w:rPr>
              <w:t>0</w:t>
            </w:r>
            <w:r>
              <w:rPr>
                <w:rFonts w:ascii="宋体" w:hAnsi="宋体"/>
                <w:sz w:val="18"/>
                <w:szCs w:val="18"/>
              </w:rPr>
              <w:t>5</w:t>
            </w:r>
          </w:p>
        </w:tc>
        <w:tc>
          <w:tcPr>
            <w:tcW w:w="714" w:type="pct"/>
            <w:tcBorders>
              <w:top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cantSplit/>
          <w:trHeight w:val="321" w:hRule="atLeast"/>
        </w:trPr>
        <w:tc>
          <w:tcPr>
            <w:tcW w:w="850" w:type="pct"/>
            <w:vAlign w:val="center"/>
          </w:tcPr>
          <w:p>
            <w:pPr>
              <w:autoSpaceDE w:val="0"/>
              <w:autoSpaceDN w:val="0"/>
              <w:adjustRightInd w:val="0"/>
              <w:ind w:firstLine="180" w:firstLineChars="100"/>
              <w:jc w:val="left"/>
              <w:rPr>
                <w:rFonts w:ascii="宋体" w:hAnsi="宋体"/>
                <w:sz w:val="18"/>
                <w:szCs w:val="18"/>
              </w:rPr>
            </w:pPr>
            <w:r>
              <w:rPr>
                <w:rFonts w:hint="eastAsia" w:ascii="宋体" w:hAnsi="宋体" w:cs="宋体"/>
                <w:sz w:val="18"/>
                <w:szCs w:val="18"/>
              </w:rPr>
              <w:t>专业名称</w:t>
            </w:r>
          </w:p>
        </w:tc>
        <w:tc>
          <w:tcPr>
            <w:tcW w:w="579" w:type="pct"/>
          </w:tcPr>
          <w:p>
            <w:pPr>
              <w:autoSpaceDE w:val="0"/>
              <w:autoSpaceDN w:val="0"/>
              <w:adjustRightInd w:val="0"/>
              <w:jc w:val="center"/>
              <w:rPr>
                <w:rFonts w:ascii="宋体" w:hAnsi="宋体"/>
                <w:sz w:val="18"/>
                <w:szCs w:val="18"/>
              </w:rPr>
            </w:pPr>
            <w:r>
              <w:rPr>
                <w:rFonts w:hint="eastAsia" w:ascii="宋体" w:hAnsi="宋体"/>
                <w:sz w:val="18"/>
                <w:szCs w:val="18"/>
              </w:rPr>
              <w:t>0</w:t>
            </w:r>
            <w:r>
              <w:rPr>
                <w:rFonts w:ascii="宋体" w:hAnsi="宋体"/>
                <w:sz w:val="18"/>
                <w:szCs w:val="18"/>
              </w:rPr>
              <w:t>6</w:t>
            </w:r>
          </w:p>
        </w:tc>
        <w:tc>
          <w:tcPr>
            <w:tcW w:w="714" w:type="pct"/>
            <w:tcBorders>
              <w:top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1" w:hRule="atLeast"/>
        </w:trPr>
        <w:tc>
          <w:tcPr>
            <w:tcW w:w="850" w:type="pct"/>
            <w:vAlign w:val="center"/>
          </w:tcPr>
          <w:p>
            <w:pPr>
              <w:autoSpaceDE w:val="0"/>
              <w:autoSpaceDN w:val="0"/>
              <w:adjustRightInd w:val="0"/>
              <w:jc w:val="left"/>
              <w:rPr>
                <w:rFonts w:ascii="宋体" w:hAnsi="宋体"/>
                <w:sz w:val="18"/>
                <w:szCs w:val="18"/>
              </w:rPr>
            </w:pPr>
            <w:r>
              <w:rPr>
                <w:rFonts w:ascii="宋体" w:hAnsi="宋体"/>
                <w:sz w:val="18"/>
                <w:szCs w:val="18"/>
              </w:rPr>
              <w:t xml:space="preserve"> </w:t>
            </w:r>
            <w:r>
              <w:rPr>
                <w:rFonts w:ascii="宋体" w:hAnsi="宋体"/>
                <w:sz w:val="18"/>
              </w:rPr>
              <w:t>……</w:t>
            </w:r>
          </w:p>
        </w:tc>
        <w:tc>
          <w:tcPr>
            <w:tcW w:w="579" w:type="pct"/>
          </w:tcPr>
          <w:p>
            <w:pPr>
              <w:autoSpaceDE w:val="0"/>
              <w:autoSpaceDN w:val="0"/>
              <w:adjustRightInd w:val="0"/>
              <w:jc w:val="center"/>
              <w:rPr>
                <w:rFonts w:ascii="宋体" w:hAnsi="宋体"/>
                <w:sz w:val="18"/>
                <w:szCs w:val="18"/>
              </w:rPr>
            </w:pPr>
          </w:p>
        </w:tc>
        <w:tc>
          <w:tcPr>
            <w:tcW w:w="714" w:type="pct"/>
            <w:tcBorders>
              <w:top w:val="nil"/>
              <w:bottom w:val="single" w:color="auto" w:sz="8" w:space="0"/>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single" w:color="auto" w:sz="8" w:space="0"/>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single" w:color="auto" w:sz="8" w:space="0"/>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single" w:color="auto" w:sz="8" w:space="0"/>
              <w:right w:val="nil"/>
            </w:tcBorders>
            <w:vAlign w:val="center"/>
          </w:tcPr>
          <w:p>
            <w:pPr>
              <w:autoSpaceDE w:val="0"/>
              <w:autoSpaceDN w:val="0"/>
              <w:adjustRightInd w:val="0"/>
              <w:jc w:val="center"/>
              <w:rPr>
                <w:rFonts w:ascii="宋体" w:hAnsi="宋体"/>
                <w:sz w:val="18"/>
                <w:szCs w:val="18"/>
              </w:rPr>
            </w:pPr>
          </w:p>
        </w:tc>
        <w:tc>
          <w:tcPr>
            <w:tcW w:w="714" w:type="pct"/>
            <w:tcBorders>
              <w:top w:val="nil"/>
              <w:left w:val="nil"/>
              <w:bottom w:val="single" w:color="auto" w:sz="8" w:space="0"/>
            </w:tcBorders>
            <w:vAlign w:val="center"/>
          </w:tcPr>
          <w:p>
            <w:pPr>
              <w:autoSpaceDE w:val="0"/>
              <w:autoSpaceDN w:val="0"/>
              <w:adjustRightInd w:val="0"/>
              <w:jc w:val="center"/>
              <w:rPr>
                <w:rFonts w:ascii="宋体" w:hAnsi="宋体"/>
                <w:sz w:val="18"/>
                <w:szCs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w:t>
      </w:r>
      <w:r>
        <w:rPr>
          <w:rFonts w:hint="eastAsia" w:ascii="宋体" w:hAnsi="宋体" w:cs="宋体"/>
          <w:sz w:val="18"/>
          <w:szCs w:val="18"/>
        </w:rPr>
        <w:t>表由教育部批准开展网络高等学历教育招生的试点高校、国家开放大学、北京开放大学、上海开放大学、江苏开放大学、广东开放大学、云南开放大学填报</w:t>
      </w:r>
      <w:r>
        <w:rPr>
          <w:rFonts w:hint="eastAsia" w:ascii="宋体" w:hAnsi="宋体"/>
          <w:sz w:val="18"/>
          <w:szCs w:val="18"/>
        </w:rPr>
        <w:t>（含撤销学校）。</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）毕业生数是指上学年度具有学籍的学生完成教学计划规定课程，考试合格并且取得毕业证书的学生数。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3）在校生数是指具有学籍并在本学年初进行学籍注册的学生数。</w:t>
      </w:r>
    </w:p>
    <w:p>
      <w:pPr>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spacing w:line="240" w:lineRule="exact"/>
        <w:ind w:firstLine="360" w:firstLineChars="200"/>
        <w:rPr>
          <w:rFonts w:ascii="宋体" w:hAnsi="宋体"/>
          <w:sz w:val="18"/>
          <w:szCs w:val="18"/>
        </w:rPr>
      </w:pPr>
      <w:r>
        <w:rPr>
          <w:rFonts w:hint="eastAsia" w:ascii="宋体" w:hAnsi="宋体"/>
          <w:sz w:val="18"/>
          <w:szCs w:val="18"/>
        </w:rPr>
        <w:t>（1）网络专科生由教育部批准开展网络高等学历教育招生的试点高校填报；</w:t>
      </w:r>
    </w:p>
    <w:p>
      <w:pPr>
        <w:spacing w:line="240" w:lineRule="exact"/>
        <w:ind w:firstLine="360" w:firstLineChars="200"/>
        <w:rPr>
          <w:rFonts w:ascii="宋体" w:hAnsi="宋体"/>
          <w:sz w:val="18"/>
          <w:szCs w:val="18"/>
        </w:rPr>
      </w:pPr>
      <w:r>
        <w:rPr>
          <w:rFonts w:hint="eastAsia" w:ascii="宋体" w:hAnsi="宋体"/>
          <w:sz w:val="18"/>
          <w:szCs w:val="18"/>
        </w:rPr>
        <w:t>（2）开放教育专科生由国家开放大学、北京开放大学、上海开放大学、江苏开放大学、广东开放大学、云南开放大学填报；</w:t>
      </w:r>
    </w:p>
    <w:p>
      <w:pPr>
        <w:spacing w:line="240" w:lineRule="exact"/>
        <w:ind w:firstLine="360" w:firstLineChars="200"/>
        <w:rPr>
          <w:rFonts w:ascii="宋体" w:hAnsi="宋体"/>
          <w:sz w:val="18"/>
          <w:szCs w:val="18"/>
        </w:rPr>
      </w:pPr>
      <w:r>
        <w:rPr>
          <w:rFonts w:hint="eastAsia" w:ascii="宋体" w:hAnsi="宋体"/>
          <w:sz w:val="18"/>
          <w:szCs w:val="18"/>
        </w:rPr>
        <w:t>（3）本表不包含国际学生。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bCs/>
          <w:sz w:val="18"/>
          <w:szCs w:val="18"/>
        </w:rPr>
      </w:pP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）行</w:t>
      </w:r>
      <w:r>
        <w:rPr>
          <w:rFonts w:ascii="宋体" w:hAnsi="宋体" w:cs="宋体"/>
          <w:sz w:val="18"/>
          <w:szCs w:val="18"/>
        </w:rPr>
        <w:t>01&gt;=行02</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2）行04&gt;=</w:t>
      </w:r>
      <w:r>
        <w:rPr>
          <w:rFonts w:hint="eastAsia" w:ascii="宋体" w:hAnsi="宋体"/>
          <w:bCs/>
          <w:sz w:val="18"/>
          <w:szCs w:val="18"/>
        </w:rPr>
        <w:t>行</w:t>
      </w:r>
      <w:r>
        <w:rPr>
          <w:rFonts w:ascii="宋体" w:hAnsi="宋体"/>
          <w:bCs/>
          <w:sz w:val="18"/>
          <w:szCs w:val="18"/>
        </w:rPr>
        <w:t>05</w:t>
      </w:r>
      <w:r>
        <w:rPr>
          <w:rFonts w:hint="eastAsia" w:ascii="宋体" w:hAnsi="宋体"/>
          <w:bCs/>
          <w:sz w:val="18"/>
          <w:szCs w:val="18"/>
        </w:rPr>
        <w:t>。</w:t>
      </w:r>
    </w:p>
    <w:p>
      <w:pPr>
        <w:spacing w:line="240" w:lineRule="exact"/>
        <w:rPr>
          <w:rFonts w:ascii="宋体" w:hAnsi="宋体"/>
          <w:sz w:val="18"/>
          <w:szCs w:val="18"/>
        </w:rPr>
      </w:pPr>
    </w:p>
    <w:p>
      <w:pPr>
        <w:spacing w:line="240" w:lineRule="exact"/>
        <w:ind w:left="420" w:leftChars="200" w:firstLine="360" w:firstLineChars="200"/>
        <w:rPr>
          <w:rFonts w:ascii="宋体" w:hAnsi="宋体"/>
          <w:sz w:val="18"/>
        </w:rPr>
      </w:pPr>
    </w:p>
    <w:bookmarkEnd w:id="70"/>
    <w:p>
      <w:pPr>
        <w:spacing w:line="240" w:lineRule="exact"/>
        <w:rPr>
          <w:rFonts w:ascii="宋体" w:hAnsi="宋体"/>
          <w:sz w:val="28"/>
        </w:rPr>
        <w:sectPr>
          <w:pgSz w:w="11906" w:h="16838"/>
          <w:pgMar w:top="1474" w:right="1701" w:bottom="1474" w:left="1701" w:header="851" w:footer="992" w:gutter="0"/>
          <w:cols w:space="425" w:num="1"/>
          <w:docGrid w:type="lines" w:linePitch="312" w:charSpace="0"/>
        </w:sectPr>
      </w:pPr>
    </w:p>
    <w:p>
      <w:pPr>
        <w:pStyle w:val="20"/>
        <w:numPr>
          <w:ilvl w:val="0"/>
          <w:numId w:val="1"/>
        </w:numPr>
        <w:rPr>
          <w:rFonts w:ascii="宋体" w:hAnsi="宋体"/>
        </w:rPr>
      </w:pPr>
      <w:bookmarkStart w:id="72" w:name="_Toc111121768"/>
      <w:bookmarkStart w:id="73" w:name="_Hlk106028241"/>
      <w:r>
        <w:rPr>
          <w:rFonts w:hint="eastAsia" w:ascii="宋体" w:hAnsi="宋体"/>
        </w:rPr>
        <w:t>网络（开放）教育本科分专业学生数</w:t>
      </w:r>
      <w:bookmarkEnd w:id="72"/>
    </w:p>
    <w:p>
      <w:pPr>
        <w:tabs>
          <w:tab w:val="left" w:pos="594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教基3330</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hint="eastAsia" w:ascii="宋体" w:hAnsi="宋体"/>
          <w:sz w:val="18"/>
          <w:szCs w:val="18"/>
        </w:rPr>
        <w:t>〔2021〕135</w:t>
      </w:r>
      <w:r>
        <w:rPr>
          <w:rFonts w:hint="eastAsia" w:ascii="宋体" w:hAnsi="宋体"/>
          <w:bCs/>
          <w:sz w:val="18"/>
        </w:rPr>
        <w:t>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27"/>
        <w:tblW w:w="5016" w:type="pct"/>
        <w:tblInd w:w="-2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455"/>
        <w:gridCol w:w="430"/>
        <w:gridCol w:w="1117"/>
        <w:gridCol w:w="1119"/>
        <w:gridCol w:w="1119"/>
        <w:gridCol w:w="1117"/>
        <w:gridCol w:w="1119"/>
        <w:gridCol w:w="111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639" w:hRule="atLeast"/>
        </w:trPr>
        <w:tc>
          <w:tcPr>
            <w:tcW w:w="847" w:type="pct"/>
            <w:vAlign w:val="center"/>
          </w:tcPr>
          <w:p>
            <w:pPr>
              <w:autoSpaceDE w:val="0"/>
              <w:autoSpaceDN w:val="0"/>
              <w:adjustRightInd w:val="0"/>
              <w:ind w:left="-296" w:leftChars="-141"/>
              <w:jc w:val="center"/>
              <w:rPr>
                <w:rFonts w:ascii="宋体" w:hAnsi="宋体"/>
                <w:sz w:val="18"/>
                <w:szCs w:val="18"/>
              </w:rPr>
            </w:pPr>
            <w:r>
              <w:rPr>
                <w:rFonts w:hint="eastAsia" w:ascii="宋体" w:hAnsi="宋体" w:cs="宋体"/>
                <w:sz w:val="18"/>
                <w:szCs w:val="18"/>
              </w:rPr>
              <w:t>专业名称</w:t>
            </w:r>
          </w:p>
        </w:tc>
        <w:tc>
          <w:tcPr>
            <w:tcW w:w="250" w:type="pct"/>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代码</w:t>
            </w:r>
          </w:p>
        </w:tc>
        <w:tc>
          <w:tcPr>
            <w:tcW w:w="650" w:type="pc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自主专业名称</w:t>
            </w:r>
          </w:p>
        </w:tc>
        <w:tc>
          <w:tcPr>
            <w:tcW w:w="651" w:type="pc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专业代码</w:t>
            </w:r>
          </w:p>
        </w:tc>
        <w:tc>
          <w:tcPr>
            <w:tcW w:w="651" w:type="pc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毕业生数</w:t>
            </w:r>
          </w:p>
        </w:tc>
        <w:tc>
          <w:tcPr>
            <w:tcW w:w="650" w:type="pct"/>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授予学位数</w:t>
            </w:r>
          </w:p>
        </w:tc>
        <w:tc>
          <w:tcPr>
            <w:tcW w:w="651" w:type="pc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招生数</w:t>
            </w:r>
          </w:p>
        </w:tc>
        <w:tc>
          <w:tcPr>
            <w:tcW w:w="649" w:type="pc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在校生数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847" w:type="pct"/>
            <w:vAlign w:val="center"/>
          </w:tcPr>
          <w:p>
            <w:pPr>
              <w:autoSpaceDE w:val="0"/>
              <w:autoSpaceDN w:val="0"/>
              <w:adjustRightInd w:val="0"/>
              <w:spacing w:line="180" w:lineRule="auto"/>
              <w:jc w:val="center"/>
              <w:rPr>
                <w:rFonts w:ascii="宋体" w:hAnsi="宋体"/>
                <w:sz w:val="18"/>
                <w:szCs w:val="18"/>
              </w:rPr>
            </w:pPr>
            <w:r>
              <w:rPr>
                <w:rFonts w:hint="eastAsia" w:ascii="宋体" w:hAnsi="宋体" w:cs="宋体"/>
                <w:sz w:val="18"/>
                <w:szCs w:val="18"/>
              </w:rPr>
              <w:t>甲</w:t>
            </w:r>
          </w:p>
        </w:tc>
        <w:tc>
          <w:tcPr>
            <w:tcW w:w="250" w:type="pct"/>
            <w:vAlign w:val="center"/>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乙</w:t>
            </w:r>
          </w:p>
        </w:tc>
        <w:tc>
          <w:tcPr>
            <w:tcW w:w="650" w:type="pct"/>
            <w:tcBorders>
              <w:bottom w:val="single" w:color="auto" w:sz="2"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cs="宋体"/>
                <w:sz w:val="18"/>
                <w:szCs w:val="18"/>
              </w:rPr>
              <w:t>丙</w:t>
            </w:r>
          </w:p>
        </w:tc>
        <w:tc>
          <w:tcPr>
            <w:tcW w:w="651" w:type="pct"/>
            <w:tcBorders>
              <w:bottom w:val="single" w:color="auto" w:sz="2"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cs="宋体"/>
                <w:sz w:val="18"/>
                <w:szCs w:val="18"/>
              </w:rPr>
              <w:t>丁</w:t>
            </w:r>
          </w:p>
        </w:tc>
        <w:tc>
          <w:tcPr>
            <w:tcW w:w="651" w:type="pct"/>
            <w:tcBorders>
              <w:bottom w:val="single" w:color="auto" w:sz="2" w:space="0"/>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1</w:t>
            </w:r>
          </w:p>
        </w:tc>
        <w:tc>
          <w:tcPr>
            <w:tcW w:w="650" w:type="pct"/>
            <w:tcBorders>
              <w:bottom w:val="single" w:color="auto" w:sz="2" w:space="0"/>
            </w:tcBorders>
            <w:vAlign w:val="center"/>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2</w:t>
            </w:r>
          </w:p>
        </w:tc>
        <w:tc>
          <w:tcPr>
            <w:tcW w:w="651" w:type="pct"/>
            <w:tcBorders>
              <w:bottom w:val="single" w:color="auto" w:sz="2" w:space="0"/>
            </w:tcBorders>
            <w:vAlign w:val="center"/>
          </w:tcPr>
          <w:p>
            <w:pPr>
              <w:autoSpaceDE w:val="0"/>
              <w:autoSpaceDN w:val="0"/>
              <w:adjustRightInd w:val="0"/>
              <w:spacing w:line="180" w:lineRule="auto"/>
              <w:jc w:val="center"/>
              <w:rPr>
                <w:rFonts w:ascii="宋体" w:hAnsi="宋体"/>
                <w:sz w:val="18"/>
                <w:szCs w:val="18"/>
              </w:rPr>
            </w:pPr>
            <w:r>
              <w:rPr>
                <w:rFonts w:ascii="宋体" w:hAnsi="宋体"/>
                <w:sz w:val="18"/>
                <w:szCs w:val="18"/>
              </w:rPr>
              <w:t>3</w:t>
            </w:r>
          </w:p>
        </w:tc>
        <w:tc>
          <w:tcPr>
            <w:tcW w:w="649" w:type="pct"/>
            <w:tcBorders>
              <w:bottom w:val="single" w:color="auto" w:sz="2"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47" w:type="pct"/>
            <w:vAlign w:val="center"/>
          </w:tcPr>
          <w:p>
            <w:pPr>
              <w:autoSpaceDE w:val="0"/>
              <w:autoSpaceDN w:val="0"/>
              <w:adjustRightInd w:val="0"/>
              <w:rPr>
                <w:rFonts w:ascii="宋体" w:hAnsi="宋体" w:cs="宋体"/>
                <w:bCs/>
                <w:sz w:val="18"/>
                <w:szCs w:val="18"/>
              </w:rPr>
            </w:pPr>
            <w:r>
              <w:rPr>
                <w:rFonts w:hint="eastAsia" w:ascii="宋体" w:hAnsi="宋体" w:cs="宋体"/>
                <w:bCs/>
                <w:sz w:val="18"/>
                <w:szCs w:val="18"/>
              </w:rPr>
              <w:t>网络本科生</w:t>
            </w:r>
          </w:p>
        </w:tc>
        <w:tc>
          <w:tcPr>
            <w:tcW w:w="250" w:type="pct"/>
          </w:tcPr>
          <w:p>
            <w:pPr>
              <w:autoSpaceDE w:val="0"/>
              <w:autoSpaceDN w:val="0"/>
              <w:adjustRightInd w:val="0"/>
              <w:jc w:val="center"/>
              <w:rPr>
                <w:rFonts w:ascii="宋体" w:hAnsi="宋体" w:cs="宋体"/>
                <w:bCs/>
                <w:sz w:val="18"/>
                <w:szCs w:val="18"/>
              </w:rPr>
            </w:pPr>
            <w:r>
              <w:rPr>
                <w:rFonts w:ascii="宋体" w:hAnsi="宋体" w:cs="宋体"/>
                <w:sz w:val="18"/>
                <w:szCs w:val="18"/>
              </w:rPr>
              <w:t>01</w:t>
            </w:r>
          </w:p>
        </w:tc>
        <w:tc>
          <w:tcPr>
            <w:tcW w:w="650" w:type="pct"/>
            <w:tcBorders>
              <w:top w:val="single" w:color="auto" w:sz="2" w:space="0"/>
              <w:bottom w:val="nil"/>
              <w:right w:val="nil"/>
            </w:tcBorders>
            <w:vAlign w:val="center"/>
          </w:tcPr>
          <w:p>
            <w:pPr>
              <w:autoSpaceDE w:val="0"/>
              <w:autoSpaceDN w:val="0"/>
              <w:adjustRightInd w:val="0"/>
              <w:jc w:val="center"/>
              <w:rPr>
                <w:rFonts w:ascii="宋体" w:hAnsi="宋体" w:cs="宋体"/>
                <w:bCs/>
                <w:sz w:val="18"/>
                <w:szCs w:val="18"/>
              </w:rPr>
            </w:pPr>
            <w:r>
              <w:rPr>
                <w:rFonts w:ascii="宋体" w:hAnsi="宋体" w:cs="宋体"/>
                <w:sz w:val="18"/>
                <w:szCs w:val="18"/>
              </w:rPr>
              <w:t>—</w:t>
            </w:r>
          </w:p>
        </w:tc>
        <w:tc>
          <w:tcPr>
            <w:tcW w:w="651" w:type="pct"/>
            <w:tcBorders>
              <w:top w:val="single" w:color="auto" w:sz="2" w:space="0"/>
              <w:left w:val="nil"/>
              <w:bottom w:val="nil"/>
              <w:right w:val="nil"/>
            </w:tcBorders>
            <w:vAlign w:val="center"/>
          </w:tcPr>
          <w:p>
            <w:pPr>
              <w:autoSpaceDE w:val="0"/>
              <w:autoSpaceDN w:val="0"/>
              <w:adjustRightInd w:val="0"/>
              <w:jc w:val="center"/>
              <w:rPr>
                <w:rFonts w:ascii="宋体" w:hAnsi="宋体"/>
                <w:bCs/>
                <w:sz w:val="18"/>
                <w:szCs w:val="18"/>
              </w:rPr>
            </w:pPr>
            <w:r>
              <w:rPr>
                <w:rFonts w:ascii="宋体" w:hAnsi="宋体" w:cs="宋体"/>
                <w:sz w:val="18"/>
                <w:szCs w:val="18"/>
              </w:rPr>
              <w:t>—</w:t>
            </w:r>
          </w:p>
        </w:tc>
        <w:tc>
          <w:tcPr>
            <w:tcW w:w="651" w:type="pct"/>
            <w:tcBorders>
              <w:top w:val="single" w:color="auto" w:sz="2" w:space="0"/>
              <w:left w:val="nil"/>
              <w:bottom w:val="nil"/>
              <w:right w:val="nil"/>
            </w:tcBorders>
            <w:vAlign w:val="center"/>
          </w:tcPr>
          <w:p>
            <w:pPr>
              <w:autoSpaceDE w:val="0"/>
              <w:autoSpaceDN w:val="0"/>
              <w:adjustRightInd w:val="0"/>
              <w:jc w:val="center"/>
              <w:rPr>
                <w:rFonts w:ascii="宋体" w:hAnsi="宋体"/>
                <w:sz w:val="18"/>
                <w:szCs w:val="18"/>
              </w:rPr>
            </w:pPr>
          </w:p>
        </w:tc>
        <w:tc>
          <w:tcPr>
            <w:tcW w:w="650" w:type="pct"/>
            <w:tcBorders>
              <w:top w:val="single" w:color="auto" w:sz="2" w:space="0"/>
              <w:left w:val="nil"/>
              <w:bottom w:val="nil"/>
              <w:right w:val="nil"/>
            </w:tcBorders>
            <w:vAlign w:val="center"/>
          </w:tcPr>
          <w:p>
            <w:pPr>
              <w:autoSpaceDE w:val="0"/>
              <w:autoSpaceDN w:val="0"/>
              <w:adjustRightInd w:val="0"/>
              <w:jc w:val="center"/>
              <w:rPr>
                <w:rFonts w:ascii="宋体" w:hAnsi="宋体"/>
                <w:sz w:val="18"/>
                <w:szCs w:val="18"/>
              </w:rPr>
            </w:pPr>
          </w:p>
        </w:tc>
        <w:tc>
          <w:tcPr>
            <w:tcW w:w="651" w:type="pct"/>
            <w:tcBorders>
              <w:top w:val="single" w:color="auto" w:sz="2" w:space="0"/>
              <w:left w:val="nil"/>
              <w:bottom w:val="nil"/>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w:t>
            </w:r>
          </w:p>
        </w:tc>
        <w:tc>
          <w:tcPr>
            <w:tcW w:w="649" w:type="pct"/>
            <w:tcBorders>
              <w:top w:val="single" w:color="auto" w:sz="2" w:space="0"/>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47" w:type="pct"/>
            <w:vAlign w:val="center"/>
          </w:tcPr>
          <w:p>
            <w:pPr>
              <w:autoSpaceDE w:val="0"/>
              <w:autoSpaceDN w:val="0"/>
              <w:adjustRightInd w:val="0"/>
              <w:ind w:firstLine="180" w:firstLineChars="100"/>
              <w:rPr>
                <w:rFonts w:ascii="宋体" w:hAnsi="宋体"/>
                <w:bCs/>
                <w:sz w:val="18"/>
                <w:szCs w:val="18"/>
              </w:rPr>
            </w:pPr>
            <w:r>
              <w:rPr>
                <w:rFonts w:ascii="宋体" w:hAnsi="宋体" w:cs="宋体"/>
                <w:bCs/>
                <w:sz w:val="18"/>
                <w:szCs w:val="18"/>
              </w:rPr>
              <w:t>#女</w:t>
            </w:r>
          </w:p>
        </w:tc>
        <w:tc>
          <w:tcPr>
            <w:tcW w:w="250" w:type="pct"/>
          </w:tcPr>
          <w:p>
            <w:pPr>
              <w:autoSpaceDE w:val="0"/>
              <w:autoSpaceDN w:val="0"/>
              <w:adjustRightInd w:val="0"/>
              <w:jc w:val="center"/>
              <w:rPr>
                <w:rFonts w:ascii="宋体" w:hAnsi="宋体" w:cs="宋体"/>
                <w:bCs/>
                <w:sz w:val="18"/>
                <w:szCs w:val="18"/>
              </w:rPr>
            </w:pPr>
            <w:r>
              <w:rPr>
                <w:rFonts w:ascii="宋体" w:hAnsi="宋体" w:cs="宋体"/>
                <w:sz w:val="18"/>
                <w:szCs w:val="18"/>
              </w:rPr>
              <w:t>02</w:t>
            </w:r>
          </w:p>
        </w:tc>
        <w:tc>
          <w:tcPr>
            <w:tcW w:w="650" w:type="pct"/>
            <w:tcBorders>
              <w:top w:val="nil"/>
              <w:bottom w:val="nil"/>
              <w:right w:val="nil"/>
            </w:tcBorders>
            <w:vAlign w:val="center"/>
          </w:tcPr>
          <w:p>
            <w:pPr>
              <w:autoSpaceDE w:val="0"/>
              <w:autoSpaceDN w:val="0"/>
              <w:adjustRightInd w:val="0"/>
              <w:jc w:val="center"/>
              <w:rPr>
                <w:rFonts w:ascii="宋体" w:hAnsi="宋体"/>
                <w:bCs/>
                <w:sz w:val="18"/>
                <w:szCs w:val="18"/>
              </w:rPr>
            </w:pPr>
            <w:r>
              <w:rPr>
                <w:rFonts w:ascii="宋体" w:hAnsi="宋体" w:cs="宋体"/>
                <w:sz w:val="18"/>
                <w:szCs w:val="18"/>
              </w:rPr>
              <w:t>—</w:t>
            </w:r>
          </w:p>
        </w:tc>
        <w:tc>
          <w:tcPr>
            <w:tcW w:w="651" w:type="pct"/>
            <w:tcBorders>
              <w:top w:val="nil"/>
              <w:left w:val="nil"/>
              <w:bottom w:val="nil"/>
              <w:right w:val="nil"/>
            </w:tcBorders>
            <w:vAlign w:val="center"/>
          </w:tcPr>
          <w:p>
            <w:pPr>
              <w:autoSpaceDE w:val="0"/>
              <w:autoSpaceDN w:val="0"/>
              <w:adjustRightInd w:val="0"/>
              <w:jc w:val="center"/>
              <w:rPr>
                <w:rFonts w:ascii="宋体" w:hAnsi="宋体"/>
                <w:bCs/>
                <w:sz w:val="18"/>
                <w:szCs w:val="18"/>
              </w:rPr>
            </w:pPr>
            <w:r>
              <w:rPr>
                <w:rFonts w:ascii="宋体" w:hAnsi="宋体" w:cs="宋体"/>
                <w:sz w:val="18"/>
                <w:szCs w:val="18"/>
              </w:rPr>
              <w:t>—</w:t>
            </w:r>
          </w:p>
        </w:tc>
        <w:tc>
          <w:tcPr>
            <w:tcW w:w="651"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50"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w:t>
            </w:r>
          </w:p>
        </w:tc>
        <w:tc>
          <w:tcPr>
            <w:tcW w:w="649"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47" w:type="pct"/>
            <w:vAlign w:val="center"/>
          </w:tcPr>
          <w:p>
            <w:pPr>
              <w:autoSpaceDE w:val="0"/>
              <w:autoSpaceDN w:val="0"/>
              <w:adjustRightInd w:val="0"/>
              <w:ind w:firstLine="180" w:firstLineChars="100"/>
              <w:rPr>
                <w:rFonts w:ascii="宋体" w:hAnsi="宋体"/>
                <w:sz w:val="18"/>
                <w:szCs w:val="18"/>
              </w:rPr>
            </w:pPr>
            <w:r>
              <w:rPr>
                <w:rFonts w:hint="eastAsia" w:ascii="宋体" w:hAnsi="宋体" w:cs="宋体"/>
                <w:sz w:val="18"/>
                <w:szCs w:val="18"/>
              </w:rPr>
              <w:t>专业名称</w:t>
            </w:r>
          </w:p>
        </w:tc>
        <w:tc>
          <w:tcPr>
            <w:tcW w:w="250" w:type="pct"/>
          </w:tcPr>
          <w:p>
            <w:pPr>
              <w:autoSpaceDE w:val="0"/>
              <w:autoSpaceDN w:val="0"/>
              <w:adjustRightInd w:val="0"/>
              <w:jc w:val="center"/>
              <w:rPr>
                <w:rFonts w:ascii="宋体" w:hAnsi="宋体"/>
                <w:sz w:val="18"/>
                <w:szCs w:val="18"/>
              </w:rPr>
            </w:pPr>
            <w:r>
              <w:rPr>
                <w:rFonts w:hint="eastAsia" w:ascii="宋体" w:hAnsi="宋体"/>
                <w:sz w:val="18"/>
                <w:szCs w:val="18"/>
              </w:rPr>
              <w:t>0</w:t>
            </w:r>
            <w:r>
              <w:rPr>
                <w:rFonts w:ascii="宋体" w:hAnsi="宋体"/>
                <w:sz w:val="18"/>
                <w:szCs w:val="18"/>
              </w:rPr>
              <w:t>3</w:t>
            </w:r>
          </w:p>
        </w:tc>
        <w:tc>
          <w:tcPr>
            <w:tcW w:w="650" w:type="pct"/>
            <w:tcBorders>
              <w:top w:val="nil"/>
              <w:bottom w:val="nil"/>
              <w:right w:val="nil"/>
            </w:tcBorders>
            <w:vAlign w:val="center"/>
          </w:tcPr>
          <w:p>
            <w:pPr>
              <w:autoSpaceDE w:val="0"/>
              <w:autoSpaceDN w:val="0"/>
              <w:adjustRightInd w:val="0"/>
              <w:jc w:val="center"/>
              <w:rPr>
                <w:rFonts w:ascii="宋体" w:hAns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50"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w:t>
            </w:r>
          </w:p>
        </w:tc>
        <w:tc>
          <w:tcPr>
            <w:tcW w:w="649"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1" w:hRule="atLeast"/>
        </w:trPr>
        <w:tc>
          <w:tcPr>
            <w:tcW w:w="847" w:type="pct"/>
            <w:vAlign w:val="center"/>
          </w:tcPr>
          <w:p>
            <w:pPr>
              <w:autoSpaceDE w:val="0"/>
              <w:autoSpaceDN w:val="0"/>
              <w:adjustRightInd w:val="0"/>
              <w:ind w:firstLine="180" w:firstLineChars="100"/>
              <w:jc w:val="left"/>
              <w:rPr>
                <w:rFonts w:ascii="宋体" w:hAnsi="宋体"/>
                <w:sz w:val="18"/>
                <w:szCs w:val="18"/>
              </w:rPr>
            </w:pPr>
            <w:r>
              <w:rPr>
                <w:rFonts w:ascii="宋体" w:hAnsi="宋体"/>
                <w:sz w:val="18"/>
              </w:rPr>
              <w:t>……</w:t>
            </w:r>
          </w:p>
        </w:tc>
        <w:tc>
          <w:tcPr>
            <w:tcW w:w="250" w:type="pct"/>
          </w:tcPr>
          <w:p>
            <w:pPr>
              <w:autoSpaceDE w:val="0"/>
              <w:autoSpaceDN w:val="0"/>
              <w:adjustRightInd w:val="0"/>
              <w:jc w:val="center"/>
              <w:rPr>
                <w:rFonts w:ascii="宋体" w:hAnsi="宋体"/>
                <w:sz w:val="18"/>
                <w:szCs w:val="18"/>
              </w:rPr>
            </w:pPr>
          </w:p>
        </w:tc>
        <w:tc>
          <w:tcPr>
            <w:tcW w:w="650" w:type="pct"/>
            <w:tcBorders>
              <w:top w:val="nil"/>
              <w:bottom w:val="nil"/>
              <w:right w:val="nil"/>
            </w:tcBorders>
            <w:vAlign w:val="center"/>
          </w:tcPr>
          <w:p>
            <w:pPr>
              <w:autoSpaceDE w:val="0"/>
              <w:autoSpaceDN w:val="0"/>
              <w:adjustRightInd w:val="0"/>
              <w:jc w:val="center"/>
              <w:rPr>
                <w:rFonts w:ascii="宋体" w:hAns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50"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w:t>
            </w:r>
          </w:p>
        </w:tc>
        <w:tc>
          <w:tcPr>
            <w:tcW w:w="649"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1" w:hRule="atLeast"/>
        </w:trPr>
        <w:tc>
          <w:tcPr>
            <w:tcW w:w="847" w:type="pct"/>
            <w:vAlign w:val="center"/>
          </w:tcPr>
          <w:p>
            <w:pPr>
              <w:autoSpaceDE w:val="0"/>
              <w:autoSpaceDN w:val="0"/>
              <w:adjustRightInd w:val="0"/>
              <w:jc w:val="left"/>
              <w:rPr>
                <w:rFonts w:ascii="宋体" w:hAnsi="宋体"/>
                <w:sz w:val="18"/>
              </w:rPr>
            </w:pPr>
            <w:r>
              <w:rPr>
                <w:rFonts w:hint="eastAsia" w:ascii="宋体" w:hAnsi="宋体"/>
                <w:sz w:val="18"/>
              </w:rPr>
              <w:t>开放教育本科生</w:t>
            </w:r>
          </w:p>
        </w:tc>
        <w:tc>
          <w:tcPr>
            <w:tcW w:w="250" w:type="pct"/>
          </w:tcPr>
          <w:p>
            <w:pPr>
              <w:autoSpaceDE w:val="0"/>
              <w:autoSpaceDN w:val="0"/>
              <w:adjustRightInd w:val="0"/>
              <w:jc w:val="center"/>
              <w:rPr>
                <w:rFonts w:ascii="宋体" w:hAnsi="宋体"/>
                <w:sz w:val="18"/>
                <w:szCs w:val="18"/>
              </w:rPr>
            </w:pPr>
            <w:r>
              <w:rPr>
                <w:rFonts w:hint="eastAsia" w:ascii="宋体" w:hAnsi="宋体"/>
                <w:sz w:val="18"/>
                <w:szCs w:val="18"/>
              </w:rPr>
              <w:t>0</w:t>
            </w:r>
            <w:r>
              <w:rPr>
                <w:rFonts w:ascii="宋体" w:hAnsi="宋体"/>
                <w:sz w:val="18"/>
                <w:szCs w:val="18"/>
              </w:rPr>
              <w:t>4</w:t>
            </w:r>
          </w:p>
        </w:tc>
        <w:tc>
          <w:tcPr>
            <w:tcW w:w="650" w:type="pct"/>
            <w:tcBorders>
              <w:top w:val="nil"/>
              <w:bottom w:val="nil"/>
              <w:right w:val="nil"/>
            </w:tcBorders>
            <w:vAlign w:val="center"/>
          </w:tcPr>
          <w:p>
            <w:pPr>
              <w:autoSpaceDE w:val="0"/>
              <w:autoSpaceDN w:val="0"/>
              <w:adjustRightInd w:val="0"/>
              <w:jc w:val="center"/>
              <w:rPr>
                <w:rFonts w:ascii="宋体" w:hAns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50"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49"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1" w:hRule="atLeast"/>
        </w:trPr>
        <w:tc>
          <w:tcPr>
            <w:tcW w:w="847" w:type="pct"/>
            <w:vAlign w:val="center"/>
          </w:tcPr>
          <w:p>
            <w:pPr>
              <w:autoSpaceDE w:val="0"/>
              <w:autoSpaceDN w:val="0"/>
              <w:adjustRightInd w:val="0"/>
              <w:ind w:firstLine="180" w:firstLineChars="100"/>
              <w:jc w:val="left"/>
              <w:rPr>
                <w:rFonts w:ascii="宋体" w:hAnsi="宋体"/>
                <w:sz w:val="18"/>
              </w:rPr>
            </w:pPr>
            <w:r>
              <w:rPr>
                <w:rFonts w:ascii="宋体" w:hAnsi="宋体" w:cs="宋体"/>
                <w:bCs/>
                <w:sz w:val="18"/>
                <w:szCs w:val="18"/>
              </w:rPr>
              <w:t>#女</w:t>
            </w:r>
          </w:p>
        </w:tc>
        <w:tc>
          <w:tcPr>
            <w:tcW w:w="250" w:type="pct"/>
          </w:tcPr>
          <w:p>
            <w:pPr>
              <w:autoSpaceDE w:val="0"/>
              <w:autoSpaceDN w:val="0"/>
              <w:adjustRightInd w:val="0"/>
              <w:jc w:val="center"/>
              <w:rPr>
                <w:rFonts w:ascii="宋体" w:hAnsi="宋体"/>
                <w:sz w:val="18"/>
                <w:szCs w:val="18"/>
              </w:rPr>
            </w:pPr>
            <w:r>
              <w:rPr>
                <w:rFonts w:hint="eastAsia" w:ascii="宋体" w:hAnsi="宋体"/>
                <w:sz w:val="18"/>
                <w:szCs w:val="18"/>
              </w:rPr>
              <w:t>0</w:t>
            </w:r>
            <w:r>
              <w:rPr>
                <w:rFonts w:ascii="宋体" w:hAnsi="宋体"/>
                <w:sz w:val="18"/>
                <w:szCs w:val="18"/>
              </w:rPr>
              <w:t>5</w:t>
            </w:r>
          </w:p>
        </w:tc>
        <w:tc>
          <w:tcPr>
            <w:tcW w:w="650" w:type="pct"/>
            <w:tcBorders>
              <w:top w:val="nil"/>
              <w:bottom w:val="nil"/>
              <w:right w:val="nil"/>
            </w:tcBorders>
            <w:vAlign w:val="center"/>
          </w:tcPr>
          <w:p>
            <w:pPr>
              <w:autoSpaceDE w:val="0"/>
              <w:autoSpaceDN w:val="0"/>
              <w:adjustRightInd w:val="0"/>
              <w:jc w:val="center"/>
              <w:rPr>
                <w:rFonts w:ascii="宋体" w:hAns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50"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49"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1" w:hRule="atLeast"/>
        </w:trPr>
        <w:tc>
          <w:tcPr>
            <w:tcW w:w="847" w:type="pct"/>
            <w:vAlign w:val="center"/>
          </w:tcPr>
          <w:p>
            <w:pPr>
              <w:autoSpaceDE w:val="0"/>
              <w:autoSpaceDN w:val="0"/>
              <w:adjustRightInd w:val="0"/>
              <w:ind w:firstLine="180" w:firstLineChars="100"/>
              <w:jc w:val="left"/>
              <w:rPr>
                <w:rFonts w:ascii="宋体" w:hAnsi="宋体"/>
                <w:sz w:val="18"/>
              </w:rPr>
            </w:pPr>
            <w:r>
              <w:rPr>
                <w:rFonts w:hint="eastAsia" w:ascii="宋体" w:hAnsi="宋体" w:cs="宋体"/>
                <w:sz w:val="18"/>
                <w:szCs w:val="18"/>
              </w:rPr>
              <w:t>专业名称</w:t>
            </w:r>
          </w:p>
        </w:tc>
        <w:tc>
          <w:tcPr>
            <w:tcW w:w="250" w:type="pct"/>
          </w:tcPr>
          <w:p>
            <w:pPr>
              <w:autoSpaceDE w:val="0"/>
              <w:autoSpaceDN w:val="0"/>
              <w:adjustRightInd w:val="0"/>
              <w:jc w:val="center"/>
              <w:rPr>
                <w:rFonts w:ascii="宋体" w:hAnsi="宋体"/>
                <w:sz w:val="18"/>
                <w:szCs w:val="18"/>
              </w:rPr>
            </w:pPr>
            <w:r>
              <w:rPr>
                <w:rFonts w:hint="eastAsia" w:ascii="宋体" w:hAnsi="宋体"/>
                <w:sz w:val="18"/>
                <w:szCs w:val="18"/>
              </w:rPr>
              <w:t>0</w:t>
            </w:r>
            <w:r>
              <w:rPr>
                <w:rFonts w:ascii="宋体" w:hAnsi="宋体"/>
                <w:sz w:val="18"/>
                <w:szCs w:val="18"/>
              </w:rPr>
              <w:t>6</w:t>
            </w:r>
          </w:p>
        </w:tc>
        <w:tc>
          <w:tcPr>
            <w:tcW w:w="650" w:type="pct"/>
            <w:tcBorders>
              <w:top w:val="nil"/>
              <w:bottom w:val="nil"/>
              <w:right w:val="nil"/>
            </w:tcBorders>
            <w:vAlign w:val="center"/>
          </w:tcPr>
          <w:p>
            <w:pPr>
              <w:autoSpaceDE w:val="0"/>
              <w:autoSpaceDN w:val="0"/>
              <w:adjustRightInd w:val="0"/>
              <w:jc w:val="center"/>
              <w:rPr>
                <w:rFonts w:ascii="宋体" w:hAns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50"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51"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49"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1" w:hRule="atLeast"/>
        </w:trPr>
        <w:tc>
          <w:tcPr>
            <w:tcW w:w="847" w:type="pct"/>
            <w:vAlign w:val="center"/>
          </w:tcPr>
          <w:p>
            <w:pPr>
              <w:autoSpaceDE w:val="0"/>
              <w:autoSpaceDN w:val="0"/>
              <w:adjustRightInd w:val="0"/>
              <w:ind w:firstLine="180" w:firstLineChars="100"/>
              <w:jc w:val="left"/>
              <w:rPr>
                <w:rFonts w:ascii="宋体" w:hAnsi="宋体" w:cs="宋体"/>
                <w:sz w:val="18"/>
                <w:szCs w:val="18"/>
              </w:rPr>
            </w:pPr>
            <w:r>
              <w:rPr>
                <w:rFonts w:ascii="宋体" w:hAnsi="宋体"/>
                <w:sz w:val="18"/>
              </w:rPr>
              <w:t>……</w:t>
            </w:r>
          </w:p>
        </w:tc>
        <w:tc>
          <w:tcPr>
            <w:tcW w:w="250" w:type="pct"/>
          </w:tcPr>
          <w:p>
            <w:pPr>
              <w:autoSpaceDE w:val="0"/>
              <w:autoSpaceDN w:val="0"/>
              <w:adjustRightInd w:val="0"/>
              <w:jc w:val="center"/>
              <w:rPr>
                <w:rFonts w:ascii="宋体" w:hAnsi="宋体"/>
                <w:sz w:val="18"/>
                <w:szCs w:val="18"/>
              </w:rPr>
            </w:pPr>
          </w:p>
        </w:tc>
        <w:tc>
          <w:tcPr>
            <w:tcW w:w="650" w:type="pct"/>
            <w:tcBorders>
              <w:top w:val="nil"/>
              <w:bottom w:val="single" w:color="auto" w:sz="8" w:space="0"/>
              <w:right w:val="nil"/>
            </w:tcBorders>
            <w:vAlign w:val="center"/>
          </w:tcPr>
          <w:p>
            <w:pPr>
              <w:autoSpaceDE w:val="0"/>
              <w:autoSpaceDN w:val="0"/>
              <w:adjustRightInd w:val="0"/>
              <w:jc w:val="center"/>
              <w:rPr>
                <w:rFonts w:ascii="宋体" w:hAnsi="宋体"/>
                <w:sz w:val="18"/>
                <w:szCs w:val="18"/>
              </w:rPr>
            </w:pPr>
          </w:p>
        </w:tc>
        <w:tc>
          <w:tcPr>
            <w:tcW w:w="651" w:type="pct"/>
            <w:tcBorders>
              <w:top w:val="nil"/>
              <w:left w:val="nil"/>
              <w:bottom w:val="single" w:color="auto" w:sz="8" w:space="0"/>
              <w:right w:val="nil"/>
            </w:tcBorders>
            <w:vAlign w:val="center"/>
          </w:tcPr>
          <w:p>
            <w:pPr>
              <w:autoSpaceDE w:val="0"/>
              <w:autoSpaceDN w:val="0"/>
              <w:adjustRightInd w:val="0"/>
              <w:jc w:val="center"/>
              <w:rPr>
                <w:rFonts w:ascii="宋体" w:hAnsi="宋体"/>
                <w:sz w:val="18"/>
                <w:szCs w:val="18"/>
              </w:rPr>
            </w:pPr>
          </w:p>
        </w:tc>
        <w:tc>
          <w:tcPr>
            <w:tcW w:w="651" w:type="pct"/>
            <w:tcBorders>
              <w:top w:val="nil"/>
              <w:left w:val="nil"/>
              <w:bottom w:val="single" w:color="auto" w:sz="8" w:space="0"/>
              <w:right w:val="nil"/>
            </w:tcBorders>
            <w:vAlign w:val="center"/>
          </w:tcPr>
          <w:p>
            <w:pPr>
              <w:autoSpaceDE w:val="0"/>
              <w:autoSpaceDN w:val="0"/>
              <w:adjustRightInd w:val="0"/>
              <w:jc w:val="center"/>
              <w:rPr>
                <w:rFonts w:ascii="宋体" w:hAnsi="宋体"/>
                <w:sz w:val="18"/>
                <w:szCs w:val="18"/>
              </w:rPr>
            </w:pPr>
          </w:p>
        </w:tc>
        <w:tc>
          <w:tcPr>
            <w:tcW w:w="650" w:type="pct"/>
            <w:tcBorders>
              <w:top w:val="nil"/>
              <w:left w:val="nil"/>
              <w:bottom w:val="single" w:color="auto" w:sz="8" w:space="0"/>
              <w:right w:val="nil"/>
            </w:tcBorders>
            <w:vAlign w:val="center"/>
          </w:tcPr>
          <w:p>
            <w:pPr>
              <w:autoSpaceDE w:val="0"/>
              <w:autoSpaceDN w:val="0"/>
              <w:adjustRightInd w:val="0"/>
              <w:jc w:val="center"/>
              <w:rPr>
                <w:rFonts w:ascii="宋体" w:hAnsi="宋体"/>
                <w:sz w:val="18"/>
                <w:szCs w:val="18"/>
              </w:rPr>
            </w:pPr>
          </w:p>
        </w:tc>
        <w:tc>
          <w:tcPr>
            <w:tcW w:w="651" w:type="pct"/>
            <w:tcBorders>
              <w:top w:val="nil"/>
              <w:left w:val="nil"/>
              <w:bottom w:val="single" w:color="auto" w:sz="8" w:space="0"/>
              <w:right w:val="nil"/>
            </w:tcBorders>
            <w:vAlign w:val="center"/>
          </w:tcPr>
          <w:p>
            <w:pPr>
              <w:autoSpaceDE w:val="0"/>
              <w:autoSpaceDN w:val="0"/>
              <w:adjustRightInd w:val="0"/>
              <w:jc w:val="center"/>
              <w:rPr>
                <w:rFonts w:ascii="宋体" w:hAnsi="宋体"/>
                <w:sz w:val="18"/>
                <w:szCs w:val="18"/>
              </w:rPr>
            </w:pPr>
          </w:p>
        </w:tc>
        <w:tc>
          <w:tcPr>
            <w:tcW w:w="649" w:type="pct"/>
            <w:tcBorders>
              <w:top w:val="nil"/>
              <w:left w:val="nil"/>
              <w:bottom w:val="single" w:color="auto" w:sz="8" w:space="0"/>
            </w:tcBorders>
            <w:vAlign w:val="center"/>
          </w:tcPr>
          <w:p>
            <w:pPr>
              <w:autoSpaceDE w:val="0"/>
              <w:autoSpaceDN w:val="0"/>
              <w:adjustRightInd w:val="0"/>
              <w:jc w:val="center"/>
              <w:rPr>
                <w:rFonts w:ascii="宋体" w:hAnsi="宋体"/>
                <w:sz w:val="18"/>
                <w:szCs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w:t>
      </w:r>
      <w:r>
        <w:rPr>
          <w:rFonts w:hint="eastAsia" w:ascii="宋体" w:hAnsi="宋体" w:cs="宋体"/>
          <w:sz w:val="18"/>
          <w:szCs w:val="18"/>
        </w:rPr>
        <w:t>表由教育部批准开展网络高等学历教育招生的试点高校、国家开放大学、北京开放大学、上海开放大学、江苏开放大学、广东开放大学、云南开放大学填报</w:t>
      </w:r>
      <w:r>
        <w:rPr>
          <w:rFonts w:hint="eastAsia" w:ascii="宋体" w:hAnsi="宋体"/>
          <w:sz w:val="18"/>
          <w:szCs w:val="18"/>
        </w:rPr>
        <w:t>（含撤销学校）。</w:t>
      </w:r>
    </w:p>
    <w:p>
      <w:pPr>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）毕业生数是指上学年度具有学籍的学生完成教学计划规定课程，考试合格并且取得毕业证书的学生数。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3）在校生数是指具有学籍并在本学年初进行学籍注册的学生数。</w:t>
      </w:r>
    </w:p>
    <w:p>
      <w:pPr>
        <w:spacing w:line="240" w:lineRule="exact"/>
        <w:ind w:left="1559" w:hanging="1558" w:hangingChars="866"/>
        <w:rPr>
          <w:rFonts w:ascii="宋体" w:hAnsi="宋体"/>
          <w:sz w:val="18"/>
          <w:szCs w:val="18"/>
        </w:rPr>
      </w:pPr>
      <w:r>
        <w:rPr>
          <w:rFonts w:ascii="宋体" w:hAnsi="宋体"/>
          <w:sz w:val="18"/>
          <w:szCs w:val="18"/>
        </w:rPr>
        <w:t>3.</w:t>
      </w:r>
      <w:r>
        <w:rPr>
          <w:rFonts w:hint="eastAsia" w:ascii="宋体" w:hAnsi="宋体"/>
          <w:sz w:val="18"/>
          <w:szCs w:val="18"/>
        </w:rPr>
        <w:t>填报说明：</w:t>
      </w:r>
    </w:p>
    <w:p>
      <w:pPr>
        <w:spacing w:line="240" w:lineRule="exact"/>
        <w:ind w:firstLine="360" w:firstLineChars="200"/>
        <w:rPr>
          <w:rFonts w:ascii="宋体" w:hAnsi="宋体"/>
          <w:sz w:val="18"/>
          <w:szCs w:val="18"/>
        </w:rPr>
      </w:pPr>
      <w:r>
        <w:rPr>
          <w:rFonts w:hint="eastAsia" w:ascii="宋体" w:hAnsi="宋体"/>
          <w:sz w:val="18"/>
          <w:szCs w:val="18"/>
        </w:rPr>
        <w:t>（1）网络本科生由教育部批准开展网络高等学历教育招生的试点高校填报；</w:t>
      </w:r>
    </w:p>
    <w:p>
      <w:pPr>
        <w:spacing w:line="240" w:lineRule="exact"/>
        <w:ind w:firstLine="360" w:firstLineChars="200"/>
        <w:rPr>
          <w:rFonts w:ascii="宋体" w:hAnsi="宋体"/>
          <w:sz w:val="18"/>
          <w:szCs w:val="18"/>
        </w:rPr>
      </w:pPr>
      <w:r>
        <w:rPr>
          <w:rFonts w:hint="eastAsia" w:ascii="宋体" w:hAnsi="宋体"/>
          <w:sz w:val="18"/>
          <w:szCs w:val="18"/>
        </w:rPr>
        <w:t>（2）开放教育本科生由国家开放大学、北京开放大学、上海开放大学、江苏开放大学、广东开放大学、云南开放大学填报；</w:t>
      </w:r>
    </w:p>
    <w:p>
      <w:pPr>
        <w:spacing w:line="240" w:lineRule="exact"/>
        <w:ind w:firstLine="360" w:firstLineChars="200"/>
        <w:rPr>
          <w:rFonts w:ascii="宋体" w:hAnsi="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）授予学位数为上学年度实际授予学位的人数（含补授学位、学分制提前毕业可授学位的学生）</w:t>
      </w:r>
      <w:r>
        <w:rPr>
          <w:rFonts w:ascii="宋体" w:hAnsi="宋体" w:cs="宋体"/>
          <w:sz w:val="18"/>
          <w:szCs w:val="18"/>
        </w:rPr>
        <w:t>,由</w:t>
      </w:r>
      <w:r>
        <w:rPr>
          <w:rFonts w:hint="eastAsia" w:ascii="宋体" w:hAnsi="宋体" w:cs="宋体"/>
          <w:sz w:val="18"/>
          <w:szCs w:val="18"/>
        </w:rPr>
        <w:t>学位授予</w:t>
      </w:r>
      <w:r>
        <w:rPr>
          <w:rFonts w:ascii="宋体" w:hAnsi="宋体" w:cs="宋体"/>
          <w:sz w:val="18"/>
          <w:szCs w:val="18"/>
        </w:rPr>
        <w:t>单位填报</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）本表不包含国际学生。</w:t>
      </w:r>
    </w:p>
    <w:p>
      <w:pPr>
        <w:tabs>
          <w:tab w:val="left" w:pos="434"/>
        </w:tabs>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bCs/>
          <w:sz w:val="18"/>
          <w:szCs w:val="18"/>
        </w:rPr>
      </w:pP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）行</w:t>
      </w:r>
      <w:r>
        <w:rPr>
          <w:rFonts w:ascii="宋体" w:hAnsi="宋体" w:cs="宋体"/>
          <w:sz w:val="18"/>
          <w:szCs w:val="18"/>
        </w:rPr>
        <w:t>01&gt;=行02</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2）行04&gt;=</w:t>
      </w:r>
      <w:r>
        <w:rPr>
          <w:rFonts w:hint="eastAsia" w:ascii="宋体" w:hAnsi="宋体"/>
          <w:bCs/>
          <w:sz w:val="18"/>
          <w:szCs w:val="18"/>
        </w:rPr>
        <w:t>行</w:t>
      </w:r>
      <w:r>
        <w:rPr>
          <w:rFonts w:ascii="宋体" w:hAnsi="宋体"/>
          <w:bCs/>
          <w:sz w:val="18"/>
          <w:szCs w:val="18"/>
        </w:rPr>
        <w:t>05</w:t>
      </w:r>
      <w:r>
        <w:rPr>
          <w:rFonts w:hint="eastAsia" w:ascii="宋体" w:hAnsi="宋体"/>
          <w:bCs/>
          <w:sz w:val="18"/>
          <w:szCs w:val="18"/>
        </w:rPr>
        <w:t>。</w:t>
      </w:r>
    </w:p>
    <w:p>
      <w:pPr>
        <w:spacing w:line="240" w:lineRule="exact"/>
        <w:rPr>
          <w:rFonts w:ascii="宋体" w:hAnsi="宋体"/>
          <w:bCs/>
          <w:sz w:val="18"/>
          <w:szCs w:val="18"/>
        </w:rPr>
      </w:pPr>
    </w:p>
    <w:bookmarkEnd w:id="73"/>
    <w:p>
      <w:pPr>
        <w:spacing w:line="240" w:lineRule="exact"/>
        <w:ind w:firstLine="360" w:firstLineChars="200"/>
        <w:rPr>
          <w:rFonts w:ascii="宋体" w:hAnsi="宋体"/>
          <w:sz w:val="18"/>
          <w:szCs w:val="18"/>
        </w:rPr>
      </w:pPr>
    </w:p>
    <w:p>
      <w:pPr>
        <w:spacing w:line="240" w:lineRule="exact"/>
        <w:ind w:left="420" w:leftChars="200" w:firstLine="360" w:firstLineChars="200"/>
        <w:rPr>
          <w:rFonts w:ascii="宋体" w:hAnsi="宋体" w:cs="宋体"/>
          <w:sz w:val="18"/>
          <w:szCs w:val="18"/>
        </w:rPr>
      </w:pPr>
      <w:r>
        <w:rPr>
          <w:rFonts w:ascii="宋体" w:hAnsi="宋体" w:cs="宋体"/>
          <w:sz w:val="18"/>
          <w:szCs w:val="18"/>
        </w:rPr>
        <w:br w:type="page"/>
      </w:r>
    </w:p>
    <w:p>
      <w:pPr>
        <w:pStyle w:val="20"/>
        <w:numPr>
          <w:ilvl w:val="0"/>
          <w:numId w:val="1"/>
        </w:numPr>
        <w:rPr>
          <w:rFonts w:ascii="宋体" w:hAnsi="宋体"/>
        </w:rPr>
      </w:pPr>
      <w:bookmarkStart w:id="74" w:name="_Toc111121769"/>
      <w:r>
        <w:rPr>
          <w:rFonts w:hint="eastAsia" w:ascii="宋体" w:hAnsi="宋体"/>
        </w:rPr>
        <w:t>硕士研究生分专业（领域）学生数</w:t>
      </w:r>
      <w:bookmarkEnd w:id="74"/>
    </w:p>
    <w:p>
      <w:pPr>
        <w:tabs>
          <w:tab w:val="left" w:pos="594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教基3331</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hint="eastAsia" w:ascii="宋体" w:hAnsi="宋体"/>
          <w:sz w:val="18"/>
          <w:szCs w:val="18"/>
        </w:rPr>
        <w:t>〔2021〕135</w:t>
      </w:r>
      <w:r>
        <w:rPr>
          <w:rFonts w:hint="eastAsia" w:ascii="宋体" w:hAnsi="宋体"/>
          <w:bCs/>
          <w:sz w:val="18"/>
        </w:rPr>
        <w:t>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27"/>
        <w:tblW w:w="5000" w:type="pct"/>
        <w:tblInd w:w="-2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2864"/>
        <w:gridCol w:w="725"/>
        <w:gridCol w:w="995"/>
        <w:gridCol w:w="995"/>
        <w:gridCol w:w="995"/>
        <w:gridCol w:w="995"/>
        <w:gridCol w:w="99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937" w:hRule="atLeast"/>
        </w:trPr>
        <w:tc>
          <w:tcPr>
            <w:tcW w:w="1672" w:type="pc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专业名称</w:t>
            </w:r>
          </w:p>
        </w:tc>
        <w:tc>
          <w:tcPr>
            <w:tcW w:w="423" w:type="pct"/>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代码</w:t>
            </w:r>
          </w:p>
        </w:tc>
        <w:tc>
          <w:tcPr>
            <w:tcW w:w="581" w:type="pc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自主专业名称</w:t>
            </w:r>
          </w:p>
        </w:tc>
        <w:tc>
          <w:tcPr>
            <w:tcW w:w="581" w:type="pc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专业代码</w:t>
            </w:r>
          </w:p>
        </w:tc>
        <w:tc>
          <w:tcPr>
            <w:tcW w:w="581" w:type="pc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年制</w:t>
            </w:r>
          </w:p>
        </w:tc>
        <w:tc>
          <w:tcPr>
            <w:tcW w:w="581" w:type="pc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毕业生数</w:t>
            </w:r>
          </w:p>
        </w:tc>
        <w:tc>
          <w:tcPr>
            <w:tcW w:w="581" w:type="pc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授予学位数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672" w:type="pct"/>
            <w:vAlign w:val="center"/>
          </w:tcPr>
          <w:p>
            <w:pPr>
              <w:autoSpaceDE w:val="0"/>
              <w:autoSpaceDN w:val="0"/>
              <w:adjustRightInd w:val="0"/>
              <w:spacing w:line="180" w:lineRule="auto"/>
              <w:jc w:val="center"/>
              <w:rPr>
                <w:rFonts w:ascii="宋体" w:hAnsi="宋体"/>
                <w:sz w:val="18"/>
                <w:szCs w:val="18"/>
              </w:rPr>
            </w:pPr>
            <w:r>
              <w:rPr>
                <w:rFonts w:hint="eastAsia" w:ascii="宋体" w:hAnsi="宋体" w:cs="宋体"/>
                <w:sz w:val="18"/>
                <w:szCs w:val="18"/>
              </w:rPr>
              <w:t>甲</w:t>
            </w:r>
          </w:p>
        </w:tc>
        <w:tc>
          <w:tcPr>
            <w:tcW w:w="423" w:type="pct"/>
            <w:vAlign w:val="center"/>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乙</w:t>
            </w:r>
          </w:p>
        </w:tc>
        <w:tc>
          <w:tcPr>
            <w:tcW w:w="581" w:type="pct"/>
            <w:tcBorders>
              <w:bottom w:val="single" w:color="auto" w:sz="2"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cs="宋体"/>
                <w:sz w:val="18"/>
                <w:szCs w:val="18"/>
              </w:rPr>
              <w:t>丙</w:t>
            </w:r>
          </w:p>
        </w:tc>
        <w:tc>
          <w:tcPr>
            <w:tcW w:w="581" w:type="pct"/>
            <w:tcBorders>
              <w:bottom w:val="single" w:color="auto" w:sz="2" w:space="0"/>
            </w:tcBorders>
          </w:tcPr>
          <w:p>
            <w:pPr>
              <w:autoSpaceDE w:val="0"/>
              <w:autoSpaceDN w:val="0"/>
              <w:adjustRightInd w:val="0"/>
              <w:spacing w:line="180" w:lineRule="auto"/>
              <w:jc w:val="center"/>
              <w:rPr>
                <w:rFonts w:ascii="宋体" w:hAnsi="宋体"/>
                <w:sz w:val="18"/>
                <w:szCs w:val="18"/>
              </w:rPr>
            </w:pPr>
            <w:r>
              <w:rPr>
                <w:rFonts w:hint="eastAsia" w:ascii="宋体" w:hAnsi="宋体" w:cs="宋体"/>
                <w:sz w:val="18"/>
                <w:szCs w:val="18"/>
              </w:rPr>
              <w:t>丁</w:t>
            </w:r>
          </w:p>
        </w:tc>
        <w:tc>
          <w:tcPr>
            <w:tcW w:w="581" w:type="pct"/>
            <w:tcBorders>
              <w:bottom w:val="single" w:color="auto" w:sz="2"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cs="宋体"/>
                <w:sz w:val="18"/>
                <w:szCs w:val="18"/>
              </w:rPr>
              <w:t>戊</w:t>
            </w:r>
          </w:p>
        </w:tc>
        <w:tc>
          <w:tcPr>
            <w:tcW w:w="581" w:type="pct"/>
            <w:tcBorders>
              <w:bottom w:val="single" w:color="auto" w:sz="2" w:space="0"/>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1</w:t>
            </w:r>
          </w:p>
        </w:tc>
        <w:tc>
          <w:tcPr>
            <w:tcW w:w="581" w:type="pct"/>
            <w:tcBorders>
              <w:bottom w:val="single" w:color="auto" w:sz="2" w:space="0"/>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jc w:val="left"/>
              <w:rPr>
                <w:rFonts w:ascii="宋体" w:hAnsi="宋体"/>
                <w:bCs/>
                <w:sz w:val="18"/>
                <w:szCs w:val="18"/>
              </w:rPr>
            </w:pPr>
            <w:r>
              <w:rPr>
                <w:rFonts w:hint="eastAsia" w:ascii="宋体" w:hAnsi="宋体" w:cs="宋体"/>
                <w:bCs/>
                <w:sz w:val="18"/>
                <w:szCs w:val="18"/>
              </w:rPr>
              <w:t>硕士研究生</w:t>
            </w:r>
          </w:p>
        </w:tc>
        <w:tc>
          <w:tcPr>
            <w:tcW w:w="423" w:type="pct"/>
          </w:tcPr>
          <w:p>
            <w:pPr>
              <w:autoSpaceDE w:val="0"/>
              <w:autoSpaceDN w:val="0"/>
              <w:adjustRightInd w:val="0"/>
              <w:jc w:val="center"/>
              <w:rPr>
                <w:rFonts w:ascii="宋体" w:hAnsi="宋体" w:cs="宋体"/>
                <w:sz w:val="18"/>
                <w:szCs w:val="18"/>
              </w:rPr>
            </w:pPr>
            <w:r>
              <w:rPr>
                <w:rFonts w:ascii="宋体" w:hAnsi="宋体" w:cs="宋体"/>
                <w:sz w:val="18"/>
                <w:szCs w:val="18"/>
              </w:rPr>
              <w:t>01</w:t>
            </w:r>
          </w:p>
        </w:tc>
        <w:tc>
          <w:tcPr>
            <w:tcW w:w="581" w:type="pct"/>
            <w:tcBorders>
              <w:top w:val="single" w:color="auto" w:sz="2" w:space="0"/>
              <w:bottom w:val="nil"/>
              <w:right w:val="nil"/>
            </w:tcBorders>
            <w:vAlign w:val="center"/>
          </w:tcPr>
          <w:p>
            <w:pPr>
              <w:autoSpaceDE w:val="0"/>
              <w:autoSpaceDN w:val="0"/>
              <w:adjustRightInd w:val="0"/>
              <w:jc w:val="center"/>
              <w:rPr>
                <w:rFonts w:ascii="宋体" w:hAnsi="宋体"/>
                <w:bCs/>
                <w:sz w:val="18"/>
                <w:szCs w:val="18"/>
              </w:rPr>
            </w:pPr>
            <w:r>
              <w:rPr>
                <w:rFonts w:ascii="宋体" w:hAnsi="宋体" w:cs="宋体"/>
                <w:b/>
                <w:sz w:val="18"/>
                <w:szCs w:val="18"/>
              </w:rPr>
              <w:t>—</w:t>
            </w:r>
          </w:p>
        </w:tc>
        <w:tc>
          <w:tcPr>
            <w:tcW w:w="581" w:type="pct"/>
            <w:tcBorders>
              <w:top w:val="single" w:color="auto" w:sz="2" w:space="0"/>
              <w:left w:val="nil"/>
              <w:bottom w:val="nil"/>
              <w:right w:val="nil"/>
            </w:tcBorders>
            <w:vAlign w:val="center"/>
          </w:tcPr>
          <w:p>
            <w:pPr>
              <w:autoSpaceDE w:val="0"/>
              <w:autoSpaceDN w:val="0"/>
              <w:adjustRightInd w:val="0"/>
              <w:jc w:val="center"/>
              <w:rPr>
                <w:rFonts w:ascii="宋体" w:hAnsi="宋体"/>
                <w:bCs/>
                <w:sz w:val="18"/>
                <w:szCs w:val="18"/>
              </w:rPr>
            </w:pPr>
            <w:r>
              <w:rPr>
                <w:rFonts w:ascii="宋体" w:hAnsi="宋体" w:cs="宋体"/>
                <w:b/>
                <w:sz w:val="18"/>
                <w:szCs w:val="18"/>
              </w:rPr>
              <w:t>—</w:t>
            </w:r>
          </w:p>
        </w:tc>
        <w:tc>
          <w:tcPr>
            <w:tcW w:w="581" w:type="pct"/>
            <w:tcBorders>
              <w:top w:val="single" w:color="auto" w:sz="2" w:space="0"/>
              <w:left w:val="nil"/>
              <w:bottom w:val="nil"/>
              <w:right w:val="nil"/>
            </w:tcBorders>
            <w:vAlign w:val="center"/>
          </w:tcPr>
          <w:p>
            <w:pPr>
              <w:jc w:val="center"/>
              <w:rPr>
                <w:rFonts w:ascii="宋体" w:hAnsi="宋体"/>
                <w:b/>
              </w:rPr>
            </w:pPr>
            <w:r>
              <w:rPr>
                <w:rFonts w:ascii="宋体" w:hAnsi="宋体" w:cs="宋体"/>
                <w:b/>
                <w:sz w:val="18"/>
                <w:szCs w:val="18"/>
              </w:rPr>
              <w:t>—</w:t>
            </w:r>
          </w:p>
        </w:tc>
        <w:tc>
          <w:tcPr>
            <w:tcW w:w="581" w:type="pct"/>
            <w:tcBorders>
              <w:top w:val="single" w:color="auto" w:sz="2" w:space="0"/>
              <w:left w:val="nil"/>
              <w:bottom w:val="nil"/>
              <w:right w:val="nil"/>
            </w:tcBorders>
            <w:vAlign w:val="center"/>
          </w:tcPr>
          <w:p>
            <w:pPr>
              <w:autoSpaceDE w:val="0"/>
              <w:autoSpaceDN w:val="0"/>
              <w:adjustRightInd w:val="0"/>
              <w:jc w:val="center"/>
              <w:rPr>
                <w:rFonts w:ascii="宋体" w:hAnsi="宋体"/>
                <w:sz w:val="18"/>
                <w:szCs w:val="18"/>
              </w:rPr>
            </w:pPr>
          </w:p>
        </w:tc>
        <w:tc>
          <w:tcPr>
            <w:tcW w:w="581" w:type="pct"/>
            <w:tcBorders>
              <w:top w:val="single" w:color="auto" w:sz="2" w:space="0"/>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ind w:firstLine="360" w:firstLineChars="200"/>
              <w:jc w:val="left"/>
              <w:rPr>
                <w:rFonts w:ascii="宋体" w:hAnsi="宋体"/>
                <w:bCs/>
                <w:sz w:val="18"/>
                <w:szCs w:val="18"/>
              </w:rPr>
            </w:pPr>
            <w:r>
              <w:rPr>
                <w:rFonts w:ascii="宋体" w:hAnsi="宋体" w:cs="宋体"/>
                <w:bCs/>
                <w:sz w:val="18"/>
                <w:szCs w:val="18"/>
              </w:rPr>
              <w:t>#</w:t>
            </w:r>
            <w:r>
              <w:rPr>
                <w:rFonts w:hint="eastAsia" w:ascii="宋体" w:hAnsi="宋体" w:cs="宋体"/>
                <w:bCs/>
                <w:sz w:val="18"/>
                <w:szCs w:val="18"/>
              </w:rPr>
              <w:t>女</w:t>
            </w:r>
          </w:p>
        </w:tc>
        <w:tc>
          <w:tcPr>
            <w:tcW w:w="423" w:type="pct"/>
          </w:tcPr>
          <w:p>
            <w:pPr>
              <w:autoSpaceDE w:val="0"/>
              <w:autoSpaceDN w:val="0"/>
              <w:adjustRightInd w:val="0"/>
              <w:jc w:val="center"/>
              <w:rPr>
                <w:rFonts w:ascii="宋体" w:hAnsi="宋体" w:cs="宋体"/>
                <w:sz w:val="18"/>
                <w:szCs w:val="18"/>
              </w:rPr>
            </w:pPr>
            <w:r>
              <w:rPr>
                <w:rFonts w:ascii="宋体" w:hAnsi="宋体" w:cs="宋体"/>
                <w:sz w:val="18"/>
                <w:szCs w:val="18"/>
              </w:rPr>
              <w:t>02</w:t>
            </w:r>
          </w:p>
        </w:tc>
        <w:tc>
          <w:tcPr>
            <w:tcW w:w="581" w:type="pct"/>
            <w:tcBorders>
              <w:top w:val="nil"/>
              <w:bottom w:val="nil"/>
              <w:right w:val="nil"/>
            </w:tcBorders>
            <w:vAlign w:val="center"/>
          </w:tcPr>
          <w:p>
            <w:pPr>
              <w:autoSpaceDE w:val="0"/>
              <w:autoSpaceDN w:val="0"/>
              <w:adjustRightInd w:val="0"/>
              <w:jc w:val="center"/>
              <w:rPr>
                <w:rFonts w:ascii="宋体" w:hAnsi="宋体"/>
                <w:bCs/>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jc w:val="center"/>
              <w:rPr>
                <w:rFonts w:ascii="宋体" w:hAnsi="宋体"/>
                <w:bCs/>
                <w:sz w:val="18"/>
                <w:szCs w:val="18"/>
              </w:rPr>
            </w:pPr>
            <w:r>
              <w:rPr>
                <w:rFonts w:ascii="宋体" w:hAnsi="宋体" w:cs="宋体"/>
                <w:b/>
                <w:sz w:val="18"/>
                <w:szCs w:val="18"/>
              </w:rPr>
              <w:t>—</w:t>
            </w:r>
          </w:p>
        </w:tc>
        <w:tc>
          <w:tcPr>
            <w:tcW w:w="581" w:type="pct"/>
            <w:tcBorders>
              <w:top w:val="nil"/>
              <w:left w:val="nil"/>
              <w:bottom w:val="nil"/>
              <w:right w:val="nil"/>
            </w:tcBorders>
            <w:vAlign w:val="center"/>
          </w:tcPr>
          <w:p>
            <w:pPr>
              <w:jc w:val="center"/>
              <w:rPr>
                <w:rFonts w:ascii="宋体" w:hAnsi="宋体"/>
                <w:b/>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581"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180" w:firstLineChars="100"/>
              <w:jc w:val="left"/>
              <w:rPr>
                <w:rFonts w:ascii="宋体" w:hAnsi="宋体"/>
                <w:bCs/>
                <w:sz w:val="18"/>
                <w:szCs w:val="18"/>
              </w:rPr>
            </w:pPr>
            <w:r>
              <w:rPr>
                <w:rFonts w:hint="eastAsia" w:ascii="宋体" w:hAnsi="宋体"/>
                <w:sz w:val="18"/>
                <w:szCs w:val="18"/>
              </w:rPr>
              <w:t>全日制硕士研究生</w:t>
            </w:r>
          </w:p>
        </w:tc>
        <w:tc>
          <w:tcPr>
            <w:tcW w:w="423" w:type="pct"/>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03</w:t>
            </w: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b/>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360" w:firstLineChars="200"/>
              <w:jc w:val="left"/>
              <w:rPr>
                <w:rFonts w:ascii="宋体" w:hAnsi="宋体"/>
                <w:sz w:val="18"/>
                <w:szCs w:val="18"/>
              </w:rPr>
            </w:pPr>
            <w:r>
              <w:rPr>
                <w:rFonts w:hint="eastAsia" w:ascii="宋体" w:hAnsi="宋体"/>
                <w:bCs/>
                <w:sz w:val="18"/>
                <w:szCs w:val="18"/>
              </w:rPr>
              <w:t>学术学位</w:t>
            </w:r>
          </w:p>
        </w:tc>
        <w:tc>
          <w:tcPr>
            <w:tcW w:w="423" w:type="pct"/>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04</w:t>
            </w: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540" w:firstLineChars="300"/>
              <w:jc w:val="left"/>
              <w:rPr>
                <w:rFonts w:ascii="宋体" w:hAnsi="宋体"/>
                <w:sz w:val="18"/>
                <w:szCs w:val="18"/>
              </w:rPr>
            </w:pPr>
            <w:r>
              <w:rPr>
                <w:rFonts w:hint="eastAsia" w:ascii="宋体" w:hAnsi="宋体"/>
                <w:sz w:val="18"/>
                <w:szCs w:val="18"/>
              </w:rPr>
              <w:t>专业名称</w:t>
            </w:r>
          </w:p>
        </w:tc>
        <w:tc>
          <w:tcPr>
            <w:tcW w:w="423" w:type="pct"/>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5</w:t>
            </w: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540" w:firstLineChars="300"/>
              <w:jc w:val="left"/>
              <w:rPr>
                <w:rFonts w:ascii="宋体" w:hAnsi="宋体"/>
                <w:sz w:val="18"/>
                <w:szCs w:val="18"/>
              </w:rPr>
            </w:pPr>
            <w:r>
              <w:rPr>
                <w:rFonts w:ascii="宋体" w:hAnsi="宋体"/>
                <w:sz w:val="18"/>
              </w:rPr>
              <w:t>……</w:t>
            </w:r>
          </w:p>
        </w:tc>
        <w:tc>
          <w:tcPr>
            <w:tcW w:w="423" w:type="pct"/>
          </w:tcPr>
          <w:p>
            <w:pPr>
              <w:autoSpaceDE w:val="0"/>
              <w:autoSpaceDN w:val="0"/>
              <w:adjustRightInd w:val="0"/>
              <w:spacing w:line="180" w:lineRule="auto"/>
              <w:jc w:val="center"/>
              <w:rPr>
                <w:rFonts w:ascii="宋体" w:hAnsi="宋体" w:cs="宋体"/>
                <w:sz w:val="18"/>
                <w:szCs w:val="18"/>
              </w:rPr>
            </w:pP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360" w:firstLineChars="200"/>
              <w:jc w:val="left"/>
              <w:rPr>
                <w:rFonts w:ascii="宋体" w:hAnsi="宋体"/>
                <w:sz w:val="18"/>
                <w:szCs w:val="18"/>
              </w:rPr>
            </w:pPr>
            <w:r>
              <w:rPr>
                <w:rFonts w:hint="eastAsia" w:ascii="宋体" w:hAnsi="宋体"/>
                <w:bCs/>
                <w:sz w:val="18"/>
                <w:szCs w:val="18"/>
              </w:rPr>
              <w:t>专业学位</w:t>
            </w:r>
          </w:p>
        </w:tc>
        <w:tc>
          <w:tcPr>
            <w:tcW w:w="423" w:type="pct"/>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06</w:t>
            </w: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540" w:firstLineChars="300"/>
              <w:jc w:val="left"/>
              <w:rPr>
                <w:rFonts w:ascii="宋体" w:hAnsi="宋体"/>
                <w:sz w:val="18"/>
                <w:szCs w:val="18"/>
              </w:rPr>
            </w:pPr>
            <w:r>
              <w:rPr>
                <w:rFonts w:hint="eastAsia" w:ascii="宋体" w:hAnsi="宋体"/>
                <w:sz w:val="18"/>
                <w:szCs w:val="18"/>
              </w:rPr>
              <w:t>专业名称</w:t>
            </w:r>
          </w:p>
        </w:tc>
        <w:tc>
          <w:tcPr>
            <w:tcW w:w="423" w:type="pct"/>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7</w:t>
            </w: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540" w:firstLineChars="300"/>
              <w:jc w:val="left"/>
              <w:rPr>
                <w:rFonts w:ascii="宋体" w:hAnsi="宋体"/>
                <w:sz w:val="18"/>
                <w:szCs w:val="18"/>
              </w:rPr>
            </w:pPr>
            <w:r>
              <w:rPr>
                <w:rFonts w:ascii="宋体" w:hAnsi="宋体"/>
                <w:sz w:val="18"/>
              </w:rPr>
              <w:t>……</w:t>
            </w:r>
          </w:p>
        </w:tc>
        <w:tc>
          <w:tcPr>
            <w:tcW w:w="423" w:type="pct"/>
          </w:tcPr>
          <w:p>
            <w:pPr>
              <w:autoSpaceDE w:val="0"/>
              <w:autoSpaceDN w:val="0"/>
              <w:adjustRightInd w:val="0"/>
              <w:spacing w:line="180" w:lineRule="auto"/>
              <w:jc w:val="center"/>
              <w:rPr>
                <w:rFonts w:ascii="宋体" w:hAnsi="宋体" w:cs="宋体"/>
                <w:sz w:val="18"/>
                <w:szCs w:val="18"/>
              </w:rPr>
            </w:pP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180" w:firstLineChars="100"/>
              <w:jc w:val="left"/>
              <w:rPr>
                <w:rFonts w:ascii="宋体" w:hAnsi="宋体"/>
                <w:sz w:val="18"/>
                <w:szCs w:val="18"/>
              </w:rPr>
            </w:pPr>
            <w:r>
              <w:rPr>
                <w:rFonts w:hint="eastAsia" w:ascii="宋体" w:hAnsi="宋体"/>
                <w:sz w:val="18"/>
                <w:szCs w:val="18"/>
              </w:rPr>
              <w:t>非全日制硕士研究生</w:t>
            </w:r>
          </w:p>
        </w:tc>
        <w:tc>
          <w:tcPr>
            <w:tcW w:w="423" w:type="pct"/>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08</w:t>
            </w: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360" w:firstLineChars="200"/>
              <w:jc w:val="left"/>
              <w:rPr>
                <w:rFonts w:ascii="宋体" w:hAnsi="宋体"/>
                <w:sz w:val="18"/>
                <w:szCs w:val="18"/>
              </w:rPr>
            </w:pPr>
            <w:r>
              <w:rPr>
                <w:rFonts w:hint="eastAsia" w:ascii="宋体" w:hAnsi="宋体"/>
                <w:bCs/>
                <w:sz w:val="18"/>
                <w:szCs w:val="18"/>
              </w:rPr>
              <w:t>学术学位</w:t>
            </w:r>
          </w:p>
        </w:tc>
        <w:tc>
          <w:tcPr>
            <w:tcW w:w="423" w:type="pct"/>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09</w:t>
            </w: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540" w:firstLineChars="300"/>
              <w:jc w:val="left"/>
              <w:rPr>
                <w:rFonts w:ascii="宋体" w:hAnsi="宋体"/>
                <w:sz w:val="18"/>
                <w:szCs w:val="18"/>
              </w:rPr>
            </w:pPr>
            <w:r>
              <w:rPr>
                <w:rFonts w:hint="eastAsia" w:ascii="宋体" w:hAnsi="宋体"/>
                <w:sz w:val="18"/>
                <w:szCs w:val="18"/>
              </w:rPr>
              <w:t>专业名称</w:t>
            </w:r>
          </w:p>
        </w:tc>
        <w:tc>
          <w:tcPr>
            <w:tcW w:w="423" w:type="pct"/>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540" w:firstLineChars="300"/>
              <w:jc w:val="left"/>
              <w:rPr>
                <w:rFonts w:ascii="宋体" w:hAnsi="宋体"/>
                <w:sz w:val="18"/>
                <w:szCs w:val="18"/>
              </w:rPr>
            </w:pPr>
            <w:r>
              <w:rPr>
                <w:rFonts w:ascii="宋体" w:hAnsi="宋体"/>
                <w:sz w:val="18"/>
              </w:rPr>
              <w:t>……</w:t>
            </w:r>
          </w:p>
        </w:tc>
        <w:tc>
          <w:tcPr>
            <w:tcW w:w="423" w:type="pct"/>
          </w:tcPr>
          <w:p>
            <w:pPr>
              <w:autoSpaceDE w:val="0"/>
              <w:autoSpaceDN w:val="0"/>
              <w:adjustRightInd w:val="0"/>
              <w:spacing w:line="180" w:lineRule="auto"/>
              <w:jc w:val="center"/>
              <w:rPr>
                <w:rFonts w:ascii="宋体" w:hAnsi="宋体" w:cs="宋体"/>
                <w:sz w:val="18"/>
                <w:szCs w:val="18"/>
              </w:rPr>
            </w:pP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360" w:firstLineChars="200"/>
              <w:jc w:val="left"/>
              <w:rPr>
                <w:rFonts w:ascii="宋体" w:hAnsi="宋体"/>
                <w:bCs/>
                <w:sz w:val="18"/>
                <w:szCs w:val="18"/>
              </w:rPr>
            </w:pPr>
            <w:r>
              <w:rPr>
                <w:rFonts w:hint="eastAsia" w:ascii="宋体" w:hAnsi="宋体"/>
                <w:bCs/>
                <w:sz w:val="18"/>
                <w:szCs w:val="18"/>
              </w:rPr>
              <w:t>专业学位</w:t>
            </w:r>
          </w:p>
        </w:tc>
        <w:tc>
          <w:tcPr>
            <w:tcW w:w="423" w:type="pct"/>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11</w:t>
            </w: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b/>
                <w:sz w:val="18"/>
                <w:szCs w:val="18"/>
              </w:rPr>
              <w:t>—</w:t>
            </w: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540" w:firstLineChars="300"/>
              <w:jc w:val="left"/>
              <w:rPr>
                <w:rFonts w:ascii="宋体" w:hAnsi="宋体"/>
                <w:sz w:val="18"/>
                <w:szCs w:val="18"/>
              </w:rPr>
            </w:pPr>
            <w:r>
              <w:rPr>
                <w:rFonts w:hint="eastAsia" w:ascii="宋体" w:hAnsi="宋体"/>
                <w:sz w:val="18"/>
                <w:szCs w:val="18"/>
              </w:rPr>
              <w:t>专业名称</w:t>
            </w:r>
          </w:p>
        </w:tc>
        <w:tc>
          <w:tcPr>
            <w:tcW w:w="423" w:type="pct"/>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2</w:t>
            </w:r>
          </w:p>
        </w:tc>
        <w:tc>
          <w:tcPr>
            <w:tcW w:w="581" w:type="pct"/>
            <w:tcBorders>
              <w:top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81" w:type="pct"/>
            <w:tcBorders>
              <w:top w:val="nil"/>
              <w:left w:val="nil"/>
              <w:bottom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1672" w:type="pct"/>
            <w:vAlign w:val="center"/>
          </w:tcPr>
          <w:p>
            <w:pPr>
              <w:autoSpaceDE w:val="0"/>
              <w:autoSpaceDN w:val="0"/>
              <w:adjustRightInd w:val="0"/>
              <w:spacing w:line="180" w:lineRule="auto"/>
              <w:ind w:firstLine="540" w:firstLineChars="300"/>
              <w:jc w:val="left"/>
              <w:rPr>
                <w:rFonts w:ascii="宋体" w:hAnsi="宋体"/>
                <w:sz w:val="18"/>
                <w:szCs w:val="18"/>
              </w:rPr>
            </w:pPr>
            <w:r>
              <w:rPr>
                <w:rFonts w:ascii="宋体" w:hAnsi="宋体"/>
                <w:sz w:val="18"/>
              </w:rPr>
              <w:t>……</w:t>
            </w:r>
          </w:p>
        </w:tc>
        <w:tc>
          <w:tcPr>
            <w:tcW w:w="423" w:type="pct"/>
          </w:tcPr>
          <w:p>
            <w:pPr>
              <w:autoSpaceDE w:val="0"/>
              <w:autoSpaceDN w:val="0"/>
              <w:adjustRightInd w:val="0"/>
              <w:spacing w:line="180" w:lineRule="auto"/>
              <w:jc w:val="center"/>
              <w:rPr>
                <w:rFonts w:ascii="宋体" w:hAnsi="宋体" w:cs="宋体"/>
                <w:sz w:val="18"/>
                <w:szCs w:val="18"/>
              </w:rPr>
            </w:pPr>
          </w:p>
        </w:tc>
        <w:tc>
          <w:tcPr>
            <w:tcW w:w="581" w:type="pct"/>
            <w:tcBorders>
              <w:top w:val="nil"/>
              <w:bottom w:val="single" w:color="auto" w:sz="8" w:space="0"/>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single" w:color="auto" w:sz="8" w:space="0"/>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single" w:color="auto" w:sz="8" w:space="0"/>
              <w:right w:val="nil"/>
            </w:tcBorders>
            <w:vAlign w:val="center"/>
          </w:tcPr>
          <w:p>
            <w:pPr>
              <w:autoSpaceDE w:val="0"/>
              <w:autoSpaceDN w:val="0"/>
              <w:adjustRightInd w:val="0"/>
              <w:spacing w:line="180" w:lineRule="auto"/>
              <w:jc w:val="center"/>
              <w:rPr>
                <w:rFonts w:ascii="宋体" w:hAnsi="宋体" w:cs="宋体"/>
                <w:b/>
                <w:sz w:val="18"/>
                <w:szCs w:val="18"/>
              </w:rPr>
            </w:pPr>
          </w:p>
        </w:tc>
        <w:tc>
          <w:tcPr>
            <w:tcW w:w="581" w:type="pct"/>
            <w:tcBorders>
              <w:top w:val="nil"/>
              <w:left w:val="nil"/>
              <w:bottom w:val="single" w:color="auto" w:sz="8" w:space="0"/>
              <w:right w:val="nil"/>
            </w:tcBorders>
            <w:vAlign w:val="center"/>
          </w:tcPr>
          <w:p>
            <w:pPr>
              <w:autoSpaceDE w:val="0"/>
              <w:autoSpaceDN w:val="0"/>
              <w:adjustRightInd w:val="0"/>
              <w:spacing w:line="180" w:lineRule="auto"/>
              <w:jc w:val="center"/>
              <w:rPr>
                <w:rFonts w:ascii="宋体" w:hAnsi="宋体"/>
                <w:sz w:val="18"/>
                <w:szCs w:val="18"/>
              </w:rPr>
            </w:pPr>
          </w:p>
        </w:tc>
        <w:tc>
          <w:tcPr>
            <w:tcW w:w="581" w:type="pct"/>
            <w:tcBorders>
              <w:top w:val="nil"/>
              <w:left w:val="nil"/>
              <w:bottom w:val="single" w:color="auto" w:sz="8" w:space="0"/>
            </w:tcBorders>
            <w:vAlign w:val="center"/>
          </w:tcPr>
          <w:p>
            <w:pPr>
              <w:autoSpaceDE w:val="0"/>
              <w:autoSpaceDN w:val="0"/>
              <w:adjustRightInd w:val="0"/>
              <w:spacing w:line="180" w:lineRule="auto"/>
              <w:jc w:val="center"/>
              <w:rPr>
                <w:rFonts w:ascii="宋体" w:hAnsi="宋体"/>
                <w:sz w:val="18"/>
                <w:szCs w:val="18"/>
              </w:rPr>
            </w:pPr>
          </w:p>
        </w:tc>
      </w:tr>
    </w:tbl>
    <w:p>
      <w:pPr>
        <w:rPr>
          <w:rFonts w:ascii="宋体" w:hAnsi="宋体"/>
          <w:sz w:val="18"/>
          <w:szCs w:val="18"/>
        </w:rPr>
      </w:pPr>
      <w:r>
        <w:rPr>
          <w:rFonts w:hint="eastAsia" w:ascii="宋体" w:hAnsi="宋体" w:cs="宋体"/>
          <w:sz w:val="18"/>
          <w:szCs w:val="18"/>
        </w:rPr>
        <w:t>续表</w:t>
      </w:r>
    </w:p>
    <w:tbl>
      <w:tblPr>
        <w:tblStyle w:val="27"/>
        <w:tblW w:w="5000" w:type="pct"/>
        <w:tblInd w:w="-2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964"/>
        <w:gridCol w:w="963"/>
        <w:gridCol w:w="961"/>
        <w:gridCol w:w="116"/>
        <w:gridCol w:w="844"/>
        <w:gridCol w:w="233"/>
        <w:gridCol w:w="728"/>
        <w:gridCol w:w="349"/>
        <w:gridCol w:w="611"/>
        <w:gridCol w:w="466"/>
        <w:gridCol w:w="1078"/>
        <w:gridCol w:w="125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563" w:type="pct"/>
            <w:vMerge w:val="restar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招生数</w:t>
            </w:r>
          </w:p>
        </w:tc>
        <w:tc>
          <w:tcPr>
            <w:tcW w:w="562" w:type="pct"/>
            <w:vMerge w:val="restart"/>
            <w:tcBorders>
              <w:top w:val="single" w:color="auto" w:sz="8" w:space="0"/>
              <w:bottom w:val="single" w:color="auto" w:sz="2" w:space="0"/>
              <w:right w:val="nil"/>
            </w:tcBorders>
            <w:vAlign w:val="center"/>
          </w:tcPr>
          <w:p>
            <w:pPr>
              <w:autoSpaceDE w:val="0"/>
              <w:autoSpaceDN w:val="0"/>
              <w:adjustRightInd w:val="0"/>
              <w:jc w:val="center"/>
              <w:rPr>
                <w:rFonts w:ascii="宋体" w:hAnsi="宋体"/>
                <w:sz w:val="18"/>
                <w:szCs w:val="18"/>
              </w:rPr>
            </w:pPr>
            <w:r>
              <w:rPr>
                <w:rFonts w:hint="eastAsia" w:ascii="宋体" w:hAnsi="宋体" w:cs="宋体"/>
                <w:sz w:val="18"/>
                <w:szCs w:val="18"/>
              </w:rPr>
              <w:t>在校生数</w:t>
            </w:r>
          </w:p>
        </w:tc>
        <w:tc>
          <w:tcPr>
            <w:tcW w:w="561" w:type="pct"/>
            <w:tcBorders>
              <w:top w:val="single" w:color="auto" w:sz="8" w:space="0"/>
              <w:left w:val="nil"/>
              <w:bottom w:val="single" w:color="auto" w:sz="2" w:space="0"/>
              <w:right w:val="nil"/>
            </w:tcBorders>
          </w:tcPr>
          <w:p>
            <w:pPr>
              <w:autoSpaceDE w:val="0"/>
              <w:autoSpaceDN w:val="0"/>
              <w:adjustRightInd w:val="0"/>
              <w:jc w:val="center"/>
              <w:rPr>
                <w:rFonts w:ascii="宋体" w:hAnsi="宋体"/>
                <w:sz w:val="18"/>
                <w:szCs w:val="18"/>
              </w:rPr>
            </w:pPr>
          </w:p>
        </w:tc>
        <w:tc>
          <w:tcPr>
            <w:tcW w:w="561" w:type="pct"/>
            <w:gridSpan w:val="2"/>
            <w:tcBorders>
              <w:top w:val="single" w:color="auto" w:sz="8" w:space="0"/>
              <w:left w:val="nil"/>
              <w:bottom w:val="single" w:color="auto" w:sz="2" w:space="0"/>
              <w:right w:val="nil"/>
            </w:tcBorders>
          </w:tcPr>
          <w:p>
            <w:pPr>
              <w:autoSpaceDE w:val="0"/>
              <w:autoSpaceDN w:val="0"/>
              <w:adjustRightInd w:val="0"/>
              <w:jc w:val="center"/>
              <w:rPr>
                <w:rFonts w:ascii="宋体" w:hAnsi="宋体"/>
                <w:sz w:val="18"/>
                <w:szCs w:val="18"/>
              </w:rPr>
            </w:pPr>
          </w:p>
        </w:tc>
        <w:tc>
          <w:tcPr>
            <w:tcW w:w="561" w:type="pct"/>
            <w:gridSpan w:val="2"/>
            <w:tcBorders>
              <w:top w:val="single" w:color="auto" w:sz="8" w:space="0"/>
              <w:left w:val="nil"/>
              <w:bottom w:val="single" w:color="auto" w:sz="2" w:space="0"/>
              <w:right w:val="nil"/>
            </w:tcBorders>
          </w:tcPr>
          <w:p>
            <w:pPr>
              <w:autoSpaceDE w:val="0"/>
              <w:autoSpaceDN w:val="0"/>
              <w:adjustRightInd w:val="0"/>
              <w:jc w:val="center"/>
              <w:rPr>
                <w:rFonts w:ascii="宋体" w:hAnsi="宋体"/>
                <w:sz w:val="18"/>
                <w:szCs w:val="18"/>
              </w:rPr>
            </w:pPr>
          </w:p>
        </w:tc>
        <w:tc>
          <w:tcPr>
            <w:tcW w:w="561" w:type="pct"/>
            <w:gridSpan w:val="2"/>
            <w:tcBorders>
              <w:top w:val="single" w:color="auto" w:sz="8" w:space="0"/>
              <w:left w:val="nil"/>
              <w:bottom w:val="single" w:color="auto" w:sz="2" w:space="0"/>
              <w:right w:val="nil"/>
            </w:tcBorders>
          </w:tcPr>
          <w:p>
            <w:pPr>
              <w:autoSpaceDE w:val="0"/>
              <w:autoSpaceDN w:val="0"/>
              <w:adjustRightInd w:val="0"/>
              <w:jc w:val="center"/>
              <w:rPr>
                <w:rFonts w:ascii="宋体" w:hAnsi="宋体"/>
                <w:sz w:val="18"/>
                <w:szCs w:val="18"/>
              </w:rPr>
            </w:pPr>
          </w:p>
        </w:tc>
        <w:tc>
          <w:tcPr>
            <w:tcW w:w="900" w:type="pct"/>
            <w:gridSpan w:val="2"/>
            <w:tcBorders>
              <w:top w:val="single" w:color="auto" w:sz="8" w:space="0"/>
              <w:left w:val="nil"/>
              <w:bottom w:val="single" w:color="auto" w:sz="2" w:space="0"/>
            </w:tcBorders>
          </w:tcPr>
          <w:p>
            <w:pPr>
              <w:autoSpaceDE w:val="0"/>
              <w:autoSpaceDN w:val="0"/>
              <w:adjustRightInd w:val="0"/>
              <w:jc w:val="center"/>
              <w:rPr>
                <w:rFonts w:ascii="宋体" w:hAnsi="宋体"/>
                <w:sz w:val="18"/>
                <w:szCs w:val="18"/>
              </w:rPr>
            </w:pPr>
          </w:p>
        </w:tc>
        <w:tc>
          <w:tcPr>
            <w:tcW w:w="731" w:type="pct"/>
            <w:vMerge w:val="restar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预计毕业生数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597" w:hRule="atLeast"/>
        </w:trPr>
        <w:tc>
          <w:tcPr>
            <w:tcW w:w="563" w:type="pct"/>
            <w:vMerge w:val="continue"/>
            <w:vAlign w:val="center"/>
          </w:tcPr>
          <w:p>
            <w:pPr>
              <w:autoSpaceDE w:val="0"/>
              <w:autoSpaceDN w:val="0"/>
              <w:adjustRightInd w:val="0"/>
              <w:jc w:val="center"/>
              <w:rPr>
                <w:rFonts w:ascii="宋体" w:hAnsi="宋体"/>
                <w:sz w:val="18"/>
                <w:szCs w:val="18"/>
              </w:rPr>
            </w:pPr>
          </w:p>
        </w:tc>
        <w:tc>
          <w:tcPr>
            <w:tcW w:w="562" w:type="pct"/>
            <w:vMerge w:val="continue"/>
            <w:tcBorders>
              <w:top w:val="single" w:color="auto" w:sz="2" w:space="0"/>
            </w:tcBorders>
            <w:vAlign w:val="center"/>
          </w:tcPr>
          <w:p>
            <w:pPr>
              <w:autoSpaceDE w:val="0"/>
              <w:autoSpaceDN w:val="0"/>
              <w:adjustRightInd w:val="0"/>
              <w:jc w:val="center"/>
              <w:rPr>
                <w:rFonts w:ascii="宋体" w:hAnsi="宋体"/>
                <w:sz w:val="18"/>
                <w:szCs w:val="18"/>
              </w:rPr>
            </w:pPr>
          </w:p>
        </w:tc>
        <w:tc>
          <w:tcPr>
            <w:tcW w:w="629" w:type="pct"/>
            <w:gridSpan w:val="2"/>
            <w:tcBorders>
              <w:top w:val="single" w:color="auto" w:sz="2" w:space="0"/>
            </w:tcBorders>
            <w:vAlign w:val="center"/>
          </w:tcPr>
          <w:p>
            <w:pPr>
              <w:autoSpaceDE w:val="0"/>
              <w:autoSpaceDN w:val="0"/>
              <w:adjustRightInd w:val="0"/>
              <w:jc w:val="center"/>
              <w:rPr>
                <w:rFonts w:ascii="宋体" w:hAnsi="宋体"/>
                <w:sz w:val="18"/>
                <w:szCs w:val="18"/>
              </w:rPr>
            </w:pPr>
            <w:r>
              <w:rPr>
                <w:rFonts w:hint="eastAsia" w:ascii="宋体" w:hAnsi="宋体" w:cs="宋体"/>
                <w:sz w:val="18"/>
                <w:szCs w:val="18"/>
              </w:rPr>
              <w:t>一年级</w:t>
            </w:r>
          </w:p>
        </w:tc>
        <w:tc>
          <w:tcPr>
            <w:tcW w:w="629" w:type="pct"/>
            <w:gridSpan w:val="2"/>
            <w:tcBorders>
              <w:top w:val="single" w:color="auto" w:sz="2" w:space="0"/>
            </w:tcBorders>
            <w:vAlign w:val="center"/>
          </w:tcPr>
          <w:p>
            <w:pPr>
              <w:autoSpaceDE w:val="0"/>
              <w:autoSpaceDN w:val="0"/>
              <w:adjustRightInd w:val="0"/>
              <w:ind w:left="-28" w:leftChars="-14" w:hanging="1"/>
              <w:jc w:val="center"/>
              <w:rPr>
                <w:rFonts w:ascii="宋体" w:hAnsi="宋体"/>
                <w:sz w:val="18"/>
                <w:szCs w:val="18"/>
              </w:rPr>
            </w:pPr>
            <w:r>
              <w:rPr>
                <w:rFonts w:hint="eastAsia" w:ascii="宋体" w:hAnsi="宋体" w:cs="宋体"/>
                <w:sz w:val="18"/>
                <w:szCs w:val="18"/>
              </w:rPr>
              <w:t>二年级</w:t>
            </w:r>
          </w:p>
        </w:tc>
        <w:tc>
          <w:tcPr>
            <w:tcW w:w="629" w:type="pct"/>
            <w:gridSpan w:val="2"/>
            <w:tcBorders>
              <w:top w:val="single" w:color="auto" w:sz="2" w:space="0"/>
            </w:tcBorders>
            <w:vAlign w:val="center"/>
          </w:tcPr>
          <w:p>
            <w:pPr>
              <w:autoSpaceDE w:val="0"/>
              <w:autoSpaceDN w:val="0"/>
              <w:adjustRightInd w:val="0"/>
              <w:ind w:left="-28" w:leftChars="-14" w:hanging="1"/>
              <w:jc w:val="center"/>
              <w:rPr>
                <w:rFonts w:ascii="宋体" w:hAnsi="宋体"/>
                <w:sz w:val="18"/>
                <w:szCs w:val="18"/>
              </w:rPr>
            </w:pPr>
            <w:r>
              <w:rPr>
                <w:rFonts w:hint="eastAsia" w:ascii="宋体" w:hAnsi="宋体" w:cs="宋体"/>
                <w:sz w:val="18"/>
                <w:szCs w:val="18"/>
              </w:rPr>
              <w:t>三年级</w:t>
            </w:r>
          </w:p>
        </w:tc>
        <w:tc>
          <w:tcPr>
            <w:tcW w:w="629" w:type="pct"/>
            <w:gridSpan w:val="2"/>
            <w:tcBorders>
              <w:top w:val="single" w:color="auto" w:sz="2" w:space="0"/>
            </w:tcBorders>
            <w:vAlign w:val="center"/>
          </w:tcPr>
          <w:p>
            <w:pPr>
              <w:autoSpaceDE w:val="0"/>
              <w:autoSpaceDN w:val="0"/>
              <w:adjustRightInd w:val="0"/>
              <w:ind w:left="-28" w:leftChars="-14" w:hanging="1"/>
              <w:jc w:val="center"/>
              <w:rPr>
                <w:rFonts w:ascii="宋体" w:hAnsi="宋体"/>
                <w:sz w:val="18"/>
                <w:szCs w:val="18"/>
              </w:rPr>
            </w:pPr>
            <w:r>
              <w:rPr>
                <w:rFonts w:hint="eastAsia" w:ascii="宋体" w:hAnsi="宋体" w:cs="宋体"/>
                <w:sz w:val="18"/>
                <w:szCs w:val="18"/>
              </w:rPr>
              <w:t>四年级</w:t>
            </w:r>
          </w:p>
        </w:tc>
        <w:tc>
          <w:tcPr>
            <w:tcW w:w="629" w:type="pct"/>
            <w:tcBorders>
              <w:top w:val="single" w:color="auto" w:sz="2"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cs="宋体"/>
                <w:sz w:val="18"/>
                <w:szCs w:val="18"/>
              </w:rPr>
              <w:t>五年级以上</w:t>
            </w:r>
          </w:p>
        </w:tc>
        <w:tc>
          <w:tcPr>
            <w:tcW w:w="731" w:type="pct"/>
            <w:vMerge w:val="continue"/>
            <w:vAlign w:val="center"/>
          </w:tcPr>
          <w:p>
            <w:pPr>
              <w:autoSpaceDE w:val="0"/>
              <w:autoSpaceDN w:val="0"/>
              <w:adjustRightInd w:val="0"/>
              <w:ind w:firstLine="180" w:firstLineChars="10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563" w:type="pct"/>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3</w:t>
            </w:r>
          </w:p>
        </w:tc>
        <w:tc>
          <w:tcPr>
            <w:tcW w:w="562" w:type="pct"/>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4</w:t>
            </w:r>
          </w:p>
        </w:tc>
        <w:tc>
          <w:tcPr>
            <w:tcW w:w="629" w:type="pct"/>
            <w:gridSpan w:val="2"/>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5</w:t>
            </w:r>
          </w:p>
        </w:tc>
        <w:tc>
          <w:tcPr>
            <w:tcW w:w="629" w:type="pct"/>
            <w:gridSpan w:val="2"/>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6</w:t>
            </w:r>
          </w:p>
        </w:tc>
        <w:tc>
          <w:tcPr>
            <w:tcW w:w="629" w:type="pct"/>
            <w:gridSpan w:val="2"/>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7</w:t>
            </w:r>
          </w:p>
        </w:tc>
        <w:tc>
          <w:tcPr>
            <w:tcW w:w="629" w:type="pct"/>
            <w:gridSpan w:val="2"/>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8</w:t>
            </w:r>
          </w:p>
        </w:tc>
        <w:tc>
          <w:tcPr>
            <w:tcW w:w="629" w:type="pct"/>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9</w:t>
            </w:r>
          </w:p>
        </w:tc>
        <w:tc>
          <w:tcPr>
            <w:tcW w:w="731" w:type="pct"/>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10</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本表由大学、学院、独立学院、培养研究生的科研机构（含撤销学校、办学类型调整学校）填报，若存在多点办学（主校区、分校区、研究生培养机构、有学生培养任务的附属医院）情况，需分别填报。</w:t>
      </w:r>
    </w:p>
    <w:p>
      <w:pPr>
        <w:spacing w:line="240" w:lineRule="exact"/>
        <w:ind w:left="1559" w:hanging="1558" w:hangingChars="866"/>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（1）毕业生数是指上学年度具有学籍的学生完成教学计划规定课程，考试合格并且取得毕业证书的学生数。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（2）招生数是指实际招收入学并完成学籍注册的新生数。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（3）在校生数是指具有学籍并在本学年初进行学籍注册的学生数。</w:t>
      </w:r>
    </w:p>
    <w:p>
      <w:pPr>
        <w:spacing w:line="240" w:lineRule="exact"/>
        <w:ind w:firstLine="360" w:firstLineChars="200"/>
        <w:rPr>
          <w:rFonts w:ascii="宋体" w:hAnsi="宋体"/>
          <w:sz w:val="18"/>
          <w:szCs w:val="18"/>
        </w:rPr>
      </w:pPr>
      <w:r>
        <w:rPr>
          <w:rFonts w:hint="eastAsia" w:ascii="宋体" w:hAnsi="宋体"/>
          <w:sz w:val="18"/>
          <w:szCs w:val="18"/>
        </w:rPr>
        <w:t>（4）预计毕业生数是指学历教育中本学年内即将毕业的在校生数。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）全日制研究生是指根据《教育部办公厅关于统筹全日制和非全日制研究生管理工作的通知》，符合国家研究生招生规定，通</w:t>
      </w:r>
      <w:r>
        <w:rPr>
          <w:rFonts w:hint="eastAsia" w:ascii="宋体" w:hAnsi="宋体"/>
          <w:bCs/>
          <w:sz w:val="18"/>
          <w:szCs w:val="18"/>
        </w:rPr>
        <w:t>过研究生入学考试或者国家承认的其他入学方式，被具有实施研究生教育资格的高等学校或其他高等教育机构录取，在基本修业年限或者学校规定年限内，全脱产在校学习的研究生。</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）非全日制研究生是指根</w:t>
      </w:r>
      <w:r>
        <w:rPr>
          <w:rFonts w:hint="eastAsia" w:ascii="宋体" w:hAnsi="宋体"/>
          <w:bCs/>
          <w:sz w:val="18"/>
          <w:szCs w:val="18"/>
        </w:rPr>
        <w:t>据《教育部办公厅关于统筹全日制和非全日制研究生管理工作的通知》，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）学术学位是指以学术研究为导向，偏重理论和研究，主要培养大学教师和科研人员。</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）专业学位是</w:t>
      </w:r>
      <w:r>
        <w:rPr>
          <w:rFonts w:hint="eastAsia" w:ascii="宋体" w:hAnsi="宋体"/>
          <w:bCs/>
          <w:sz w:val="18"/>
          <w:szCs w:val="18"/>
        </w:rPr>
        <w:t>指以培养具有扎实理论基础，并适应特定行业或职业实际工作需要的应用型高层次专门人才</w:t>
      </w:r>
      <w:r>
        <w:rPr>
          <w:rFonts w:hint="eastAsia" w:ascii="宋体" w:hAnsi="宋体"/>
          <w:sz w:val="18"/>
          <w:szCs w:val="18"/>
        </w:rPr>
        <w:t>。</w:t>
      </w:r>
    </w:p>
    <w:p>
      <w:pPr>
        <w:tabs>
          <w:tab w:val="left" w:pos="546"/>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tabs>
          <w:tab w:val="left" w:pos="546"/>
        </w:tabs>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）本表学生数包括港澳台侨学生。</w:t>
      </w:r>
      <w:r>
        <w:rPr>
          <w:rFonts w:hint="eastAsia" w:ascii="宋体" w:hAnsi="宋体"/>
          <w:bCs/>
          <w:sz w:val="18"/>
          <w:szCs w:val="18"/>
        </w:rPr>
        <w:t>不包括出国和出国预备班的研究生。</w:t>
      </w:r>
    </w:p>
    <w:p>
      <w:pPr>
        <w:spacing w:line="240" w:lineRule="exact"/>
        <w:ind w:firstLine="360" w:firstLineChars="200"/>
        <w:rPr>
          <w:rFonts w:ascii="宋体" w:hAnsi="宋体"/>
          <w:bCs/>
          <w:sz w:val="18"/>
          <w:szCs w:val="18"/>
        </w:rPr>
      </w:pPr>
      <w:r>
        <w:rPr>
          <w:rFonts w:hint="eastAsia" w:ascii="宋体" w:hAnsi="宋体"/>
          <w:sz w:val="18"/>
          <w:szCs w:val="18"/>
        </w:rPr>
        <w:t>（2）关于招生数填报，根据《普通高等学校学生管理规定》第十条“新生可以申请保留入学资格。保留入学资格期间不具有学籍。保留入学资格的条件、期限等由学校规定”有关要求，保留入学资格学生（含大学生新征入伍）当年不填入招生数据中，恢复入学资格后填报招生数。</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）专业（二级学科）填报方式，根据《学位授予和人才培养学科目录设置与管理办法》。目录内二级学科按</w:t>
      </w:r>
      <w:r>
        <w:rPr>
          <w:rFonts w:hint="eastAsia" w:ascii="宋体" w:hAnsi="宋体"/>
          <w:bCs/>
          <w:sz w:val="18"/>
          <w:szCs w:val="18"/>
        </w:rPr>
        <w:t>《学位授予和人才培养学科目录（统计用）》专业名称和专业代码填报；自主专业名称的专业，按其培养方案、培养方向、课程安排归类到专业目录中的专业代码，自主专业名称栏按实际专业名称填报。</w:t>
      </w:r>
    </w:p>
    <w:p>
      <w:pPr>
        <w:spacing w:line="240" w:lineRule="exact"/>
        <w:ind w:firstLine="360" w:firstLineChars="200"/>
        <w:rPr>
          <w:rFonts w:ascii="宋体" w:hAnsi="宋体"/>
          <w:bCs/>
          <w:sz w:val="18"/>
          <w:szCs w:val="18"/>
        </w:rPr>
      </w:pPr>
      <w:r>
        <w:rPr>
          <w:rFonts w:hint="eastAsia" w:ascii="宋体" w:hAnsi="宋体"/>
          <w:bCs/>
          <w:sz w:val="18"/>
          <w:szCs w:val="18"/>
        </w:rPr>
        <w:t>目录外二级学科（含自主设置二级学科和交叉学科），专业名称按照“自设一级学科名称”填报，专业代码第</w:t>
      </w:r>
      <w:r>
        <w:rPr>
          <w:rFonts w:ascii="宋体" w:hAnsi="宋体"/>
          <w:bCs/>
          <w:sz w:val="18"/>
          <w:szCs w:val="18"/>
        </w:rPr>
        <w:t>5、6位填‘ZS</w:t>
      </w:r>
      <w:r>
        <w:rPr>
          <w:rFonts w:hint="eastAsia" w:ascii="宋体" w:hAnsi="宋体"/>
          <w:bCs/>
          <w:sz w:val="18"/>
          <w:szCs w:val="18"/>
        </w:rPr>
        <w:t>’，自主专业名称以国务院学位办颁布的《学位授予单位自主设置二级学科和交叉学科名单》为准，如：北京大学自设二级学科国家发展，专业名称填报“自设理论经济学”，专业代码填报“</w:t>
      </w:r>
      <w:r>
        <w:rPr>
          <w:rFonts w:ascii="宋体" w:hAnsi="宋体"/>
          <w:bCs/>
          <w:sz w:val="18"/>
          <w:szCs w:val="18"/>
        </w:rPr>
        <w:t>0201ZS</w:t>
      </w:r>
      <w:r>
        <w:rPr>
          <w:rFonts w:hint="eastAsia" w:ascii="宋体" w:hAnsi="宋体"/>
          <w:bCs/>
          <w:sz w:val="18"/>
          <w:szCs w:val="18"/>
        </w:rPr>
        <w:t>”，自主专业名称填报“国家发展”。自主设置交叉学科（二级学科）按照所涉及的一级学科归类填报。如西安交通大学自主设置交叉学科新媒体与社会治理，可归类到“马克思主义理论”一级学科，专业名称填报“自设马克思主义理论”，专业代码填报“</w:t>
      </w:r>
      <w:r>
        <w:rPr>
          <w:rFonts w:ascii="宋体" w:hAnsi="宋体"/>
          <w:bCs/>
          <w:sz w:val="18"/>
          <w:szCs w:val="18"/>
        </w:rPr>
        <w:t>0305ZS</w:t>
      </w:r>
      <w:r>
        <w:rPr>
          <w:rFonts w:hint="eastAsia" w:ascii="宋体" w:hAnsi="宋体"/>
          <w:bCs/>
          <w:sz w:val="18"/>
          <w:szCs w:val="18"/>
        </w:rPr>
        <w:t>”，自主专业名称填报“新媒体与社会治理”。</w:t>
      </w:r>
    </w:p>
    <w:p>
      <w:pPr>
        <w:spacing w:line="240" w:lineRule="exact"/>
        <w:ind w:firstLine="360" w:firstLineChars="200"/>
        <w:rPr>
          <w:rFonts w:ascii="宋体" w:hAnsi="宋体"/>
          <w:bCs/>
          <w:sz w:val="18"/>
          <w:szCs w:val="18"/>
        </w:rPr>
      </w:pPr>
      <w:r>
        <w:rPr>
          <w:rFonts w:hint="eastAsia" w:ascii="宋体" w:hAnsi="宋体"/>
          <w:bCs/>
          <w:sz w:val="18"/>
          <w:szCs w:val="18"/>
        </w:rPr>
        <w:t>当按一级学科招生时，专业代码第</w:t>
      </w:r>
      <w:r>
        <w:rPr>
          <w:rFonts w:ascii="宋体" w:hAnsi="宋体"/>
          <w:bCs/>
          <w:sz w:val="18"/>
          <w:szCs w:val="18"/>
        </w:rPr>
        <w:t>5、6位填‘TP</w:t>
      </w:r>
      <w:r>
        <w:rPr>
          <w:rFonts w:hint="eastAsia" w:ascii="宋体" w:hAnsi="宋体"/>
          <w:bCs/>
          <w:sz w:val="18"/>
          <w:szCs w:val="18"/>
        </w:rPr>
        <w:t>’。如：当按哲学一级学科（</w:t>
      </w:r>
      <w:r>
        <w:rPr>
          <w:rFonts w:ascii="宋体" w:hAnsi="宋体"/>
          <w:bCs/>
          <w:sz w:val="18"/>
          <w:szCs w:val="18"/>
        </w:rPr>
        <w:t>010100）招生时，</w:t>
      </w:r>
      <w:r>
        <w:rPr>
          <w:rFonts w:hint="eastAsia" w:ascii="宋体" w:hAnsi="宋体"/>
          <w:bCs/>
          <w:sz w:val="18"/>
          <w:szCs w:val="18"/>
        </w:rPr>
        <w:t>二级学科</w:t>
      </w:r>
      <w:r>
        <w:rPr>
          <w:rFonts w:ascii="宋体" w:hAnsi="宋体"/>
          <w:bCs/>
          <w:sz w:val="18"/>
          <w:szCs w:val="18"/>
        </w:rPr>
        <w:t>按0101TP</w:t>
      </w:r>
      <w:r>
        <w:rPr>
          <w:rFonts w:hint="eastAsia" w:ascii="宋体" w:hAnsi="宋体"/>
          <w:bCs/>
          <w:sz w:val="18"/>
          <w:szCs w:val="18"/>
        </w:rPr>
        <w:t>填报。</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w:t>
      </w:r>
      <w:r>
        <w:rPr>
          <w:rFonts w:hint="eastAsia" w:ascii="宋体" w:hAnsi="宋体"/>
          <w:bCs/>
          <w:sz w:val="18"/>
          <w:szCs w:val="18"/>
        </w:rPr>
        <w:t>年制，填写分专业学生数时必须填写年制，年制按整数填报。秋季（9月）入学的学生，若修业年限为x.5年时，按x+1年的“年制”填报，第“x+1年级”的“在校生数”计入“预计毕业生数”；如：若填写秋季（9月）入学修业年限为2.5年的学生时，年制按“3”填报，第“三年级”的“在校生数”计入“预计毕业生数”；春季（2、3月）入学的学生，若修业年限为x.5年时，按x年的年制填报，第“x年级”的“在校生数”计入“预计毕业生数”。如：若填写春季（2、3月）入学修业年限为2.5年的学生时，年制按“2”填报，第“二年级”的“在校生数”计入“预计毕业生数”；专业相同年制不同应分别填报。</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w:t>
      </w:r>
      <w:r>
        <w:rPr>
          <w:rFonts w:hint="eastAsia" w:ascii="宋体" w:hAnsi="宋体"/>
          <w:bCs/>
          <w:sz w:val="18"/>
          <w:szCs w:val="18"/>
        </w:rPr>
        <w:t>毕业生数为上学年度实际毕业的人数（含往届推迟毕业、学分制提前毕业的学生）。</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6</w:t>
      </w:r>
      <w:r>
        <w:rPr>
          <w:rFonts w:hint="eastAsia" w:ascii="宋体" w:hAnsi="宋体"/>
          <w:bCs/>
          <w:sz w:val="18"/>
          <w:szCs w:val="18"/>
        </w:rPr>
        <w:t>）授予学位数是为上学年度实际授予学位的人数（含补授学位、学分制提前毕业可授学位的学生）由学位授予单位填报。</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）年制为</w:t>
      </w:r>
      <w:r>
        <w:rPr>
          <w:rFonts w:ascii="宋体" w:hAnsi="宋体"/>
          <w:bCs/>
          <w:sz w:val="18"/>
          <w:szCs w:val="18"/>
        </w:rPr>
        <w:t>2时,列</w:t>
      </w:r>
      <w:r>
        <w:rPr>
          <w:rFonts w:hint="eastAsia" w:ascii="宋体" w:hAnsi="宋体"/>
          <w:bCs/>
          <w:sz w:val="18"/>
          <w:szCs w:val="18"/>
        </w:rPr>
        <w:t>4</w:t>
      </w:r>
      <w:r>
        <w:rPr>
          <w:rFonts w:ascii="宋体" w:hAnsi="宋体"/>
          <w:bCs/>
          <w:sz w:val="18"/>
          <w:szCs w:val="18"/>
        </w:rPr>
        <w:t>=列5</w:t>
      </w:r>
      <w:r>
        <w:rPr>
          <w:rFonts w:hint="eastAsia" w:ascii="宋体" w:hAnsi="宋体"/>
          <w:bCs/>
          <w:sz w:val="18"/>
          <w:szCs w:val="18"/>
        </w:rPr>
        <w:t>+</w:t>
      </w:r>
      <w:r>
        <w:rPr>
          <w:rFonts w:ascii="宋体" w:hAnsi="宋体"/>
          <w:bCs/>
          <w:sz w:val="18"/>
          <w:szCs w:val="18"/>
        </w:rPr>
        <w:t>列6；</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）年制为</w:t>
      </w:r>
      <w:r>
        <w:rPr>
          <w:rFonts w:ascii="宋体" w:hAnsi="宋体"/>
          <w:bCs/>
          <w:sz w:val="18"/>
          <w:szCs w:val="18"/>
        </w:rPr>
        <w:t>3时,列</w:t>
      </w:r>
      <w:r>
        <w:rPr>
          <w:rFonts w:hint="eastAsia" w:ascii="宋体" w:hAnsi="宋体"/>
          <w:bCs/>
          <w:sz w:val="18"/>
          <w:szCs w:val="18"/>
        </w:rPr>
        <w:t>4</w:t>
      </w:r>
      <w:r>
        <w:rPr>
          <w:rFonts w:ascii="宋体" w:hAnsi="宋体"/>
          <w:bCs/>
          <w:sz w:val="18"/>
          <w:szCs w:val="18"/>
        </w:rPr>
        <w:t>=列5</w:t>
      </w:r>
      <w:r>
        <w:rPr>
          <w:rFonts w:hint="eastAsia" w:ascii="宋体" w:hAnsi="宋体"/>
          <w:bCs/>
          <w:sz w:val="18"/>
          <w:szCs w:val="18"/>
        </w:rPr>
        <w:t>+</w:t>
      </w:r>
      <w:r>
        <w:rPr>
          <w:rFonts w:ascii="宋体" w:hAnsi="宋体"/>
          <w:bCs/>
          <w:sz w:val="18"/>
          <w:szCs w:val="18"/>
        </w:rPr>
        <w:t>列6+列7</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）年制为</w:t>
      </w:r>
      <w:r>
        <w:rPr>
          <w:rFonts w:ascii="宋体" w:hAnsi="宋体"/>
          <w:bCs/>
          <w:sz w:val="18"/>
          <w:szCs w:val="18"/>
        </w:rPr>
        <w:t>4时,列</w:t>
      </w:r>
      <w:r>
        <w:rPr>
          <w:rFonts w:hint="eastAsia" w:ascii="宋体" w:hAnsi="宋体"/>
          <w:bCs/>
          <w:sz w:val="18"/>
          <w:szCs w:val="18"/>
        </w:rPr>
        <w:t>4</w:t>
      </w:r>
      <w:r>
        <w:rPr>
          <w:rFonts w:ascii="宋体" w:hAnsi="宋体"/>
          <w:bCs/>
          <w:sz w:val="18"/>
          <w:szCs w:val="18"/>
        </w:rPr>
        <w:t>=列5</w:t>
      </w:r>
      <w:r>
        <w:rPr>
          <w:rFonts w:hint="eastAsia" w:ascii="宋体" w:hAnsi="宋体"/>
          <w:bCs/>
          <w:sz w:val="18"/>
          <w:szCs w:val="18"/>
        </w:rPr>
        <w:t>+</w:t>
      </w:r>
      <w:r>
        <w:rPr>
          <w:rFonts w:ascii="宋体" w:hAnsi="宋体"/>
          <w:bCs/>
          <w:sz w:val="18"/>
          <w:szCs w:val="18"/>
        </w:rPr>
        <w:t>列6+列7+列8</w:t>
      </w:r>
      <w:r>
        <w:rPr>
          <w:rFonts w:hint="eastAsia" w:ascii="宋体" w:hAnsi="宋体"/>
          <w:bCs/>
          <w:sz w:val="18"/>
          <w:szCs w:val="18"/>
        </w:rPr>
        <w:t>；</w:t>
      </w:r>
    </w:p>
    <w:p>
      <w:pPr>
        <w:spacing w:line="240" w:lineRule="exact"/>
        <w:ind w:firstLine="360" w:firstLineChars="200"/>
        <w:rPr>
          <w:rFonts w:ascii="宋体" w:hAnsi="宋体" w:cs="宋体"/>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）年制&gt;</w:t>
      </w:r>
      <w:r>
        <w:rPr>
          <w:rFonts w:ascii="宋体" w:hAnsi="宋体"/>
          <w:bCs/>
          <w:sz w:val="18"/>
          <w:szCs w:val="18"/>
        </w:rPr>
        <w:t>=5时,列</w:t>
      </w:r>
      <w:r>
        <w:rPr>
          <w:rFonts w:hint="eastAsia" w:ascii="宋体" w:hAnsi="宋体"/>
          <w:bCs/>
          <w:sz w:val="18"/>
          <w:szCs w:val="18"/>
        </w:rPr>
        <w:t>4</w:t>
      </w:r>
      <w:r>
        <w:rPr>
          <w:rFonts w:ascii="宋体" w:hAnsi="宋体"/>
          <w:bCs/>
          <w:sz w:val="18"/>
          <w:szCs w:val="18"/>
        </w:rPr>
        <w:t>=列5</w:t>
      </w:r>
      <w:r>
        <w:rPr>
          <w:rFonts w:hint="eastAsia" w:ascii="宋体" w:hAnsi="宋体"/>
          <w:bCs/>
          <w:sz w:val="18"/>
          <w:szCs w:val="18"/>
        </w:rPr>
        <w:t>+</w:t>
      </w:r>
      <w:r>
        <w:rPr>
          <w:rFonts w:ascii="宋体" w:hAnsi="宋体"/>
          <w:bCs/>
          <w:sz w:val="18"/>
          <w:szCs w:val="18"/>
        </w:rPr>
        <w:t>列6+列7+列8+列9</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）行01&gt;=行02；</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6）</w:t>
      </w:r>
      <w:r>
        <w:rPr>
          <w:rFonts w:hint="eastAsia" w:ascii="宋体" w:hAnsi="宋体"/>
          <w:bCs/>
          <w:sz w:val="18"/>
          <w:szCs w:val="18"/>
        </w:rPr>
        <w:t>行01</w:t>
      </w:r>
      <w:r>
        <w:rPr>
          <w:rFonts w:ascii="宋体" w:hAnsi="宋体"/>
          <w:bCs/>
          <w:sz w:val="18"/>
          <w:szCs w:val="18"/>
        </w:rPr>
        <w:t>=</w:t>
      </w:r>
      <w:r>
        <w:rPr>
          <w:rFonts w:hint="eastAsia" w:ascii="宋体" w:hAnsi="宋体"/>
          <w:bCs/>
          <w:sz w:val="18"/>
          <w:szCs w:val="18"/>
        </w:rPr>
        <w:t>行0</w:t>
      </w:r>
      <w:r>
        <w:rPr>
          <w:rFonts w:ascii="宋体" w:hAnsi="宋体"/>
          <w:bCs/>
          <w:sz w:val="18"/>
          <w:szCs w:val="18"/>
        </w:rPr>
        <w:t>3</w:t>
      </w:r>
      <w:r>
        <w:rPr>
          <w:rFonts w:hint="eastAsia" w:ascii="宋体" w:hAnsi="宋体"/>
          <w:bCs/>
          <w:sz w:val="18"/>
          <w:szCs w:val="18"/>
        </w:rPr>
        <w:t>+行0</w:t>
      </w:r>
      <w:r>
        <w:rPr>
          <w:rFonts w:ascii="宋体" w:hAnsi="宋体"/>
          <w:bCs/>
          <w:sz w:val="18"/>
          <w:szCs w:val="18"/>
        </w:rPr>
        <w:t>8</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7）</w:t>
      </w:r>
      <w:r>
        <w:rPr>
          <w:rFonts w:hint="eastAsia" w:ascii="宋体" w:hAnsi="宋体"/>
          <w:bCs/>
          <w:sz w:val="18"/>
          <w:szCs w:val="18"/>
        </w:rPr>
        <w:t>行0</w:t>
      </w:r>
      <w:r>
        <w:rPr>
          <w:rFonts w:ascii="宋体" w:hAnsi="宋体"/>
          <w:bCs/>
          <w:sz w:val="18"/>
          <w:szCs w:val="18"/>
        </w:rPr>
        <w:t>3=</w:t>
      </w:r>
      <w:r>
        <w:rPr>
          <w:rFonts w:hint="eastAsia" w:ascii="宋体" w:hAnsi="宋体"/>
          <w:bCs/>
          <w:sz w:val="18"/>
          <w:szCs w:val="18"/>
        </w:rPr>
        <w:t>行0</w:t>
      </w:r>
      <w:r>
        <w:rPr>
          <w:rFonts w:ascii="宋体" w:hAnsi="宋体"/>
          <w:bCs/>
          <w:sz w:val="18"/>
          <w:szCs w:val="18"/>
        </w:rPr>
        <w:t>4</w:t>
      </w:r>
      <w:r>
        <w:rPr>
          <w:rFonts w:hint="eastAsia" w:ascii="宋体" w:hAnsi="宋体"/>
          <w:bCs/>
          <w:sz w:val="18"/>
          <w:szCs w:val="18"/>
        </w:rPr>
        <w:t>+行0</w:t>
      </w:r>
      <w:r>
        <w:rPr>
          <w:rFonts w:ascii="宋体" w:hAnsi="宋体"/>
          <w:bCs/>
          <w:sz w:val="18"/>
          <w:szCs w:val="18"/>
        </w:rPr>
        <w:t>6</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8）</w:t>
      </w:r>
      <w:r>
        <w:rPr>
          <w:rFonts w:hint="eastAsia" w:ascii="宋体" w:hAnsi="宋体"/>
          <w:bCs/>
          <w:sz w:val="18"/>
          <w:szCs w:val="18"/>
        </w:rPr>
        <w:t>行0</w:t>
      </w:r>
      <w:r>
        <w:rPr>
          <w:rFonts w:ascii="宋体" w:hAnsi="宋体"/>
          <w:bCs/>
          <w:sz w:val="18"/>
          <w:szCs w:val="18"/>
        </w:rPr>
        <w:t>8=</w:t>
      </w:r>
      <w:r>
        <w:rPr>
          <w:rFonts w:hint="eastAsia" w:ascii="宋体" w:hAnsi="宋体"/>
          <w:bCs/>
          <w:sz w:val="18"/>
          <w:szCs w:val="18"/>
        </w:rPr>
        <w:t>行0</w:t>
      </w:r>
      <w:r>
        <w:rPr>
          <w:rFonts w:ascii="宋体" w:hAnsi="宋体"/>
          <w:bCs/>
          <w:sz w:val="18"/>
          <w:szCs w:val="18"/>
        </w:rPr>
        <w:t>9</w:t>
      </w:r>
      <w:r>
        <w:rPr>
          <w:rFonts w:hint="eastAsia" w:ascii="宋体" w:hAnsi="宋体"/>
          <w:bCs/>
          <w:sz w:val="18"/>
          <w:szCs w:val="18"/>
        </w:rPr>
        <w:t>+行</w:t>
      </w:r>
      <w:r>
        <w:rPr>
          <w:rFonts w:ascii="宋体" w:hAnsi="宋体"/>
          <w:bCs/>
          <w:sz w:val="18"/>
          <w:szCs w:val="18"/>
        </w:rPr>
        <w:t>11</w:t>
      </w:r>
      <w:r>
        <w:rPr>
          <w:rFonts w:hint="eastAsia" w:ascii="宋体" w:hAnsi="宋体"/>
          <w:bCs/>
          <w:sz w:val="18"/>
          <w:szCs w:val="18"/>
        </w:rPr>
        <w:t>。</w:t>
      </w:r>
    </w:p>
    <w:p>
      <w:pPr>
        <w:spacing w:line="240" w:lineRule="exact"/>
        <w:rPr>
          <w:rFonts w:ascii="宋体" w:hAnsi="宋体"/>
          <w:bCs/>
          <w:sz w:val="18"/>
          <w:szCs w:val="18"/>
        </w:rPr>
      </w:pPr>
    </w:p>
    <w:p>
      <w:pPr>
        <w:spacing w:line="200" w:lineRule="exact"/>
        <w:ind w:firstLine="360" w:firstLineChars="200"/>
        <w:jc w:val="left"/>
        <w:rPr>
          <w:rFonts w:ascii="宋体" w:hAnsi="宋体"/>
          <w:bCs/>
          <w:sz w:val="18"/>
          <w:szCs w:val="18"/>
        </w:rPr>
        <w:sectPr>
          <w:pgSz w:w="11906" w:h="16838"/>
          <w:pgMar w:top="1474" w:right="1701" w:bottom="1474" w:left="1701" w:header="851" w:footer="992" w:gutter="0"/>
          <w:cols w:space="425" w:num="1"/>
          <w:docGrid w:type="lines" w:linePitch="312" w:charSpace="0"/>
        </w:sectPr>
      </w:pPr>
    </w:p>
    <w:p>
      <w:pPr>
        <w:spacing w:line="200" w:lineRule="exact"/>
        <w:ind w:firstLine="360" w:firstLineChars="200"/>
        <w:jc w:val="left"/>
        <w:rPr>
          <w:rFonts w:ascii="宋体" w:hAnsi="宋体"/>
          <w:bCs/>
          <w:sz w:val="18"/>
          <w:szCs w:val="18"/>
        </w:rPr>
      </w:pPr>
    </w:p>
    <w:p>
      <w:pPr>
        <w:pStyle w:val="20"/>
        <w:numPr>
          <w:ilvl w:val="0"/>
          <w:numId w:val="1"/>
        </w:numPr>
        <w:rPr>
          <w:rFonts w:ascii="宋体" w:hAnsi="宋体"/>
        </w:rPr>
      </w:pPr>
      <w:bookmarkStart w:id="75" w:name="_Toc111121770"/>
      <w:r>
        <w:rPr>
          <w:rFonts w:hint="eastAsia" w:ascii="宋体" w:hAnsi="宋体"/>
        </w:rPr>
        <w:t>博士研究生分专业（领域）学生数</w:t>
      </w:r>
      <w:bookmarkEnd w:id="75"/>
    </w:p>
    <w:p>
      <w:pPr>
        <w:tabs>
          <w:tab w:val="left" w:pos="594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教基3332</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Cs/>
          <w:sz w:val="18"/>
          <w:szCs w:val="18"/>
        </w:rPr>
        <w:tab/>
      </w:r>
      <w:r>
        <w:rPr>
          <w:rFonts w:hint="eastAsia" w:ascii="宋体" w:hAnsi="宋体"/>
          <w:sz w:val="18"/>
        </w:rPr>
        <w:t>计量单位：人</w:t>
      </w:r>
    </w:p>
    <w:tbl>
      <w:tblPr>
        <w:tblStyle w:val="27"/>
        <w:tblW w:w="4677" w:type="pct"/>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2872"/>
        <w:gridCol w:w="581"/>
        <w:gridCol w:w="912"/>
        <w:gridCol w:w="912"/>
        <w:gridCol w:w="912"/>
        <w:gridCol w:w="912"/>
        <w:gridCol w:w="9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37" w:hRule="atLeast"/>
        </w:trPr>
        <w:tc>
          <w:tcPr>
            <w:tcW w:w="1793" w:type="pct"/>
            <w:tcBorders>
              <w:top w:val="single" w:color="auto" w:sz="8" w:space="0"/>
              <w:left w:val="nil"/>
              <w:bottom w:val="single" w:color="auto" w:sz="2" w:space="0"/>
              <w:right w:val="single" w:color="auto" w:sz="2" w:space="0"/>
            </w:tcBorders>
            <w:vAlign w:val="center"/>
          </w:tcPr>
          <w:p>
            <w:pPr>
              <w:autoSpaceDE w:val="0"/>
              <w:autoSpaceDN w:val="0"/>
              <w:adjustRightInd w:val="0"/>
              <w:jc w:val="center"/>
              <w:rPr>
                <w:rFonts w:ascii="宋体" w:hAnsi="宋体"/>
                <w:sz w:val="18"/>
                <w:szCs w:val="18"/>
              </w:rPr>
            </w:pPr>
            <w:r>
              <w:rPr>
                <w:rFonts w:hint="eastAsia" w:ascii="宋体" w:hAnsi="宋体" w:cs="宋体"/>
                <w:sz w:val="18"/>
                <w:szCs w:val="18"/>
              </w:rPr>
              <w:t>专业名称</w:t>
            </w:r>
          </w:p>
        </w:tc>
        <w:tc>
          <w:tcPr>
            <w:tcW w:w="363"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代码</w:t>
            </w:r>
          </w:p>
        </w:tc>
        <w:tc>
          <w:tcPr>
            <w:tcW w:w="569"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szCs w:val="18"/>
              </w:rPr>
            </w:pPr>
            <w:r>
              <w:rPr>
                <w:rFonts w:hint="eastAsia" w:ascii="宋体" w:hAnsi="宋体" w:cs="宋体"/>
                <w:sz w:val="18"/>
                <w:szCs w:val="18"/>
              </w:rPr>
              <w:t>自主专业名称</w:t>
            </w:r>
          </w:p>
        </w:tc>
        <w:tc>
          <w:tcPr>
            <w:tcW w:w="569"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szCs w:val="18"/>
              </w:rPr>
            </w:pPr>
            <w:r>
              <w:rPr>
                <w:rFonts w:hint="eastAsia" w:ascii="宋体" w:hAnsi="宋体" w:cs="宋体"/>
                <w:sz w:val="18"/>
                <w:szCs w:val="18"/>
              </w:rPr>
              <w:t>专业代码</w:t>
            </w:r>
          </w:p>
        </w:tc>
        <w:tc>
          <w:tcPr>
            <w:tcW w:w="569"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szCs w:val="18"/>
              </w:rPr>
            </w:pPr>
            <w:r>
              <w:rPr>
                <w:rFonts w:hint="eastAsia" w:ascii="宋体" w:hAnsi="宋体" w:cs="宋体"/>
                <w:sz w:val="18"/>
                <w:szCs w:val="18"/>
              </w:rPr>
              <w:t>年制</w:t>
            </w:r>
          </w:p>
        </w:tc>
        <w:tc>
          <w:tcPr>
            <w:tcW w:w="569"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szCs w:val="18"/>
              </w:rPr>
            </w:pPr>
            <w:r>
              <w:rPr>
                <w:rFonts w:hint="eastAsia" w:ascii="宋体" w:hAnsi="宋体" w:cs="宋体"/>
                <w:sz w:val="18"/>
                <w:szCs w:val="18"/>
              </w:rPr>
              <w:t>毕业生数</w:t>
            </w:r>
          </w:p>
        </w:tc>
        <w:tc>
          <w:tcPr>
            <w:tcW w:w="568" w:type="pct"/>
            <w:tcBorders>
              <w:top w:val="single" w:color="auto" w:sz="8" w:space="0"/>
              <w:left w:val="single" w:color="auto" w:sz="2" w:space="0"/>
              <w:bottom w:val="single" w:color="auto" w:sz="2" w:space="0"/>
              <w:right w:val="nil"/>
            </w:tcBorders>
            <w:vAlign w:val="center"/>
          </w:tcPr>
          <w:p>
            <w:pPr>
              <w:autoSpaceDE w:val="0"/>
              <w:autoSpaceDN w:val="0"/>
              <w:adjustRightInd w:val="0"/>
              <w:jc w:val="center"/>
              <w:rPr>
                <w:rFonts w:ascii="宋体" w:hAnsi="宋体"/>
                <w:sz w:val="18"/>
                <w:szCs w:val="18"/>
              </w:rPr>
            </w:pPr>
            <w:r>
              <w:rPr>
                <w:rFonts w:hint="eastAsia" w:ascii="宋体" w:hAnsi="宋体" w:cs="宋体"/>
                <w:sz w:val="18"/>
                <w:szCs w:val="18"/>
              </w:rPr>
              <w:t>授予学位数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cs="宋体"/>
                <w:sz w:val="18"/>
                <w:szCs w:val="18"/>
              </w:rPr>
              <w:t>甲</w:t>
            </w:r>
          </w:p>
        </w:tc>
        <w:tc>
          <w:tcPr>
            <w:tcW w:w="36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乙</w:t>
            </w:r>
          </w:p>
        </w:tc>
        <w:tc>
          <w:tcPr>
            <w:tcW w:w="569"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cs="宋体"/>
                <w:sz w:val="18"/>
                <w:szCs w:val="18"/>
              </w:rPr>
              <w:t>丙</w:t>
            </w:r>
          </w:p>
        </w:tc>
        <w:tc>
          <w:tcPr>
            <w:tcW w:w="569"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sz w:val="18"/>
                <w:szCs w:val="18"/>
              </w:rPr>
            </w:pPr>
            <w:r>
              <w:rPr>
                <w:rFonts w:hint="eastAsia" w:ascii="宋体" w:hAnsi="宋体" w:cs="宋体"/>
                <w:sz w:val="18"/>
                <w:szCs w:val="18"/>
              </w:rPr>
              <w:t>丁</w:t>
            </w:r>
          </w:p>
        </w:tc>
        <w:tc>
          <w:tcPr>
            <w:tcW w:w="569"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cs="宋体"/>
                <w:sz w:val="18"/>
                <w:szCs w:val="18"/>
              </w:rPr>
              <w:t>戊</w:t>
            </w:r>
          </w:p>
        </w:tc>
        <w:tc>
          <w:tcPr>
            <w:tcW w:w="569"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1</w:t>
            </w:r>
          </w:p>
        </w:tc>
        <w:tc>
          <w:tcPr>
            <w:tcW w:w="568" w:type="pct"/>
            <w:tcBorders>
              <w:top w:val="single" w:color="auto" w:sz="2" w:space="0"/>
              <w:left w:val="single" w:color="auto" w:sz="2" w:space="0"/>
              <w:bottom w:val="single" w:color="auto" w:sz="2" w:space="0"/>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jc w:val="left"/>
              <w:rPr>
                <w:rFonts w:ascii="宋体" w:hAnsi="宋体"/>
                <w:bCs/>
                <w:sz w:val="18"/>
                <w:szCs w:val="18"/>
              </w:rPr>
            </w:pPr>
            <w:r>
              <w:rPr>
                <w:rFonts w:hint="eastAsia" w:ascii="宋体" w:hAnsi="宋体" w:cs="宋体"/>
                <w:bCs/>
                <w:sz w:val="18"/>
                <w:szCs w:val="18"/>
              </w:rPr>
              <w:t>博士研究生</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ascii="宋体" w:hAnsi="宋体" w:cs="宋体"/>
                <w:sz w:val="18"/>
                <w:szCs w:val="18"/>
              </w:rPr>
              <w:t>01</w:t>
            </w:r>
          </w:p>
        </w:tc>
        <w:tc>
          <w:tcPr>
            <w:tcW w:w="569" w:type="pct"/>
            <w:tcBorders>
              <w:top w:val="single" w:color="auto" w:sz="2" w:space="0"/>
              <w:left w:val="single" w:color="auto" w:sz="2" w:space="0"/>
              <w:bottom w:val="nil"/>
              <w:right w:val="nil"/>
            </w:tcBorders>
            <w:vAlign w:val="center"/>
          </w:tcPr>
          <w:p>
            <w:pPr>
              <w:autoSpaceDE w:val="0"/>
              <w:autoSpaceDN w:val="0"/>
              <w:adjustRightInd w:val="0"/>
              <w:jc w:val="center"/>
              <w:rPr>
                <w:rFonts w:ascii="宋体" w:hAnsi="宋体"/>
                <w:bCs/>
                <w:sz w:val="18"/>
                <w:szCs w:val="18"/>
              </w:rPr>
            </w:pPr>
            <w:r>
              <w:rPr>
                <w:rFonts w:ascii="宋体" w:hAnsi="宋体" w:cs="宋体"/>
                <w:sz w:val="18"/>
                <w:szCs w:val="18"/>
              </w:rPr>
              <w:t>—</w:t>
            </w:r>
          </w:p>
        </w:tc>
        <w:tc>
          <w:tcPr>
            <w:tcW w:w="569" w:type="pct"/>
            <w:tcBorders>
              <w:top w:val="single" w:color="auto" w:sz="2" w:space="0"/>
              <w:left w:val="nil"/>
              <w:bottom w:val="nil"/>
              <w:right w:val="nil"/>
            </w:tcBorders>
            <w:vAlign w:val="center"/>
          </w:tcPr>
          <w:p>
            <w:pPr>
              <w:autoSpaceDE w:val="0"/>
              <w:autoSpaceDN w:val="0"/>
              <w:adjustRightInd w:val="0"/>
              <w:jc w:val="center"/>
              <w:rPr>
                <w:rFonts w:ascii="宋体" w:hAnsi="宋体"/>
                <w:bCs/>
                <w:sz w:val="18"/>
                <w:szCs w:val="18"/>
              </w:rPr>
            </w:pPr>
            <w:r>
              <w:rPr>
                <w:rFonts w:ascii="宋体" w:hAnsi="宋体" w:cs="宋体"/>
                <w:sz w:val="18"/>
                <w:szCs w:val="18"/>
              </w:rPr>
              <w:t>—</w:t>
            </w:r>
          </w:p>
        </w:tc>
        <w:tc>
          <w:tcPr>
            <w:tcW w:w="569" w:type="pct"/>
            <w:tcBorders>
              <w:top w:val="single" w:color="auto" w:sz="2" w:space="0"/>
              <w:left w:val="nil"/>
              <w:bottom w:val="nil"/>
              <w:right w:val="nil"/>
            </w:tcBorders>
            <w:vAlign w:val="center"/>
          </w:tcPr>
          <w:p>
            <w:pPr>
              <w:jc w:val="center"/>
              <w:rPr>
                <w:rFonts w:ascii="宋体" w:hAnsi="宋体"/>
              </w:rPr>
            </w:pPr>
            <w:r>
              <w:rPr>
                <w:rFonts w:ascii="宋体" w:hAnsi="宋体" w:cs="宋体"/>
                <w:sz w:val="18"/>
                <w:szCs w:val="18"/>
              </w:rPr>
              <w:t>—</w:t>
            </w:r>
          </w:p>
        </w:tc>
        <w:tc>
          <w:tcPr>
            <w:tcW w:w="569" w:type="pct"/>
            <w:tcBorders>
              <w:top w:val="single" w:color="auto" w:sz="2" w:space="0"/>
              <w:left w:val="nil"/>
              <w:bottom w:val="nil"/>
              <w:right w:val="nil"/>
            </w:tcBorders>
            <w:vAlign w:val="center"/>
          </w:tcPr>
          <w:p>
            <w:pPr>
              <w:autoSpaceDE w:val="0"/>
              <w:autoSpaceDN w:val="0"/>
              <w:adjustRightInd w:val="0"/>
              <w:jc w:val="center"/>
              <w:rPr>
                <w:rFonts w:ascii="宋体" w:hAnsi="宋体"/>
                <w:sz w:val="18"/>
                <w:szCs w:val="18"/>
              </w:rPr>
            </w:pPr>
          </w:p>
        </w:tc>
        <w:tc>
          <w:tcPr>
            <w:tcW w:w="568" w:type="pct"/>
            <w:tcBorders>
              <w:top w:val="single" w:color="auto" w:sz="2" w:space="0"/>
              <w:left w:val="nil"/>
              <w:bottom w:val="nil"/>
              <w:right w:val="nil"/>
            </w:tcBorders>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ind w:firstLine="360" w:firstLineChars="200"/>
              <w:jc w:val="left"/>
              <w:rPr>
                <w:rFonts w:ascii="宋体" w:hAnsi="宋体"/>
                <w:bCs/>
                <w:sz w:val="18"/>
                <w:szCs w:val="18"/>
              </w:rPr>
            </w:pPr>
            <w:r>
              <w:rPr>
                <w:rFonts w:ascii="宋体" w:hAnsi="宋体" w:cs="宋体"/>
                <w:bCs/>
                <w:sz w:val="18"/>
                <w:szCs w:val="18"/>
              </w:rPr>
              <w:t>#</w:t>
            </w:r>
            <w:r>
              <w:rPr>
                <w:rFonts w:hint="eastAsia" w:ascii="宋体" w:hAnsi="宋体" w:cs="宋体"/>
                <w:bCs/>
                <w:sz w:val="18"/>
                <w:szCs w:val="18"/>
              </w:rPr>
              <w:t>女</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ascii="宋体" w:hAnsi="宋体" w:cs="宋体"/>
                <w:sz w:val="18"/>
                <w:szCs w:val="18"/>
              </w:rPr>
              <w:t>02</w:t>
            </w:r>
          </w:p>
        </w:tc>
        <w:tc>
          <w:tcPr>
            <w:tcW w:w="569" w:type="pct"/>
            <w:tcBorders>
              <w:top w:val="nil"/>
              <w:left w:val="single" w:color="auto" w:sz="2" w:space="0"/>
              <w:bottom w:val="nil"/>
              <w:right w:val="nil"/>
            </w:tcBorders>
            <w:vAlign w:val="center"/>
          </w:tcPr>
          <w:p>
            <w:pPr>
              <w:autoSpaceDE w:val="0"/>
              <w:autoSpaceDN w:val="0"/>
              <w:adjustRightInd w:val="0"/>
              <w:jc w:val="center"/>
              <w:rPr>
                <w:rFonts w:ascii="宋体" w:hAnsi="宋体"/>
                <w:bCs/>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jc w:val="center"/>
              <w:rPr>
                <w:rFonts w:ascii="宋体" w:hAnsi="宋体"/>
                <w:bCs/>
                <w:sz w:val="18"/>
                <w:szCs w:val="18"/>
              </w:rPr>
            </w:pPr>
            <w:r>
              <w:rPr>
                <w:rFonts w:ascii="宋体" w:hAnsi="宋体" w:cs="宋体"/>
                <w:sz w:val="18"/>
                <w:szCs w:val="18"/>
              </w:rPr>
              <w:t>—</w:t>
            </w:r>
          </w:p>
        </w:tc>
        <w:tc>
          <w:tcPr>
            <w:tcW w:w="569" w:type="pct"/>
            <w:tcBorders>
              <w:top w:val="nil"/>
              <w:left w:val="nil"/>
              <w:bottom w:val="nil"/>
              <w:right w:val="nil"/>
            </w:tcBorders>
            <w:vAlign w:val="center"/>
          </w:tcPr>
          <w:p>
            <w:pPr>
              <w:jc w:val="center"/>
              <w:rPr>
                <w:rFonts w:ascii="宋体" w:hAnsi="宋体"/>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5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180" w:firstLineChars="100"/>
              <w:jc w:val="left"/>
              <w:rPr>
                <w:rFonts w:ascii="宋体" w:hAnsi="宋体"/>
                <w:bCs/>
                <w:sz w:val="18"/>
                <w:szCs w:val="18"/>
              </w:rPr>
            </w:pPr>
            <w:r>
              <w:rPr>
                <w:rFonts w:hint="eastAsia" w:ascii="宋体" w:hAnsi="宋体"/>
                <w:sz w:val="18"/>
                <w:szCs w:val="18"/>
              </w:rPr>
              <w:t>全日制博士研究生</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03</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360" w:firstLineChars="200"/>
              <w:jc w:val="left"/>
              <w:rPr>
                <w:rFonts w:ascii="宋体" w:hAnsi="宋体"/>
                <w:sz w:val="18"/>
                <w:szCs w:val="18"/>
              </w:rPr>
            </w:pPr>
            <w:r>
              <w:rPr>
                <w:rFonts w:hint="eastAsia" w:ascii="宋体" w:hAnsi="宋体"/>
                <w:bCs/>
                <w:sz w:val="18"/>
                <w:szCs w:val="18"/>
              </w:rPr>
              <w:t>学术学位</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04</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540" w:firstLineChars="300"/>
              <w:jc w:val="left"/>
              <w:rPr>
                <w:rFonts w:ascii="宋体" w:hAnsi="宋体"/>
                <w:sz w:val="18"/>
                <w:szCs w:val="18"/>
              </w:rPr>
            </w:pPr>
            <w:r>
              <w:rPr>
                <w:rFonts w:hint="eastAsia" w:ascii="宋体" w:hAnsi="宋体"/>
                <w:sz w:val="18"/>
                <w:szCs w:val="18"/>
              </w:rPr>
              <w:t>专业名称</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5</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540" w:firstLineChars="300"/>
              <w:jc w:val="left"/>
              <w:rPr>
                <w:rFonts w:ascii="宋体" w:hAnsi="宋体"/>
                <w:sz w:val="18"/>
                <w:szCs w:val="18"/>
              </w:rPr>
            </w:pPr>
            <w:r>
              <w:rPr>
                <w:rFonts w:ascii="宋体" w:hAnsi="宋体"/>
                <w:sz w:val="18"/>
              </w:rPr>
              <w:t>……</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360" w:firstLineChars="200"/>
              <w:jc w:val="left"/>
              <w:rPr>
                <w:rFonts w:ascii="宋体" w:hAnsi="宋体"/>
                <w:sz w:val="18"/>
                <w:szCs w:val="18"/>
              </w:rPr>
            </w:pPr>
            <w:r>
              <w:rPr>
                <w:rFonts w:hint="eastAsia" w:ascii="宋体" w:hAnsi="宋体"/>
                <w:bCs/>
                <w:sz w:val="18"/>
                <w:szCs w:val="18"/>
              </w:rPr>
              <w:t>专业学位</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06</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540" w:firstLineChars="300"/>
              <w:jc w:val="left"/>
              <w:rPr>
                <w:rFonts w:ascii="宋体" w:hAnsi="宋体"/>
                <w:sz w:val="18"/>
                <w:szCs w:val="18"/>
              </w:rPr>
            </w:pPr>
            <w:r>
              <w:rPr>
                <w:rFonts w:hint="eastAsia" w:ascii="宋体" w:hAnsi="宋体"/>
                <w:sz w:val="18"/>
                <w:szCs w:val="18"/>
              </w:rPr>
              <w:t>专业名称</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7</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540" w:firstLineChars="300"/>
              <w:jc w:val="left"/>
              <w:rPr>
                <w:rFonts w:ascii="宋体" w:hAnsi="宋体"/>
                <w:sz w:val="18"/>
                <w:szCs w:val="18"/>
              </w:rPr>
            </w:pPr>
            <w:r>
              <w:rPr>
                <w:rFonts w:ascii="宋体" w:hAnsi="宋体"/>
                <w:sz w:val="18"/>
              </w:rPr>
              <w:t>……</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180" w:firstLineChars="100"/>
              <w:jc w:val="left"/>
              <w:rPr>
                <w:rFonts w:ascii="宋体" w:hAnsi="宋体"/>
                <w:bCs/>
                <w:sz w:val="18"/>
                <w:szCs w:val="18"/>
              </w:rPr>
            </w:pPr>
            <w:r>
              <w:rPr>
                <w:rFonts w:hint="eastAsia" w:ascii="宋体" w:hAnsi="宋体"/>
                <w:sz w:val="18"/>
                <w:szCs w:val="18"/>
              </w:rPr>
              <w:t>非全日制博士研究生</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08</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360" w:firstLineChars="200"/>
              <w:jc w:val="left"/>
              <w:rPr>
                <w:rFonts w:ascii="宋体" w:hAnsi="宋体"/>
                <w:sz w:val="18"/>
                <w:szCs w:val="18"/>
              </w:rPr>
            </w:pPr>
            <w:r>
              <w:rPr>
                <w:rFonts w:hint="eastAsia" w:ascii="宋体" w:hAnsi="宋体"/>
                <w:bCs/>
                <w:sz w:val="18"/>
                <w:szCs w:val="18"/>
              </w:rPr>
              <w:t>学术学位</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09</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540" w:firstLineChars="300"/>
              <w:jc w:val="left"/>
              <w:rPr>
                <w:rFonts w:ascii="宋体" w:hAnsi="宋体"/>
                <w:sz w:val="18"/>
                <w:szCs w:val="18"/>
              </w:rPr>
            </w:pPr>
            <w:r>
              <w:rPr>
                <w:rFonts w:hint="eastAsia" w:ascii="宋体" w:hAnsi="宋体"/>
                <w:sz w:val="18"/>
                <w:szCs w:val="18"/>
              </w:rPr>
              <w:t>专业名称</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540" w:firstLineChars="300"/>
              <w:jc w:val="left"/>
              <w:rPr>
                <w:rFonts w:ascii="宋体" w:hAnsi="宋体"/>
                <w:sz w:val="18"/>
                <w:szCs w:val="18"/>
              </w:rPr>
            </w:pPr>
            <w:r>
              <w:rPr>
                <w:rFonts w:ascii="宋体" w:hAnsi="宋体"/>
                <w:sz w:val="18"/>
              </w:rPr>
              <w:t>……</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360" w:firstLineChars="200"/>
              <w:rPr>
                <w:rFonts w:ascii="宋体" w:hAnsi="宋体"/>
                <w:sz w:val="18"/>
                <w:szCs w:val="18"/>
              </w:rPr>
            </w:pPr>
            <w:r>
              <w:rPr>
                <w:rFonts w:hint="eastAsia" w:ascii="宋体" w:hAnsi="宋体"/>
                <w:bCs/>
                <w:sz w:val="18"/>
                <w:szCs w:val="18"/>
              </w:rPr>
              <w:t>专业学位</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ascii="宋体" w:hAnsi="宋体" w:cs="宋体"/>
                <w:sz w:val="18"/>
                <w:szCs w:val="18"/>
              </w:rPr>
              <w:t>11</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w:t>
            </w: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793" w:type="pct"/>
            <w:tcBorders>
              <w:top w:val="single" w:color="auto" w:sz="2" w:space="0"/>
              <w:left w:val="nil"/>
              <w:bottom w:val="single" w:color="auto" w:sz="2" w:space="0"/>
              <w:right w:val="single" w:color="auto" w:sz="2" w:space="0"/>
            </w:tcBorders>
            <w:vAlign w:val="center"/>
          </w:tcPr>
          <w:p>
            <w:pPr>
              <w:autoSpaceDE w:val="0"/>
              <w:autoSpaceDN w:val="0"/>
              <w:adjustRightInd w:val="0"/>
              <w:spacing w:line="180" w:lineRule="auto"/>
              <w:ind w:firstLine="540" w:firstLineChars="300"/>
              <w:rPr>
                <w:rFonts w:ascii="宋体" w:hAnsi="宋体"/>
                <w:sz w:val="18"/>
                <w:szCs w:val="18"/>
              </w:rPr>
            </w:pPr>
            <w:r>
              <w:rPr>
                <w:rFonts w:hint="eastAsia" w:ascii="宋体" w:hAnsi="宋体"/>
                <w:sz w:val="18"/>
                <w:szCs w:val="18"/>
              </w:rPr>
              <w:t>专业名称</w:t>
            </w:r>
          </w:p>
        </w:tc>
        <w:tc>
          <w:tcPr>
            <w:tcW w:w="363"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18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2</w:t>
            </w:r>
          </w:p>
        </w:tc>
        <w:tc>
          <w:tcPr>
            <w:tcW w:w="569" w:type="pct"/>
            <w:tcBorders>
              <w:top w:val="nil"/>
              <w:left w:val="single" w:color="auto" w:sz="2" w:space="0"/>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cs="宋体"/>
                <w:sz w:val="18"/>
                <w:szCs w:val="18"/>
              </w:rPr>
            </w:pPr>
          </w:p>
        </w:tc>
        <w:tc>
          <w:tcPr>
            <w:tcW w:w="569"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c>
          <w:tcPr>
            <w:tcW w:w="568" w:type="pct"/>
            <w:tcBorders>
              <w:top w:val="nil"/>
              <w:left w:val="nil"/>
              <w:bottom w:val="nil"/>
              <w:right w:val="nil"/>
            </w:tcBorders>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21" w:hRule="atLeast"/>
        </w:trPr>
        <w:tc>
          <w:tcPr>
            <w:tcW w:w="1793" w:type="pct"/>
            <w:tcBorders>
              <w:top w:val="single" w:color="auto" w:sz="2" w:space="0"/>
              <w:left w:val="nil"/>
              <w:bottom w:val="single" w:color="auto" w:sz="8" w:space="0"/>
              <w:right w:val="single" w:color="auto" w:sz="2" w:space="0"/>
            </w:tcBorders>
            <w:vAlign w:val="center"/>
          </w:tcPr>
          <w:p>
            <w:pPr>
              <w:autoSpaceDE w:val="0"/>
              <w:autoSpaceDN w:val="0"/>
              <w:adjustRightInd w:val="0"/>
              <w:spacing w:line="180" w:lineRule="auto"/>
              <w:ind w:firstLine="540" w:firstLineChars="300"/>
              <w:rPr>
                <w:rFonts w:ascii="宋体" w:hAnsi="宋体"/>
                <w:sz w:val="18"/>
                <w:szCs w:val="18"/>
              </w:rPr>
            </w:pPr>
            <w:r>
              <w:rPr>
                <w:rFonts w:ascii="宋体" w:hAnsi="宋体"/>
                <w:sz w:val="18"/>
              </w:rPr>
              <w:t>……</w:t>
            </w:r>
          </w:p>
        </w:tc>
        <w:tc>
          <w:tcPr>
            <w:tcW w:w="363" w:type="pct"/>
            <w:tcBorders>
              <w:top w:val="single" w:color="auto" w:sz="2" w:space="0"/>
              <w:left w:val="single" w:color="auto" w:sz="2" w:space="0"/>
              <w:bottom w:val="single" w:color="auto" w:sz="8" w:space="0"/>
              <w:right w:val="single" w:color="auto" w:sz="2" w:space="0"/>
            </w:tcBorders>
          </w:tcPr>
          <w:p>
            <w:pPr>
              <w:autoSpaceDE w:val="0"/>
              <w:autoSpaceDN w:val="0"/>
              <w:adjustRightInd w:val="0"/>
              <w:spacing w:line="180" w:lineRule="auto"/>
              <w:jc w:val="center"/>
              <w:rPr>
                <w:rFonts w:ascii="宋体" w:hAnsi="宋体" w:cs="宋体"/>
                <w:sz w:val="18"/>
                <w:szCs w:val="18"/>
              </w:rPr>
            </w:pPr>
          </w:p>
        </w:tc>
        <w:tc>
          <w:tcPr>
            <w:tcW w:w="569" w:type="pct"/>
            <w:tcBorders>
              <w:top w:val="nil"/>
              <w:left w:val="single" w:color="auto" w:sz="2" w:space="0"/>
              <w:bottom w:val="single" w:color="auto" w:sz="8" w:space="0"/>
              <w:right w:val="nil"/>
            </w:tcBorders>
            <w:vAlign w:val="center"/>
          </w:tcPr>
          <w:p>
            <w:pPr>
              <w:autoSpaceDE w:val="0"/>
              <w:autoSpaceDN w:val="0"/>
              <w:adjustRightInd w:val="0"/>
              <w:spacing w:line="180" w:lineRule="auto"/>
              <w:jc w:val="center"/>
              <w:rPr>
                <w:rFonts w:ascii="宋体" w:hAnsi="宋体"/>
                <w:sz w:val="18"/>
                <w:szCs w:val="18"/>
              </w:rPr>
            </w:pPr>
          </w:p>
        </w:tc>
        <w:tc>
          <w:tcPr>
            <w:tcW w:w="569" w:type="pct"/>
            <w:tcBorders>
              <w:top w:val="nil"/>
              <w:left w:val="nil"/>
              <w:bottom w:val="single" w:color="auto" w:sz="8" w:space="0"/>
              <w:right w:val="nil"/>
            </w:tcBorders>
            <w:vAlign w:val="center"/>
          </w:tcPr>
          <w:p>
            <w:pPr>
              <w:autoSpaceDE w:val="0"/>
              <w:autoSpaceDN w:val="0"/>
              <w:adjustRightInd w:val="0"/>
              <w:spacing w:line="180" w:lineRule="auto"/>
              <w:jc w:val="center"/>
              <w:rPr>
                <w:rFonts w:ascii="宋体" w:hAnsi="宋体"/>
                <w:sz w:val="18"/>
                <w:szCs w:val="18"/>
              </w:rPr>
            </w:pPr>
          </w:p>
        </w:tc>
        <w:tc>
          <w:tcPr>
            <w:tcW w:w="569" w:type="pct"/>
            <w:tcBorders>
              <w:top w:val="nil"/>
              <w:left w:val="nil"/>
              <w:bottom w:val="single" w:color="auto" w:sz="8" w:space="0"/>
              <w:right w:val="nil"/>
            </w:tcBorders>
            <w:vAlign w:val="center"/>
          </w:tcPr>
          <w:p>
            <w:pPr>
              <w:autoSpaceDE w:val="0"/>
              <w:autoSpaceDN w:val="0"/>
              <w:adjustRightInd w:val="0"/>
              <w:spacing w:line="180" w:lineRule="auto"/>
              <w:jc w:val="center"/>
              <w:rPr>
                <w:rFonts w:ascii="宋体" w:hAnsi="宋体"/>
                <w:sz w:val="18"/>
                <w:szCs w:val="18"/>
              </w:rPr>
            </w:pPr>
          </w:p>
        </w:tc>
        <w:tc>
          <w:tcPr>
            <w:tcW w:w="569" w:type="pct"/>
            <w:tcBorders>
              <w:top w:val="nil"/>
              <w:left w:val="nil"/>
              <w:bottom w:val="single" w:color="auto" w:sz="8" w:space="0"/>
              <w:right w:val="nil"/>
            </w:tcBorders>
            <w:vAlign w:val="center"/>
          </w:tcPr>
          <w:p>
            <w:pPr>
              <w:autoSpaceDE w:val="0"/>
              <w:autoSpaceDN w:val="0"/>
              <w:adjustRightInd w:val="0"/>
              <w:spacing w:line="180" w:lineRule="auto"/>
              <w:jc w:val="center"/>
              <w:rPr>
                <w:rFonts w:ascii="宋体" w:hAnsi="宋体"/>
                <w:sz w:val="18"/>
                <w:szCs w:val="18"/>
              </w:rPr>
            </w:pPr>
          </w:p>
        </w:tc>
        <w:tc>
          <w:tcPr>
            <w:tcW w:w="568" w:type="pct"/>
            <w:tcBorders>
              <w:top w:val="nil"/>
              <w:left w:val="nil"/>
              <w:bottom w:val="single" w:color="auto" w:sz="8" w:space="0"/>
              <w:right w:val="nil"/>
            </w:tcBorders>
            <w:vAlign w:val="center"/>
          </w:tcPr>
          <w:p>
            <w:pPr>
              <w:autoSpaceDE w:val="0"/>
              <w:autoSpaceDN w:val="0"/>
              <w:adjustRightInd w:val="0"/>
              <w:spacing w:line="180" w:lineRule="auto"/>
              <w:jc w:val="center"/>
              <w:rPr>
                <w:rFonts w:ascii="宋体" w:hAnsi="宋体"/>
                <w:sz w:val="18"/>
                <w:szCs w:val="18"/>
              </w:rPr>
            </w:pPr>
          </w:p>
        </w:tc>
      </w:tr>
    </w:tbl>
    <w:p>
      <w:pPr>
        <w:rPr>
          <w:rFonts w:ascii="宋体" w:hAnsi="宋体"/>
          <w:sz w:val="18"/>
          <w:szCs w:val="18"/>
        </w:rPr>
      </w:pPr>
      <w:r>
        <w:rPr>
          <w:rFonts w:hint="eastAsia" w:ascii="宋体" w:hAnsi="宋体" w:cs="宋体"/>
          <w:sz w:val="18"/>
          <w:szCs w:val="18"/>
        </w:rPr>
        <w:t>续表</w:t>
      </w:r>
    </w:p>
    <w:tbl>
      <w:tblPr>
        <w:tblStyle w:val="27"/>
        <w:tblW w:w="4684" w:type="pct"/>
        <w:tblInd w:w="-2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965"/>
        <w:gridCol w:w="964"/>
        <w:gridCol w:w="964"/>
        <w:gridCol w:w="965"/>
        <w:gridCol w:w="965"/>
        <w:gridCol w:w="965"/>
        <w:gridCol w:w="965"/>
        <w:gridCol w:w="127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20" w:hRule="atLeast"/>
        </w:trPr>
        <w:tc>
          <w:tcPr>
            <w:tcW w:w="602" w:type="pct"/>
            <w:vMerge w:val="restar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招生数</w:t>
            </w:r>
          </w:p>
        </w:tc>
        <w:tc>
          <w:tcPr>
            <w:tcW w:w="601" w:type="pct"/>
            <w:vMerge w:val="restart"/>
            <w:tcBorders>
              <w:top w:val="single" w:color="auto" w:sz="8" w:space="0"/>
              <w:bottom w:val="single" w:color="auto" w:sz="2" w:space="0"/>
              <w:right w:val="nil"/>
            </w:tcBorders>
            <w:vAlign w:val="center"/>
          </w:tcPr>
          <w:p>
            <w:pPr>
              <w:autoSpaceDE w:val="0"/>
              <w:autoSpaceDN w:val="0"/>
              <w:adjustRightInd w:val="0"/>
              <w:jc w:val="center"/>
              <w:rPr>
                <w:rFonts w:ascii="宋体" w:hAnsi="宋体"/>
                <w:sz w:val="18"/>
                <w:szCs w:val="18"/>
              </w:rPr>
            </w:pPr>
            <w:r>
              <w:rPr>
                <w:rFonts w:hint="eastAsia" w:ascii="宋体" w:hAnsi="宋体" w:cs="宋体"/>
                <w:sz w:val="18"/>
                <w:szCs w:val="18"/>
              </w:rPr>
              <w:t>在校生数</w:t>
            </w:r>
          </w:p>
        </w:tc>
        <w:tc>
          <w:tcPr>
            <w:tcW w:w="601" w:type="pct"/>
            <w:tcBorders>
              <w:top w:val="single" w:color="auto" w:sz="8" w:space="0"/>
              <w:left w:val="nil"/>
              <w:bottom w:val="single" w:color="auto" w:sz="2" w:space="0"/>
              <w:right w:val="nil"/>
            </w:tcBorders>
          </w:tcPr>
          <w:p>
            <w:pPr>
              <w:autoSpaceDE w:val="0"/>
              <w:autoSpaceDN w:val="0"/>
              <w:adjustRightInd w:val="0"/>
              <w:jc w:val="center"/>
              <w:rPr>
                <w:rFonts w:ascii="宋体" w:hAnsi="宋体"/>
                <w:sz w:val="18"/>
                <w:szCs w:val="18"/>
              </w:rPr>
            </w:pPr>
          </w:p>
        </w:tc>
        <w:tc>
          <w:tcPr>
            <w:tcW w:w="601" w:type="pct"/>
            <w:tcBorders>
              <w:top w:val="single" w:color="auto" w:sz="8" w:space="0"/>
              <w:left w:val="nil"/>
              <w:bottom w:val="single" w:color="auto" w:sz="2" w:space="0"/>
              <w:right w:val="nil"/>
            </w:tcBorders>
          </w:tcPr>
          <w:p>
            <w:pPr>
              <w:autoSpaceDE w:val="0"/>
              <w:autoSpaceDN w:val="0"/>
              <w:adjustRightInd w:val="0"/>
              <w:jc w:val="center"/>
              <w:rPr>
                <w:rFonts w:ascii="宋体" w:hAnsi="宋体"/>
                <w:sz w:val="18"/>
                <w:szCs w:val="18"/>
              </w:rPr>
            </w:pPr>
          </w:p>
        </w:tc>
        <w:tc>
          <w:tcPr>
            <w:tcW w:w="601" w:type="pct"/>
            <w:tcBorders>
              <w:top w:val="single" w:color="auto" w:sz="8" w:space="0"/>
              <w:left w:val="nil"/>
              <w:bottom w:val="single" w:color="auto" w:sz="2" w:space="0"/>
              <w:right w:val="nil"/>
            </w:tcBorders>
          </w:tcPr>
          <w:p>
            <w:pPr>
              <w:autoSpaceDE w:val="0"/>
              <w:autoSpaceDN w:val="0"/>
              <w:adjustRightInd w:val="0"/>
              <w:jc w:val="center"/>
              <w:rPr>
                <w:rFonts w:ascii="宋体" w:hAnsi="宋体"/>
                <w:sz w:val="18"/>
                <w:szCs w:val="18"/>
              </w:rPr>
            </w:pPr>
          </w:p>
        </w:tc>
        <w:tc>
          <w:tcPr>
            <w:tcW w:w="601" w:type="pct"/>
            <w:tcBorders>
              <w:top w:val="single" w:color="auto" w:sz="8" w:space="0"/>
              <w:left w:val="nil"/>
              <w:bottom w:val="single" w:color="auto" w:sz="2" w:space="0"/>
              <w:right w:val="nil"/>
            </w:tcBorders>
          </w:tcPr>
          <w:p>
            <w:pPr>
              <w:autoSpaceDE w:val="0"/>
              <w:autoSpaceDN w:val="0"/>
              <w:adjustRightInd w:val="0"/>
              <w:jc w:val="center"/>
              <w:rPr>
                <w:rFonts w:ascii="宋体" w:hAnsi="宋体"/>
                <w:sz w:val="18"/>
                <w:szCs w:val="18"/>
              </w:rPr>
            </w:pPr>
          </w:p>
        </w:tc>
        <w:tc>
          <w:tcPr>
            <w:tcW w:w="601" w:type="pct"/>
            <w:tcBorders>
              <w:top w:val="single" w:color="auto" w:sz="8" w:space="0"/>
              <w:left w:val="nil"/>
              <w:bottom w:val="single" w:color="auto" w:sz="2" w:space="0"/>
            </w:tcBorders>
          </w:tcPr>
          <w:p>
            <w:pPr>
              <w:autoSpaceDE w:val="0"/>
              <w:autoSpaceDN w:val="0"/>
              <w:adjustRightInd w:val="0"/>
              <w:jc w:val="center"/>
              <w:rPr>
                <w:rFonts w:ascii="宋体" w:hAnsi="宋体"/>
                <w:sz w:val="18"/>
                <w:szCs w:val="18"/>
              </w:rPr>
            </w:pPr>
          </w:p>
        </w:tc>
        <w:tc>
          <w:tcPr>
            <w:tcW w:w="791" w:type="pct"/>
            <w:vMerge w:val="restart"/>
            <w:vAlign w:val="center"/>
          </w:tcPr>
          <w:p>
            <w:pPr>
              <w:autoSpaceDE w:val="0"/>
              <w:autoSpaceDN w:val="0"/>
              <w:adjustRightInd w:val="0"/>
              <w:jc w:val="center"/>
              <w:rPr>
                <w:rFonts w:ascii="宋体" w:hAnsi="宋体"/>
                <w:sz w:val="18"/>
                <w:szCs w:val="18"/>
              </w:rPr>
            </w:pPr>
            <w:r>
              <w:rPr>
                <w:rFonts w:hint="eastAsia" w:ascii="宋体" w:hAnsi="宋体" w:cs="宋体"/>
                <w:sz w:val="18"/>
                <w:szCs w:val="18"/>
              </w:rPr>
              <w:t>预计毕业生数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597" w:hRule="atLeast"/>
        </w:trPr>
        <w:tc>
          <w:tcPr>
            <w:tcW w:w="602" w:type="pct"/>
            <w:vMerge w:val="continue"/>
            <w:vAlign w:val="center"/>
          </w:tcPr>
          <w:p>
            <w:pPr>
              <w:autoSpaceDE w:val="0"/>
              <w:autoSpaceDN w:val="0"/>
              <w:adjustRightInd w:val="0"/>
              <w:jc w:val="center"/>
              <w:rPr>
                <w:rFonts w:ascii="宋体" w:hAnsi="宋体"/>
                <w:sz w:val="18"/>
                <w:szCs w:val="18"/>
              </w:rPr>
            </w:pPr>
          </w:p>
        </w:tc>
        <w:tc>
          <w:tcPr>
            <w:tcW w:w="601" w:type="pct"/>
            <w:vMerge w:val="continue"/>
            <w:tcBorders>
              <w:top w:val="single" w:color="auto" w:sz="2" w:space="0"/>
            </w:tcBorders>
            <w:vAlign w:val="center"/>
          </w:tcPr>
          <w:p>
            <w:pPr>
              <w:autoSpaceDE w:val="0"/>
              <w:autoSpaceDN w:val="0"/>
              <w:adjustRightInd w:val="0"/>
              <w:jc w:val="center"/>
              <w:rPr>
                <w:rFonts w:ascii="宋体" w:hAnsi="宋体"/>
                <w:sz w:val="18"/>
                <w:szCs w:val="18"/>
              </w:rPr>
            </w:pPr>
          </w:p>
        </w:tc>
        <w:tc>
          <w:tcPr>
            <w:tcW w:w="601" w:type="pct"/>
            <w:tcBorders>
              <w:top w:val="single" w:color="auto" w:sz="2" w:space="0"/>
            </w:tcBorders>
            <w:vAlign w:val="center"/>
          </w:tcPr>
          <w:p>
            <w:pPr>
              <w:autoSpaceDE w:val="0"/>
              <w:autoSpaceDN w:val="0"/>
              <w:adjustRightInd w:val="0"/>
              <w:jc w:val="center"/>
              <w:rPr>
                <w:rFonts w:ascii="宋体" w:hAnsi="宋体"/>
                <w:sz w:val="18"/>
                <w:szCs w:val="18"/>
              </w:rPr>
            </w:pPr>
            <w:r>
              <w:rPr>
                <w:rFonts w:hint="eastAsia" w:ascii="宋体" w:hAnsi="宋体" w:cs="宋体"/>
                <w:sz w:val="18"/>
                <w:szCs w:val="18"/>
              </w:rPr>
              <w:t>一年级</w:t>
            </w:r>
          </w:p>
        </w:tc>
        <w:tc>
          <w:tcPr>
            <w:tcW w:w="601" w:type="pct"/>
            <w:tcBorders>
              <w:top w:val="single" w:color="auto" w:sz="2" w:space="0"/>
            </w:tcBorders>
            <w:vAlign w:val="center"/>
          </w:tcPr>
          <w:p>
            <w:pPr>
              <w:autoSpaceDE w:val="0"/>
              <w:autoSpaceDN w:val="0"/>
              <w:adjustRightInd w:val="0"/>
              <w:ind w:left="-28" w:leftChars="-14" w:hanging="1"/>
              <w:jc w:val="center"/>
              <w:rPr>
                <w:rFonts w:ascii="宋体" w:hAnsi="宋体"/>
                <w:sz w:val="18"/>
                <w:szCs w:val="18"/>
              </w:rPr>
            </w:pPr>
            <w:r>
              <w:rPr>
                <w:rFonts w:hint="eastAsia" w:ascii="宋体" w:hAnsi="宋体" w:cs="宋体"/>
                <w:sz w:val="18"/>
                <w:szCs w:val="18"/>
              </w:rPr>
              <w:t>二年级</w:t>
            </w:r>
          </w:p>
        </w:tc>
        <w:tc>
          <w:tcPr>
            <w:tcW w:w="601" w:type="pct"/>
            <w:tcBorders>
              <w:top w:val="single" w:color="auto" w:sz="2" w:space="0"/>
            </w:tcBorders>
            <w:vAlign w:val="center"/>
          </w:tcPr>
          <w:p>
            <w:pPr>
              <w:autoSpaceDE w:val="0"/>
              <w:autoSpaceDN w:val="0"/>
              <w:adjustRightInd w:val="0"/>
              <w:ind w:left="-28" w:leftChars="-14" w:hanging="1"/>
              <w:jc w:val="center"/>
              <w:rPr>
                <w:rFonts w:ascii="宋体" w:hAnsi="宋体"/>
                <w:sz w:val="18"/>
                <w:szCs w:val="18"/>
              </w:rPr>
            </w:pPr>
            <w:r>
              <w:rPr>
                <w:rFonts w:hint="eastAsia" w:ascii="宋体" w:hAnsi="宋体" w:cs="宋体"/>
                <w:sz w:val="18"/>
                <w:szCs w:val="18"/>
              </w:rPr>
              <w:t>三年级</w:t>
            </w:r>
          </w:p>
        </w:tc>
        <w:tc>
          <w:tcPr>
            <w:tcW w:w="601" w:type="pct"/>
            <w:tcBorders>
              <w:top w:val="single" w:color="auto" w:sz="2" w:space="0"/>
            </w:tcBorders>
            <w:vAlign w:val="center"/>
          </w:tcPr>
          <w:p>
            <w:pPr>
              <w:autoSpaceDE w:val="0"/>
              <w:autoSpaceDN w:val="0"/>
              <w:adjustRightInd w:val="0"/>
              <w:ind w:left="-28" w:leftChars="-14" w:hanging="1"/>
              <w:jc w:val="center"/>
              <w:rPr>
                <w:rFonts w:ascii="宋体" w:hAnsi="宋体"/>
                <w:sz w:val="18"/>
                <w:szCs w:val="18"/>
              </w:rPr>
            </w:pPr>
            <w:r>
              <w:rPr>
                <w:rFonts w:hint="eastAsia" w:ascii="宋体" w:hAnsi="宋体" w:cs="宋体"/>
                <w:sz w:val="18"/>
                <w:szCs w:val="18"/>
              </w:rPr>
              <w:t>四年级</w:t>
            </w:r>
          </w:p>
        </w:tc>
        <w:tc>
          <w:tcPr>
            <w:tcW w:w="601" w:type="pct"/>
            <w:tcBorders>
              <w:top w:val="single" w:color="auto" w:sz="2"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cs="宋体"/>
                <w:sz w:val="18"/>
                <w:szCs w:val="18"/>
              </w:rPr>
              <w:t>五年级以上</w:t>
            </w:r>
          </w:p>
        </w:tc>
        <w:tc>
          <w:tcPr>
            <w:tcW w:w="791" w:type="pct"/>
            <w:vMerge w:val="continue"/>
            <w:vAlign w:val="center"/>
          </w:tcPr>
          <w:p>
            <w:pPr>
              <w:autoSpaceDE w:val="0"/>
              <w:autoSpaceDN w:val="0"/>
              <w:adjustRightInd w:val="0"/>
              <w:ind w:firstLine="180" w:firstLineChars="10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602" w:type="pct"/>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3</w:t>
            </w:r>
          </w:p>
        </w:tc>
        <w:tc>
          <w:tcPr>
            <w:tcW w:w="601" w:type="pct"/>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4</w:t>
            </w:r>
          </w:p>
        </w:tc>
        <w:tc>
          <w:tcPr>
            <w:tcW w:w="601" w:type="pct"/>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5</w:t>
            </w:r>
          </w:p>
        </w:tc>
        <w:tc>
          <w:tcPr>
            <w:tcW w:w="601" w:type="pct"/>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6</w:t>
            </w:r>
          </w:p>
        </w:tc>
        <w:tc>
          <w:tcPr>
            <w:tcW w:w="601" w:type="pct"/>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7</w:t>
            </w:r>
          </w:p>
        </w:tc>
        <w:tc>
          <w:tcPr>
            <w:tcW w:w="601" w:type="pct"/>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8</w:t>
            </w:r>
          </w:p>
        </w:tc>
        <w:tc>
          <w:tcPr>
            <w:tcW w:w="601" w:type="pct"/>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9</w:t>
            </w:r>
          </w:p>
        </w:tc>
        <w:tc>
          <w:tcPr>
            <w:tcW w:w="791" w:type="pct"/>
            <w:vAlign w:val="center"/>
          </w:tcPr>
          <w:p>
            <w:pPr>
              <w:autoSpaceDE w:val="0"/>
              <w:autoSpaceDN w:val="0"/>
              <w:adjustRightInd w:val="0"/>
              <w:spacing w:line="180" w:lineRule="auto"/>
              <w:jc w:val="center"/>
              <w:rPr>
                <w:rFonts w:ascii="宋体" w:hAnsi="宋体"/>
                <w:sz w:val="18"/>
                <w:szCs w:val="18"/>
              </w:rPr>
            </w:pPr>
            <w:r>
              <w:rPr>
                <w:rFonts w:ascii="宋体" w:hAnsi="宋体" w:cs="宋体"/>
                <w:sz w:val="18"/>
                <w:szCs w:val="18"/>
              </w:rPr>
              <w:t>10</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本表由大学、学院、培养研究生的科研机构（含撤销学校、办学类型调整学校）填报，若存在多点办学（主校区、分校区、研究生培养机构、有学生培养任务的附属医院）情况，需分别填报。</w:t>
      </w:r>
    </w:p>
    <w:p>
      <w:pPr>
        <w:spacing w:line="240" w:lineRule="exact"/>
        <w:ind w:left="1559" w:hanging="1558" w:hangingChars="866"/>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sz w:val="18"/>
          <w:szCs w:val="18"/>
        </w:rPr>
      </w:pPr>
      <w:r>
        <w:rPr>
          <w:rFonts w:hint="eastAsia" w:ascii="宋体" w:hAnsi="宋体"/>
          <w:sz w:val="18"/>
          <w:szCs w:val="18"/>
        </w:rPr>
        <w:t>（1）毕业生数是指上学年度具有学籍的学生完成教学计划规定课程，考试合格并且取得毕业证书的学生数。</w:t>
      </w:r>
    </w:p>
    <w:p>
      <w:pPr>
        <w:spacing w:line="240" w:lineRule="exact"/>
        <w:ind w:firstLine="360" w:firstLineChars="200"/>
        <w:rPr>
          <w:rFonts w:ascii="宋体" w:hAnsi="宋体"/>
          <w:sz w:val="18"/>
          <w:szCs w:val="18"/>
        </w:rPr>
      </w:pPr>
      <w:r>
        <w:rPr>
          <w:rFonts w:hint="eastAsia" w:ascii="宋体" w:hAnsi="宋体"/>
          <w:sz w:val="18"/>
          <w:szCs w:val="18"/>
        </w:rPr>
        <w:t>（2）招生数是指实际招收入学并完成学籍注册的新生数。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（3）在校生数是指具有学籍并在本学年初进行学籍注册的学生数。</w:t>
      </w:r>
    </w:p>
    <w:p>
      <w:pPr>
        <w:spacing w:line="240" w:lineRule="exact"/>
        <w:ind w:firstLine="360" w:firstLineChars="200"/>
        <w:rPr>
          <w:rFonts w:ascii="宋体" w:hAnsi="宋体"/>
          <w:sz w:val="18"/>
          <w:szCs w:val="18"/>
        </w:rPr>
      </w:pPr>
      <w:r>
        <w:rPr>
          <w:rFonts w:hint="eastAsia" w:ascii="宋体" w:hAnsi="宋体"/>
          <w:sz w:val="18"/>
          <w:szCs w:val="18"/>
        </w:rPr>
        <w:t>（4）预计毕业生数是指学历教育中本学年内即将毕业的在校生数。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）全日制研究生是指根据《教育部办公厅关于统筹全日制和非全日制研究生管理工作的通知》，符合国家研究生招生规定，通</w:t>
      </w:r>
      <w:r>
        <w:rPr>
          <w:rFonts w:hint="eastAsia" w:ascii="宋体" w:hAnsi="宋体"/>
          <w:bCs/>
          <w:sz w:val="18"/>
          <w:szCs w:val="18"/>
        </w:rPr>
        <w:t>过研究生入学考试或者国家承认的其他入学方式，被具有实施研究生教育资格的高等学校或其他高等教育机构录取，在基本修业年限或者学校规定年限内，全脱产在校学习的研究生。</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）非全日制研究生是指根</w:t>
      </w:r>
      <w:r>
        <w:rPr>
          <w:rFonts w:hint="eastAsia" w:ascii="宋体" w:hAnsi="宋体"/>
          <w:bCs/>
          <w:sz w:val="18"/>
          <w:szCs w:val="18"/>
        </w:rPr>
        <w:t>据《教育部办公厅关于统筹全日制和非全日制研究生管理工作的通知》，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）学术学位是指以学术研究为导向，偏重理论和研究，主要培养大学教师和科研人员。</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）专业学位是</w:t>
      </w:r>
      <w:r>
        <w:rPr>
          <w:rFonts w:hint="eastAsia" w:ascii="宋体" w:hAnsi="宋体"/>
          <w:bCs/>
          <w:sz w:val="18"/>
          <w:szCs w:val="18"/>
        </w:rPr>
        <w:t>指以培养具有扎实理论基础，并适应特定行业或职业实际工作需要的应用型高层次专门人才</w:t>
      </w:r>
      <w:r>
        <w:rPr>
          <w:rFonts w:hint="eastAsia" w:ascii="宋体" w:hAnsi="宋体"/>
          <w:sz w:val="18"/>
          <w:szCs w:val="18"/>
        </w:rPr>
        <w:t>。</w:t>
      </w:r>
    </w:p>
    <w:p>
      <w:pPr>
        <w:tabs>
          <w:tab w:val="left" w:pos="546"/>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tabs>
          <w:tab w:val="left" w:pos="546"/>
        </w:tabs>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）本表学生数包括港澳台侨学生。</w:t>
      </w:r>
      <w:r>
        <w:rPr>
          <w:rFonts w:hint="eastAsia" w:ascii="宋体" w:hAnsi="宋体"/>
          <w:bCs/>
          <w:sz w:val="18"/>
          <w:szCs w:val="18"/>
        </w:rPr>
        <w:t>不包括出国和出国预备班的研究生。</w:t>
      </w:r>
    </w:p>
    <w:p>
      <w:pPr>
        <w:spacing w:line="240" w:lineRule="exact"/>
        <w:ind w:firstLine="360" w:firstLineChars="200"/>
        <w:rPr>
          <w:rFonts w:ascii="宋体" w:hAnsi="宋体"/>
          <w:sz w:val="18"/>
          <w:szCs w:val="18"/>
        </w:rPr>
      </w:pPr>
      <w:r>
        <w:rPr>
          <w:rFonts w:hint="eastAsia" w:ascii="宋体" w:hAnsi="宋体"/>
          <w:sz w:val="18"/>
          <w:szCs w:val="18"/>
        </w:rPr>
        <w:t>（2）关于招生数填报，根据《普通高等学校学生管理规定》第十条“新生可以申请保留入学资格。保留入学资格期间不具有学籍。保留入学资格的条件、期限等由学校规定”有关要求，保留入学资格学生（含大学生新征入伍）当年不填入招生数据中，恢复入学资格后填报招生数。</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）专业（二级学科）填报方式，根据《学位授予和人才培养学科目录设置与管理办法》。目录内二级学科按</w:t>
      </w:r>
      <w:r>
        <w:rPr>
          <w:rFonts w:hint="eastAsia" w:ascii="宋体" w:hAnsi="宋体"/>
          <w:bCs/>
          <w:sz w:val="18"/>
          <w:szCs w:val="18"/>
        </w:rPr>
        <w:t>《学位授予和人才培养学科目录（统计用）》专业名称和专业代码填报；自主专业名称的专业，按其培养方案、培养方向、课程安排归类到专业目录中的专业代码，自主专业名称栏按实际专业名称填报。</w:t>
      </w:r>
    </w:p>
    <w:p>
      <w:pPr>
        <w:spacing w:line="240" w:lineRule="exact"/>
        <w:ind w:firstLine="360" w:firstLineChars="200"/>
        <w:rPr>
          <w:rFonts w:ascii="宋体" w:hAnsi="宋体"/>
          <w:bCs/>
          <w:sz w:val="18"/>
          <w:szCs w:val="18"/>
        </w:rPr>
      </w:pPr>
      <w:r>
        <w:rPr>
          <w:rFonts w:hint="eastAsia" w:ascii="宋体" w:hAnsi="宋体"/>
          <w:bCs/>
          <w:sz w:val="18"/>
          <w:szCs w:val="18"/>
        </w:rPr>
        <w:t>目录外二级学科（含自主设置二级学科和交叉学科），专业名称按照“自设一级学科名称”填报，专业代码第5、6位填‘</w:t>
      </w:r>
      <w:r>
        <w:rPr>
          <w:rFonts w:ascii="宋体" w:hAnsi="宋体"/>
          <w:bCs/>
          <w:sz w:val="18"/>
          <w:szCs w:val="18"/>
        </w:rPr>
        <w:t>ZS</w:t>
      </w:r>
      <w:r>
        <w:rPr>
          <w:rFonts w:hint="eastAsia" w:ascii="宋体" w:hAnsi="宋体"/>
          <w:bCs/>
          <w:sz w:val="18"/>
          <w:szCs w:val="18"/>
        </w:rPr>
        <w:t>’，自主专业名称以《学位授予单位自主设置二级学科和交叉学科名单》为准，如：北京大学自设二级学科国家发展，专业名称填报“自设理论经济学”，专业代码填报“0</w:t>
      </w:r>
      <w:r>
        <w:rPr>
          <w:rFonts w:ascii="宋体" w:hAnsi="宋体"/>
          <w:bCs/>
          <w:sz w:val="18"/>
          <w:szCs w:val="18"/>
        </w:rPr>
        <w:t>201ZS</w:t>
      </w:r>
      <w:r>
        <w:rPr>
          <w:rFonts w:hint="eastAsia" w:ascii="宋体" w:hAnsi="宋体"/>
          <w:bCs/>
          <w:sz w:val="18"/>
          <w:szCs w:val="18"/>
        </w:rPr>
        <w:t>”，自主专业名称填报“国家发展”。自主设置交叉学科（二级学科）按照所涉及的一级学科归类填报。如西安交通大学自主设置交叉学科新媒体与社会治理，可归类到“马克思主义理论”一级学科，专业名称填报“自设马克思主义理论”，专业代码填报“0</w:t>
      </w:r>
      <w:r>
        <w:rPr>
          <w:rFonts w:ascii="宋体" w:hAnsi="宋体"/>
          <w:bCs/>
          <w:sz w:val="18"/>
          <w:szCs w:val="18"/>
        </w:rPr>
        <w:t>305ZS</w:t>
      </w:r>
      <w:r>
        <w:rPr>
          <w:rFonts w:hint="eastAsia" w:ascii="宋体" w:hAnsi="宋体"/>
          <w:bCs/>
          <w:sz w:val="18"/>
          <w:szCs w:val="18"/>
        </w:rPr>
        <w:t>”，自主专业名称填报“新媒体与社会治理”。</w:t>
      </w:r>
    </w:p>
    <w:p>
      <w:pPr>
        <w:spacing w:line="240" w:lineRule="exact"/>
        <w:ind w:firstLine="360" w:firstLineChars="200"/>
        <w:rPr>
          <w:rFonts w:ascii="宋体" w:hAnsi="宋体"/>
          <w:bCs/>
          <w:sz w:val="18"/>
          <w:szCs w:val="18"/>
        </w:rPr>
      </w:pPr>
      <w:r>
        <w:rPr>
          <w:rFonts w:hint="eastAsia" w:ascii="宋体" w:hAnsi="宋体"/>
          <w:bCs/>
          <w:sz w:val="18"/>
          <w:szCs w:val="18"/>
        </w:rPr>
        <w:t>当按一级学科招生时，专业代码第</w:t>
      </w:r>
      <w:r>
        <w:rPr>
          <w:rFonts w:ascii="宋体" w:hAnsi="宋体"/>
          <w:bCs/>
          <w:sz w:val="18"/>
          <w:szCs w:val="18"/>
        </w:rPr>
        <w:t>5、6位填‘TP</w:t>
      </w:r>
      <w:r>
        <w:rPr>
          <w:rFonts w:hint="eastAsia" w:ascii="宋体" w:hAnsi="宋体"/>
          <w:bCs/>
          <w:sz w:val="18"/>
          <w:szCs w:val="18"/>
        </w:rPr>
        <w:t>’。如：当按哲学一级学科（</w:t>
      </w:r>
      <w:r>
        <w:rPr>
          <w:rFonts w:ascii="宋体" w:hAnsi="宋体"/>
          <w:bCs/>
          <w:sz w:val="18"/>
          <w:szCs w:val="18"/>
        </w:rPr>
        <w:t>010100）招生时，</w:t>
      </w:r>
      <w:r>
        <w:rPr>
          <w:rFonts w:hint="eastAsia" w:ascii="宋体" w:hAnsi="宋体"/>
          <w:bCs/>
          <w:sz w:val="18"/>
          <w:szCs w:val="18"/>
        </w:rPr>
        <w:t>二级学科</w:t>
      </w:r>
      <w:r>
        <w:rPr>
          <w:rFonts w:ascii="宋体" w:hAnsi="宋体"/>
          <w:bCs/>
          <w:sz w:val="18"/>
          <w:szCs w:val="18"/>
        </w:rPr>
        <w:t>按0101TP</w:t>
      </w:r>
      <w:r>
        <w:rPr>
          <w:rFonts w:hint="eastAsia" w:ascii="宋体" w:hAnsi="宋体"/>
          <w:bCs/>
          <w:sz w:val="18"/>
          <w:szCs w:val="18"/>
        </w:rPr>
        <w:t>填报。</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w:t>
      </w:r>
      <w:r>
        <w:rPr>
          <w:rFonts w:hint="eastAsia" w:ascii="宋体" w:hAnsi="宋体"/>
          <w:bCs/>
          <w:sz w:val="18"/>
          <w:szCs w:val="18"/>
        </w:rPr>
        <w:t>年制，填写分专业学生数时必须填写年制，年制按整数填报。秋季（9月）入学的学生，若修业年限为x.5年时，按x+1年的“年制”填报，第“x+1年级”的“在校生数”计入“预计毕业生数”；如：若填写秋季（9月）入学修业年限为2.5年的学生时，年制按“3”填报，第“三年级”的“在校生数”计入“预计毕业生数”；春季（2、3月）入学的学生，若修业年限为x.5年时，按x年的年制填报，第“x年级”的“在校生数”计入“预计毕业生数”。如：若填写春季（2、3月）入学修业年限为2.5年的学生时，年制按“2”填报，第“二年级”的“在校生数”计入“预计毕业生数”；专业相同年制不同应分别填报。</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w:t>
      </w:r>
      <w:r>
        <w:rPr>
          <w:rFonts w:hint="eastAsia" w:ascii="宋体" w:hAnsi="宋体"/>
          <w:bCs/>
          <w:sz w:val="18"/>
          <w:szCs w:val="18"/>
        </w:rPr>
        <w:t>毕业生数为上学年度实际毕业的人数（含往届推迟毕业、学分制提前毕业的学生）。</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6</w:t>
      </w:r>
      <w:r>
        <w:rPr>
          <w:rFonts w:hint="eastAsia" w:ascii="宋体" w:hAnsi="宋体"/>
          <w:bCs/>
          <w:sz w:val="18"/>
          <w:szCs w:val="18"/>
        </w:rPr>
        <w:t>）授予学位数是为上学年度实际授予学位的人数（含补授学位、学分制提前毕业可授学位的学生）由学位授予单位填报。</w:t>
      </w:r>
    </w:p>
    <w:p>
      <w:pPr>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）本表不包含国际学生。</w:t>
      </w:r>
    </w:p>
    <w:p>
      <w:pPr>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）年制为</w:t>
      </w:r>
      <w:r>
        <w:rPr>
          <w:rFonts w:ascii="宋体" w:hAnsi="宋体"/>
          <w:bCs/>
          <w:sz w:val="18"/>
          <w:szCs w:val="18"/>
        </w:rPr>
        <w:t>2时,列</w:t>
      </w:r>
      <w:r>
        <w:rPr>
          <w:rFonts w:hint="eastAsia" w:ascii="宋体" w:hAnsi="宋体"/>
          <w:bCs/>
          <w:sz w:val="18"/>
          <w:szCs w:val="18"/>
        </w:rPr>
        <w:t>4</w:t>
      </w:r>
      <w:r>
        <w:rPr>
          <w:rFonts w:ascii="宋体" w:hAnsi="宋体"/>
          <w:bCs/>
          <w:sz w:val="18"/>
          <w:szCs w:val="18"/>
        </w:rPr>
        <w:t>=列5</w:t>
      </w:r>
      <w:r>
        <w:rPr>
          <w:rFonts w:hint="eastAsia" w:ascii="宋体" w:hAnsi="宋体"/>
          <w:bCs/>
          <w:sz w:val="18"/>
          <w:szCs w:val="18"/>
        </w:rPr>
        <w:t>+</w:t>
      </w:r>
      <w:r>
        <w:rPr>
          <w:rFonts w:ascii="宋体" w:hAnsi="宋体"/>
          <w:bCs/>
          <w:sz w:val="18"/>
          <w:szCs w:val="18"/>
        </w:rPr>
        <w:t>列6；</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）年制为</w:t>
      </w:r>
      <w:r>
        <w:rPr>
          <w:rFonts w:ascii="宋体" w:hAnsi="宋体"/>
          <w:bCs/>
          <w:sz w:val="18"/>
          <w:szCs w:val="18"/>
        </w:rPr>
        <w:t>3时,列</w:t>
      </w:r>
      <w:r>
        <w:rPr>
          <w:rFonts w:hint="eastAsia" w:ascii="宋体" w:hAnsi="宋体"/>
          <w:bCs/>
          <w:sz w:val="18"/>
          <w:szCs w:val="18"/>
        </w:rPr>
        <w:t>4</w:t>
      </w:r>
      <w:r>
        <w:rPr>
          <w:rFonts w:ascii="宋体" w:hAnsi="宋体"/>
          <w:bCs/>
          <w:sz w:val="18"/>
          <w:szCs w:val="18"/>
        </w:rPr>
        <w:t>=列5</w:t>
      </w:r>
      <w:r>
        <w:rPr>
          <w:rFonts w:hint="eastAsia" w:ascii="宋体" w:hAnsi="宋体"/>
          <w:bCs/>
          <w:sz w:val="18"/>
          <w:szCs w:val="18"/>
        </w:rPr>
        <w:t>+</w:t>
      </w:r>
      <w:r>
        <w:rPr>
          <w:rFonts w:ascii="宋体" w:hAnsi="宋体"/>
          <w:bCs/>
          <w:sz w:val="18"/>
          <w:szCs w:val="18"/>
        </w:rPr>
        <w:t>列6+列7</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）年制为</w:t>
      </w:r>
      <w:r>
        <w:rPr>
          <w:rFonts w:ascii="宋体" w:hAnsi="宋体"/>
          <w:bCs/>
          <w:sz w:val="18"/>
          <w:szCs w:val="18"/>
        </w:rPr>
        <w:t>4时,列</w:t>
      </w:r>
      <w:r>
        <w:rPr>
          <w:rFonts w:hint="eastAsia" w:ascii="宋体" w:hAnsi="宋体"/>
          <w:bCs/>
          <w:sz w:val="18"/>
          <w:szCs w:val="18"/>
        </w:rPr>
        <w:t>4</w:t>
      </w:r>
      <w:r>
        <w:rPr>
          <w:rFonts w:ascii="宋体" w:hAnsi="宋体"/>
          <w:bCs/>
          <w:sz w:val="18"/>
          <w:szCs w:val="18"/>
        </w:rPr>
        <w:t>=列5</w:t>
      </w:r>
      <w:r>
        <w:rPr>
          <w:rFonts w:hint="eastAsia" w:ascii="宋体" w:hAnsi="宋体"/>
          <w:bCs/>
          <w:sz w:val="18"/>
          <w:szCs w:val="18"/>
        </w:rPr>
        <w:t>+</w:t>
      </w:r>
      <w:r>
        <w:rPr>
          <w:rFonts w:ascii="宋体" w:hAnsi="宋体"/>
          <w:bCs/>
          <w:sz w:val="18"/>
          <w:szCs w:val="18"/>
        </w:rPr>
        <w:t>列6+列7+列8</w:t>
      </w:r>
      <w:r>
        <w:rPr>
          <w:rFonts w:hint="eastAsia" w:ascii="宋体" w:hAnsi="宋体"/>
          <w:bCs/>
          <w:sz w:val="18"/>
          <w:szCs w:val="18"/>
        </w:rPr>
        <w:t>；</w:t>
      </w:r>
    </w:p>
    <w:p>
      <w:pPr>
        <w:spacing w:line="240" w:lineRule="exact"/>
        <w:ind w:firstLine="360" w:firstLineChars="200"/>
        <w:rPr>
          <w:rFonts w:ascii="宋体" w:hAnsi="宋体" w:cs="宋体"/>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）年制&gt;</w:t>
      </w:r>
      <w:r>
        <w:rPr>
          <w:rFonts w:ascii="宋体" w:hAnsi="宋体"/>
          <w:bCs/>
          <w:sz w:val="18"/>
          <w:szCs w:val="18"/>
        </w:rPr>
        <w:t>=5时,列</w:t>
      </w:r>
      <w:r>
        <w:rPr>
          <w:rFonts w:hint="eastAsia" w:ascii="宋体" w:hAnsi="宋体"/>
          <w:bCs/>
          <w:sz w:val="18"/>
          <w:szCs w:val="18"/>
        </w:rPr>
        <w:t>4</w:t>
      </w:r>
      <w:r>
        <w:rPr>
          <w:rFonts w:ascii="宋体" w:hAnsi="宋体"/>
          <w:bCs/>
          <w:sz w:val="18"/>
          <w:szCs w:val="18"/>
        </w:rPr>
        <w:t>=列5</w:t>
      </w:r>
      <w:r>
        <w:rPr>
          <w:rFonts w:hint="eastAsia" w:ascii="宋体" w:hAnsi="宋体"/>
          <w:bCs/>
          <w:sz w:val="18"/>
          <w:szCs w:val="18"/>
        </w:rPr>
        <w:t>+</w:t>
      </w:r>
      <w:r>
        <w:rPr>
          <w:rFonts w:ascii="宋体" w:hAnsi="宋体"/>
          <w:bCs/>
          <w:sz w:val="18"/>
          <w:szCs w:val="18"/>
        </w:rPr>
        <w:t>列6+列7+列8+列9</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）行01&gt;=行02；</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6）</w:t>
      </w:r>
      <w:r>
        <w:rPr>
          <w:rFonts w:hint="eastAsia" w:ascii="宋体" w:hAnsi="宋体"/>
          <w:bCs/>
          <w:sz w:val="18"/>
          <w:szCs w:val="18"/>
        </w:rPr>
        <w:t>行01</w:t>
      </w:r>
      <w:r>
        <w:rPr>
          <w:rFonts w:ascii="宋体" w:hAnsi="宋体"/>
          <w:bCs/>
          <w:sz w:val="18"/>
          <w:szCs w:val="18"/>
        </w:rPr>
        <w:t>=</w:t>
      </w:r>
      <w:r>
        <w:rPr>
          <w:rFonts w:hint="eastAsia" w:ascii="宋体" w:hAnsi="宋体"/>
          <w:bCs/>
          <w:sz w:val="18"/>
          <w:szCs w:val="18"/>
        </w:rPr>
        <w:t>行0</w:t>
      </w:r>
      <w:r>
        <w:rPr>
          <w:rFonts w:ascii="宋体" w:hAnsi="宋体"/>
          <w:bCs/>
          <w:sz w:val="18"/>
          <w:szCs w:val="18"/>
        </w:rPr>
        <w:t>3</w:t>
      </w:r>
      <w:r>
        <w:rPr>
          <w:rFonts w:hint="eastAsia" w:ascii="宋体" w:hAnsi="宋体"/>
          <w:bCs/>
          <w:sz w:val="18"/>
          <w:szCs w:val="18"/>
        </w:rPr>
        <w:t>+行0</w:t>
      </w:r>
      <w:r>
        <w:rPr>
          <w:rFonts w:ascii="宋体" w:hAnsi="宋体"/>
          <w:bCs/>
          <w:sz w:val="18"/>
          <w:szCs w:val="18"/>
        </w:rPr>
        <w:t>8</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7）</w:t>
      </w:r>
      <w:r>
        <w:rPr>
          <w:rFonts w:hint="eastAsia" w:ascii="宋体" w:hAnsi="宋体"/>
          <w:bCs/>
          <w:sz w:val="18"/>
          <w:szCs w:val="18"/>
        </w:rPr>
        <w:t>行0</w:t>
      </w:r>
      <w:r>
        <w:rPr>
          <w:rFonts w:ascii="宋体" w:hAnsi="宋体"/>
          <w:bCs/>
          <w:sz w:val="18"/>
          <w:szCs w:val="18"/>
        </w:rPr>
        <w:t>3=</w:t>
      </w:r>
      <w:r>
        <w:rPr>
          <w:rFonts w:hint="eastAsia" w:ascii="宋体" w:hAnsi="宋体"/>
          <w:bCs/>
          <w:sz w:val="18"/>
          <w:szCs w:val="18"/>
        </w:rPr>
        <w:t>行0</w:t>
      </w:r>
      <w:r>
        <w:rPr>
          <w:rFonts w:ascii="宋体" w:hAnsi="宋体"/>
          <w:bCs/>
          <w:sz w:val="18"/>
          <w:szCs w:val="18"/>
        </w:rPr>
        <w:t>4</w:t>
      </w:r>
      <w:r>
        <w:rPr>
          <w:rFonts w:hint="eastAsia" w:ascii="宋体" w:hAnsi="宋体"/>
          <w:bCs/>
          <w:sz w:val="18"/>
          <w:szCs w:val="18"/>
        </w:rPr>
        <w:t>+行0</w:t>
      </w:r>
      <w:r>
        <w:rPr>
          <w:rFonts w:ascii="宋体" w:hAnsi="宋体"/>
          <w:bCs/>
          <w:sz w:val="18"/>
          <w:szCs w:val="18"/>
        </w:rPr>
        <w:t>6</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8）</w:t>
      </w:r>
      <w:r>
        <w:rPr>
          <w:rFonts w:hint="eastAsia" w:ascii="宋体" w:hAnsi="宋体"/>
          <w:bCs/>
          <w:sz w:val="18"/>
          <w:szCs w:val="18"/>
        </w:rPr>
        <w:t>行0</w:t>
      </w:r>
      <w:r>
        <w:rPr>
          <w:rFonts w:ascii="宋体" w:hAnsi="宋体"/>
          <w:bCs/>
          <w:sz w:val="18"/>
          <w:szCs w:val="18"/>
        </w:rPr>
        <w:t>8=</w:t>
      </w:r>
      <w:r>
        <w:rPr>
          <w:rFonts w:hint="eastAsia" w:ascii="宋体" w:hAnsi="宋体"/>
          <w:bCs/>
          <w:sz w:val="18"/>
          <w:szCs w:val="18"/>
        </w:rPr>
        <w:t>行0</w:t>
      </w:r>
      <w:r>
        <w:rPr>
          <w:rFonts w:ascii="宋体" w:hAnsi="宋体"/>
          <w:bCs/>
          <w:sz w:val="18"/>
          <w:szCs w:val="18"/>
        </w:rPr>
        <w:t>9</w:t>
      </w:r>
      <w:r>
        <w:rPr>
          <w:rFonts w:hint="eastAsia" w:ascii="宋体" w:hAnsi="宋体"/>
          <w:bCs/>
          <w:sz w:val="18"/>
          <w:szCs w:val="18"/>
        </w:rPr>
        <w:t>+行</w:t>
      </w:r>
      <w:r>
        <w:rPr>
          <w:rFonts w:ascii="宋体" w:hAnsi="宋体"/>
          <w:bCs/>
          <w:sz w:val="18"/>
          <w:szCs w:val="18"/>
        </w:rPr>
        <w:t>11</w:t>
      </w:r>
      <w:r>
        <w:rPr>
          <w:rFonts w:hint="eastAsia" w:ascii="宋体" w:hAnsi="宋体"/>
          <w:bCs/>
          <w:sz w:val="18"/>
          <w:szCs w:val="18"/>
        </w:rPr>
        <w:t>。</w:t>
      </w:r>
    </w:p>
    <w:p>
      <w:pPr>
        <w:spacing w:line="240" w:lineRule="exact"/>
        <w:ind w:firstLine="360" w:firstLineChars="200"/>
        <w:rPr>
          <w:rFonts w:ascii="宋体" w:hAnsi="宋体"/>
          <w:bCs/>
          <w:sz w:val="18"/>
          <w:szCs w:val="18"/>
        </w:rPr>
      </w:pPr>
      <w:r>
        <w:rPr>
          <w:rFonts w:ascii="宋体" w:hAnsi="宋体"/>
          <w:bCs/>
          <w:sz w:val="18"/>
          <w:szCs w:val="18"/>
        </w:rPr>
        <w:br w:type="page"/>
      </w:r>
    </w:p>
    <w:p>
      <w:pPr>
        <w:spacing w:line="200" w:lineRule="exact"/>
        <w:ind w:firstLine="360" w:firstLineChars="200"/>
        <w:jc w:val="left"/>
        <w:rPr>
          <w:rFonts w:ascii="宋体" w:hAnsi="宋体"/>
          <w:bCs/>
          <w:sz w:val="18"/>
          <w:szCs w:val="18"/>
        </w:rPr>
        <w:sectPr>
          <w:pgSz w:w="11906" w:h="16838"/>
          <w:pgMar w:top="1474" w:right="1701" w:bottom="1474" w:left="1701" w:header="851" w:footer="992" w:gutter="0"/>
          <w:cols w:space="425" w:num="1"/>
          <w:docGrid w:type="lines" w:linePitch="312" w:charSpace="0"/>
        </w:sectPr>
      </w:pPr>
    </w:p>
    <w:p>
      <w:pPr>
        <w:pStyle w:val="20"/>
        <w:numPr>
          <w:ilvl w:val="0"/>
          <w:numId w:val="1"/>
        </w:numPr>
        <w:rPr>
          <w:rFonts w:ascii="宋体" w:hAnsi="宋体"/>
          <w:b/>
        </w:rPr>
      </w:pPr>
      <w:bookmarkStart w:id="76" w:name="_Toc111121772"/>
      <w:bookmarkStart w:id="77" w:name="_Hlk106028721"/>
      <w:r>
        <w:rPr>
          <w:rFonts w:hint="eastAsia" w:ascii="宋体" w:hAnsi="宋体"/>
        </w:rPr>
        <w:t>高等教育分年龄在校学生数</w:t>
      </w:r>
      <w:bookmarkEnd w:id="76"/>
    </w:p>
    <w:p>
      <w:pPr>
        <w:tabs>
          <w:tab w:val="left" w:pos="594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教基3334</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bookmarkStart w:id="78" w:name="_Hlk106028586"/>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bookmarkEnd w:id="78"/>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27"/>
        <w:tblW w:w="4775" w:type="pct"/>
        <w:tblInd w:w="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741"/>
        <w:gridCol w:w="751"/>
        <w:gridCol w:w="751"/>
        <w:gridCol w:w="751"/>
        <w:gridCol w:w="753"/>
        <w:gridCol w:w="751"/>
        <w:gridCol w:w="751"/>
        <w:gridCol w:w="752"/>
        <w:gridCol w:w="75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0" w:hRule="atLeast"/>
          <w:tblHeader/>
        </w:trPr>
        <w:tc>
          <w:tcPr>
            <w:tcW w:w="944" w:type="pct"/>
            <w:vMerge w:val="restart"/>
            <w:tcBorders>
              <w:top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cs="宋体"/>
                <w:sz w:val="18"/>
                <w:szCs w:val="18"/>
              </w:rPr>
              <w:t>指标名称</w:t>
            </w:r>
          </w:p>
        </w:tc>
        <w:tc>
          <w:tcPr>
            <w:tcW w:w="445" w:type="pct"/>
            <w:vMerge w:val="restart"/>
            <w:tcBorders>
              <w:top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cs="宋体"/>
                <w:sz w:val="18"/>
                <w:szCs w:val="18"/>
              </w:rPr>
              <w:t>代码</w:t>
            </w:r>
          </w:p>
        </w:tc>
        <w:tc>
          <w:tcPr>
            <w:tcW w:w="451" w:type="pct"/>
            <w:vMerge w:val="restart"/>
            <w:tcBorders>
              <w:top w:val="single" w:color="auto" w:sz="8" w:space="0"/>
              <w:right w:val="nil"/>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cs="宋体"/>
                <w:sz w:val="18"/>
                <w:szCs w:val="18"/>
              </w:rPr>
              <w:t>高职专科</w:t>
            </w:r>
          </w:p>
        </w:tc>
        <w:tc>
          <w:tcPr>
            <w:tcW w:w="451" w:type="pct"/>
            <w:tcBorders>
              <w:top w:val="single" w:color="auto" w:sz="8" w:space="0"/>
              <w:left w:val="nil"/>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451" w:type="pct"/>
            <w:vMerge w:val="restart"/>
            <w:tcBorders>
              <w:top w:val="single" w:color="auto" w:sz="8" w:space="0"/>
              <w:right w:val="nil"/>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高职本科</w:t>
            </w:r>
          </w:p>
        </w:tc>
        <w:tc>
          <w:tcPr>
            <w:tcW w:w="452" w:type="pct"/>
            <w:tcBorders>
              <w:top w:val="single" w:color="auto" w:sz="8" w:space="0"/>
              <w:left w:val="nil"/>
            </w:tcBorders>
            <w:vAlign w:val="center"/>
          </w:tcPr>
          <w:p>
            <w:pPr>
              <w:jc w:val="center"/>
              <w:rPr>
                <w:rFonts w:ascii="宋体" w:hAnsi="宋体"/>
                <w:sz w:val="18"/>
                <w:szCs w:val="18"/>
              </w:rPr>
            </w:pPr>
          </w:p>
        </w:tc>
        <w:tc>
          <w:tcPr>
            <w:tcW w:w="451" w:type="pct"/>
            <w:vMerge w:val="restart"/>
            <w:tcBorders>
              <w:top w:val="single" w:color="auto" w:sz="8" w:space="0"/>
              <w:right w:val="nil"/>
            </w:tcBorders>
            <w:vAlign w:val="center"/>
          </w:tcPr>
          <w:p>
            <w:pPr>
              <w:jc w:val="center"/>
              <w:rPr>
                <w:rFonts w:ascii="宋体" w:hAnsi="宋体"/>
                <w:sz w:val="18"/>
                <w:szCs w:val="18"/>
              </w:rPr>
            </w:pPr>
            <w:r>
              <w:rPr>
                <w:rFonts w:hint="eastAsia" w:ascii="宋体" w:hAnsi="宋体"/>
                <w:sz w:val="18"/>
                <w:szCs w:val="18"/>
              </w:rPr>
              <w:t>普通本科</w:t>
            </w:r>
          </w:p>
        </w:tc>
        <w:tc>
          <w:tcPr>
            <w:tcW w:w="451" w:type="pct"/>
            <w:tcBorders>
              <w:top w:val="single" w:color="auto" w:sz="8" w:space="0"/>
              <w:left w:val="nil"/>
            </w:tcBorders>
            <w:vAlign w:val="center"/>
          </w:tcPr>
          <w:p>
            <w:pPr>
              <w:jc w:val="center"/>
              <w:rPr>
                <w:rFonts w:ascii="宋体" w:hAnsi="宋体"/>
                <w:sz w:val="18"/>
                <w:szCs w:val="18"/>
              </w:rPr>
            </w:pPr>
          </w:p>
        </w:tc>
        <w:tc>
          <w:tcPr>
            <w:tcW w:w="451" w:type="pct"/>
            <w:vMerge w:val="restart"/>
            <w:tcBorders>
              <w:top w:val="single" w:color="auto" w:sz="8" w:space="0"/>
              <w:right w:val="nil"/>
            </w:tcBorders>
            <w:vAlign w:val="center"/>
          </w:tcPr>
          <w:p>
            <w:pPr>
              <w:jc w:val="center"/>
              <w:rPr>
                <w:rFonts w:ascii="宋体" w:hAnsi="宋体"/>
                <w:sz w:val="18"/>
                <w:szCs w:val="18"/>
              </w:rPr>
            </w:pPr>
            <w:r>
              <w:rPr>
                <w:rFonts w:hint="eastAsia" w:ascii="宋体" w:hAnsi="宋体" w:cs="宋体"/>
                <w:sz w:val="18"/>
                <w:szCs w:val="18"/>
              </w:rPr>
              <w:t>成人专科</w:t>
            </w:r>
          </w:p>
        </w:tc>
        <w:tc>
          <w:tcPr>
            <w:tcW w:w="452" w:type="pct"/>
            <w:tcBorders>
              <w:top w:val="single" w:color="auto" w:sz="8" w:space="0"/>
              <w:left w:val="nil"/>
            </w:tcBorders>
          </w:tcPr>
          <w:p>
            <w:pPr>
              <w:jc w:val="center"/>
              <w:rPr>
                <w:rFonts w:ascii="宋体" w:hAnsi="宋体" w:cs="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0" w:hRule="atLeast"/>
          <w:tblHeader/>
        </w:trPr>
        <w:tc>
          <w:tcPr>
            <w:tcW w:w="944" w:type="pct"/>
            <w:vMerge w:val="continue"/>
            <w:tcBorders>
              <w:bottom w:val="single" w:color="auto" w:sz="4" w:space="0"/>
            </w:tcBorders>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cs="宋体"/>
                <w:sz w:val="18"/>
                <w:szCs w:val="18"/>
              </w:rPr>
            </w:pPr>
          </w:p>
        </w:tc>
        <w:tc>
          <w:tcPr>
            <w:tcW w:w="445" w:type="pct"/>
            <w:vMerge w:val="continue"/>
            <w:tcBorders>
              <w:bottom w:val="single" w:color="auto" w:sz="4" w:space="0"/>
            </w:tcBorders>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cs="宋体"/>
                <w:sz w:val="18"/>
                <w:szCs w:val="18"/>
              </w:rPr>
            </w:pPr>
          </w:p>
        </w:tc>
        <w:tc>
          <w:tcPr>
            <w:tcW w:w="451" w:type="pct"/>
            <w:vMerge w:val="continue"/>
            <w:tcBorders>
              <w:bottom w:val="single" w:color="auto" w:sz="4"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cs="宋体"/>
                <w:sz w:val="18"/>
                <w:szCs w:val="18"/>
              </w:rPr>
            </w:pPr>
          </w:p>
        </w:tc>
        <w:tc>
          <w:tcPr>
            <w:tcW w:w="451" w:type="pct"/>
            <w:tcBorders>
              <w:bottom w:val="single" w:color="auto" w:sz="4"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451" w:type="pct"/>
            <w:vMerge w:val="continue"/>
            <w:tcBorders>
              <w:bottom w:val="single" w:color="auto" w:sz="4"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cs="宋体"/>
                <w:sz w:val="18"/>
                <w:szCs w:val="18"/>
              </w:rPr>
            </w:pPr>
          </w:p>
        </w:tc>
        <w:tc>
          <w:tcPr>
            <w:tcW w:w="452" w:type="pct"/>
            <w:tcBorders>
              <w:bottom w:val="single" w:color="auto" w:sz="4" w:space="0"/>
            </w:tcBorders>
            <w:vAlign w:val="center"/>
          </w:tcPr>
          <w:p>
            <w:pPr>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451" w:type="pct"/>
            <w:vMerge w:val="continue"/>
            <w:tcBorders>
              <w:bottom w:val="single" w:color="auto" w:sz="4" w:space="0"/>
            </w:tcBorders>
            <w:vAlign w:val="center"/>
          </w:tcPr>
          <w:p>
            <w:pPr>
              <w:jc w:val="center"/>
              <w:rPr>
                <w:rFonts w:ascii="宋体" w:hAnsi="宋体" w:cs="宋体"/>
                <w:sz w:val="18"/>
                <w:szCs w:val="18"/>
              </w:rPr>
            </w:pPr>
          </w:p>
        </w:tc>
        <w:tc>
          <w:tcPr>
            <w:tcW w:w="451" w:type="pct"/>
            <w:tcBorders>
              <w:bottom w:val="single" w:color="auto" w:sz="4" w:space="0"/>
            </w:tcBorders>
            <w:vAlign w:val="center"/>
          </w:tcPr>
          <w:p>
            <w:pPr>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451" w:type="pct"/>
            <w:vMerge w:val="continue"/>
            <w:tcBorders>
              <w:bottom w:val="single" w:color="auto" w:sz="4" w:space="0"/>
            </w:tcBorders>
            <w:vAlign w:val="center"/>
          </w:tcPr>
          <w:p>
            <w:pPr>
              <w:jc w:val="center"/>
              <w:rPr>
                <w:rFonts w:ascii="宋体" w:hAnsi="宋体" w:cs="宋体"/>
                <w:sz w:val="18"/>
                <w:szCs w:val="18"/>
              </w:rPr>
            </w:pPr>
          </w:p>
        </w:tc>
        <w:tc>
          <w:tcPr>
            <w:tcW w:w="452" w:type="pct"/>
            <w:tcBorders>
              <w:bottom w:val="single" w:color="auto" w:sz="4" w:space="0"/>
            </w:tcBorders>
          </w:tcPr>
          <w:p>
            <w:pPr>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6" w:hRule="atLeast"/>
          <w:tblHeader/>
        </w:trPr>
        <w:tc>
          <w:tcPr>
            <w:tcW w:w="944" w:type="pct"/>
            <w:tcBorders>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 xml:space="preserve"> 甲</w:t>
            </w:r>
          </w:p>
        </w:tc>
        <w:tc>
          <w:tcPr>
            <w:tcW w:w="445" w:type="pct"/>
            <w:tcBorders>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cs="宋体"/>
                <w:sz w:val="18"/>
                <w:szCs w:val="18"/>
              </w:rPr>
              <w:t>乙</w:t>
            </w:r>
          </w:p>
        </w:tc>
        <w:tc>
          <w:tcPr>
            <w:tcW w:w="451" w:type="pct"/>
            <w:tcBorders>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1</w:t>
            </w:r>
          </w:p>
        </w:tc>
        <w:tc>
          <w:tcPr>
            <w:tcW w:w="451" w:type="pct"/>
            <w:tcBorders>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2</w:t>
            </w:r>
          </w:p>
        </w:tc>
        <w:tc>
          <w:tcPr>
            <w:tcW w:w="451" w:type="pct"/>
            <w:tcBorders>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3</w:t>
            </w:r>
          </w:p>
        </w:tc>
        <w:tc>
          <w:tcPr>
            <w:tcW w:w="452" w:type="pct"/>
            <w:tcBorders>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4</w:t>
            </w:r>
          </w:p>
        </w:tc>
        <w:tc>
          <w:tcPr>
            <w:tcW w:w="451" w:type="pct"/>
            <w:tcBorders>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5</w:t>
            </w:r>
          </w:p>
        </w:tc>
        <w:tc>
          <w:tcPr>
            <w:tcW w:w="451" w:type="pct"/>
            <w:tcBorders>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6</w:t>
            </w:r>
          </w:p>
        </w:tc>
        <w:tc>
          <w:tcPr>
            <w:tcW w:w="451" w:type="pct"/>
            <w:tcBorders>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7</w:t>
            </w:r>
          </w:p>
        </w:tc>
        <w:tc>
          <w:tcPr>
            <w:tcW w:w="452" w:type="pct"/>
            <w:tcBorders>
              <w:left w:val="single" w:color="auto" w:sz="2" w:space="0"/>
              <w:bottom w:val="single" w:color="auto" w:sz="2" w:space="0"/>
            </w:tcBorders>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cs="宋体"/>
                <w:sz w:val="18"/>
                <w:szCs w:val="18"/>
              </w:rPr>
            </w:pPr>
            <w:r>
              <w:rPr>
                <w:rFonts w:ascii="宋体" w:hAnsi="宋体" w:cs="宋体"/>
                <w:sz w:val="18"/>
                <w:szCs w:val="18"/>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9"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hint="eastAsia" w:ascii="宋体" w:hAnsi="宋体" w:cs="宋体"/>
                <w:sz w:val="18"/>
                <w:szCs w:val="18"/>
              </w:rPr>
              <w:t>总计</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01</w:t>
            </w:r>
          </w:p>
        </w:tc>
        <w:tc>
          <w:tcPr>
            <w:tcW w:w="451" w:type="pct"/>
            <w:tcBorders>
              <w:top w:val="single" w:color="auto" w:sz="2" w:space="0"/>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single" w:color="auto" w:sz="2" w:space="0"/>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single" w:color="auto" w:sz="2" w:space="0"/>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single" w:color="auto" w:sz="2" w:space="0"/>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single" w:color="auto" w:sz="2" w:space="0"/>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single" w:color="auto" w:sz="2" w:space="0"/>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single" w:color="auto" w:sz="2" w:space="0"/>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single" w:color="auto" w:sz="2" w:space="0"/>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0"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sz w:val="18"/>
                <w:szCs w:val="18"/>
              </w:rPr>
            </w:pPr>
            <w:r>
              <w:rPr>
                <w:rFonts w:ascii="宋体" w:hAnsi="宋体" w:cs="宋体"/>
                <w:sz w:val="18"/>
                <w:szCs w:val="18"/>
              </w:rPr>
              <w:t>17</w:t>
            </w:r>
            <w:r>
              <w:rPr>
                <w:rFonts w:hint="eastAsia" w:ascii="宋体" w:hAnsi="宋体" w:cs="宋体"/>
                <w:sz w:val="18"/>
                <w:szCs w:val="18"/>
              </w:rPr>
              <w:t>岁以下</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02</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9"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18</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03</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9"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19</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04</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20</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05</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21</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06</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22</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07</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23</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08</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0"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24</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09</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0"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25</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10</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0"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26</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11</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0"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27</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12</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9"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28</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13</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9"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29</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14</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3" w:hRule="atLeast"/>
          <w:tblHeader/>
        </w:trPr>
        <w:tc>
          <w:tcPr>
            <w:tcW w:w="944" w:type="pct"/>
            <w:tcBorders>
              <w:top w:val="single" w:color="auto" w:sz="2" w:space="0"/>
              <w:bottom w:val="single" w:color="auto" w:sz="2"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30</w:t>
            </w:r>
            <w:r>
              <w:rPr>
                <w:rFonts w:hint="eastAsia" w:ascii="宋体" w:hAnsi="宋体" w:cs="宋体"/>
                <w:sz w:val="18"/>
                <w:szCs w:val="18"/>
              </w:rPr>
              <w:t>岁</w:t>
            </w:r>
          </w:p>
        </w:tc>
        <w:tc>
          <w:tcPr>
            <w:tcW w:w="445" w:type="pct"/>
            <w:tcBorders>
              <w:top w:val="single" w:color="auto" w:sz="2" w:space="0"/>
              <w:left w:val="single" w:color="auto" w:sz="2" w:space="0"/>
              <w:bottom w:val="single" w:color="auto" w:sz="2"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15</w:t>
            </w:r>
          </w:p>
        </w:tc>
        <w:tc>
          <w:tcPr>
            <w:tcW w:w="451" w:type="pct"/>
            <w:tcBorders>
              <w:top w:val="nil"/>
              <w:left w:val="single" w:color="auto" w:sz="2" w:space="0"/>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nil"/>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3" w:hRule="atLeast"/>
          <w:tblHeader/>
        </w:trPr>
        <w:tc>
          <w:tcPr>
            <w:tcW w:w="944" w:type="pct"/>
            <w:tcBorders>
              <w:top w:val="single" w:color="auto" w:sz="2" w:space="0"/>
              <w:bottom w:val="single" w:color="auto" w:sz="8" w:space="0"/>
              <w:right w:val="single" w:color="auto" w:sz="2" w:space="0"/>
            </w:tcBorders>
          </w:tcPr>
          <w:p>
            <w:pPr>
              <w:tabs>
                <w:tab w:val="left" w:pos="1080"/>
                <w:tab w:val="left" w:pos="1952"/>
                <w:tab w:val="left" w:pos="2748"/>
                <w:tab w:val="left" w:pos="3544"/>
                <w:tab w:val="left" w:pos="4280"/>
                <w:tab w:val="left" w:pos="5016"/>
              </w:tabs>
              <w:autoSpaceDE w:val="0"/>
              <w:autoSpaceDN w:val="0"/>
              <w:adjustRightInd w:val="0"/>
              <w:ind w:firstLine="180" w:firstLineChars="100"/>
              <w:jc w:val="left"/>
              <w:rPr>
                <w:rFonts w:ascii="宋体" w:hAnsi="宋体" w:cs="宋体"/>
                <w:sz w:val="18"/>
                <w:szCs w:val="18"/>
              </w:rPr>
            </w:pPr>
            <w:r>
              <w:rPr>
                <w:rFonts w:ascii="宋体" w:hAnsi="宋体" w:cs="宋体"/>
                <w:sz w:val="18"/>
                <w:szCs w:val="18"/>
              </w:rPr>
              <w:t>31</w:t>
            </w:r>
            <w:r>
              <w:rPr>
                <w:rFonts w:hint="eastAsia" w:ascii="宋体" w:hAnsi="宋体" w:cs="宋体"/>
                <w:sz w:val="18"/>
                <w:szCs w:val="18"/>
              </w:rPr>
              <w:t>岁以上</w:t>
            </w:r>
          </w:p>
        </w:tc>
        <w:tc>
          <w:tcPr>
            <w:tcW w:w="445" w:type="pct"/>
            <w:tcBorders>
              <w:top w:val="single" w:color="auto" w:sz="2" w:space="0"/>
              <w:left w:val="single" w:color="auto" w:sz="2" w:space="0"/>
              <w:bottom w:val="single" w:color="auto" w:sz="8" w:space="0"/>
              <w:right w:val="single" w:color="auto" w:sz="2"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16</w:t>
            </w:r>
          </w:p>
        </w:tc>
        <w:tc>
          <w:tcPr>
            <w:tcW w:w="451" w:type="pct"/>
            <w:tcBorders>
              <w:top w:val="nil"/>
              <w:left w:val="single" w:color="auto" w:sz="2" w:space="0"/>
              <w:bottom w:val="single" w:color="auto" w:sz="8" w:space="0"/>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single" w:color="auto" w:sz="8" w:space="0"/>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single" w:color="auto" w:sz="8" w:space="0"/>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single" w:color="auto" w:sz="8" w:space="0"/>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single" w:color="auto" w:sz="8" w:space="0"/>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single" w:color="auto" w:sz="8" w:space="0"/>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1" w:type="pct"/>
            <w:tcBorders>
              <w:top w:val="nil"/>
              <w:left w:val="nil"/>
              <w:bottom w:val="single" w:color="auto" w:sz="8" w:space="0"/>
              <w:right w:val="nil"/>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452" w:type="pct"/>
            <w:tcBorders>
              <w:top w:val="nil"/>
              <w:left w:val="nil"/>
              <w:bottom w:val="single" w:color="auto" w:sz="8" w:space="0"/>
            </w:tcBorders>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bl>
    <w:p>
      <w:pPr>
        <w:rPr>
          <w:rFonts w:ascii="宋体" w:hAnsi="宋体"/>
          <w:sz w:val="18"/>
          <w:szCs w:val="18"/>
        </w:rPr>
      </w:pPr>
      <w:r>
        <w:rPr>
          <w:rFonts w:hint="eastAsia" w:ascii="宋体" w:hAnsi="宋体" w:cs="宋体"/>
          <w:sz w:val="18"/>
          <w:szCs w:val="18"/>
        </w:rPr>
        <w:t>续表</w:t>
      </w:r>
    </w:p>
    <w:tbl>
      <w:tblPr>
        <w:tblStyle w:val="27"/>
        <w:tblW w:w="4759" w:type="pct"/>
        <w:tblInd w:w="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621"/>
        <w:gridCol w:w="1039"/>
        <w:gridCol w:w="830"/>
        <w:gridCol w:w="1038"/>
        <w:gridCol w:w="623"/>
        <w:gridCol w:w="830"/>
        <w:gridCol w:w="830"/>
        <w:gridCol w:w="830"/>
        <w:gridCol w:w="83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00" w:type="pct"/>
            <w:vMerge w:val="restart"/>
            <w:tcBorders>
              <w:top w:val="single" w:color="auto" w:sz="8" w:space="0"/>
              <w:right w:val="nil"/>
            </w:tcBorders>
            <w:vAlign w:val="center"/>
          </w:tcPr>
          <w:p>
            <w:pPr>
              <w:jc w:val="center"/>
              <w:rPr>
                <w:rFonts w:ascii="宋体" w:hAnsi="宋体"/>
                <w:sz w:val="18"/>
                <w:szCs w:val="18"/>
              </w:rPr>
            </w:pPr>
            <w:r>
              <w:rPr>
                <w:rFonts w:hint="eastAsia" w:ascii="宋体" w:hAnsi="宋体" w:cs="宋体"/>
                <w:sz w:val="18"/>
                <w:szCs w:val="18"/>
              </w:rPr>
              <w:t>成人本科</w:t>
            </w:r>
          </w:p>
        </w:tc>
        <w:tc>
          <w:tcPr>
            <w:tcW w:w="374" w:type="pct"/>
            <w:tcBorders>
              <w:top w:val="single" w:color="auto" w:sz="8" w:space="0"/>
              <w:left w:val="nil"/>
            </w:tcBorders>
            <w:vAlign w:val="center"/>
          </w:tcPr>
          <w:p>
            <w:pPr>
              <w:jc w:val="center"/>
              <w:rPr>
                <w:rFonts w:ascii="宋体" w:hAnsi="宋体"/>
                <w:sz w:val="18"/>
                <w:szCs w:val="18"/>
              </w:rPr>
            </w:pPr>
          </w:p>
        </w:tc>
        <w:tc>
          <w:tcPr>
            <w:tcW w:w="626" w:type="pct"/>
            <w:vMerge w:val="restart"/>
            <w:tcBorders>
              <w:top w:val="single" w:color="auto" w:sz="8" w:space="0"/>
              <w:right w:val="nil"/>
            </w:tcBorders>
            <w:vAlign w:val="center"/>
          </w:tcPr>
          <w:p>
            <w:pPr>
              <w:jc w:val="center"/>
              <w:rPr>
                <w:rFonts w:ascii="宋体" w:hAnsi="宋体"/>
                <w:sz w:val="18"/>
                <w:szCs w:val="18"/>
              </w:rPr>
            </w:pPr>
            <w:r>
              <w:rPr>
                <w:rFonts w:hint="eastAsia" w:ascii="宋体" w:hAnsi="宋体"/>
                <w:sz w:val="18"/>
                <w:szCs w:val="18"/>
              </w:rPr>
              <w:t>网络（开放）专科</w:t>
            </w:r>
          </w:p>
        </w:tc>
        <w:tc>
          <w:tcPr>
            <w:tcW w:w="500" w:type="pct"/>
            <w:tcBorders>
              <w:top w:val="single" w:color="auto" w:sz="8" w:space="0"/>
              <w:left w:val="nil"/>
            </w:tcBorders>
            <w:vAlign w:val="center"/>
          </w:tcPr>
          <w:p>
            <w:pPr>
              <w:jc w:val="center"/>
              <w:rPr>
                <w:rFonts w:ascii="宋体" w:hAnsi="宋体"/>
                <w:sz w:val="18"/>
                <w:szCs w:val="18"/>
              </w:rPr>
            </w:pPr>
          </w:p>
        </w:tc>
        <w:tc>
          <w:tcPr>
            <w:tcW w:w="625" w:type="pct"/>
            <w:vMerge w:val="restart"/>
            <w:tcBorders>
              <w:top w:val="single" w:color="auto" w:sz="8" w:space="0"/>
              <w:right w:val="nil"/>
            </w:tcBorders>
            <w:vAlign w:val="center"/>
          </w:tcPr>
          <w:p>
            <w:pPr>
              <w:jc w:val="center"/>
              <w:rPr>
                <w:rFonts w:ascii="宋体" w:hAnsi="宋体"/>
                <w:sz w:val="18"/>
                <w:szCs w:val="18"/>
              </w:rPr>
            </w:pPr>
            <w:r>
              <w:rPr>
                <w:rFonts w:hint="eastAsia" w:ascii="宋体" w:hAnsi="宋体"/>
                <w:sz w:val="18"/>
                <w:szCs w:val="18"/>
              </w:rPr>
              <w:t>网络（开放）本科</w:t>
            </w:r>
          </w:p>
        </w:tc>
        <w:tc>
          <w:tcPr>
            <w:tcW w:w="375" w:type="pct"/>
            <w:tcBorders>
              <w:top w:val="single" w:color="auto" w:sz="8" w:space="0"/>
              <w:left w:val="nil"/>
            </w:tcBorders>
            <w:vAlign w:val="center"/>
          </w:tcPr>
          <w:p>
            <w:pPr>
              <w:jc w:val="center"/>
              <w:rPr>
                <w:rFonts w:ascii="宋体" w:hAnsi="宋体"/>
                <w:sz w:val="18"/>
                <w:szCs w:val="18"/>
              </w:rPr>
            </w:pPr>
          </w:p>
        </w:tc>
        <w:tc>
          <w:tcPr>
            <w:tcW w:w="500" w:type="pct"/>
            <w:vMerge w:val="restart"/>
            <w:tcBorders>
              <w:top w:val="single" w:color="auto" w:sz="8" w:space="0"/>
              <w:right w:val="nil"/>
            </w:tcBorders>
            <w:vAlign w:val="center"/>
          </w:tcPr>
          <w:p>
            <w:pPr>
              <w:jc w:val="center"/>
              <w:rPr>
                <w:rFonts w:ascii="宋体" w:hAnsi="宋体"/>
                <w:sz w:val="18"/>
                <w:szCs w:val="18"/>
              </w:rPr>
            </w:pPr>
            <w:r>
              <w:rPr>
                <w:rFonts w:hint="eastAsia" w:ascii="宋体" w:hAnsi="宋体"/>
                <w:sz w:val="18"/>
                <w:szCs w:val="18"/>
              </w:rPr>
              <w:t>硕士研究生</w:t>
            </w:r>
          </w:p>
        </w:tc>
        <w:tc>
          <w:tcPr>
            <w:tcW w:w="500" w:type="pct"/>
            <w:tcBorders>
              <w:top w:val="single" w:color="auto" w:sz="8" w:space="0"/>
              <w:left w:val="nil"/>
            </w:tcBorders>
            <w:vAlign w:val="center"/>
          </w:tcPr>
          <w:p>
            <w:pPr>
              <w:jc w:val="center"/>
              <w:rPr>
                <w:rFonts w:ascii="宋体" w:hAnsi="宋体"/>
                <w:sz w:val="18"/>
                <w:szCs w:val="18"/>
              </w:rPr>
            </w:pPr>
          </w:p>
        </w:tc>
        <w:tc>
          <w:tcPr>
            <w:tcW w:w="500" w:type="pct"/>
            <w:vMerge w:val="restart"/>
            <w:tcBorders>
              <w:top w:val="single" w:color="auto" w:sz="8" w:space="0"/>
              <w:right w:val="nil"/>
            </w:tcBorders>
            <w:vAlign w:val="center"/>
          </w:tcPr>
          <w:p>
            <w:pPr>
              <w:jc w:val="center"/>
              <w:rPr>
                <w:rFonts w:ascii="宋体" w:hAnsi="宋体"/>
                <w:sz w:val="18"/>
                <w:szCs w:val="18"/>
              </w:rPr>
            </w:pPr>
            <w:r>
              <w:rPr>
                <w:rFonts w:hint="eastAsia" w:ascii="宋体" w:hAnsi="宋体" w:cs="宋体"/>
                <w:sz w:val="18"/>
                <w:szCs w:val="18"/>
              </w:rPr>
              <w:t>博士研究生</w:t>
            </w:r>
          </w:p>
        </w:tc>
        <w:tc>
          <w:tcPr>
            <w:tcW w:w="500" w:type="pct"/>
            <w:tcBorders>
              <w:top w:val="single" w:color="auto" w:sz="8" w:space="0"/>
              <w:left w:val="nil"/>
            </w:tcBorders>
          </w:tcPr>
          <w:p>
            <w:pPr>
              <w:jc w:val="center"/>
              <w:rPr>
                <w:rFonts w:ascii="宋体" w:hAnsi="宋体" w:cs="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00" w:type="pct"/>
            <w:vMerge w:val="continue"/>
            <w:vAlign w:val="center"/>
          </w:tcPr>
          <w:p>
            <w:pPr>
              <w:jc w:val="center"/>
              <w:rPr>
                <w:rFonts w:ascii="宋体" w:hAnsi="宋体" w:cs="宋体"/>
                <w:sz w:val="18"/>
                <w:szCs w:val="18"/>
              </w:rPr>
            </w:pPr>
          </w:p>
        </w:tc>
        <w:tc>
          <w:tcPr>
            <w:tcW w:w="374" w:type="pct"/>
            <w:vAlign w:val="center"/>
          </w:tcPr>
          <w:p>
            <w:pPr>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626" w:type="pct"/>
            <w:vMerge w:val="continue"/>
            <w:vAlign w:val="center"/>
          </w:tcPr>
          <w:p>
            <w:pPr>
              <w:jc w:val="center"/>
              <w:rPr>
                <w:rFonts w:ascii="宋体" w:hAnsi="宋体" w:cs="宋体"/>
                <w:sz w:val="18"/>
                <w:szCs w:val="18"/>
              </w:rPr>
            </w:pPr>
          </w:p>
        </w:tc>
        <w:tc>
          <w:tcPr>
            <w:tcW w:w="500" w:type="pct"/>
            <w:vAlign w:val="center"/>
          </w:tcPr>
          <w:p>
            <w:pPr>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625" w:type="pct"/>
            <w:vMerge w:val="continue"/>
            <w:vAlign w:val="center"/>
          </w:tcPr>
          <w:p>
            <w:pPr>
              <w:jc w:val="center"/>
              <w:rPr>
                <w:rFonts w:ascii="宋体" w:hAnsi="宋体" w:cs="宋体"/>
                <w:sz w:val="18"/>
                <w:szCs w:val="18"/>
              </w:rPr>
            </w:pPr>
          </w:p>
        </w:tc>
        <w:tc>
          <w:tcPr>
            <w:tcW w:w="375" w:type="pct"/>
            <w:vAlign w:val="center"/>
          </w:tcPr>
          <w:p>
            <w:pPr>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500" w:type="pct"/>
            <w:vMerge w:val="continue"/>
            <w:vAlign w:val="center"/>
          </w:tcPr>
          <w:p>
            <w:pPr>
              <w:jc w:val="center"/>
              <w:rPr>
                <w:rFonts w:ascii="宋体" w:hAnsi="宋体" w:cs="宋体"/>
                <w:sz w:val="18"/>
                <w:szCs w:val="18"/>
              </w:rPr>
            </w:pPr>
          </w:p>
        </w:tc>
        <w:tc>
          <w:tcPr>
            <w:tcW w:w="500" w:type="pct"/>
            <w:vAlign w:val="center"/>
          </w:tcPr>
          <w:p>
            <w:pPr>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500" w:type="pct"/>
            <w:vMerge w:val="continue"/>
            <w:vAlign w:val="center"/>
          </w:tcPr>
          <w:p>
            <w:pPr>
              <w:jc w:val="center"/>
              <w:rPr>
                <w:rFonts w:ascii="宋体" w:hAnsi="宋体" w:cs="宋体"/>
                <w:sz w:val="18"/>
                <w:szCs w:val="18"/>
              </w:rPr>
            </w:pPr>
          </w:p>
        </w:tc>
        <w:tc>
          <w:tcPr>
            <w:tcW w:w="500" w:type="pct"/>
          </w:tcPr>
          <w:p>
            <w:pPr>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6" w:hRule="atLeast"/>
        </w:trPr>
        <w:tc>
          <w:tcPr>
            <w:tcW w:w="500" w:type="pct"/>
            <w:tcBorders>
              <w:bottom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9</w:t>
            </w:r>
          </w:p>
        </w:tc>
        <w:tc>
          <w:tcPr>
            <w:tcW w:w="374" w:type="pct"/>
            <w:tcBorders>
              <w:bottom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10</w:t>
            </w:r>
          </w:p>
        </w:tc>
        <w:tc>
          <w:tcPr>
            <w:tcW w:w="626" w:type="pct"/>
            <w:tcBorders>
              <w:bottom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11</w:t>
            </w:r>
          </w:p>
        </w:tc>
        <w:tc>
          <w:tcPr>
            <w:tcW w:w="500" w:type="pct"/>
            <w:tcBorders>
              <w:bottom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12</w:t>
            </w:r>
          </w:p>
        </w:tc>
        <w:tc>
          <w:tcPr>
            <w:tcW w:w="625" w:type="pct"/>
            <w:tcBorders>
              <w:bottom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13</w:t>
            </w:r>
          </w:p>
        </w:tc>
        <w:tc>
          <w:tcPr>
            <w:tcW w:w="375" w:type="pct"/>
            <w:tcBorders>
              <w:bottom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14</w:t>
            </w:r>
          </w:p>
        </w:tc>
        <w:tc>
          <w:tcPr>
            <w:tcW w:w="500" w:type="pct"/>
            <w:tcBorders>
              <w:bottom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15</w:t>
            </w:r>
          </w:p>
        </w:tc>
        <w:tc>
          <w:tcPr>
            <w:tcW w:w="500" w:type="pct"/>
            <w:tcBorders>
              <w:bottom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16</w:t>
            </w:r>
          </w:p>
        </w:tc>
        <w:tc>
          <w:tcPr>
            <w:tcW w:w="500" w:type="pct"/>
            <w:tcBorders>
              <w:bottom w:val="single" w:color="auto" w:sz="8"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ascii="宋体" w:hAnsi="宋体" w:cs="宋体"/>
                <w:sz w:val="18"/>
                <w:szCs w:val="18"/>
              </w:rPr>
              <w:t>17</w:t>
            </w:r>
          </w:p>
        </w:tc>
        <w:tc>
          <w:tcPr>
            <w:tcW w:w="500" w:type="pct"/>
            <w:tcBorders>
              <w:bottom w:val="single" w:color="auto" w:sz="8" w:space="0"/>
            </w:tcBorders>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cs="宋体"/>
                <w:sz w:val="18"/>
                <w:szCs w:val="18"/>
              </w:rPr>
            </w:pPr>
            <w:r>
              <w:rPr>
                <w:rFonts w:ascii="宋体" w:hAnsi="宋体" w:cs="宋体"/>
                <w:sz w:val="18"/>
                <w:szCs w:val="18"/>
              </w:rPr>
              <w:t>18</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大学、学院、独立学院、本科层次职业学校、高等专科学校、高等职业学校、其他普通高教机构（分校或大专班）、成人高校（包括职工高校、农民高校、管理干部学院、教育学院、独立函授学院、广播电视大学、其他成人高教机构）、培养研究生的科研机构填报。</w:t>
      </w:r>
    </w:p>
    <w:p>
      <w:pPr>
        <w:tabs>
          <w:tab w:val="left" w:pos="546"/>
        </w:tabs>
        <w:spacing w:line="240" w:lineRule="exact"/>
        <w:ind w:left="1919" w:hanging="1918" w:hangingChars="1066"/>
        <w:rPr>
          <w:rFonts w:ascii="宋体" w:hAnsi="宋体"/>
          <w:sz w:val="18"/>
          <w:szCs w:val="18"/>
        </w:rPr>
      </w:pPr>
      <w:r>
        <w:rPr>
          <w:rFonts w:ascii="宋体" w:hAnsi="宋体"/>
          <w:sz w:val="18"/>
          <w:szCs w:val="18"/>
        </w:rPr>
        <w:t>2.</w:t>
      </w:r>
      <w:r>
        <w:rPr>
          <w:rFonts w:hint="eastAsia" w:ascii="宋体" w:hAnsi="宋体"/>
          <w:sz w:val="18"/>
          <w:szCs w:val="18"/>
        </w:rPr>
        <w:t>填报</w:t>
      </w:r>
      <w:r>
        <w:rPr>
          <w:rFonts w:ascii="宋体" w:hAnsi="宋体"/>
          <w:sz w:val="18"/>
          <w:szCs w:val="18"/>
        </w:rPr>
        <w:t>说明</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1）年龄以9月1日（不含9月1日）满周岁计算。</w:t>
      </w:r>
    </w:p>
    <w:p>
      <w:pPr>
        <w:spacing w:line="240" w:lineRule="exact"/>
        <w:ind w:firstLine="360" w:firstLineChars="200"/>
        <w:rPr>
          <w:rFonts w:ascii="宋体" w:hAnsi="宋体"/>
          <w:sz w:val="18"/>
          <w:szCs w:val="18"/>
        </w:rPr>
      </w:pPr>
      <w:r>
        <w:rPr>
          <w:rFonts w:hint="eastAsia" w:ascii="宋体" w:hAnsi="宋体"/>
          <w:sz w:val="18"/>
          <w:szCs w:val="18"/>
        </w:rPr>
        <w:t>（2）1</w:t>
      </w:r>
      <w:r>
        <w:rPr>
          <w:rFonts w:ascii="宋体" w:hAnsi="宋体"/>
          <w:sz w:val="18"/>
          <w:szCs w:val="18"/>
        </w:rPr>
        <w:t>7</w:t>
      </w:r>
      <w:r>
        <w:rPr>
          <w:rFonts w:hint="eastAsia" w:ascii="宋体" w:hAnsi="宋体"/>
          <w:sz w:val="18"/>
          <w:szCs w:val="18"/>
        </w:rPr>
        <w:t>岁以下指截至到9月1日不满1</w:t>
      </w:r>
      <w:r>
        <w:rPr>
          <w:rFonts w:ascii="宋体" w:hAnsi="宋体"/>
          <w:sz w:val="18"/>
          <w:szCs w:val="18"/>
        </w:rPr>
        <w:t>8</w:t>
      </w:r>
      <w:r>
        <w:rPr>
          <w:rFonts w:hint="eastAsia" w:ascii="宋体" w:hAnsi="宋体"/>
          <w:sz w:val="18"/>
          <w:szCs w:val="18"/>
        </w:rPr>
        <w:t>周岁的学生；1</w:t>
      </w:r>
      <w:r>
        <w:rPr>
          <w:rFonts w:ascii="宋体" w:hAnsi="宋体"/>
          <w:sz w:val="18"/>
          <w:szCs w:val="18"/>
        </w:rPr>
        <w:t>8</w:t>
      </w:r>
      <w:r>
        <w:rPr>
          <w:rFonts w:hint="eastAsia" w:ascii="宋体" w:hAnsi="宋体"/>
          <w:sz w:val="18"/>
          <w:szCs w:val="18"/>
        </w:rPr>
        <w:t>岁指截至9月1日满1</w:t>
      </w:r>
      <w:r>
        <w:rPr>
          <w:rFonts w:ascii="宋体" w:hAnsi="宋体"/>
          <w:sz w:val="18"/>
          <w:szCs w:val="18"/>
        </w:rPr>
        <w:t>8</w:t>
      </w:r>
      <w:r>
        <w:rPr>
          <w:rFonts w:hint="eastAsia" w:ascii="宋体" w:hAnsi="宋体"/>
          <w:sz w:val="18"/>
          <w:szCs w:val="18"/>
        </w:rPr>
        <w:t>周岁不满1</w:t>
      </w:r>
      <w:r>
        <w:rPr>
          <w:rFonts w:ascii="宋体" w:hAnsi="宋体"/>
          <w:sz w:val="18"/>
          <w:szCs w:val="18"/>
        </w:rPr>
        <w:t>9</w:t>
      </w:r>
      <w:r>
        <w:rPr>
          <w:rFonts w:hint="eastAsia" w:ascii="宋体" w:hAnsi="宋体"/>
          <w:sz w:val="18"/>
          <w:szCs w:val="18"/>
        </w:rPr>
        <w:t>周岁的学生；1</w:t>
      </w:r>
      <w:r>
        <w:rPr>
          <w:rFonts w:ascii="宋体" w:hAnsi="宋体"/>
          <w:sz w:val="18"/>
          <w:szCs w:val="18"/>
        </w:rPr>
        <w:t>9</w:t>
      </w:r>
      <w:r>
        <w:rPr>
          <w:rFonts w:hint="eastAsia" w:ascii="宋体" w:hAnsi="宋体"/>
          <w:sz w:val="18"/>
          <w:szCs w:val="18"/>
        </w:rPr>
        <w:t>岁指截至9月1日满1</w:t>
      </w:r>
      <w:r>
        <w:rPr>
          <w:rFonts w:ascii="宋体" w:hAnsi="宋体"/>
          <w:sz w:val="18"/>
          <w:szCs w:val="18"/>
        </w:rPr>
        <w:t>9</w:t>
      </w:r>
      <w:r>
        <w:rPr>
          <w:rFonts w:hint="eastAsia" w:ascii="宋体" w:hAnsi="宋体"/>
          <w:sz w:val="18"/>
          <w:szCs w:val="18"/>
        </w:rPr>
        <w:t>周岁不满2</w:t>
      </w:r>
      <w:r>
        <w:rPr>
          <w:rFonts w:ascii="宋体" w:hAnsi="宋体"/>
          <w:sz w:val="18"/>
          <w:szCs w:val="18"/>
        </w:rPr>
        <w:t>0</w:t>
      </w:r>
      <w:r>
        <w:rPr>
          <w:rFonts w:hint="eastAsia" w:ascii="宋体" w:hAnsi="宋体"/>
          <w:sz w:val="18"/>
          <w:szCs w:val="18"/>
        </w:rPr>
        <w:t>周岁的学生；以此类推；3</w:t>
      </w:r>
      <w:r>
        <w:rPr>
          <w:rFonts w:ascii="宋体" w:hAnsi="宋体"/>
          <w:sz w:val="18"/>
          <w:szCs w:val="18"/>
        </w:rPr>
        <w:t>1</w:t>
      </w:r>
      <w:r>
        <w:rPr>
          <w:rFonts w:hint="eastAsia" w:ascii="宋体" w:hAnsi="宋体"/>
          <w:sz w:val="18"/>
          <w:szCs w:val="18"/>
        </w:rPr>
        <w:t>岁以上指截至9月1日已满3</w:t>
      </w:r>
      <w:r>
        <w:rPr>
          <w:rFonts w:ascii="宋体" w:hAnsi="宋体"/>
          <w:sz w:val="18"/>
          <w:szCs w:val="18"/>
        </w:rPr>
        <w:t>1</w:t>
      </w:r>
      <w:r>
        <w:rPr>
          <w:rFonts w:hint="eastAsia" w:ascii="宋体" w:hAnsi="宋体"/>
          <w:sz w:val="18"/>
          <w:szCs w:val="18"/>
        </w:rPr>
        <w:t>周岁的学生。</w:t>
      </w:r>
    </w:p>
    <w:p>
      <w:pPr>
        <w:tabs>
          <w:tab w:val="left" w:pos="546"/>
          <w:tab w:val="left" w:pos="1985"/>
        </w:tabs>
        <w:spacing w:line="240" w:lineRule="exact"/>
        <w:ind w:left="1618" w:leftChars="200" w:hanging="1198" w:hangingChars="666"/>
        <w:rPr>
          <w:rFonts w:ascii="宋体" w:hAnsi="宋体" w:cs="宋体"/>
          <w:sz w:val="18"/>
          <w:szCs w:val="18"/>
        </w:rPr>
      </w:pPr>
      <w:r>
        <w:rPr>
          <w:rFonts w:hint="eastAsia" w:ascii="宋体" w:hAnsi="宋体"/>
          <w:sz w:val="18"/>
          <w:szCs w:val="18"/>
        </w:rPr>
        <w:t>（3）本表不包含国际学生。</w:t>
      </w:r>
    </w:p>
    <w:p>
      <w:pPr>
        <w:tabs>
          <w:tab w:val="left" w:pos="546"/>
          <w:tab w:val="left" w:pos="1985"/>
        </w:tabs>
        <w:spacing w:line="240" w:lineRule="exact"/>
        <w:ind w:left="1559" w:hanging="1558" w:hangingChars="866"/>
        <w:rPr>
          <w:rFonts w:ascii="宋体" w:hAnsi="宋体"/>
          <w:sz w:val="18"/>
          <w:szCs w:val="18"/>
        </w:rPr>
      </w:pPr>
      <w:r>
        <w:rPr>
          <w:rFonts w:ascii="宋体" w:hAnsi="宋体"/>
          <w:sz w:val="18"/>
          <w:szCs w:val="18"/>
        </w:rPr>
        <w:t>3.</w:t>
      </w:r>
      <w:r>
        <w:rPr>
          <w:rFonts w:hint="eastAsia" w:ascii="宋体" w:hAnsi="宋体"/>
          <w:sz w:val="18"/>
          <w:szCs w:val="18"/>
        </w:rPr>
        <w:t>审核</w:t>
      </w:r>
      <w:r>
        <w:rPr>
          <w:rFonts w:ascii="宋体" w:hAnsi="宋体"/>
          <w:sz w:val="18"/>
          <w:szCs w:val="18"/>
        </w:rPr>
        <w:t>关系</w:t>
      </w:r>
      <w:r>
        <w:rPr>
          <w:rFonts w:hint="eastAsia" w:ascii="宋体" w:hAnsi="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）列</w:t>
      </w:r>
      <w:r>
        <w:rPr>
          <w:rFonts w:ascii="宋体" w:hAnsi="宋体" w:cs="宋体"/>
          <w:sz w:val="18"/>
          <w:szCs w:val="18"/>
        </w:rPr>
        <w:t>1&gt;=列2</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）列</w:t>
      </w:r>
      <w:r>
        <w:rPr>
          <w:rFonts w:ascii="宋体" w:hAnsi="宋体" w:cs="宋体"/>
          <w:sz w:val="18"/>
          <w:szCs w:val="18"/>
        </w:rPr>
        <w:t>3&gt;=列4</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）列</w:t>
      </w:r>
      <w:r>
        <w:rPr>
          <w:rFonts w:ascii="宋体" w:hAnsi="宋体" w:cs="宋体"/>
          <w:sz w:val="18"/>
          <w:szCs w:val="18"/>
        </w:rPr>
        <w:t>5&gt;=列6</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）列</w:t>
      </w:r>
      <w:r>
        <w:rPr>
          <w:rFonts w:ascii="宋体" w:hAnsi="宋体" w:cs="宋体"/>
          <w:sz w:val="18"/>
          <w:szCs w:val="18"/>
        </w:rPr>
        <w:t>7&gt;=列8</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）列</w:t>
      </w:r>
      <w:r>
        <w:rPr>
          <w:rFonts w:ascii="宋体" w:hAnsi="宋体" w:cs="宋体"/>
          <w:sz w:val="18"/>
          <w:szCs w:val="18"/>
        </w:rPr>
        <w:t>9&gt;=列10</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）列</w:t>
      </w:r>
      <w:r>
        <w:rPr>
          <w:rFonts w:ascii="宋体" w:hAnsi="宋体" w:cs="宋体"/>
          <w:sz w:val="18"/>
          <w:szCs w:val="18"/>
        </w:rPr>
        <w:t>11&gt;=列12</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7</w:t>
      </w:r>
      <w:r>
        <w:rPr>
          <w:rFonts w:hint="eastAsia" w:ascii="宋体" w:hAnsi="宋体" w:cs="宋体"/>
          <w:sz w:val="18"/>
          <w:szCs w:val="18"/>
        </w:rPr>
        <w:t>）列</w:t>
      </w:r>
      <w:r>
        <w:rPr>
          <w:rFonts w:ascii="宋体" w:hAnsi="宋体" w:cs="宋体"/>
          <w:sz w:val="18"/>
          <w:szCs w:val="18"/>
        </w:rPr>
        <w:t>13&gt;=列14</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8</w:t>
      </w:r>
      <w:r>
        <w:rPr>
          <w:rFonts w:hint="eastAsia" w:ascii="宋体" w:hAnsi="宋体" w:cs="宋体"/>
          <w:sz w:val="18"/>
          <w:szCs w:val="18"/>
        </w:rPr>
        <w:t>）列</w:t>
      </w:r>
      <w:r>
        <w:rPr>
          <w:rFonts w:ascii="宋体" w:hAnsi="宋体" w:cs="宋体"/>
          <w:sz w:val="18"/>
          <w:szCs w:val="18"/>
        </w:rPr>
        <w:t>15&gt;=列16</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9</w:t>
      </w:r>
      <w:r>
        <w:rPr>
          <w:rFonts w:hint="eastAsia" w:ascii="宋体" w:hAnsi="宋体" w:cs="宋体"/>
          <w:sz w:val="18"/>
          <w:szCs w:val="18"/>
        </w:rPr>
        <w:t>）列</w:t>
      </w:r>
      <w:r>
        <w:rPr>
          <w:rFonts w:ascii="宋体" w:hAnsi="宋体" w:cs="宋体"/>
          <w:sz w:val="18"/>
          <w:szCs w:val="18"/>
        </w:rPr>
        <w:t>17&gt;=列18</w:t>
      </w:r>
      <w:r>
        <w:rPr>
          <w:rFonts w:hint="eastAsia" w:ascii="宋体" w:hAnsi="宋体" w:cs="宋体"/>
          <w:sz w:val="18"/>
          <w:szCs w:val="18"/>
        </w:rPr>
        <w:t>；</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10</w:t>
      </w:r>
      <w:r>
        <w:rPr>
          <w:rFonts w:hint="eastAsia" w:ascii="宋体" w:hAnsi="宋体" w:cs="宋体"/>
          <w:sz w:val="18"/>
          <w:szCs w:val="18"/>
        </w:rPr>
        <w:t>）行</w:t>
      </w:r>
      <w:r>
        <w:rPr>
          <w:rFonts w:ascii="宋体" w:hAnsi="宋体" w:cs="宋体"/>
          <w:sz w:val="18"/>
          <w:szCs w:val="18"/>
        </w:rPr>
        <w:t>01=行02+行03+行04+行05+行06+行07+行08+行09+行10+行11+行12+行13+行14+行15+行16。</w:t>
      </w:r>
    </w:p>
    <w:bookmarkEnd w:id="77"/>
    <w:p>
      <w:pPr>
        <w:widowControl/>
        <w:jc w:val="left"/>
        <w:rPr>
          <w:rFonts w:ascii="宋体" w:hAnsi="宋体" w:cs="宋体"/>
          <w:sz w:val="18"/>
          <w:szCs w:val="18"/>
        </w:rPr>
      </w:pPr>
      <w:r>
        <w:rPr>
          <w:rFonts w:ascii="宋体" w:hAnsi="宋体" w:cs="宋体"/>
          <w:sz w:val="18"/>
          <w:szCs w:val="18"/>
        </w:rPr>
        <w:br w:type="page"/>
      </w:r>
    </w:p>
    <w:p>
      <w:pPr>
        <w:pStyle w:val="20"/>
        <w:numPr>
          <w:ilvl w:val="0"/>
          <w:numId w:val="1"/>
        </w:numPr>
        <w:rPr>
          <w:rFonts w:ascii="宋体" w:hAnsi="宋体"/>
        </w:rPr>
      </w:pPr>
      <w:bookmarkStart w:id="79" w:name="_Toc111121773"/>
      <w:bookmarkStart w:id="80" w:name="_Hlk106028792"/>
      <w:r>
        <w:rPr>
          <w:rFonts w:hint="eastAsia" w:ascii="宋体" w:hAnsi="宋体"/>
        </w:rPr>
        <w:t>高等教育招生、在校生来源情况</w:t>
      </w:r>
      <w:bookmarkEnd w:id="79"/>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教基3335</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2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6"/>
        <w:gridCol w:w="723"/>
        <w:gridCol w:w="430"/>
        <w:gridCol w:w="526"/>
        <w:gridCol w:w="527"/>
        <w:gridCol w:w="527"/>
        <w:gridCol w:w="527"/>
        <w:gridCol w:w="527"/>
        <w:gridCol w:w="527"/>
        <w:gridCol w:w="527"/>
        <w:gridCol w:w="527"/>
        <w:gridCol w:w="527"/>
        <w:gridCol w:w="527"/>
        <w:gridCol w:w="527"/>
        <w:gridCol w:w="527"/>
        <w:gridCol w:w="51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vMerge w:val="restart"/>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指标名称　</w:t>
            </w:r>
          </w:p>
        </w:tc>
        <w:tc>
          <w:tcPr>
            <w:tcW w:w="415"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代码</w:t>
            </w:r>
          </w:p>
        </w:tc>
        <w:tc>
          <w:tcPr>
            <w:tcW w:w="247" w:type="pct"/>
            <w:vMerge w:val="restart"/>
            <w:tcBorders>
              <w:right w:val="nil"/>
            </w:tcBorders>
            <w:shd w:val="clear" w:color="auto" w:fill="auto"/>
            <w:noWrap/>
            <w:vAlign w:val="center"/>
          </w:tcPr>
          <w:p>
            <w:pPr>
              <w:jc w:val="center"/>
              <w:rPr>
                <w:rFonts w:ascii="宋体" w:hAnsi="宋体" w:cs="宋体"/>
                <w:kern w:val="0"/>
                <w:sz w:val="18"/>
                <w:szCs w:val="18"/>
              </w:rPr>
            </w:pPr>
            <w:r>
              <w:rPr>
                <w:rFonts w:hint="eastAsia" w:ascii="宋体" w:hAnsi="宋体" w:cs="宋体"/>
                <w:kern w:val="0"/>
                <w:sz w:val="18"/>
                <w:szCs w:val="18"/>
              </w:rPr>
              <w:t>招生数</w:t>
            </w:r>
          </w:p>
        </w:tc>
        <w:tc>
          <w:tcPr>
            <w:tcW w:w="302" w:type="pct"/>
            <w:tcBorders>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tcBorders>
            <w:shd w:val="clear" w:color="auto" w:fill="auto"/>
            <w:vAlign w:val="center"/>
          </w:tcPr>
          <w:p>
            <w:pPr>
              <w:widowControl/>
              <w:jc w:val="center"/>
              <w:rPr>
                <w:rFonts w:ascii="宋体" w:hAnsi="宋体" w:cs="宋体"/>
                <w:kern w:val="0"/>
                <w:sz w:val="18"/>
                <w:szCs w:val="18"/>
              </w:rPr>
            </w:pPr>
          </w:p>
        </w:tc>
        <w:tc>
          <w:tcPr>
            <w:tcW w:w="302" w:type="pct"/>
            <w:vMerge w:val="restart"/>
            <w:tcBorders>
              <w:right w:val="nil"/>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在校生数</w:t>
            </w:r>
          </w:p>
        </w:tc>
        <w:tc>
          <w:tcPr>
            <w:tcW w:w="302" w:type="pct"/>
            <w:tcBorders>
              <w:left w:val="nil"/>
              <w:bottom w:val="single" w:color="auto" w:sz="4" w:space="0"/>
              <w:right w:val="nil"/>
            </w:tcBorders>
            <w:shd w:val="clear" w:color="auto" w:fill="auto"/>
            <w:vAlign w:val="center"/>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302" w:type="pct"/>
            <w:tcBorders>
              <w:left w:val="nil"/>
              <w:bottom w:val="single" w:color="auto" w:sz="4" w:space="0"/>
              <w:right w:val="nil"/>
            </w:tcBorders>
          </w:tcPr>
          <w:p>
            <w:pPr>
              <w:widowControl/>
              <w:jc w:val="center"/>
              <w:rPr>
                <w:rFonts w:ascii="宋体" w:hAnsi="宋体" w:cs="宋体"/>
                <w:kern w:val="0"/>
                <w:sz w:val="18"/>
                <w:szCs w:val="18"/>
              </w:rPr>
            </w:pPr>
          </w:p>
        </w:tc>
        <w:tc>
          <w:tcPr>
            <w:tcW w:w="297" w:type="pct"/>
            <w:tcBorders>
              <w:left w:val="nil"/>
              <w:bottom w:val="single" w:color="auto" w:sz="4" w:space="0"/>
            </w:tcBorders>
            <w:shd w:val="clear" w:color="auto" w:fill="auto"/>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vMerge w:val="continue"/>
            <w:shd w:val="clear" w:color="auto" w:fill="auto"/>
            <w:vAlign w:val="center"/>
          </w:tcPr>
          <w:p>
            <w:pPr>
              <w:widowControl/>
              <w:jc w:val="left"/>
              <w:rPr>
                <w:rFonts w:ascii="宋体" w:hAnsi="宋体" w:cs="宋体"/>
                <w:kern w:val="0"/>
                <w:sz w:val="18"/>
                <w:szCs w:val="18"/>
              </w:rPr>
            </w:pPr>
          </w:p>
        </w:tc>
        <w:tc>
          <w:tcPr>
            <w:tcW w:w="415" w:type="pct"/>
            <w:vMerge w:val="continue"/>
            <w:shd w:val="clear" w:color="auto" w:fill="auto"/>
            <w:vAlign w:val="center"/>
          </w:tcPr>
          <w:p>
            <w:pPr>
              <w:widowControl/>
              <w:jc w:val="left"/>
              <w:rPr>
                <w:rFonts w:ascii="宋体" w:hAnsi="宋体" w:cs="宋体"/>
                <w:kern w:val="0"/>
                <w:sz w:val="18"/>
                <w:szCs w:val="18"/>
              </w:rPr>
            </w:pPr>
          </w:p>
        </w:tc>
        <w:tc>
          <w:tcPr>
            <w:tcW w:w="247" w:type="pct"/>
            <w:vMerge w:val="continue"/>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高职专科生</w:t>
            </w:r>
          </w:p>
        </w:tc>
        <w:tc>
          <w:tcPr>
            <w:tcW w:w="302" w:type="pct"/>
            <w:tcBorders>
              <w:top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高职本科生</w:t>
            </w:r>
          </w:p>
        </w:tc>
        <w:tc>
          <w:tcPr>
            <w:tcW w:w="302" w:type="pct"/>
            <w:tcBorders>
              <w:top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普通本科生</w:t>
            </w:r>
          </w:p>
        </w:tc>
        <w:tc>
          <w:tcPr>
            <w:tcW w:w="302" w:type="pct"/>
            <w:vMerge w:val="continue"/>
            <w:shd w:val="clear" w:color="auto" w:fill="auto"/>
            <w:vAlign w:val="center"/>
          </w:tcPr>
          <w:p>
            <w:pPr>
              <w:widowControl/>
              <w:jc w:val="center"/>
              <w:rPr>
                <w:rFonts w:ascii="宋体" w:hAnsi="宋体" w:cs="宋体"/>
                <w:kern w:val="0"/>
                <w:sz w:val="18"/>
                <w:szCs w:val="18"/>
              </w:rPr>
            </w:pPr>
          </w:p>
        </w:tc>
        <w:tc>
          <w:tcPr>
            <w:tcW w:w="302" w:type="pct"/>
            <w:tcBorders>
              <w:top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高职专科生</w:t>
            </w:r>
          </w:p>
        </w:tc>
        <w:tc>
          <w:tcPr>
            <w:tcW w:w="302" w:type="pct"/>
            <w:tcBorders>
              <w:top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高职本科生</w:t>
            </w:r>
          </w:p>
        </w:tc>
        <w:tc>
          <w:tcPr>
            <w:tcW w:w="302" w:type="pct"/>
            <w:tcBorders>
              <w:top w:val="single" w:color="auto" w:sz="4" w:space="0"/>
            </w:tcBorders>
          </w:tcPr>
          <w:p>
            <w:pPr>
              <w:widowControl/>
              <w:rPr>
                <w:rFonts w:ascii="宋体" w:hAnsi="宋体" w:cs="宋体"/>
                <w:kern w:val="0"/>
                <w:sz w:val="18"/>
                <w:szCs w:val="18"/>
              </w:rPr>
            </w:pPr>
            <w:r>
              <w:rPr>
                <w:rFonts w:hint="eastAsia" w:ascii="宋体" w:hAnsi="宋体" w:cs="宋体"/>
                <w:kern w:val="0"/>
                <w:sz w:val="18"/>
                <w:szCs w:val="18"/>
              </w:rPr>
              <w:t>普通本科生</w:t>
            </w:r>
          </w:p>
        </w:tc>
        <w:tc>
          <w:tcPr>
            <w:tcW w:w="302" w:type="pct"/>
            <w:tcBorders>
              <w:top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成人专科生</w:t>
            </w:r>
          </w:p>
        </w:tc>
        <w:tc>
          <w:tcPr>
            <w:tcW w:w="302" w:type="pct"/>
            <w:tcBorders>
              <w:top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成人本科生</w:t>
            </w:r>
          </w:p>
        </w:tc>
        <w:tc>
          <w:tcPr>
            <w:tcW w:w="302" w:type="pct"/>
            <w:tcBorders>
              <w:top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网络（开放）专科生</w:t>
            </w:r>
          </w:p>
        </w:tc>
        <w:tc>
          <w:tcPr>
            <w:tcW w:w="302" w:type="pct"/>
            <w:tcBorders>
              <w:top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网络（开放）本科生</w:t>
            </w:r>
          </w:p>
        </w:tc>
        <w:tc>
          <w:tcPr>
            <w:tcW w:w="302" w:type="pct"/>
            <w:tcBorders>
              <w:top w:val="single" w:color="auto" w:sz="4" w:space="0"/>
            </w:tcBorders>
          </w:tcPr>
          <w:p>
            <w:pPr>
              <w:widowControl/>
              <w:rPr>
                <w:rFonts w:ascii="宋体" w:hAnsi="宋体" w:cs="宋体"/>
                <w:kern w:val="0"/>
                <w:sz w:val="18"/>
                <w:szCs w:val="18"/>
              </w:rPr>
            </w:pPr>
            <w:r>
              <w:rPr>
                <w:rFonts w:hint="eastAsia" w:ascii="宋体" w:hAnsi="宋体" w:cs="宋体"/>
                <w:kern w:val="0"/>
                <w:sz w:val="18"/>
                <w:szCs w:val="18"/>
              </w:rPr>
              <w:t>硕士研究生</w:t>
            </w:r>
          </w:p>
        </w:tc>
        <w:tc>
          <w:tcPr>
            <w:tcW w:w="297" w:type="pct"/>
            <w:tcBorders>
              <w:top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博士研究生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甲</w:t>
            </w:r>
          </w:p>
        </w:tc>
        <w:tc>
          <w:tcPr>
            <w:tcW w:w="415"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乙</w:t>
            </w:r>
          </w:p>
        </w:tc>
        <w:tc>
          <w:tcPr>
            <w:tcW w:w="247" w:type="pct"/>
            <w:tcBorders>
              <w:bottom w:val="single" w:color="auto" w:sz="4" w:space="0"/>
            </w:tcBorders>
            <w:shd w:val="clear" w:color="auto" w:fill="auto"/>
            <w:vAlign w:val="center"/>
          </w:tcPr>
          <w:p>
            <w:pPr>
              <w:jc w:val="center"/>
              <w:rPr>
                <w:rFonts w:ascii="宋体" w:hAnsi="宋体" w:cs="宋体"/>
                <w:kern w:val="0"/>
                <w:sz w:val="18"/>
                <w:szCs w:val="18"/>
              </w:rPr>
            </w:pPr>
            <w:r>
              <w:rPr>
                <w:rFonts w:ascii="宋体" w:hAnsi="宋体" w:cs="宋体"/>
                <w:kern w:val="0"/>
                <w:sz w:val="18"/>
                <w:szCs w:val="18"/>
              </w:rPr>
              <w:t>1</w:t>
            </w:r>
          </w:p>
        </w:tc>
        <w:tc>
          <w:tcPr>
            <w:tcW w:w="302"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w:t>
            </w:r>
          </w:p>
        </w:tc>
        <w:tc>
          <w:tcPr>
            <w:tcW w:w="302" w:type="pct"/>
            <w:tcBorders>
              <w:bottom w:val="single" w:color="auto" w:sz="4" w:space="0"/>
            </w:tcBorders>
          </w:tcPr>
          <w:p>
            <w:pPr>
              <w:widowControl/>
              <w:jc w:val="center"/>
              <w:rPr>
                <w:rFonts w:ascii="宋体" w:hAnsi="宋体" w:cs="宋体"/>
                <w:kern w:val="0"/>
                <w:sz w:val="18"/>
                <w:szCs w:val="18"/>
              </w:rPr>
            </w:pPr>
            <w:r>
              <w:rPr>
                <w:rFonts w:ascii="宋体" w:hAnsi="宋体" w:cs="宋体"/>
                <w:kern w:val="0"/>
                <w:sz w:val="18"/>
                <w:szCs w:val="18"/>
              </w:rPr>
              <w:t>3</w:t>
            </w:r>
          </w:p>
        </w:tc>
        <w:tc>
          <w:tcPr>
            <w:tcW w:w="302"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4</w:t>
            </w:r>
          </w:p>
        </w:tc>
        <w:tc>
          <w:tcPr>
            <w:tcW w:w="302"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w:t>
            </w:r>
          </w:p>
        </w:tc>
        <w:tc>
          <w:tcPr>
            <w:tcW w:w="302" w:type="pct"/>
            <w:tcBorders>
              <w:bottom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302" w:type="pct"/>
            <w:tcBorders>
              <w:bottom w:val="single" w:color="auto" w:sz="4" w:space="0"/>
            </w:tcBorders>
          </w:tcPr>
          <w:p>
            <w:pPr>
              <w:jc w:val="center"/>
              <w:rPr>
                <w:rFonts w:ascii="宋体" w:hAnsi="宋体" w:cs="宋体"/>
                <w:kern w:val="0"/>
                <w:sz w:val="18"/>
                <w:szCs w:val="18"/>
              </w:rPr>
            </w:pPr>
            <w:r>
              <w:rPr>
                <w:rFonts w:ascii="宋体" w:hAnsi="宋体" w:cs="宋体"/>
                <w:kern w:val="0"/>
                <w:sz w:val="18"/>
                <w:szCs w:val="18"/>
              </w:rPr>
              <w:t>7</w:t>
            </w:r>
          </w:p>
        </w:tc>
        <w:tc>
          <w:tcPr>
            <w:tcW w:w="302" w:type="pct"/>
            <w:tcBorders>
              <w:bottom w:val="single" w:color="auto" w:sz="4" w:space="0"/>
            </w:tcBorders>
          </w:tcPr>
          <w:p>
            <w:pPr>
              <w:jc w:val="center"/>
              <w:rPr>
                <w:rFonts w:ascii="宋体" w:hAnsi="宋体" w:cs="宋体"/>
                <w:kern w:val="0"/>
                <w:sz w:val="18"/>
                <w:szCs w:val="18"/>
              </w:rPr>
            </w:pPr>
            <w:r>
              <w:rPr>
                <w:rFonts w:ascii="宋体" w:hAnsi="宋体" w:cs="宋体"/>
                <w:kern w:val="0"/>
                <w:sz w:val="18"/>
                <w:szCs w:val="18"/>
              </w:rPr>
              <w:t>8</w:t>
            </w:r>
          </w:p>
        </w:tc>
        <w:tc>
          <w:tcPr>
            <w:tcW w:w="302" w:type="pct"/>
            <w:tcBorders>
              <w:bottom w:val="single" w:color="auto" w:sz="4" w:space="0"/>
            </w:tcBorders>
          </w:tcPr>
          <w:p>
            <w:pPr>
              <w:jc w:val="center"/>
              <w:rPr>
                <w:rFonts w:ascii="宋体" w:hAnsi="宋体" w:cs="宋体"/>
                <w:kern w:val="0"/>
                <w:sz w:val="18"/>
                <w:szCs w:val="18"/>
              </w:rPr>
            </w:pPr>
            <w:r>
              <w:rPr>
                <w:rFonts w:ascii="宋体" w:hAnsi="宋体" w:cs="宋体"/>
                <w:kern w:val="0"/>
                <w:sz w:val="18"/>
                <w:szCs w:val="18"/>
              </w:rPr>
              <w:t>9</w:t>
            </w:r>
          </w:p>
        </w:tc>
        <w:tc>
          <w:tcPr>
            <w:tcW w:w="302" w:type="pct"/>
            <w:tcBorders>
              <w:bottom w:val="single" w:color="auto" w:sz="4" w:space="0"/>
            </w:tcBorders>
          </w:tcPr>
          <w:p>
            <w:pPr>
              <w:jc w:val="center"/>
              <w:rPr>
                <w:rFonts w:ascii="宋体" w:hAnsi="宋体" w:cs="宋体"/>
                <w:kern w:val="0"/>
                <w:sz w:val="18"/>
                <w:szCs w:val="18"/>
              </w:rPr>
            </w:pPr>
            <w:r>
              <w:rPr>
                <w:rFonts w:ascii="宋体" w:hAnsi="宋体" w:cs="宋体"/>
                <w:kern w:val="0"/>
                <w:sz w:val="18"/>
                <w:szCs w:val="18"/>
              </w:rPr>
              <w:t>10</w:t>
            </w:r>
          </w:p>
        </w:tc>
        <w:tc>
          <w:tcPr>
            <w:tcW w:w="302" w:type="pct"/>
            <w:tcBorders>
              <w:bottom w:val="single" w:color="auto" w:sz="4" w:space="0"/>
            </w:tcBorders>
          </w:tcPr>
          <w:p>
            <w:pPr>
              <w:jc w:val="center"/>
              <w:rPr>
                <w:rFonts w:ascii="宋体" w:hAnsi="宋体" w:cs="宋体"/>
                <w:kern w:val="0"/>
                <w:sz w:val="18"/>
                <w:szCs w:val="18"/>
              </w:rPr>
            </w:pPr>
            <w:r>
              <w:rPr>
                <w:rFonts w:ascii="宋体" w:hAnsi="宋体" w:cs="宋体"/>
                <w:kern w:val="0"/>
                <w:sz w:val="18"/>
                <w:szCs w:val="18"/>
              </w:rPr>
              <w:t>11</w:t>
            </w:r>
          </w:p>
        </w:tc>
        <w:tc>
          <w:tcPr>
            <w:tcW w:w="302" w:type="pct"/>
            <w:tcBorders>
              <w:bottom w:val="single" w:color="auto" w:sz="4" w:space="0"/>
            </w:tcBorders>
          </w:tcPr>
          <w:p>
            <w:pPr>
              <w:jc w:val="center"/>
              <w:rPr>
                <w:rFonts w:ascii="宋体" w:hAnsi="宋体" w:cs="宋体"/>
                <w:kern w:val="0"/>
                <w:sz w:val="18"/>
                <w:szCs w:val="18"/>
              </w:rPr>
            </w:pPr>
            <w:r>
              <w:rPr>
                <w:rFonts w:ascii="宋体" w:hAnsi="宋体" w:cs="宋体"/>
                <w:kern w:val="0"/>
                <w:sz w:val="18"/>
                <w:szCs w:val="18"/>
              </w:rPr>
              <w:t>12</w:t>
            </w:r>
          </w:p>
        </w:tc>
        <w:tc>
          <w:tcPr>
            <w:tcW w:w="302" w:type="pct"/>
            <w:tcBorders>
              <w:bottom w:val="single" w:color="auto" w:sz="4" w:space="0"/>
            </w:tcBorders>
          </w:tcPr>
          <w:p>
            <w:pPr>
              <w:jc w:val="center"/>
              <w:rPr>
                <w:rFonts w:ascii="宋体" w:hAnsi="宋体" w:cs="宋体"/>
                <w:kern w:val="0"/>
                <w:sz w:val="18"/>
                <w:szCs w:val="18"/>
              </w:rPr>
            </w:pPr>
            <w:r>
              <w:rPr>
                <w:rFonts w:ascii="宋体" w:hAnsi="宋体" w:cs="宋体"/>
                <w:kern w:val="0"/>
                <w:sz w:val="18"/>
                <w:szCs w:val="18"/>
              </w:rPr>
              <w:t>13</w:t>
            </w:r>
          </w:p>
        </w:tc>
        <w:tc>
          <w:tcPr>
            <w:tcW w:w="297" w:type="pct"/>
            <w:tcBorders>
              <w:bottom w:val="single" w:color="auto" w:sz="4" w:space="0"/>
            </w:tcBorders>
            <w:shd w:val="clear" w:color="auto" w:fill="auto"/>
            <w:vAlign w:val="center"/>
          </w:tcPr>
          <w:p>
            <w:pPr>
              <w:jc w:val="center"/>
              <w:rPr>
                <w:rFonts w:ascii="宋体" w:hAnsi="宋体" w:cs="宋体"/>
                <w:kern w:val="0"/>
                <w:sz w:val="18"/>
                <w:szCs w:val="18"/>
              </w:rPr>
            </w:pPr>
            <w:r>
              <w:rPr>
                <w:rFonts w:ascii="宋体" w:hAnsi="宋体" w:cs="宋体"/>
                <w:kern w:val="0"/>
                <w:sz w:val="18"/>
                <w:szCs w:val="18"/>
              </w:rPr>
              <w:t>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总计</w:t>
            </w:r>
          </w:p>
        </w:tc>
        <w:tc>
          <w:tcPr>
            <w:tcW w:w="415" w:type="pct"/>
            <w:tcBorders>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01</w:t>
            </w:r>
          </w:p>
        </w:tc>
        <w:tc>
          <w:tcPr>
            <w:tcW w:w="247" w:type="pct"/>
            <w:tcBorders>
              <w:left w:val="single" w:color="auto" w:sz="2" w:space="0"/>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left w:val="nil"/>
              <w:bottom w:val="nil"/>
              <w:right w:val="nil"/>
            </w:tcBorders>
            <w:shd w:val="clear" w:color="auto" w:fill="auto"/>
            <w:vAlign w:val="center"/>
          </w:tcPr>
          <w:p>
            <w:pPr>
              <w:jc w:val="center"/>
              <w:rPr>
                <w:rFonts w:ascii="宋体" w:hAnsi="宋体" w:cs="宋体"/>
                <w:kern w:val="0"/>
                <w:sz w:val="18"/>
                <w:szCs w:val="18"/>
              </w:rPr>
            </w:pPr>
          </w:p>
        </w:tc>
        <w:tc>
          <w:tcPr>
            <w:tcW w:w="302" w:type="pct"/>
            <w:tcBorders>
              <w:left w:val="nil"/>
              <w:bottom w:val="nil"/>
              <w:right w:val="nil"/>
            </w:tcBorders>
            <w:vAlign w:val="center"/>
          </w:tcPr>
          <w:p>
            <w:pPr>
              <w:widowControl/>
              <w:jc w:val="center"/>
              <w:rPr>
                <w:rFonts w:ascii="宋体" w:hAnsi="宋体" w:cs="宋体"/>
                <w:kern w:val="0"/>
                <w:sz w:val="18"/>
                <w:szCs w:val="18"/>
              </w:rPr>
            </w:pPr>
          </w:p>
        </w:tc>
        <w:tc>
          <w:tcPr>
            <w:tcW w:w="302" w:type="pct"/>
            <w:tcBorders>
              <w:left w:val="nil"/>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left w:val="nil"/>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02" w:type="pct"/>
            <w:tcBorders>
              <w:left w:val="nil"/>
              <w:bottom w:val="nil"/>
              <w:right w:val="nil"/>
            </w:tcBorders>
          </w:tcPr>
          <w:p>
            <w:pPr>
              <w:widowControl/>
              <w:jc w:val="center"/>
              <w:rPr>
                <w:rFonts w:ascii="宋体" w:hAnsi="宋体" w:cs="宋体"/>
                <w:kern w:val="0"/>
                <w:sz w:val="18"/>
                <w:szCs w:val="18"/>
              </w:rPr>
            </w:pPr>
          </w:p>
        </w:tc>
        <w:tc>
          <w:tcPr>
            <w:tcW w:w="302" w:type="pct"/>
            <w:tcBorders>
              <w:left w:val="nil"/>
              <w:bottom w:val="nil"/>
              <w:right w:val="nil"/>
            </w:tcBorders>
          </w:tcPr>
          <w:p>
            <w:pPr>
              <w:widowControl/>
              <w:jc w:val="center"/>
              <w:rPr>
                <w:rFonts w:ascii="宋体" w:hAnsi="宋体" w:cs="宋体"/>
                <w:kern w:val="0"/>
                <w:sz w:val="18"/>
                <w:szCs w:val="18"/>
              </w:rPr>
            </w:pPr>
          </w:p>
        </w:tc>
        <w:tc>
          <w:tcPr>
            <w:tcW w:w="302" w:type="pct"/>
            <w:tcBorders>
              <w:left w:val="nil"/>
              <w:bottom w:val="nil"/>
              <w:right w:val="nil"/>
            </w:tcBorders>
          </w:tcPr>
          <w:p>
            <w:pPr>
              <w:widowControl/>
              <w:jc w:val="center"/>
              <w:rPr>
                <w:rFonts w:ascii="宋体" w:hAnsi="宋体" w:cs="宋体"/>
                <w:kern w:val="0"/>
                <w:sz w:val="18"/>
                <w:szCs w:val="18"/>
              </w:rPr>
            </w:pPr>
          </w:p>
        </w:tc>
        <w:tc>
          <w:tcPr>
            <w:tcW w:w="302" w:type="pct"/>
            <w:tcBorders>
              <w:left w:val="nil"/>
              <w:bottom w:val="nil"/>
              <w:right w:val="nil"/>
            </w:tcBorders>
          </w:tcPr>
          <w:p>
            <w:pPr>
              <w:widowControl/>
              <w:jc w:val="center"/>
              <w:rPr>
                <w:rFonts w:ascii="宋体" w:hAnsi="宋体" w:cs="宋体"/>
                <w:kern w:val="0"/>
                <w:sz w:val="18"/>
                <w:szCs w:val="18"/>
              </w:rPr>
            </w:pPr>
          </w:p>
        </w:tc>
        <w:tc>
          <w:tcPr>
            <w:tcW w:w="302" w:type="pct"/>
            <w:tcBorders>
              <w:left w:val="nil"/>
              <w:bottom w:val="nil"/>
              <w:right w:val="nil"/>
            </w:tcBorders>
          </w:tcPr>
          <w:p>
            <w:pPr>
              <w:widowControl/>
              <w:jc w:val="center"/>
              <w:rPr>
                <w:rFonts w:ascii="宋体" w:hAnsi="宋体" w:cs="宋体"/>
                <w:kern w:val="0"/>
                <w:sz w:val="18"/>
                <w:szCs w:val="18"/>
              </w:rPr>
            </w:pPr>
          </w:p>
        </w:tc>
        <w:tc>
          <w:tcPr>
            <w:tcW w:w="302" w:type="pct"/>
            <w:tcBorders>
              <w:left w:val="nil"/>
              <w:bottom w:val="nil"/>
              <w:right w:val="nil"/>
            </w:tcBorders>
          </w:tcPr>
          <w:p>
            <w:pPr>
              <w:widowControl/>
              <w:jc w:val="center"/>
              <w:rPr>
                <w:rFonts w:ascii="宋体" w:hAnsi="宋体" w:cs="宋体"/>
                <w:kern w:val="0"/>
                <w:sz w:val="18"/>
                <w:szCs w:val="18"/>
              </w:rPr>
            </w:pPr>
          </w:p>
        </w:tc>
        <w:tc>
          <w:tcPr>
            <w:tcW w:w="302" w:type="pct"/>
            <w:tcBorders>
              <w:left w:val="nil"/>
              <w:bottom w:val="nil"/>
              <w:right w:val="nil"/>
            </w:tcBorders>
            <w:vAlign w:val="center"/>
          </w:tcPr>
          <w:p>
            <w:pPr>
              <w:widowControl/>
              <w:jc w:val="center"/>
              <w:rPr>
                <w:rFonts w:ascii="宋体" w:hAnsi="宋体" w:cs="宋体"/>
                <w:kern w:val="0"/>
                <w:sz w:val="18"/>
                <w:szCs w:val="18"/>
              </w:rPr>
            </w:pPr>
          </w:p>
        </w:tc>
        <w:tc>
          <w:tcPr>
            <w:tcW w:w="297" w:type="pct"/>
            <w:tcBorders>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北京</w:t>
            </w:r>
          </w:p>
        </w:tc>
        <w:tc>
          <w:tcPr>
            <w:tcW w:w="415"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02</w:t>
            </w:r>
          </w:p>
        </w:tc>
        <w:tc>
          <w:tcPr>
            <w:tcW w:w="247" w:type="pct"/>
            <w:tcBorders>
              <w:top w:val="nil"/>
              <w:left w:val="single" w:color="auto" w:sz="2" w:space="0"/>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jc w:val="center"/>
              <w:rPr>
                <w:rFonts w:ascii="宋体" w:hAnsi="宋体" w:cs="宋体"/>
                <w:kern w:val="0"/>
                <w:sz w:val="18"/>
                <w:szCs w:val="18"/>
              </w:rPr>
            </w:pPr>
          </w:p>
        </w:tc>
        <w:tc>
          <w:tcPr>
            <w:tcW w:w="302" w:type="pct"/>
            <w:tcBorders>
              <w:top w:val="nil"/>
              <w:left w:val="nil"/>
              <w:bottom w:val="nil"/>
              <w:right w:val="nil"/>
            </w:tcBorders>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vAlign w:val="center"/>
          </w:tcPr>
          <w:p>
            <w:pPr>
              <w:widowControl/>
              <w:jc w:val="center"/>
              <w:rPr>
                <w:rFonts w:ascii="宋体" w:hAnsi="宋体" w:cs="宋体"/>
                <w:kern w:val="0"/>
                <w:sz w:val="18"/>
                <w:szCs w:val="18"/>
              </w:rPr>
            </w:pPr>
          </w:p>
        </w:tc>
        <w:tc>
          <w:tcPr>
            <w:tcW w:w="297"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天津</w:t>
            </w:r>
          </w:p>
        </w:tc>
        <w:tc>
          <w:tcPr>
            <w:tcW w:w="415"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03</w:t>
            </w:r>
          </w:p>
        </w:tc>
        <w:tc>
          <w:tcPr>
            <w:tcW w:w="247" w:type="pct"/>
            <w:tcBorders>
              <w:top w:val="nil"/>
              <w:left w:val="single" w:color="auto" w:sz="2" w:space="0"/>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jc w:val="center"/>
              <w:rPr>
                <w:rFonts w:ascii="宋体" w:hAnsi="宋体" w:cs="宋体"/>
                <w:kern w:val="0"/>
                <w:sz w:val="18"/>
                <w:szCs w:val="18"/>
              </w:rPr>
            </w:pPr>
          </w:p>
        </w:tc>
        <w:tc>
          <w:tcPr>
            <w:tcW w:w="302" w:type="pct"/>
            <w:tcBorders>
              <w:top w:val="nil"/>
              <w:left w:val="nil"/>
              <w:bottom w:val="nil"/>
              <w:right w:val="nil"/>
            </w:tcBorders>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vAlign w:val="center"/>
          </w:tcPr>
          <w:p>
            <w:pPr>
              <w:widowControl/>
              <w:jc w:val="center"/>
              <w:rPr>
                <w:rFonts w:ascii="宋体" w:hAnsi="宋体" w:cs="宋体"/>
                <w:kern w:val="0"/>
                <w:sz w:val="18"/>
                <w:szCs w:val="18"/>
              </w:rPr>
            </w:pPr>
          </w:p>
        </w:tc>
        <w:tc>
          <w:tcPr>
            <w:tcW w:w="297"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河北</w:t>
            </w:r>
          </w:p>
        </w:tc>
        <w:tc>
          <w:tcPr>
            <w:tcW w:w="415"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04</w:t>
            </w:r>
          </w:p>
        </w:tc>
        <w:tc>
          <w:tcPr>
            <w:tcW w:w="247" w:type="pct"/>
            <w:tcBorders>
              <w:top w:val="nil"/>
              <w:left w:val="single" w:color="auto" w:sz="2" w:space="0"/>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jc w:val="center"/>
              <w:rPr>
                <w:rFonts w:ascii="宋体" w:hAnsi="宋体" w:cs="宋体"/>
                <w:kern w:val="0"/>
                <w:sz w:val="18"/>
                <w:szCs w:val="18"/>
              </w:rPr>
            </w:pPr>
          </w:p>
        </w:tc>
        <w:tc>
          <w:tcPr>
            <w:tcW w:w="302" w:type="pct"/>
            <w:tcBorders>
              <w:top w:val="nil"/>
              <w:left w:val="nil"/>
              <w:bottom w:val="nil"/>
              <w:right w:val="nil"/>
            </w:tcBorders>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vAlign w:val="center"/>
          </w:tcPr>
          <w:p>
            <w:pPr>
              <w:widowControl/>
              <w:jc w:val="center"/>
              <w:rPr>
                <w:rFonts w:ascii="宋体" w:hAnsi="宋体" w:cs="宋体"/>
                <w:kern w:val="0"/>
                <w:sz w:val="18"/>
                <w:szCs w:val="18"/>
              </w:rPr>
            </w:pPr>
          </w:p>
        </w:tc>
        <w:tc>
          <w:tcPr>
            <w:tcW w:w="297"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w:t>
            </w:r>
          </w:p>
        </w:tc>
        <w:tc>
          <w:tcPr>
            <w:tcW w:w="415"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sz w:val="18"/>
              </w:rPr>
              <w:t>……</w:t>
            </w:r>
          </w:p>
        </w:tc>
        <w:tc>
          <w:tcPr>
            <w:tcW w:w="247" w:type="pct"/>
            <w:tcBorders>
              <w:top w:val="nil"/>
              <w:left w:val="single" w:color="auto" w:sz="2" w:space="0"/>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jc w:val="center"/>
              <w:rPr>
                <w:rFonts w:ascii="宋体" w:hAnsi="宋体" w:cs="宋体"/>
                <w:kern w:val="0"/>
                <w:sz w:val="18"/>
                <w:szCs w:val="18"/>
              </w:rPr>
            </w:pPr>
          </w:p>
        </w:tc>
        <w:tc>
          <w:tcPr>
            <w:tcW w:w="302" w:type="pct"/>
            <w:tcBorders>
              <w:top w:val="nil"/>
              <w:left w:val="nil"/>
              <w:bottom w:val="nil"/>
              <w:right w:val="nil"/>
            </w:tcBorders>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vAlign w:val="center"/>
          </w:tcPr>
          <w:p>
            <w:pPr>
              <w:widowControl/>
              <w:jc w:val="center"/>
              <w:rPr>
                <w:rFonts w:ascii="宋体" w:hAnsi="宋体" w:cs="宋体"/>
                <w:kern w:val="0"/>
                <w:sz w:val="18"/>
                <w:szCs w:val="18"/>
              </w:rPr>
            </w:pPr>
          </w:p>
        </w:tc>
        <w:tc>
          <w:tcPr>
            <w:tcW w:w="297"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新疆</w:t>
            </w:r>
          </w:p>
        </w:tc>
        <w:tc>
          <w:tcPr>
            <w:tcW w:w="415"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32</w:t>
            </w:r>
          </w:p>
        </w:tc>
        <w:tc>
          <w:tcPr>
            <w:tcW w:w="247" w:type="pct"/>
            <w:tcBorders>
              <w:top w:val="nil"/>
              <w:left w:val="single" w:color="auto" w:sz="2" w:space="0"/>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vAlign w:val="center"/>
          </w:tcPr>
          <w:p>
            <w:pPr>
              <w:widowControl/>
              <w:jc w:val="center"/>
              <w:rPr>
                <w:rFonts w:ascii="宋体" w:hAnsi="宋体" w:cs="宋体"/>
                <w:kern w:val="0"/>
                <w:sz w:val="18"/>
                <w:szCs w:val="18"/>
              </w:rPr>
            </w:pPr>
          </w:p>
        </w:tc>
        <w:tc>
          <w:tcPr>
            <w:tcW w:w="297"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香港</w:t>
            </w:r>
          </w:p>
        </w:tc>
        <w:tc>
          <w:tcPr>
            <w:tcW w:w="415"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33</w:t>
            </w:r>
          </w:p>
        </w:tc>
        <w:tc>
          <w:tcPr>
            <w:tcW w:w="247" w:type="pct"/>
            <w:tcBorders>
              <w:top w:val="nil"/>
              <w:left w:val="single" w:color="auto" w:sz="2" w:space="0"/>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297"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澳门</w:t>
            </w:r>
          </w:p>
        </w:tc>
        <w:tc>
          <w:tcPr>
            <w:tcW w:w="415"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34</w:t>
            </w:r>
          </w:p>
        </w:tc>
        <w:tc>
          <w:tcPr>
            <w:tcW w:w="247" w:type="pct"/>
            <w:tcBorders>
              <w:top w:val="nil"/>
              <w:left w:val="single" w:color="auto" w:sz="2" w:space="0"/>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297"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台湾</w:t>
            </w:r>
          </w:p>
        </w:tc>
        <w:tc>
          <w:tcPr>
            <w:tcW w:w="415"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35</w:t>
            </w:r>
          </w:p>
        </w:tc>
        <w:tc>
          <w:tcPr>
            <w:tcW w:w="247" w:type="pct"/>
            <w:tcBorders>
              <w:top w:val="nil"/>
              <w:left w:val="single" w:color="auto" w:sz="2" w:space="0"/>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302" w:type="pct"/>
            <w:tcBorders>
              <w:top w:val="nil"/>
              <w:left w:val="nil"/>
              <w:bottom w:val="nil"/>
              <w:right w:val="nil"/>
            </w:tcBorders>
          </w:tcPr>
          <w:p>
            <w:pPr>
              <w:widowControl/>
              <w:jc w:val="center"/>
              <w:rPr>
                <w:rFonts w:ascii="宋体" w:hAnsi="宋体" w:cs="宋体"/>
                <w:kern w:val="0"/>
                <w:sz w:val="18"/>
                <w:szCs w:val="18"/>
              </w:rPr>
            </w:pPr>
          </w:p>
        </w:tc>
        <w:tc>
          <w:tcPr>
            <w:tcW w:w="297"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7" w:type="pct"/>
            <w:tcBorders>
              <w:top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华侨</w:t>
            </w:r>
          </w:p>
        </w:tc>
        <w:tc>
          <w:tcPr>
            <w:tcW w:w="415"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36</w:t>
            </w:r>
          </w:p>
        </w:tc>
        <w:tc>
          <w:tcPr>
            <w:tcW w:w="247" w:type="pct"/>
            <w:tcBorders>
              <w:top w:val="nil"/>
              <w:left w:val="single" w:color="auto" w:sz="2" w:space="0"/>
              <w:bottom w:val="single" w:color="auto" w:sz="8"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single" w:color="auto" w:sz="8" w:space="0"/>
              <w:right w:val="nil"/>
            </w:tcBorders>
            <w:shd w:val="clear" w:color="auto" w:fill="auto"/>
            <w:vAlign w:val="center"/>
          </w:tcPr>
          <w:p>
            <w:pPr>
              <w:jc w:val="center"/>
              <w:rPr>
                <w:rFonts w:ascii="宋体" w:hAnsi="宋体" w:cs="宋体"/>
                <w:kern w:val="0"/>
                <w:sz w:val="18"/>
                <w:szCs w:val="18"/>
              </w:rPr>
            </w:pPr>
          </w:p>
        </w:tc>
        <w:tc>
          <w:tcPr>
            <w:tcW w:w="302" w:type="pct"/>
            <w:tcBorders>
              <w:top w:val="nil"/>
              <w:left w:val="nil"/>
              <w:bottom w:val="single" w:color="auto" w:sz="8" w:space="0"/>
              <w:right w:val="nil"/>
            </w:tcBorders>
          </w:tcPr>
          <w:p>
            <w:pPr>
              <w:widowControl/>
              <w:jc w:val="center"/>
              <w:rPr>
                <w:rFonts w:ascii="宋体" w:hAnsi="宋体" w:cs="宋体"/>
                <w:kern w:val="0"/>
                <w:sz w:val="18"/>
                <w:szCs w:val="18"/>
              </w:rPr>
            </w:pPr>
          </w:p>
        </w:tc>
        <w:tc>
          <w:tcPr>
            <w:tcW w:w="302" w:type="pct"/>
            <w:tcBorders>
              <w:top w:val="nil"/>
              <w:left w:val="nil"/>
              <w:bottom w:val="single" w:color="auto" w:sz="8"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single" w:color="auto" w:sz="8" w:space="0"/>
              <w:right w:val="nil"/>
            </w:tcBorders>
            <w:shd w:val="clear" w:color="auto" w:fill="auto"/>
            <w:vAlign w:val="center"/>
          </w:tcPr>
          <w:p>
            <w:pPr>
              <w:widowControl/>
              <w:jc w:val="center"/>
              <w:rPr>
                <w:rFonts w:ascii="宋体" w:hAnsi="宋体" w:cs="宋体"/>
                <w:kern w:val="0"/>
                <w:sz w:val="18"/>
                <w:szCs w:val="18"/>
              </w:rPr>
            </w:pPr>
          </w:p>
        </w:tc>
        <w:tc>
          <w:tcPr>
            <w:tcW w:w="302"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02" w:type="pct"/>
            <w:tcBorders>
              <w:top w:val="nil"/>
              <w:left w:val="nil"/>
              <w:bottom w:val="single" w:color="auto" w:sz="8" w:space="0"/>
              <w:right w:val="nil"/>
            </w:tcBorders>
          </w:tcPr>
          <w:p>
            <w:pPr>
              <w:widowControl/>
              <w:jc w:val="center"/>
              <w:rPr>
                <w:rFonts w:ascii="宋体" w:hAnsi="宋体" w:cs="宋体"/>
                <w:kern w:val="0"/>
                <w:sz w:val="18"/>
                <w:szCs w:val="18"/>
              </w:rPr>
            </w:pPr>
          </w:p>
        </w:tc>
        <w:tc>
          <w:tcPr>
            <w:tcW w:w="302" w:type="pct"/>
            <w:tcBorders>
              <w:top w:val="nil"/>
              <w:left w:val="nil"/>
              <w:bottom w:val="single" w:color="auto" w:sz="8" w:space="0"/>
              <w:right w:val="nil"/>
            </w:tcBorders>
          </w:tcPr>
          <w:p>
            <w:pPr>
              <w:widowControl/>
              <w:jc w:val="center"/>
              <w:rPr>
                <w:rFonts w:ascii="宋体" w:hAnsi="宋体" w:cs="宋体"/>
                <w:kern w:val="0"/>
                <w:sz w:val="18"/>
                <w:szCs w:val="18"/>
              </w:rPr>
            </w:pPr>
          </w:p>
        </w:tc>
        <w:tc>
          <w:tcPr>
            <w:tcW w:w="302" w:type="pct"/>
            <w:tcBorders>
              <w:top w:val="nil"/>
              <w:left w:val="nil"/>
              <w:bottom w:val="single" w:color="auto" w:sz="8" w:space="0"/>
              <w:right w:val="nil"/>
            </w:tcBorders>
          </w:tcPr>
          <w:p>
            <w:pPr>
              <w:widowControl/>
              <w:jc w:val="center"/>
              <w:rPr>
                <w:rFonts w:ascii="宋体" w:hAnsi="宋体" w:cs="宋体"/>
                <w:kern w:val="0"/>
                <w:sz w:val="18"/>
                <w:szCs w:val="18"/>
              </w:rPr>
            </w:pPr>
          </w:p>
        </w:tc>
        <w:tc>
          <w:tcPr>
            <w:tcW w:w="302" w:type="pct"/>
            <w:tcBorders>
              <w:top w:val="nil"/>
              <w:left w:val="nil"/>
              <w:bottom w:val="single" w:color="auto" w:sz="8" w:space="0"/>
              <w:right w:val="nil"/>
            </w:tcBorders>
          </w:tcPr>
          <w:p>
            <w:pPr>
              <w:widowControl/>
              <w:jc w:val="center"/>
              <w:rPr>
                <w:rFonts w:ascii="宋体" w:hAnsi="宋体" w:cs="宋体"/>
                <w:kern w:val="0"/>
                <w:sz w:val="18"/>
                <w:szCs w:val="18"/>
              </w:rPr>
            </w:pPr>
          </w:p>
        </w:tc>
        <w:tc>
          <w:tcPr>
            <w:tcW w:w="302" w:type="pct"/>
            <w:tcBorders>
              <w:top w:val="nil"/>
              <w:left w:val="nil"/>
              <w:bottom w:val="single" w:color="auto" w:sz="8" w:space="0"/>
              <w:right w:val="nil"/>
            </w:tcBorders>
          </w:tcPr>
          <w:p>
            <w:pPr>
              <w:widowControl/>
              <w:jc w:val="center"/>
              <w:rPr>
                <w:rFonts w:ascii="宋体" w:hAnsi="宋体" w:cs="宋体"/>
                <w:kern w:val="0"/>
                <w:sz w:val="18"/>
                <w:szCs w:val="18"/>
              </w:rPr>
            </w:pPr>
          </w:p>
        </w:tc>
        <w:tc>
          <w:tcPr>
            <w:tcW w:w="302" w:type="pct"/>
            <w:tcBorders>
              <w:top w:val="nil"/>
              <w:left w:val="nil"/>
              <w:bottom w:val="single" w:color="auto" w:sz="8" w:space="0"/>
              <w:right w:val="nil"/>
            </w:tcBorders>
          </w:tcPr>
          <w:p>
            <w:pPr>
              <w:widowControl/>
              <w:jc w:val="center"/>
              <w:rPr>
                <w:rFonts w:ascii="宋体" w:hAnsi="宋体" w:cs="宋体"/>
                <w:kern w:val="0"/>
                <w:sz w:val="18"/>
                <w:szCs w:val="18"/>
              </w:rPr>
            </w:pPr>
          </w:p>
        </w:tc>
        <w:tc>
          <w:tcPr>
            <w:tcW w:w="302" w:type="pct"/>
            <w:tcBorders>
              <w:top w:val="nil"/>
              <w:left w:val="nil"/>
              <w:bottom w:val="single" w:color="auto" w:sz="8" w:space="0"/>
              <w:right w:val="nil"/>
            </w:tcBorders>
          </w:tcPr>
          <w:p>
            <w:pPr>
              <w:widowControl/>
              <w:jc w:val="center"/>
              <w:rPr>
                <w:rFonts w:ascii="宋体" w:hAnsi="宋体" w:cs="宋体"/>
                <w:kern w:val="0"/>
                <w:sz w:val="18"/>
                <w:szCs w:val="18"/>
              </w:rPr>
            </w:pPr>
          </w:p>
        </w:tc>
        <w:tc>
          <w:tcPr>
            <w:tcW w:w="297" w:type="pct"/>
            <w:tcBorders>
              <w:top w:val="nil"/>
              <w:left w:val="nil"/>
              <w:bottom w:val="single" w:color="auto" w:sz="8" w:space="0"/>
            </w:tcBorders>
            <w:shd w:val="clear" w:color="auto" w:fill="auto"/>
            <w:noWrap/>
            <w:vAlign w:val="center"/>
          </w:tcPr>
          <w:p>
            <w:pPr>
              <w:widowControl/>
              <w:jc w:val="center"/>
              <w:rPr>
                <w:rFonts w:ascii="宋体" w:hAnsi="宋体" w:cs="宋体"/>
                <w:kern w:val="0"/>
                <w:sz w:val="18"/>
                <w:szCs w:val="18"/>
              </w:rPr>
            </w:pPr>
          </w:p>
        </w:tc>
      </w:tr>
    </w:tbl>
    <w:p>
      <w:pPr>
        <w:spacing w:line="240" w:lineRule="exact"/>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报出日期：202</w:t>
      </w:r>
      <w:r>
        <w:rPr>
          <w:rFonts w:ascii="宋体" w:hAnsi="宋体"/>
          <w:sz w:val="18"/>
          <w:szCs w:val="18"/>
        </w:rPr>
        <w:t xml:space="preserve">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spacing w:line="240" w:lineRule="exact"/>
        <w:ind w:left="1"/>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独立学院、本科层次职业学校、高等专科学校、高等职业学校、其他普通高教机构（分校或大专班）、成人高校（包括职工高校、农民高校、管理干部学院、教育学院、独立函授学院、广播电视大学、其他成人高教机构）、培养研究生的科研机构填报（含撤销学校、办学类型调整学校）。</w:t>
      </w:r>
    </w:p>
    <w:p>
      <w:pPr>
        <w:spacing w:line="240" w:lineRule="exact"/>
        <w:ind w:left="1"/>
        <w:rPr>
          <w:rFonts w:ascii="宋体" w:hAnsi="宋体"/>
          <w:sz w:val="18"/>
          <w:szCs w:val="18"/>
        </w:rPr>
      </w:pPr>
      <w:r>
        <w:rPr>
          <w:rFonts w:ascii="宋体" w:hAnsi="宋体"/>
          <w:sz w:val="18"/>
          <w:szCs w:val="18"/>
        </w:rPr>
        <w:t>2.</w:t>
      </w:r>
      <w:r>
        <w:rPr>
          <w:rFonts w:hint="eastAsia" w:ascii="宋体" w:hAnsi="宋体"/>
          <w:sz w:val="18"/>
          <w:szCs w:val="18"/>
        </w:rPr>
        <w:t>填报</w:t>
      </w:r>
      <w:r>
        <w:rPr>
          <w:rFonts w:ascii="宋体" w:hAnsi="宋体"/>
          <w:sz w:val="18"/>
          <w:szCs w:val="18"/>
        </w:rPr>
        <w:t>说明</w:t>
      </w:r>
      <w:r>
        <w:rPr>
          <w:rFonts w:hint="eastAsia" w:ascii="宋体" w:hAnsi="宋体"/>
          <w:sz w:val="18"/>
          <w:szCs w:val="18"/>
        </w:rPr>
        <w:t>：</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（1）学生来源按入学前考籍所在地确定。</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）本表不包含国际学生。</w:t>
      </w:r>
    </w:p>
    <w:p>
      <w:pPr>
        <w:spacing w:line="240" w:lineRule="exact"/>
        <w:ind w:left="1"/>
        <w:rPr>
          <w:rFonts w:ascii="宋体" w:hAnsi="宋体"/>
          <w:sz w:val="18"/>
          <w:szCs w:val="18"/>
        </w:rPr>
      </w:pPr>
      <w:r>
        <w:rPr>
          <w:rFonts w:ascii="宋体" w:hAnsi="宋体"/>
          <w:sz w:val="18"/>
          <w:szCs w:val="18"/>
        </w:rPr>
        <w:t>3.</w:t>
      </w:r>
      <w:r>
        <w:rPr>
          <w:rFonts w:hint="eastAsia" w:ascii="宋体" w:hAnsi="宋体"/>
          <w:sz w:val="18"/>
          <w:szCs w:val="18"/>
        </w:rPr>
        <w:t>审核</w:t>
      </w:r>
      <w:r>
        <w:rPr>
          <w:rFonts w:ascii="宋体" w:hAnsi="宋体"/>
          <w:sz w:val="18"/>
          <w:szCs w:val="18"/>
        </w:rPr>
        <w:t>关系</w:t>
      </w:r>
      <w:r>
        <w:rPr>
          <w:rFonts w:hint="eastAsia" w:ascii="宋体" w:hAnsi="宋体"/>
          <w:sz w:val="18"/>
          <w:szCs w:val="18"/>
        </w:rPr>
        <w:t>：</w:t>
      </w:r>
    </w:p>
    <w:p>
      <w:pPr>
        <w:tabs>
          <w:tab w:val="left" w:pos="54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1=列2+列3+列4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）列</w:t>
      </w:r>
      <w:r>
        <w:rPr>
          <w:rFonts w:ascii="宋体" w:hAnsi="宋体"/>
          <w:sz w:val="18"/>
          <w:szCs w:val="18"/>
        </w:rPr>
        <w:t>5=列6+列7+列8+列9+列10+列11+列12+列13+列14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（3</w:t>
      </w:r>
      <w:r>
        <w:rPr>
          <w:rFonts w:ascii="宋体" w:hAnsi="宋体"/>
          <w:sz w:val="18"/>
          <w:szCs w:val="18"/>
        </w:rPr>
        <w:t>）行01=行02+行03+行04+</w:t>
      </w:r>
      <w:r>
        <w:rPr>
          <w:rFonts w:ascii="宋体" w:hAnsi="宋体"/>
          <w:sz w:val="18"/>
        </w:rPr>
        <w:t>……</w:t>
      </w:r>
      <w:r>
        <w:rPr>
          <w:rFonts w:ascii="宋体" w:hAnsi="宋体"/>
          <w:sz w:val="18"/>
          <w:szCs w:val="18"/>
        </w:rPr>
        <w:t>+行33+行34+行35+行36</w:t>
      </w:r>
      <w:r>
        <w:rPr>
          <w:rFonts w:hint="eastAsia" w:ascii="宋体" w:hAnsi="宋体"/>
          <w:sz w:val="18"/>
          <w:szCs w:val="18"/>
        </w:rPr>
        <w:t>。</w:t>
      </w:r>
    </w:p>
    <w:bookmarkEnd w:id="80"/>
    <w:p>
      <w:pPr>
        <w:tabs>
          <w:tab w:val="left" w:pos="567"/>
        </w:tabs>
        <w:spacing w:line="240" w:lineRule="exact"/>
        <w:ind w:firstLine="180" w:firstLineChars="100"/>
        <w:rPr>
          <w:rFonts w:ascii="宋体" w:hAnsi="宋体"/>
          <w:sz w:val="18"/>
          <w:szCs w:val="18"/>
        </w:rPr>
      </w:pPr>
    </w:p>
    <w:p>
      <w:pPr>
        <w:tabs>
          <w:tab w:val="left" w:pos="567"/>
        </w:tabs>
        <w:spacing w:line="240" w:lineRule="exact"/>
        <w:ind w:firstLine="180" w:firstLineChars="100"/>
        <w:rPr>
          <w:rFonts w:ascii="宋体" w:hAnsi="宋体"/>
          <w:sz w:val="18"/>
          <w:szCs w:val="18"/>
        </w:rPr>
      </w:pPr>
    </w:p>
    <w:p>
      <w:pPr>
        <w:pStyle w:val="20"/>
        <w:numPr>
          <w:ilvl w:val="0"/>
          <w:numId w:val="1"/>
        </w:numPr>
        <w:rPr>
          <w:rFonts w:ascii="宋体" w:hAnsi="宋体"/>
        </w:rPr>
      </w:pPr>
      <w:r>
        <w:rPr>
          <w:rFonts w:ascii="宋体" w:hAnsi="宋体"/>
          <w:sz w:val="18"/>
          <w:szCs w:val="18"/>
          <w:lang w:val="en-US"/>
        </w:rPr>
        <w:br w:type="page"/>
      </w:r>
      <w:bookmarkStart w:id="81" w:name="_Toc111121774"/>
      <w:bookmarkStart w:id="82" w:name="_Hlk106029174"/>
      <w:r>
        <w:rPr>
          <w:rFonts w:hint="eastAsia" w:ascii="宋体" w:hAnsi="宋体"/>
        </w:rPr>
        <w:t>高等职业教育专科录取类型来源情况</w:t>
      </w:r>
      <w:bookmarkEnd w:id="81"/>
    </w:p>
    <w:p>
      <w:pPr>
        <w:tabs>
          <w:tab w:val="left" w:pos="594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教基3336</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27"/>
        <w:tblW w:w="5000" w:type="pct"/>
        <w:tblInd w:w="2"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30" w:type="dxa"/>
          <w:bottom w:w="0" w:type="dxa"/>
          <w:right w:w="30" w:type="dxa"/>
        </w:tblCellMar>
      </w:tblPr>
      <w:tblGrid>
        <w:gridCol w:w="1285"/>
        <w:gridCol w:w="459"/>
        <w:gridCol w:w="634"/>
        <w:gridCol w:w="632"/>
        <w:gridCol w:w="632"/>
        <w:gridCol w:w="632"/>
        <w:gridCol w:w="630"/>
        <w:gridCol w:w="630"/>
        <w:gridCol w:w="630"/>
        <w:gridCol w:w="630"/>
        <w:gridCol w:w="630"/>
        <w:gridCol w:w="635"/>
        <w:gridCol w:w="505"/>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12" w:hRule="atLeast"/>
        </w:trPr>
        <w:tc>
          <w:tcPr>
            <w:tcW w:w="750" w:type="pct"/>
            <w:vMerge w:val="restart"/>
            <w:tcBorders>
              <w:top w:val="single" w:color="auto" w:sz="8"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cs="宋体"/>
                <w:sz w:val="18"/>
                <w:szCs w:val="18"/>
              </w:rPr>
              <w:t>指标名称</w:t>
            </w:r>
          </w:p>
        </w:tc>
        <w:tc>
          <w:tcPr>
            <w:tcW w:w="268" w:type="pct"/>
            <w:vMerge w:val="restart"/>
            <w:tcBorders>
              <w:top w:val="single" w:color="auto" w:sz="8"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cs="宋体"/>
                <w:sz w:val="18"/>
                <w:szCs w:val="18"/>
              </w:rPr>
              <w:t>代码</w:t>
            </w:r>
          </w:p>
        </w:tc>
        <w:tc>
          <w:tcPr>
            <w:tcW w:w="370" w:type="pct"/>
            <w:vMerge w:val="restart"/>
            <w:tcBorders>
              <w:top w:val="single" w:color="auto" w:sz="8" w:space="0"/>
              <w:left w:val="single" w:color="auto" w:sz="2" w:space="0"/>
              <w:right w:val="nil"/>
            </w:tcBorders>
            <w:vAlign w:val="center"/>
          </w:tcPr>
          <w:p>
            <w:pPr>
              <w:autoSpaceDE w:val="0"/>
              <w:autoSpaceDN w:val="0"/>
              <w:adjustRightInd w:val="0"/>
              <w:jc w:val="center"/>
              <w:rPr>
                <w:rFonts w:ascii="宋体" w:hAnsi="宋体" w:cs="宋体"/>
                <w:sz w:val="18"/>
                <w:szCs w:val="18"/>
              </w:rPr>
            </w:pPr>
            <w:r>
              <w:rPr>
                <w:rFonts w:hint="eastAsia" w:ascii="宋体" w:hAnsi="宋体"/>
                <w:sz w:val="18"/>
              </w:rPr>
              <w:t>录取数</w:t>
            </w:r>
          </w:p>
        </w:tc>
        <w:tc>
          <w:tcPr>
            <w:tcW w:w="369"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369"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369"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368"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368"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368" w:type="pct"/>
            <w:tcBorders>
              <w:top w:val="single" w:color="auto" w:sz="8" w:space="0"/>
              <w:left w:val="nil"/>
              <w:bottom w:val="single" w:color="auto" w:sz="2" w:space="0"/>
              <w:right w:val="nil"/>
            </w:tcBorders>
          </w:tcPr>
          <w:p>
            <w:pPr>
              <w:autoSpaceDE w:val="0"/>
              <w:autoSpaceDN w:val="0"/>
              <w:adjustRightInd w:val="0"/>
              <w:jc w:val="center"/>
              <w:rPr>
                <w:rFonts w:ascii="宋体" w:hAnsi="宋体" w:cs="宋体"/>
                <w:sz w:val="18"/>
                <w:szCs w:val="18"/>
              </w:rPr>
            </w:pPr>
          </w:p>
        </w:tc>
        <w:tc>
          <w:tcPr>
            <w:tcW w:w="368"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368" w:type="pct"/>
            <w:tcBorders>
              <w:top w:val="single" w:color="auto" w:sz="8" w:space="0"/>
              <w:left w:val="nil"/>
              <w:bottom w:val="single" w:color="auto" w:sz="2" w:space="0"/>
              <w:right w:val="nil"/>
            </w:tcBorders>
          </w:tcPr>
          <w:p>
            <w:pPr>
              <w:autoSpaceDE w:val="0"/>
              <w:autoSpaceDN w:val="0"/>
              <w:adjustRightInd w:val="0"/>
              <w:jc w:val="center"/>
              <w:rPr>
                <w:rFonts w:ascii="宋体" w:hAnsi="宋体" w:cs="宋体"/>
                <w:sz w:val="18"/>
                <w:szCs w:val="18"/>
              </w:rPr>
            </w:pPr>
          </w:p>
        </w:tc>
        <w:tc>
          <w:tcPr>
            <w:tcW w:w="370" w:type="pct"/>
            <w:tcBorders>
              <w:top w:val="single" w:color="auto" w:sz="8" w:space="0"/>
              <w:left w:val="nil"/>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p>
        </w:tc>
        <w:tc>
          <w:tcPr>
            <w:tcW w:w="294" w:type="pct"/>
            <w:vMerge w:val="restart"/>
            <w:tcBorders>
              <w:top w:val="single" w:color="auto" w:sz="8" w:space="0"/>
              <w:left w:val="single" w:color="auto" w:sz="2" w:space="0"/>
            </w:tcBorders>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预科生</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12" w:hRule="atLeast"/>
        </w:trPr>
        <w:tc>
          <w:tcPr>
            <w:tcW w:w="750" w:type="pct"/>
            <w:vMerge w:val="continue"/>
            <w:tcBorders>
              <w:right w:val="single" w:color="auto" w:sz="2" w:space="0"/>
            </w:tcBorders>
            <w:vAlign w:val="center"/>
          </w:tcPr>
          <w:p>
            <w:pPr>
              <w:autoSpaceDE w:val="0"/>
              <w:autoSpaceDN w:val="0"/>
              <w:adjustRightInd w:val="0"/>
              <w:jc w:val="center"/>
              <w:rPr>
                <w:rFonts w:ascii="宋体" w:hAnsi="宋体"/>
                <w:sz w:val="18"/>
              </w:rPr>
            </w:pPr>
          </w:p>
        </w:tc>
        <w:tc>
          <w:tcPr>
            <w:tcW w:w="268" w:type="pct"/>
            <w:vMerge w:val="continue"/>
            <w:tcBorders>
              <w:left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70" w:type="pct"/>
            <w:vMerge w:val="continue"/>
            <w:tcBorders>
              <w:left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69" w:type="pct"/>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#分类考试</w:t>
            </w:r>
          </w:p>
        </w:tc>
        <w:tc>
          <w:tcPr>
            <w:tcW w:w="369" w:type="pct"/>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保留入学资格</w:t>
            </w:r>
          </w:p>
        </w:tc>
        <w:tc>
          <w:tcPr>
            <w:tcW w:w="2579" w:type="pct"/>
            <w:gridSpan w:val="7"/>
            <w:tcBorders>
              <w:top w:val="single" w:color="auto" w:sz="2" w:space="0"/>
              <w:left w:val="single" w:color="auto" w:sz="2" w:space="0"/>
              <w:right w:val="single" w:color="auto" w:sz="2" w:space="0"/>
            </w:tcBorders>
          </w:tcPr>
          <w:p>
            <w:pPr>
              <w:autoSpaceDE w:val="0"/>
              <w:autoSpaceDN w:val="0"/>
              <w:adjustRightInd w:val="0"/>
              <w:jc w:val="center"/>
              <w:rPr>
                <w:rFonts w:ascii="宋体" w:hAnsi="宋体"/>
                <w:sz w:val="18"/>
              </w:rPr>
            </w:pPr>
            <w:r>
              <w:rPr>
                <w:rFonts w:hint="eastAsia" w:ascii="宋体" w:hAnsi="宋体"/>
                <w:sz w:val="18"/>
              </w:rPr>
              <w:t>生源类别</w:t>
            </w:r>
          </w:p>
        </w:tc>
        <w:tc>
          <w:tcPr>
            <w:tcW w:w="294" w:type="pct"/>
            <w:vMerge w:val="continue"/>
            <w:tcBorders>
              <w:left w:val="single" w:color="auto" w:sz="2" w:space="0"/>
            </w:tcBorders>
            <w:vAlign w:val="center"/>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62" w:hRule="atLeast"/>
        </w:trPr>
        <w:tc>
          <w:tcPr>
            <w:tcW w:w="750" w:type="pct"/>
            <w:vMerge w:val="continue"/>
            <w:tcBorders>
              <w:right w:val="single" w:color="auto" w:sz="2" w:space="0"/>
            </w:tcBorders>
            <w:vAlign w:val="center"/>
          </w:tcPr>
          <w:p>
            <w:pPr>
              <w:autoSpaceDE w:val="0"/>
              <w:autoSpaceDN w:val="0"/>
              <w:adjustRightInd w:val="0"/>
              <w:jc w:val="center"/>
              <w:rPr>
                <w:rFonts w:ascii="宋体" w:hAnsi="宋体"/>
                <w:sz w:val="18"/>
              </w:rPr>
            </w:pPr>
          </w:p>
        </w:tc>
        <w:tc>
          <w:tcPr>
            <w:tcW w:w="268" w:type="pct"/>
            <w:vMerge w:val="continue"/>
            <w:tcBorders>
              <w:left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70" w:type="pct"/>
            <w:vMerge w:val="continue"/>
            <w:tcBorders>
              <w:left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69" w:type="pct"/>
            <w:vMerge w:val="continue"/>
            <w:tcBorders>
              <w:left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69" w:type="pct"/>
            <w:vMerge w:val="continue"/>
            <w:tcBorders>
              <w:left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737"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普通高中</w:t>
            </w:r>
          </w:p>
        </w:tc>
        <w:tc>
          <w:tcPr>
            <w:tcW w:w="1104" w:type="pct"/>
            <w:gridSpan w:val="3"/>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sz w:val="18"/>
              </w:rPr>
            </w:pPr>
            <w:r>
              <w:rPr>
                <w:rFonts w:hint="eastAsia" w:ascii="宋体" w:hAnsi="宋体"/>
                <w:sz w:val="18"/>
              </w:rPr>
              <w:t>中等职业教育</w:t>
            </w:r>
          </w:p>
        </w:tc>
        <w:tc>
          <w:tcPr>
            <w:tcW w:w="368" w:type="pct"/>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预科生转入</w:t>
            </w:r>
          </w:p>
        </w:tc>
        <w:tc>
          <w:tcPr>
            <w:tcW w:w="370" w:type="pct"/>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其他</w:t>
            </w:r>
          </w:p>
        </w:tc>
        <w:tc>
          <w:tcPr>
            <w:tcW w:w="294" w:type="pct"/>
            <w:vMerge w:val="continue"/>
            <w:tcBorders>
              <w:left w:val="single" w:color="auto" w:sz="2" w:space="0"/>
            </w:tcBorders>
            <w:vAlign w:val="center"/>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62" w:hRule="atLeast"/>
        </w:trPr>
        <w:tc>
          <w:tcPr>
            <w:tcW w:w="750" w:type="pct"/>
            <w:vMerge w:val="continue"/>
            <w:tcBorders>
              <w:right w:val="single" w:color="auto" w:sz="2" w:space="0"/>
            </w:tcBorders>
            <w:vAlign w:val="center"/>
          </w:tcPr>
          <w:p>
            <w:pPr>
              <w:autoSpaceDE w:val="0"/>
              <w:autoSpaceDN w:val="0"/>
              <w:adjustRightInd w:val="0"/>
              <w:jc w:val="center"/>
              <w:rPr>
                <w:rFonts w:ascii="宋体" w:hAnsi="宋体"/>
                <w:sz w:val="18"/>
              </w:rPr>
            </w:pPr>
          </w:p>
        </w:tc>
        <w:tc>
          <w:tcPr>
            <w:tcW w:w="268" w:type="pct"/>
            <w:vMerge w:val="continue"/>
            <w:tcBorders>
              <w:left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70" w:type="pct"/>
            <w:vMerge w:val="continue"/>
            <w:tcBorders>
              <w:left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69" w:type="pct"/>
            <w:vMerge w:val="continue"/>
            <w:tcBorders>
              <w:left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69" w:type="pct"/>
            <w:vMerge w:val="continue"/>
            <w:tcBorders>
              <w:left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69" w:type="pct"/>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应届</w:t>
            </w:r>
          </w:p>
        </w:tc>
        <w:tc>
          <w:tcPr>
            <w:tcW w:w="368" w:type="pct"/>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往届</w:t>
            </w:r>
          </w:p>
        </w:tc>
        <w:tc>
          <w:tcPr>
            <w:tcW w:w="368" w:type="pct"/>
            <w:vMerge w:val="restart"/>
            <w:tcBorders>
              <w:top w:val="single" w:color="auto" w:sz="2" w:space="0"/>
              <w:left w:val="single" w:color="auto" w:sz="2" w:space="0"/>
              <w:right w:val="nil"/>
            </w:tcBorders>
            <w:vAlign w:val="center"/>
          </w:tcPr>
          <w:p>
            <w:pPr>
              <w:autoSpaceDE w:val="0"/>
              <w:autoSpaceDN w:val="0"/>
              <w:adjustRightInd w:val="0"/>
              <w:jc w:val="center"/>
              <w:rPr>
                <w:rFonts w:ascii="宋体" w:hAnsi="宋体"/>
                <w:sz w:val="18"/>
              </w:rPr>
            </w:pPr>
            <w:r>
              <w:rPr>
                <w:rFonts w:hint="eastAsia" w:ascii="宋体" w:hAnsi="宋体"/>
                <w:sz w:val="18"/>
              </w:rPr>
              <w:t>应届</w:t>
            </w:r>
          </w:p>
        </w:tc>
        <w:tc>
          <w:tcPr>
            <w:tcW w:w="368" w:type="pct"/>
            <w:tcBorders>
              <w:top w:val="single" w:color="auto" w:sz="2" w:space="0"/>
              <w:left w:val="nil"/>
              <w:bottom w:val="single" w:color="auto" w:sz="2" w:space="0"/>
              <w:right w:val="single" w:color="auto" w:sz="2" w:space="0"/>
            </w:tcBorders>
          </w:tcPr>
          <w:p>
            <w:pPr>
              <w:autoSpaceDE w:val="0"/>
              <w:autoSpaceDN w:val="0"/>
              <w:adjustRightInd w:val="0"/>
              <w:jc w:val="center"/>
              <w:rPr>
                <w:rFonts w:ascii="宋体" w:hAnsi="宋体"/>
                <w:sz w:val="18"/>
              </w:rPr>
            </w:pPr>
          </w:p>
        </w:tc>
        <w:tc>
          <w:tcPr>
            <w:tcW w:w="368" w:type="pct"/>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往届</w:t>
            </w:r>
          </w:p>
        </w:tc>
        <w:tc>
          <w:tcPr>
            <w:tcW w:w="368" w:type="pct"/>
            <w:vMerge w:val="continue"/>
            <w:tcBorders>
              <w:left w:val="single" w:color="auto" w:sz="2" w:space="0"/>
              <w:right w:val="single" w:color="auto" w:sz="2" w:space="0"/>
            </w:tcBorders>
          </w:tcPr>
          <w:p>
            <w:pPr>
              <w:autoSpaceDE w:val="0"/>
              <w:autoSpaceDN w:val="0"/>
              <w:adjustRightInd w:val="0"/>
              <w:jc w:val="center"/>
              <w:rPr>
                <w:rFonts w:ascii="宋体" w:hAnsi="宋体"/>
                <w:sz w:val="18"/>
              </w:rPr>
            </w:pPr>
          </w:p>
        </w:tc>
        <w:tc>
          <w:tcPr>
            <w:tcW w:w="370" w:type="pct"/>
            <w:vMerge w:val="continue"/>
            <w:tcBorders>
              <w:left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294" w:type="pct"/>
            <w:vMerge w:val="continue"/>
            <w:tcBorders>
              <w:left w:val="single" w:color="auto" w:sz="2" w:space="0"/>
            </w:tcBorders>
            <w:vAlign w:val="center"/>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750" w:type="pct"/>
            <w:vMerge w:val="continue"/>
            <w:tcBorders>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p>
        </w:tc>
        <w:tc>
          <w:tcPr>
            <w:tcW w:w="268" w:type="pct"/>
            <w:vMerge w:val="continue"/>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p>
        </w:tc>
        <w:tc>
          <w:tcPr>
            <w:tcW w:w="370" w:type="pct"/>
            <w:vMerge w:val="continue"/>
            <w:tcBorders>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p>
        </w:tc>
        <w:tc>
          <w:tcPr>
            <w:tcW w:w="369" w:type="pct"/>
            <w:vMerge w:val="continue"/>
            <w:tcBorders>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p>
        </w:tc>
        <w:tc>
          <w:tcPr>
            <w:tcW w:w="369" w:type="pct"/>
            <w:vMerge w:val="continue"/>
            <w:tcBorders>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p>
        </w:tc>
        <w:tc>
          <w:tcPr>
            <w:tcW w:w="369" w:type="pct"/>
            <w:vMerge w:val="continue"/>
            <w:tcBorders>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p>
        </w:tc>
        <w:tc>
          <w:tcPr>
            <w:tcW w:w="368" w:type="pct"/>
            <w:vMerge w:val="continue"/>
            <w:tcBorders>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p>
        </w:tc>
        <w:tc>
          <w:tcPr>
            <w:tcW w:w="368" w:type="pct"/>
            <w:vMerge w:val="continue"/>
            <w:tcBorders>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p>
        </w:tc>
        <w:tc>
          <w:tcPr>
            <w:tcW w:w="368"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#五年制高职转入</w:t>
            </w:r>
          </w:p>
        </w:tc>
        <w:tc>
          <w:tcPr>
            <w:tcW w:w="368" w:type="pct"/>
            <w:vMerge w:val="continue"/>
            <w:tcBorders>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p>
        </w:tc>
        <w:tc>
          <w:tcPr>
            <w:tcW w:w="368" w:type="pct"/>
            <w:vMerge w:val="continue"/>
            <w:tcBorders>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p>
        </w:tc>
        <w:tc>
          <w:tcPr>
            <w:tcW w:w="370" w:type="pct"/>
            <w:vMerge w:val="continue"/>
            <w:tcBorders>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p>
        </w:tc>
        <w:tc>
          <w:tcPr>
            <w:tcW w:w="294" w:type="pct"/>
            <w:vMerge w:val="continue"/>
            <w:tcBorders>
              <w:left w:val="single" w:color="auto" w:sz="2" w:space="0"/>
              <w:bottom w:val="single" w:color="auto" w:sz="2" w:space="0"/>
            </w:tcBorders>
          </w:tcPr>
          <w:p>
            <w:pPr>
              <w:autoSpaceDE w:val="0"/>
              <w:autoSpaceDN w:val="0"/>
              <w:adjustRightInd w:val="0"/>
              <w:jc w:val="center"/>
              <w:rPr>
                <w:rFonts w:ascii="宋体" w:hAnsi="宋体" w:cs="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750" w:type="pct"/>
            <w:tcBorders>
              <w:top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cs="宋体"/>
                <w:sz w:val="18"/>
                <w:szCs w:val="18"/>
              </w:rPr>
              <w:t>甲</w:t>
            </w:r>
          </w:p>
        </w:tc>
        <w:tc>
          <w:tcPr>
            <w:tcW w:w="26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cs="宋体"/>
                <w:sz w:val="18"/>
                <w:szCs w:val="18"/>
              </w:rPr>
              <w:t>乙</w:t>
            </w:r>
          </w:p>
        </w:tc>
        <w:tc>
          <w:tcPr>
            <w:tcW w:w="370"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1</w:t>
            </w:r>
          </w:p>
        </w:tc>
        <w:tc>
          <w:tcPr>
            <w:tcW w:w="369"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2</w:t>
            </w:r>
          </w:p>
        </w:tc>
        <w:tc>
          <w:tcPr>
            <w:tcW w:w="369"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ascii="宋体" w:hAnsi="宋体" w:cs="宋体"/>
                <w:sz w:val="18"/>
                <w:szCs w:val="18"/>
              </w:rPr>
              <w:t>3</w:t>
            </w:r>
          </w:p>
        </w:tc>
        <w:tc>
          <w:tcPr>
            <w:tcW w:w="369"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4</w:t>
            </w:r>
          </w:p>
        </w:tc>
        <w:tc>
          <w:tcPr>
            <w:tcW w:w="368"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5</w:t>
            </w:r>
          </w:p>
        </w:tc>
        <w:tc>
          <w:tcPr>
            <w:tcW w:w="368"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6</w:t>
            </w:r>
          </w:p>
        </w:tc>
        <w:tc>
          <w:tcPr>
            <w:tcW w:w="368"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7</w:t>
            </w:r>
          </w:p>
        </w:tc>
        <w:tc>
          <w:tcPr>
            <w:tcW w:w="368"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8</w:t>
            </w:r>
          </w:p>
        </w:tc>
        <w:tc>
          <w:tcPr>
            <w:tcW w:w="368"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9</w:t>
            </w:r>
          </w:p>
        </w:tc>
        <w:tc>
          <w:tcPr>
            <w:tcW w:w="370"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294" w:type="pct"/>
            <w:tcBorders>
              <w:top w:val="single" w:color="auto" w:sz="2" w:space="0"/>
              <w:left w:val="single" w:color="auto" w:sz="2" w:space="0"/>
              <w:bottom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1</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50" w:type="pct"/>
            <w:tcBorders>
              <w:top w:val="single" w:color="auto" w:sz="2" w:space="0"/>
              <w:bottom w:val="single" w:color="auto" w:sz="2" w:space="0"/>
              <w:right w:val="single" w:color="auto" w:sz="2" w:space="0"/>
            </w:tcBorders>
            <w:vAlign w:val="center"/>
          </w:tcPr>
          <w:p>
            <w:pPr>
              <w:autoSpaceDE w:val="0"/>
              <w:autoSpaceDN w:val="0"/>
              <w:adjustRightInd w:val="0"/>
              <w:rPr>
                <w:rFonts w:ascii="宋体" w:hAnsi="宋体"/>
                <w:w w:val="90"/>
                <w:sz w:val="18"/>
              </w:rPr>
            </w:pPr>
            <w:r>
              <w:rPr>
                <w:rFonts w:hint="eastAsia" w:ascii="宋体" w:hAnsi="宋体" w:cs="宋体"/>
                <w:sz w:val="18"/>
                <w:szCs w:val="18"/>
              </w:rPr>
              <w:t>总计</w:t>
            </w:r>
          </w:p>
        </w:tc>
        <w:tc>
          <w:tcPr>
            <w:tcW w:w="26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hAnsi="宋体" w:cs="宋体"/>
                <w:sz w:val="18"/>
                <w:szCs w:val="18"/>
              </w:rPr>
              <w:t>01</w:t>
            </w:r>
          </w:p>
        </w:tc>
        <w:tc>
          <w:tcPr>
            <w:tcW w:w="370" w:type="pct"/>
            <w:tcBorders>
              <w:top w:val="single" w:color="auto" w:sz="2" w:space="0"/>
              <w:left w:val="single" w:color="auto" w:sz="2" w:space="0"/>
              <w:bottom w:val="nil"/>
              <w:right w:val="nil"/>
            </w:tcBorders>
          </w:tcPr>
          <w:p>
            <w:pPr>
              <w:autoSpaceDE w:val="0"/>
              <w:autoSpaceDN w:val="0"/>
              <w:adjustRightInd w:val="0"/>
              <w:jc w:val="center"/>
              <w:rPr>
                <w:rFonts w:ascii="宋体" w:hAnsi="宋体" w:cs="宋体"/>
                <w:sz w:val="18"/>
                <w:szCs w:val="18"/>
              </w:rPr>
            </w:pPr>
          </w:p>
        </w:tc>
        <w:tc>
          <w:tcPr>
            <w:tcW w:w="369"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69"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69"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68"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68"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68"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68"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68"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70"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294" w:type="pct"/>
            <w:tcBorders>
              <w:top w:val="single" w:color="auto" w:sz="2" w:space="0"/>
              <w:left w:val="nil"/>
              <w:bottom w:val="nil"/>
            </w:tcBorders>
          </w:tcPr>
          <w:p>
            <w:pPr>
              <w:autoSpaceDE w:val="0"/>
              <w:autoSpaceDN w:val="0"/>
              <w:adjustRightInd w:val="0"/>
              <w:jc w:val="center"/>
              <w:rPr>
                <w:rFonts w:ascii="宋体" w:hAnsi="宋体" w:cs="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50" w:type="pct"/>
            <w:tcBorders>
              <w:top w:val="single" w:color="auto" w:sz="2" w:space="0"/>
              <w:bottom w:val="single" w:color="auto" w:sz="4"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北京</w:t>
            </w:r>
          </w:p>
        </w:tc>
        <w:tc>
          <w:tcPr>
            <w:tcW w:w="268" w:type="pct"/>
            <w:tcBorders>
              <w:top w:val="single" w:color="auto" w:sz="2" w:space="0"/>
              <w:left w:val="single" w:color="auto" w:sz="2" w:space="0"/>
              <w:bottom w:val="single" w:color="auto" w:sz="4"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w:t>
            </w:r>
            <w:r>
              <w:rPr>
                <w:rFonts w:ascii="宋体" w:hAnsi="宋体" w:cs="宋体"/>
                <w:sz w:val="18"/>
                <w:szCs w:val="18"/>
              </w:rPr>
              <w:t>2</w:t>
            </w:r>
          </w:p>
        </w:tc>
        <w:tc>
          <w:tcPr>
            <w:tcW w:w="370" w:type="pct"/>
            <w:tcBorders>
              <w:top w:val="nil"/>
              <w:left w:val="single" w:color="auto" w:sz="2" w:space="0"/>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70" w:type="pct"/>
            <w:tcBorders>
              <w:top w:val="nil"/>
              <w:left w:val="nil"/>
              <w:bottom w:val="nil"/>
              <w:right w:val="nil"/>
            </w:tcBorders>
          </w:tcPr>
          <w:p>
            <w:pPr>
              <w:autoSpaceDE w:val="0"/>
              <w:autoSpaceDN w:val="0"/>
              <w:adjustRightInd w:val="0"/>
              <w:jc w:val="center"/>
              <w:rPr>
                <w:rFonts w:ascii="宋体" w:hAnsi="宋体"/>
                <w:sz w:val="18"/>
              </w:rPr>
            </w:pPr>
          </w:p>
        </w:tc>
        <w:tc>
          <w:tcPr>
            <w:tcW w:w="29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50"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天津</w:t>
            </w:r>
          </w:p>
        </w:tc>
        <w:tc>
          <w:tcPr>
            <w:tcW w:w="2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 w:val="18"/>
              </w:rPr>
            </w:pPr>
            <w:r>
              <w:rPr>
                <w:rFonts w:ascii="宋体" w:hAnsi="宋体"/>
                <w:sz w:val="18"/>
              </w:rPr>
              <w:t>03</w:t>
            </w:r>
          </w:p>
        </w:tc>
        <w:tc>
          <w:tcPr>
            <w:tcW w:w="370" w:type="pct"/>
            <w:tcBorders>
              <w:top w:val="nil"/>
              <w:left w:val="single" w:color="auto" w:sz="4" w:space="0"/>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70" w:type="pct"/>
            <w:tcBorders>
              <w:top w:val="nil"/>
              <w:left w:val="nil"/>
              <w:bottom w:val="nil"/>
              <w:right w:val="nil"/>
            </w:tcBorders>
          </w:tcPr>
          <w:p>
            <w:pPr>
              <w:autoSpaceDE w:val="0"/>
              <w:autoSpaceDN w:val="0"/>
              <w:adjustRightInd w:val="0"/>
              <w:jc w:val="center"/>
              <w:rPr>
                <w:rFonts w:ascii="宋体" w:hAnsi="宋体"/>
                <w:sz w:val="18"/>
              </w:rPr>
            </w:pPr>
          </w:p>
        </w:tc>
        <w:tc>
          <w:tcPr>
            <w:tcW w:w="29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50"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河北</w:t>
            </w:r>
          </w:p>
        </w:tc>
        <w:tc>
          <w:tcPr>
            <w:tcW w:w="2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 w:val="18"/>
              </w:rPr>
            </w:pPr>
            <w:r>
              <w:rPr>
                <w:rFonts w:ascii="宋体" w:hAnsi="宋体"/>
                <w:sz w:val="18"/>
              </w:rPr>
              <w:t>04</w:t>
            </w:r>
          </w:p>
        </w:tc>
        <w:tc>
          <w:tcPr>
            <w:tcW w:w="370" w:type="pct"/>
            <w:tcBorders>
              <w:top w:val="nil"/>
              <w:left w:val="single" w:color="auto" w:sz="4" w:space="0"/>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70" w:type="pct"/>
            <w:tcBorders>
              <w:top w:val="nil"/>
              <w:left w:val="nil"/>
              <w:bottom w:val="nil"/>
              <w:right w:val="nil"/>
            </w:tcBorders>
          </w:tcPr>
          <w:p>
            <w:pPr>
              <w:autoSpaceDE w:val="0"/>
              <w:autoSpaceDN w:val="0"/>
              <w:adjustRightInd w:val="0"/>
              <w:jc w:val="center"/>
              <w:rPr>
                <w:rFonts w:ascii="宋体" w:hAnsi="宋体"/>
                <w:sz w:val="18"/>
              </w:rPr>
            </w:pPr>
          </w:p>
        </w:tc>
        <w:tc>
          <w:tcPr>
            <w:tcW w:w="29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50"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ascii="宋体" w:hAnsi="宋体"/>
                <w:sz w:val="18"/>
              </w:rPr>
              <w:t>……</w:t>
            </w:r>
          </w:p>
        </w:tc>
        <w:tc>
          <w:tcPr>
            <w:tcW w:w="2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 w:val="18"/>
              </w:rPr>
            </w:pPr>
            <w:r>
              <w:rPr>
                <w:rFonts w:ascii="宋体" w:hAnsi="宋体"/>
                <w:sz w:val="18"/>
              </w:rPr>
              <w:t>……</w:t>
            </w:r>
          </w:p>
        </w:tc>
        <w:tc>
          <w:tcPr>
            <w:tcW w:w="370" w:type="pct"/>
            <w:tcBorders>
              <w:top w:val="nil"/>
              <w:left w:val="single" w:color="auto" w:sz="4" w:space="0"/>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70" w:type="pct"/>
            <w:tcBorders>
              <w:top w:val="nil"/>
              <w:left w:val="nil"/>
              <w:bottom w:val="nil"/>
              <w:right w:val="nil"/>
            </w:tcBorders>
          </w:tcPr>
          <w:p>
            <w:pPr>
              <w:autoSpaceDE w:val="0"/>
              <w:autoSpaceDN w:val="0"/>
              <w:adjustRightInd w:val="0"/>
              <w:jc w:val="center"/>
              <w:rPr>
                <w:rFonts w:ascii="宋体" w:hAnsi="宋体"/>
                <w:sz w:val="18"/>
              </w:rPr>
            </w:pPr>
          </w:p>
        </w:tc>
        <w:tc>
          <w:tcPr>
            <w:tcW w:w="29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50"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宁夏</w:t>
            </w:r>
          </w:p>
        </w:tc>
        <w:tc>
          <w:tcPr>
            <w:tcW w:w="2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 w:val="18"/>
              </w:rPr>
            </w:pPr>
            <w:r>
              <w:rPr>
                <w:rFonts w:ascii="宋体" w:hAnsi="宋体"/>
                <w:sz w:val="18"/>
              </w:rPr>
              <w:t>31</w:t>
            </w:r>
          </w:p>
        </w:tc>
        <w:tc>
          <w:tcPr>
            <w:tcW w:w="370" w:type="pct"/>
            <w:tcBorders>
              <w:top w:val="nil"/>
              <w:left w:val="single" w:color="auto" w:sz="4" w:space="0"/>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70" w:type="pct"/>
            <w:tcBorders>
              <w:top w:val="nil"/>
              <w:left w:val="nil"/>
              <w:bottom w:val="nil"/>
              <w:right w:val="nil"/>
            </w:tcBorders>
          </w:tcPr>
          <w:p>
            <w:pPr>
              <w:autoSpaceDE w:val="0"/>
              <w:autoSpaceDN w:val="0"/>
              <w:adjustRightInd w:val="0"/>
              <w:jc w:val="center"/>
              <w:rPr>
                <w:rFonts w:ascii="宋体" w:hAnsi="宋体"/>
                <w:sz w:val="18"/>
              </w:rPr>
            </w:pPr>
          </w:p>
        </w:tc>
        <w:tc>
          <w:tcPr>
            <w:tcW w:w="29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50"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新疆</w:t>
            </w:r>
          </w:p>
        </w:tc>
        <w:tc>
          <w:tcPr>
            <w:tcW w:w="2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 w:val="18"/>
              </w:rPr>
            </w:pPr>
            <w:r>
              <w:rPr>
                <w:rFonts w:ascii="宋体" w:hAnsi="宋体"/>
                <w:sz w:val="18"/>
              </w:rPr>
              <w:t>32</w:t>
            </w:r>
          </w:p>
        </w:tc>
        <w:tc>
          <w:tcPr>
            <w:tcW w:w="370" w:type="pct"/>
            <w:tcBorders>
              <w:top w:val="nil"/>
              <w:left w:val="single" w:color="auto" w:sz="4" w:space="0"/>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70" w:type="pct"/>
            <w:tcBorders>
              <w:top w:val="nil"/>
              <w:left w:val="nil"/>
              <w:bottom w:val="nil"/>
              <w:right w:val="nil"/>
            </w:tcBorders>
          </w:tcPr>
          <w:p>
            <w:pPr>
              <w:autoSpaceDE w:val="0"/>
              <w:autoSpaceDN w:val="0"/>
              <w:adjustRightInd w:val="0"/>
              <w:jc w:val="center"/>
              <w:rPr>
                <w:rFonts w:ascii="宋体" w:hAnsi="宋体"/>
                <w:sz w:val="18"/>
              </w:rPr>
            </w:pPr>
          </w:p>
        </w:tc>
        <w:tc>
          <w:tcPr>
            <w:tcW w:w="29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50"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新疆班</w:t>
            </w:r>
          </w:p>
        </w:tc>
        <w:tc>
          <w:tcPr>
            <w:tcW w:w="2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 w:val="18"/>
              </w:rPr>
            </w:pPr>
            <w:r>
              <w:rPr>
                <w:rFonts w:ascii="宋体" w:hAnsi="宋体"/>
                <w:sz w:val="18"/>
              </w:rPr>
              <w:t>33</w:t>
            </w:r>
          </w:p>
        </w:tc>
        <w:tc>
          <w:tcPr>
            <w:tcW w:w="370" w:type="pct"/>
            <w:tcBorders>
              <w:top w:val="nil"/>
              <w:left w:val="single" w:color="auto" w:sz="4" w:space="0"/>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70" w:type="pct"/>
            <w:tcBorders>
              <w:top w:val="nil"/>
              <w:left w:val="nil"/>
              <w:bottom w:val="nil"/>
              <w:right w:val="nil"/>
            </w:tcBorders>
          </w:tcPr>
          <w:p>
            <w:pPr>
              <w:autoSpaceDE w:val="0"/>
              <w:autoSpaceDN w:val="0"/>
              <w:adjustRightInd w:val="0"/>
              <w:jc w:val="center"/>
              <w:rPr>
                <w:rFonts w:ascii="宋体" w:hAnsi="宋体"/>
                <w:sz w:val="18"/>
              </w:rPr>
            </w:pPr>
          </w:p>
        </w:tc>
        <w:tc>
          <w:tcPr>
            <w:tcW w:w="29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50"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西藏班</w:t>
            </w:r>
          </w:p>
        </w:tc>
        <w:tc>
          <w:tcPr>
            <w:tcW w:w="2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 w:val="18"/>
              </w:rPr>
            </w:pPr>
            <w:r>
              <w:rPr>
                <w:rFonts w:ascii="宋体" w:hAnsi="宋体"/>
                <w:sz w:val="18"/>
              </w:rPr>
              <w:t>34</w:t>
            </w:r>
          </w:p>
        </w:tc>
        <w:tc>
          <w:tcPr>
            <w:tcW w:w="370" w:type="pct"/>
            <w:tcBorders>
              <w:top w:val="nil"/>
              <w:left w:val="single" w:color="auto" w:sz="4" w:space="0"/>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70" w:type="pct"/>
            <w:tcBorders>
              <w:top w:val="nil"/>
              <w:left w:val="nil"/>
              <w:bottom w:val="nil"/>
              <w:right w:val="nil"/>
            </w:tcBorders>
          </w:tcPr>
          <w:p>
            <w:pPr>
              <w:autoSpaceDE w:val="0"/>
              <w:autoSpaceDN w:val="0"/>
              <w:adjustRightInd w:val="0"/>
              <w:jc w:val="center"/>
              <w:rPr>
                <w:rFonts w:ascii="宋体" w:hAnsi="宋体"/>
                <w:sz w:val="18"/>
              </w:rPr>
            </w:pPr>
          </w:p>
        </w:tc>
        <w:tc>
          <w:tcPr>
            <w:tcW w:w="29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50"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香港</w:t>
            </w:r>
          </w:p>
        </w:tc>
        <w:tc>
          <w:tcPr>
            <w:tcW w:w="2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 w:val="18"/>
              </w:rPr>
            </w:pPr>
            <w:r>
              <w:rPr>
                <w:rFonts w:ascii="宋体" w:hAnsi="宋体"/>
                <w:sz w:val="18"/>
              </w:rPr>
              <w:t>35</w:t>
            </w:r>
          </w:p>
        </w:tc>
        <w:tc>
          <w:tcPr>
            <w:tcW w:w="370" w:type="pct"/>
            <w:tcBorders>
              <w:top w:val="nil"/>
              <w:left w:val="single" w:color="auto" w:sz="4" w:space="0"/>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70" w:type="pct"/>
            <w:tcBorders>
              <w:top w:val="nil"/>
              <w:left w:val="nil"/>
              <w:bottom w:val="nil"/>
              <w:right w:val="nil"/>
            </w:tcBorders>
          </w:tcPr>
          <w:p>
            <w:pPr>
              <w:autoSpaceDE w:val="0"/>
              <w:autoSpaceDN w:val="0"/>
              <w:adjustRightInd w:val="0"/>
              <w:jc w:val="center"/>
              <w:rPr>
                <w:rFonts w:ascii="宋体" w:hAnsi="宋体"/>
                <w:sz w:val="18"/>
              </w:rPr>
            </w:pPr>
          </w:p>
        </w:tc>
        <w:tc>
          <w:tcPr>
            <w:tcW w:w="29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50"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澳门</w:t>
            </w:r>
          </w:p>
        </w:tc>
        <w:tc>
          <w:tcPr>
            <w:tcW w:w="2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 w:val="18"/>
              </w:rPr>
            </w:pPr>
            <w:r>
              <w:rPr>
                <w:rFonts w:ascii="宋体" w:hAnsi="宋体"/>
                <w:sz w:val="18"/>
              </w:rPr>
              <w:t>36</w:t>
            </w:r>
          </w:p>
        </w:tc>
        <w:tc>
          <w:tcPr>
            <w:tcW w:w="370" w:type="pct"/>
            <w:tcBorders>
              <w:top w:val="nil"/>
              <w:left w:val="single" w:color="auto" w:sz="4" w:space="0"/>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70" w:type="pct"/>
            <w:tcBorders>
              <w:top w:val="nil"/>
              <w:left w:val="nil"/>
              <w:bottom w:val="nil"/>
              <w:right w:val="nil"/>
            </w:tcBorders>
          </w:tcPr>
          <w:p>
            <w:pPr>
              <w:autoSpaceDE w:val="0"/>
              <w:autoSpaceDN w:val="0"/>
              <w:adjustRightInd w:val="0"/>
              <w:jc w:val="center"/>
              <w:rPr>
                <w:rFonts w:ascii="宋体" w:hAnsi="宋体"/>
                <w:sz w:val="18"/>
              </w:rPr>
            </w:pPr>
          </w:p>
        </w:tc>
        <w:tc>
          <w:tcPr>
            <w:tcW w:w="29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50" w:type="pct"/>
            <w:tcBorders>
              <w:top w:val="single" w:color="auto" w:sz="4" w:space="0"/>
              <w:bottom w:val="single" w:color="auto" w:sz="4"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台湾</w:t>
            </w:r>
          </w:p>
        </w:tc>
        <w:tc>
          <w:tcPr>
            <w:tcW w:w="2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 w:val="18"/>
              </w:rPr>
            </w:pPr>
            <w:r>
              <w:rPr>
                <w:rFonts w:ascii="宋体" w:hAnsi="宋体"/>
                <w:sz w:val="18"/>
              </w:rPr>
              <w:t>37</w:t>
            </w:r>
          </w:p>
        </w:tc>
        <w:tc>
          <w:tcPr>
            <w:tcW w:w="370" w:type="pct"/>
            <w:tcBorders>
              <w:top w:val="nil"/>
              <w:left w:val="single" w:color="auto" w:sz="4" w:space="0"/>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9"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68" w:type="pct"/>
            <w:tcBorders>
              <w:top w:val="nil"/>
              <w:left w:val="nil"/>
              <w:bottom w:val="nil"/>
              <w:right w:val="nil"/>
            </w:tcBorders>
          </w:tcPr>
          <w:p>
            <w:pPr>
              <w:autoSpaceDE w:val="0"/>
              <w:autoSpaceDN w:val="0"/>
              <w:adjustRightInd w:val="0"/>
              <w:jc w:val="center"/>
              <w:rPr>
                <w:rFonts w:ascii="宋体" w:hAnsi="宋体"/>
                <w:sz w:val="18"/>
              </w:rPr>
            </w:pPr>
          </w:p>
        </w:tc>
        <w:tc>
          <w:tcPr>
            <w:tcW w:w="370" w:type="pct"/>
            <w:tcBorders>
              <w:top w:val="nil"/>
              <w:left w:val="nil"/>
              <w:bottom w:val="nil"/>
              <w:right w:val="nil"/>
            </w:tcBorders>
          </w:tcPr>
          <w:p>
            <w:pPr>
              <w:autoSpaceDE w:val="0"/>
              <w:autoSpaceDN w:val="0"/>
              <w:adjustRightInd w:val="0"/>
              <w:jc w:val="center"/>
              <w:rPr>
                <w:rFonts w:ascii="宋体" w:hAnsi="宋体"/>
                <w:sz w:val="18"/>
              </w:rPr>
            </w:pPr>
          </w:p>
        </w:tc>
        <w:tc>
          <w:tcPr>
            <w:tcW w:w="29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50" w:type="pct"/>
            <w:tcBorders>
              <w:top w:val="single" w:color="auto" w:sz="4" w:space="0"/>
              <w:bottom w:val="single" w:color="auto" w:sz="8" w:space="0"/>
              <w:right w:val="single" w:color="auto" w:sz="4"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华侨</w:t>
            </w:r>
          </w:p>
        </w:tc>
        <w:tc>
          <w:tcPr>
            <w:tcW w:w="268" w:type="pct"/>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jc w:val="center"/>
              <w:rPr>
                <w:rFonts w:ascii="宋体" w:hAnsi="宋体"/>
                <w:sz w:val="18"/>
              </w:rPr>
            </w:pPr>
            <w:r>
              <w:rPr>
                <w:rFonts w:ascii="宋体" w:hAnsi="宋体"/>
                <w:sz w:val="18"/>
              </w:rPr>
              <w:t>38</w:t>
            </w:r>
          </w:p>
        </w:tc>
        <w:tc>
          <w:tcPr>
            <w:tcW w:w="370" w:type="pct"/>
            <w:tcBorders>
              <w:top w:val="nil"/>
              <w:left w:val="single" w:color="auto" w:sz="4" w:space="0"/>
              <w:bottom w:val="single" w:color="auto" w:sz="8" w:space="0"/>
              <w:right w:val="nil"/>
            </w:tcBorders>
          </w:tcPr>
          <w:p>
            <w:pPr>
              <w:autoSpaceDE w:val="0"/>
              <w:autoSpaceDN w:val="0"/>
              <w:adjustRightInd w:val="0"/>
              <w:jc w:val="center"/>
              <w:rPr>
                <w:rFonts w:ascii="宋体" w:hAnsi="宋体"/>
                <w:sz w:val="18"/>
              </w:rPr>
            </w:pPr>
          </w:p>
        </w:tc>
        <w:tc>
          <w:tcPr>
            <w:tcW w:w="369"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69"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69"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68"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68"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68"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68"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68"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70"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294" w:type="pct"/>
            <w:tcBorders>
              <w:top w:val="nil"/>
              <w:left w:val="nil"/>
              <w:bottom w:val="single" w:color="auto" w:sz="8" w:space="0"/>
            </w:tcBorders>
          </w:tcPr>
          <w:p>
            <w:pPr>
              <w:autoSpaceDE w:val="0"/>
              <w:autoSpaceDN w:val="0"/>
              <w:adjustRightInd w:val="0"/>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 xml:space="preserve">202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spacing w:line="240" w:lineRule="exact"/>
        <w:ind w:left="1"/>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独立学院、本科层次职业学校、高等专科学校、高等职业学校、其他普通高教机构（分校或大专班）、成人高校（包括职工高校、农民高校、管理干部学院、教育学院、独立函授学院、广播电视大学、其他成人高教机构）填报。</w:t>
      </w:r>
    </w:p>
    <w:p>
      <w:pPr>
        <w:spacing w:line="240" w:lineRule="exact"/>
        <w:ind w:left="1"/>
        <w:rPr>
          <w:rFonts w:ascii="宋体" w:hAnsi="宋体"/>
          <w:sz w:val="18"/>
          <w:szCs w:val="18"/>
        </w:rPr>
      </w:pPr>
      <w:r>
        <w:rPr>
          <w:rFonts w:ascii="宋体" w:hAnsi="宋体"/>
          <w:sz w:val="18"/>
          <w:szCs w:val="18"/>
        </w:rPr>
        <w:t>2.指标解释：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bCs/>
          <w:sz w:val="18"/>
          <w:szCs w:val="18"/>
        </w:rPr>
        <w:t>录取数是指经各省（</w:t>
      </w:r>
      <w:r>
        <w:rPr>
          <w:rFonts w:hint="eastAsia" w:ascii="宋体" w:hAnsi="宋体"/>
          <w:sz w:val="18"/>
        </w:rPr>
        <w:t>自治区、直辖市</w:t>
      </w:r>
      <w:r>
        <w:rPr>
          <w:rFonts w:hint="eastAsia" w:ascii="宋体" w:hAnsi="宋体"/>
          <w:bCs/>
          <w:sz w:val="18"/>
          <w:szCs w:val="18"/>
        </w:rPr>
        <w:t>）招生委员会审核批准录取，招生单位发放录取通知书的学生数。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cs="宋体"/>
          <w:sz w:val="18"/>
          <w:szCs w:val="18"/>
        </w:rPr>
        <w:t>分类考试是指按照《国务院关于深化考试招生制度改革的实施意见》，以“文化素质</w:t>
      </w:r>
      <w:r>
        <w:rPr>
          <w:rFonts w:ascii="宋体" w:hAnsi="宋体" w:cs="宋体"/>
          <w:sz w:val="18"/>
          <w:szCs w:val="18"/>
        </w:rPr>
        <w:t>+职业技能”评价方式</w:t>
      </w:r>
      <w:r>
        <w:rPr>
          <w:rFonts w:hint="eastAsia" w:ascii="宋体" w:hAnsi="宋体" w:cs="宋体"/>
          <w:sz w:val="18"/>
          <w:szCs w:val="18"/>
        </w:rPr>
        <w:t>招收的高级中等教育毕业生。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）预科生转入是指教育部下达预科招生计划，招收的少数民族等类型学生。经过</w:t>
      </w:r>
      <w:r>
        <w:rPr>
          <w:rFonts w:ascii="宋体" w:hAnsi="宋体"/>
          <w:sz w:val="18"/>
          <w:szCs w:val="18"/>
        </w:rPr>
        <w:t>1-2年的文化补习，合格者转入本专科阶段学习</w:t>
      </w:r>
      <w:r>
        <w:rPr>
          <w:rFonts w:hint="eastAsia" w:ascii="宋体" w:hAnsi="宋体"/>
          <w:sz w:val="18"/>
          <w:szCs w:val="18"/>
        </w:rPr>
        <w:t>。</w:t>
      </w:r>
      <w:r>
        <w:rPr>
          <w:rFonts w:ascii="宋体" w:hAnsi="宋体"/>
          <w:sz w:val="18"/>
          <w:szCs w:val="18"/>
        </w:rPr>
        <w:t>占用招生单位当年招生计划。</w:t>
      </w:r>
    </w:p>
    <w:p>
      <w:pPr>
        <w:tabs>
          <w:tab w:val="left" w:pos="567"/>
        </w:tabs>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4）</w:t>
      </w:r>
      <w:r>
        <w:rPr>
          <w:rFonts w:hint="eastAsia" w:ascii="宋体" w:hAnsi="宋体" w:cs="宋体"/>
          <w:sz w:val="18"/>
          <w:szCs w:val="18"/>
        </w:rPr>
        <w:t>五年制高职转入是指五年制高等职业教育学生，完成前三年中等职业教育阶段学习后，转入高等职业教育阶段学习的学生，接受专科学历教育。</w:t>
      </w:r>
    </w:p>
    <w:p>
      <w:pPr>
        <w:tabs>
          <w:tab w:val="left" w:pos="567"/>
        </w:tabs>
        <w:spacing w:line="240" w:lineRule="exact"/>
        <w:ind w:firstLine="360" w:firstLineChars="200"/>
        <w:rPr>
          <w:rFonts w:ascii="宋体" w:hAnsi="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w:t>
      </w:r>
      <w:r>
        <w:rPr>
          <w:rFonts w:hint="eastAsia" w:ascii="宋体" w:hAnsi="宋体"/>
          <w:sz w:val="18"/>
          <w:szCs w:val="18"/>
        </w:rPr>
        <w:t>保留入学资格是指根据《普通高等学校学生管理规定》，新生向学校申请保留入学资格。保留入学资格期间不具有学籍。保留入学资格的条件、期限等由学校规定。含大学生新征入伍学生。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）应届毕业生是指完成上一级学历教育，当年毕业的学生。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7）预科生是指教育部下达预科招生计划，经过1-2年的文化补习，合格者转入专科阶</w:t>
      </w:r>
      <w:r>
        <w:rPr>
          <w:rFonts w:hint="eastAsia" w:ascii="宋体" w:hAnsi="宋体"/>
          <w:sz w:val="18"/>
          <w:szCs w:val="18"/>
        </w:rPr>
        <w:t>段学习。</w:t>
      </w:r>
    </w:p>
    <w:p>
      <w:pPr>
        <w:spacing w:line="240" w:lineRule="exact"/>
        <w:ind w:left="1"/>
        <w:rPr>
          <w:rFonts w:ascii="宋体" w:hAnsi="宋体"/>
          <w:sz w:val="18"/>
          <w:szCs w:val="18"/>
        </w:rPr>
      </w:pPr>
      <w:r>
        <w:rPr>
          <w:rFonts w:ascii="宋体" w:hAnsi="宋体"/>
          <w:sz w:val="18"/>
          <w:szCs w:val="18"/>
        </w:rPr>
        <w:t>3.填报说明：</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1）普通高中填报普通高中学校毕业的学生。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2）中等职业教育填报中等师范毕业、其他中等专业学校毕业、职业高中毕业和技工学校毕业的学生。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3）其他填报具有高级中等教育以上同等学力进入专科层次学习的学生</w:t>
      </w:r>
      <w:r>
        <w:rPr>
          <w:rFonts w:hint="eastAsia" w:ascii="宋体" w:hAnsi="宋体"/>
          <w:sz w:val="18"/>
          <w:szCs w:val="18"/>
        </w:rPr>
        <w:t>。</w:t>
      </w:r>
    </w:p>
    <w:p>
      <w:pPr>
        <w:tabs>
          <w:tab w:val="left" w:pos="567"/>
        </w:tabs>
        <w:spacing w:line="240" w:lineRule="exact"/>
        <w:ind w:firstLine="360" w:firstLineChars="200"/>
        <w:rPr>
          <w:sz w:val="18"/>
          <w:szCs w:val="18"/>
        </w:rPr>
      </w:pPr>
      <w:r>
        <w:rPr>
          <w:sz w:val="18"/>
          <w:szCs w:val="18"/>
        </w:rPr>
        <w:t>（4）本表不包含国际学生。</w:t>
      </w:r>
    </w:p>
    <w:p>
      <w:pPr>
        <w:spacing w:line="240" w:lineRule="exact"/>
        <w:ind w:left="1559" w:hanging="1558" w:hangingChars="866"/>
        <w:rPr>
          <w:rFonts w:ascii="宋体" w:hAnsi="宋体"/>
          <w:sz w:val="18"/>
          <w:szCs w:val="18"/>
        </w:rPr>
      </w:pPr>
      <w:r>
        <w:rPr>
          <w:rFonts w:ascii="宋体" w:hAnsi="宋体"/>
          <w:sz w:val="18"/>
          <w:szCs w:val="18"/>
        </w:rPr>
        <w:t>4.审核关系：</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1）列1&gt;=列2</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2）列1&gt;=列3</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3）列6&gt;=列7</w:t>
      </w:r>
      <w:r>
        <w:rPr>
          <w:rFonts w:hint="eastAsia" w:ascii="宋体" w:hAnsi="宋体"/>
          <w:sz w:val="18"/>
          <w:szCs w:val="18"/>
        </w:rPr>
        <w:t>；</w:t>
      </w:r>
      <w:r>
        <w:rPr>
          <w:rFonts w:ascii="宋体" w:hAnsi="宋体"/>
          <w:sz w:val="18"/>
          <w:szCs w:val="18"/>
        </w:rPr>
        <w:t xml:space="preserve"> </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）列</w:t>
      </w:r>
      <w:r>
        <w:rPr>
          <w:rFonts w:ascii="宋体" w:hAnsi="宋体"/>
          <w:sz w:val="18"/>
          <w:szCs w:val="18"/>
        </w:rPr>
        <w:t>1=列4+列5+列6+列8+列9+列10；</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w:t>
      </w:r>
      <w:r>
        <w:rPr>
          <w:rFonts w:ascii="宋体" w:hAnsi="宋体"/>
          <w:sz w:val="18"/>
          <w:szCs w:val="18"/>
        </w:rPr>
        <w:t>行01=行02+行03+行04+</w:t>
      </w:r>
      <w:r>
        <w:rPr>
          <w:rFonts w:ascii="宋体" w:hAnsi="宋体"/>
          <w:sz w:val="18"/>
        </w:rPr>
        <w:t>……</w:t>
      </w:r>
      <w:r>
        <w:rPr>
          <w:rFonts w:ascii="宋体" w:hAnsi="宋体"/>
          <w:sz w:val="18"/>
          <w:szCs w:val="18"/>
        </w:rPr>
        <w:t>+行35+行36+行37+行38</w:t>
      </w:r>
      <w:r>
        <w:rPr>
          <w:rFonts w:hint="eastAsia" w:ascii="宋体" w:hAnsi="宋体"/>
          <w:sz w:val="18"/>
          <w:szCs w:val="18"/>
        </w:rPr>
        <w:t>。</w:t>
      </w:r>
    </w:p>
    <w:bookmarkEnd w:id="18"/>
    <w:bookmarkEnd w:id="82"/>
    <w:p>
      <w:pPr>
        <w:spacing w:line="240" w:lineRule="exact"/>
        <w:ind w:left="1818" w:leftChars="200" w:hanging="1398" w:hangingChars="666"/>
        <w:rPr>
          <w:rFonts w:ascii="宋体" w:hAnsi="宋体"/>
        </w:rPr>
      </w:pPr>
      <w:bookmarkStart w:id="83" w:name="_Toc508784692"/>
      <w:bookmarkStart w:id="84" w:name="_Toc497921963"/>
      <w:bookmarkStart w:id="85" w:name="_Hlk74041152"/>
      <w:r>
        <w:rPr>
          <w:rFonts w:ascii="宋体" w:hAnsi="宋体"/>
        </w:rPr>
        <w:br w:type="page"/>
      </w:r>
    </w:p>
    <w:p>
      <w:pPr>
        <w:pStyle w:val="20"/>
        <w:numPr>
          <w:ilvl w:val="0"/>
          <w:numId w:val="1"/>
        </w:numPr>
        <w:rPr>
          <w:rFonts w:ascii="宋体" w:hAnsi="宋体"/>
        </w:rPr>
      </w:pPr>
      <w:bookmarkStart w:id="86" w:name="_Toc111121775"/>
      <w:bookmarkStart w:id="87" w:name="_Hlk106029822"/>
      <w:r>
        <w:rPr>
          <w:rFonts w:hint="eastAsia" w:ascii="宋体" w:hAnsi="宋体"/>
        </w:rPr>
        <w:t>高等职业教育专科招生类型来源情况</w:t>
      </w:r>
      <w:bookmarkEnd w:id="86"/>
    </w:p>
    <w:p>
      <w:pPr>
        <w:tabs>
          <w:tab w:val="left" w:pos="594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教基3337</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27"/>
        <w:tblW w:w="5086" w:type="pct"/>
        <w:tblInd w:w="2"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30" w:type="dxa"/>
          <w:bottom w:w="0" w:type="dxa"/>
          <w:right w:w="30" w:type="dxa"/>
        </w:tblCellMar>
      </w:tblPr>
      <w:tblGrid>
        <w:gridCol w:w="1277"/>
        <w:gridCol w:w="420"/>
        <w:gridCol w:w="649"/>
        <w:gridCol w:w="668"/>
        <w:gridCol w:w="670"/>
        <w:gridCol w:w="667"/>
        <w:gridCol w:w="55"/>
        <w:gridCol w:w="606"/>
        <w:gridCol w:w="123"/>
        <w:gridCol w:w="536"/>
        <w:gridCol w:w="99"/>
        <w:gridCol w:w="536"/>
        <w:gridCol w:w="99"/>
        <w:gridCol w:w="562"/>
        <w:gridCol w:w="72"/>
        <w:gridCol w:w="504"/>
        <w:gridCol w:w="73"/>
        <w:gridCol w:w="671"/>
        <w:gridCol w:w="424"/>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12" w:hRule="atLeast"/>
        </w:trPr>
        <w:tc>
          <w:tcPr>
            <w:tcW w:w="736" w:type="pct"/>
            <w:vMerge w:val="restart"/>
            <w:tcBorders>
              <w:top w:val="single" w:color="auto" w:sz="8"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指标名称</w:t>
            </w:r>
          </w:p>
        </w:tc>
        <w:tc>
          <w:tcPr>
            <w:tcW w:w="182" w:type="pct"/>
            <w:vMerge w:val="restart"/>
            <w:tcBorders>
              <w:top w:val="single" w:color="auto" w:sz="8"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代码</w:t>
            </w:r>
          </w:p>
        </w:tc>
        <w:tc>
          <w:tcPr>
            <w:tcW w:w="376" w:type="pct"/>
            <w:vMerge w:val="restart"/>
            <w:tcBorders>
              <w:top w:val="single" w:color="auto" w:sz="8" w:space="0"/>
              <w:left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sz w:val="18"/>
              </w:rPr>
              <w:t>招生数</w:t>
            </w:r>
          </w:p>
        </w:tc>
        <w:tc>
          <w:tcPr>
            <w:tcW w:w="387"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88"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86"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86" w:type="pct"/>
            <w:gridSpan w:val="2"/>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85" w:type="pct"/>
            <w:gridSpan w:val="2"/>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71" w:type="pct"/>
            <w:gridSpan w:val="2"/>
            <w:tcBorders>
              <w:top w:val="single" w:color="auto" w:sz="8" w:space="0"/>
              <w:left w:val="nil"/>
              <w:bottom w:val="single" w:color="auto" w:sz="2" w:space="0"/>
              <w:right w:val="nil"/>
            </w:tcBorders>
          </w:tcPr>
          <w:p>
            <w:pPr>
              <w:autoSpaceDE w:val="0"/>
              <w:autoSpaceDN w:val="0"/>
              <w:adjustRightInd w:val="0"/>
              <w:spacing w:line="280" w:lineRule="exact"/>
              <w:jc w:val="center"/>
              <w:rPr>
                <w:rFonts w:ascii="宋体" w:hAnsi="宋体" w:cs="宋体"/>
                <w:sz w:val="18"/>
                <w:szCs w:val="18"/>
              </w:rPr>
            </w:pPr>
          </w:p>
        </w:tc>
        <w:tc>
          <w:tcPr>
            <w:tcW w:w="386" w:type="pct"/>
            <w:gridSpan w:val="2"/>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37" w:type="pct"/>
            <w:gridSpan w:val="2"/>
            <w:tcBorders>
              <w:top w:val="single" w:color="auto" w:sz="8" w:space="0"/>
              <w:left w:val="nil"/>
              <w:bottom w:val="single" w:color="auto" w:sz="2" w:space="0"/>
              <w:right w:val="nil"/>
            </w:tcBorders>
          </w:tcPr>
          <w:p>
            <w:pPr>
              <w:autoSpaceDE w:val="0"/>
              <w:autoSpaceDN w:val="0"/>
              <w:adjustRightInd w:val="0"/>
              <w:spacing w:line="280" w:lineRule="exact"/>
              <w:jc w:val="center"/>
              <w:rPr>
                <w:rFonts w:ascii="宋体" w:hAnsi="宋体" w:cs="宋体"/>
                <w:sz w:val="18"/>
                <w:szCs w:val="18"/>
              </w:rPr>
            </w:pPr>
          </w:p>
        </w:tc>
        <w:tc>
          <w:tcPr>
            <w:tcW w:w="433" w:type="pct"/>
            <w:gridSpan w:val="2"/>
            <w:tcBorders>
              <w:top w:val="single" w:color="auto" w:sz="8" w:space="0"/>
              <w:left w:val="nil"/>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p>
        </w:tc>
        <w:tc>
          <w:tcPr>
            <w:tcW w:w="246" w:type="pct"/>
            <w:vMerge w:val="restart"/>
            <w:tcBorders>
              <w:top w:val="single" w:color="auto" w:sz="8" w:space="0"/>
              <w:lef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预科生</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12" w:hRule="atLeast"/>
        </w:trPr>
        <w:tc>
          <w:tcPr>
            <w:tcW w:w="736" w:type="pct"/>
            <w:vMerge w:val="continue"/>
            <w:tcBorders>
              <w:right w:val="single" w:color="auto" w:sz="2" w:space="0"/>
            </w:tcBorders>
            <w:vAlign w:val="center"/>
          </w:tcPr>
          <w:p>
            <w:pPr>
              <w:autoSpaceDE w:val="0"/>
              <w:autoSpaceDN w:val="0"/>
              <w:adjustRightInd w:val="0"/>
              <w:spacing w:line="280" w:lineRule="exact"/>
              <w:jc w:val="center"/>
              <w:rPr>
                <w:rFonts w:ascii="宋体" w:hAnsi="宋体"/>
                <w:sz w:val="18"/>
              </w:rPr>
            </w:pPr>
          </w:p>
        </w:tc>
        <w:tc>
          <w:tcPr>
            <w:tcW w:w="182"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76"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87" w:type="pct"/>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#分类考试</w:t>
            </w:r>
          </w:p>
        </w:tc>
        <w:tc>
          <w:tcPr>
            <w:tcW w:w="388" w:type="pct"/>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#恢复入学资格</w:t>
            </w:r>
          </w:p>
        </w:tc>
        <w:tc>
          <w:tcPr>
            <w:tcW w:w="2684" w:type="pct"/>
            <w:gridSpan w:val="13"/>
            <w:tcBorders>
              <w:top w:val="single" w:color="auto" w:sz="2" w:space="0"/>
              <w:left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hint="eastAsia" w:ascii="宋体" w:hAnsi="宋体"/>
                <w:sz w:val="18"/>
              </w:rPr>
              <w:t>生源类别</w:t>
            </w:r>
          </w:p>
        </w:tc>
        <w:tc>
          <w:tcPr>
            <w:tcW w:w="246" w:type="pct"/>
            <w:vMerge w:val="continue"/>
            <w:tcBorders>
              <w:left w:val="single" w:color="auto" w:sz="2" w:space="0"/>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736" w:type="pct"/>
            <w:vMerge w:val="continue"/>
            <w:tcBorders>
              <w:right w:val="single" w:color="auto" w:sz="2" w:space="0"/>
            </w:tcBorders>
            <w:vAlign w:val="center"/>
          </w:tcPr>
          <w:p>
            <w:pPr>
              <w:autoSpaceDE w:val="0"/>
              <w:autoSpaceDN w:val="0"/>
              <w:adjustRightInd w:val="0"/>
              <w:spacing w:line="280" w:lineRule="exact"/>
              <w:jc w:val="center"/>
              <w:rPr>
                <w:rFonts w:ascii="宋体" w:hAnsi="宋体"/>
                <w:sz w:val="18"/>
              </w:rPr>
            </w:pPr>
          </w:p>
        </w:tc>
        <w:tc>
          <w:tcPr>
            <w:tcW w:w="182"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76"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87"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88"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846" w:type="pct"/>
            <w:gridSpan w:val="4"/>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普通高中</w:t>
            </w:r>
          </w:p>
        </w:tc>
        <w:tc>
          <w:tcPr>
            <w:tcW w:w="1113" w:type="pct"/>
            <w:gridSpan w:val="6"/>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hint="eastAsia" w:ascii="宋体" w:hAnsi="宋体"/>
                <w:sz w:val="18"/>
              </w:rPr>
              <w:t>中等职业教育</w:t>
            </w:r>
          </w:p>
        </w:tc>
        <w:tc>
          <w:tcPr>
            <w:tcW w:w="337" w:type="pct"/>
            <w:gridSpan w:val="2"/>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预科生转入</w:t>
            </w:r>
          </w:p>
        </w:tc>
        <w:tc>
          <w:tcPr>
            <w:tcW w:w="388" w:type="pct"/>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其他</w:t>
            </w:r>
          </w:p>
        </w:tc>
        <w:tc>
          <w:tcPr>
            <w:tcW w:w="246" w:type="pct"/>
            <w:vMerge w:val="continue"/>
            <w:tcBorders>
              <w:left w:val="single" w:color="auto" w:sz="2" w:space="0"/>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62" w:hRule="atLeast"/>
        </w:trPr>
        <w:tc>
          <w:tcPr>
            <w:tcW w:w="736" w:type="pct"/>
            <w:vMerge w:val="continue"/>
            <w:tcBorders>
              <w:right w:val="single" w:color="auto" w:sz="2" w:space="0"/>
            </w:tcBorders>
            <w:vAlign w:val="center"/>
          </w:tcPr>
          <w:p>
            <w:pPr>
              <w:autoSpaceDE w:val="0"/>
              <w:autoSpaceDN w:val="0"/>
              <w:adjustRightInd w:val="0"/>
              <w:spacing w:line="280" w:lineRule="exact"/>
              <w:jc w:val="center"/>
              <w:rPr>
                <w:rFonts w:ascii="宋体" w:hAnsi="宋体"/>
                <w:sz w:val="18"/>
              </w:rPr>
            </w:pPr>
          </w:p>
        </w:tc>
        <w:tc>
          <w:tcPr>
            <w:tcW w:w="182"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76"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87"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88"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421" w:type="pct"/>
            <w:gridSpan w:val="2"/>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应届</w:t>
            </w:r>
          </w:p>
        </w:tc>
        <w:tc>
          <w:tcPr>
            <w:tcW w:w="425" w:type="pct"/>
            <w:gridSpan w:val="2"/>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往届</w:t>
            </w:r>
          </w:p>
        </w:tc>
        <w:tc>
          <w:tcPr>
            <w:tcW w:w="371" w:type="pct"/>
            <w:gridSpan w:val="2"/>
            <w:vMerge w:val="restart"/>
            <w:tcBorders>
              <w:top w:val="single" w:color="auto" w:sz="2" w:space="0"/>
              <w:left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应届</w:t>
            </w:r>
          </w:p>
        </w:tc>
        <w:tc>
          <w:tcPr>
            <w:tcW w:w="371" w:type="pct"/>
            <w:gridSpan w:val="2"/>
            <w:tcBorders>
              <w:top w:val="single" w:color="auto" w:sz="2" w:space="0"/>
              <w:left w:val="nil"/>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p>
        </w:tc>
        <w:tc>
          <w:tcPr>
            <w:tcW w:w="371" w:type="pct"/>
            <w:gridSpan w:val="2"/>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往届</w:t>
            </w:r>
          </w:p>
        </w:tc>
        <w:tc>
          <w:tcPr>
            <w:tcW w:w="337" w:type="pct"/>
            <w:gridSpan w:val="2"/>
            <w:vMerge w:val="continue"/>
            <w:tcBorders>
              <w:left w:val="single" w:color="auto" w:sz="2" w:space="0"/>
              <w:right w:val="single" w:color="auto" w:sz="2" w:space="0"/>
            </w:tcBorders>
          </w:tcPr>
          <w:p>
            <w:pPr>
              <w:autoSpaceDE w:val="0"/>
              <w:autoSpaceDN w:val="0"/>
              <w:adjustRightInd w:val="0"/>
              <w:spacing w:line="280" w:lineRule="exact"/>
              <w:jc w:val="center"/>
              <w:rPr>
                <w:rFonts w:ascii="宋体" w:hAnsi="宋体"/>
                <w:sz w:val="18"/>
              </w:rPr>
            </w:pPr>
          </w:p>
        </w:tc>
        <w:tc>
          <w:tcPr>
            <w:tcW w:w="388"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246" w:type="pct"/>
            <w:vMerge w:val="continue"/>
            <w:tcBorders>
              <w:left w:val="single" w:color="auto" w:sz="2" w:space="0"/>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736" w:type="pct"/>
            <w:vMerge w:val="continue"/>
            <w:tcBorders>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p>
        </w:tc>
        <w:tc>
          <w:tcPr>
            <w:tcW w:w="182" w:type="pct"/>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p>
        </w:tc>
        <w:tc>
          <w:tcPr>
            <w:tcW w:w="376" w:type="pct"/>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p>
        </w:tc>
        <w:tc>
          <w:tcPr>
            <w:tcW w:w="387" w:type="pct"/>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p>
        </w:tc>
        <w:tc>
          <w:tcPr>
            <w:tcW w:w="388" w:type="pct"/>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p>
        </w:tc>
        <w:tc>
          <w:tcPr>
            <w:tcW w:w="421" w:type="pct"/>
            <w:gridSpan w:val="2"/>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p>
        </w:tc>
        <w:tc>
          <w:tcPr>
            <w:tcW w:w="425" w:type="pct"/>
            <w:gridSpan w:val="2"/>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p>
        </w:tc>
        <w:tc>
          <w:tcPr>
            <w:tcW w:w="371" w:type="pct"/>
            <w:gridSpan w:val="2"/>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p>
        </w:tc>
        <w:tc>
          <w:tcPr>
            <w:tcW w:w="371" w:type="pct"/>
            <w:gridSpan w:val="2"/>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#五年制高职转入</w:t>
            </w:r>
          </w:p>
        </w:tc>
        <w:tc>
          <w:tcPr>
            <w:tcW w:w="371" w:type="pct"/>
            <w:gridSpan w:val="2"/>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p>
        </w:tc>
        <w:tc>
          <w:tcPr>
            <w:tcW w:w="337" w:type="pct"/>
            <w:gridSpan w:val="2"/>
            <w:vMerge w:val="continue"/>
            <w:tcBorders>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p>
        </w:tc>
        <w:tc>
          <w:tcPr>
            <w:tcW w:w="388" w:type="pct"/>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p>
        </w:tc>
        <w:tc>
          <w:tcPr>
            <w:tcW w:w="246" w:type="pct"/>
            <w:vMerge w:val="continue"/>
            <w:tcBorders>
              <w:left w:val="single" w:color="auto" w:sz="2" w:space="0"/>
              <w:bottom w:val="single" w:color="auto" w:sz="2" w:space="0"/>
            </w:tcBorders>
            <w:vAlign w:val="center"/>
          </w:tcPr>
          <w:p>
            <w:pPr>
              <w:autoSpaceDE w:val="0"/>
              <w:autoSpaceDN w:val="0"/>
              <w:adjustRightInd w:val="0"/>
              <w:spacing w:line="280" w:lineRule="exact"/>
              <w:jc w:val="center"/>
              <w:rPr>
                <w:rFonts w:ascii="宋体" w:hAnsi="宋体" w:cs="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736"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甲</w:t>
            </w:r>
          </w:p>
        </w:tc>
        <w:tc>
          <w:tcPr>
            <w:tcW w:w="18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乙</w:t>
            </w:r>
          </w:p>
        </w:tc>
        <w:tc>
          <w:tcPr>
            <w:tcW w:w="37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1</w:t>
            </w:r>
          </w:p>
        </w:tc>
        <w:tc>
          <w:tcPr>
            <w:tcW w:w="38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2</w:t>
            </w:r>
          </w:p>
        </w:tc>
        <w:tc>
          <w:tcPr>
            <w:tcW w:w="38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3</w:t>
            </w:r>
          </w:p>
        </w:tc>
        <w:tc>
          <w:tcPr>
            <w:tcW w:w="421"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4</w:t>
            </w:r>
          </w:p>
        </w:tc>
        <w:tc>
          <w:tcPr>
            <w:tcW w:w="425"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5</w:t>
            </w:r>
          </w:p>
        </w:tc>
        <w:tc>
          <w:tcPr>
            <w:tcW w:w="371"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6</w:t>
            </w:r>
          </w:p>
        </w:tc>
        <w:tc>
          <w:tcPr>
            <w:tcW w:w="371" w:type="pct"/>
            <w:gridSpan w:val="2"/>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7</w:t>
            </w:r>
          </w:p>
        </w:tc>
        <w:tc>
          <w:tcPr>
            <w:tcW w:w="371"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8</w:t>
            </w:r>
          </w:p>
        </w:tc>
        <w:tc>
          <w:tcPr>
            <w:tcW w:w="337" w:type="pct"/>
            <w:gridSpan w:val="2"/>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9</w:t>
            </w:r>
          </w:p>
        </w:tc>
        <w:tc>
          <w:tcPr>
            <w:tcW w:w="38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10</w:t>
            </w:r>
          </w:p>
        </w:tc>
        <w:tc>
          <w:tcPr>
            <w:tcW w:w="246" w:type="pct"/>
            <w:tcBorders>
              <w:top w:val="single" w:color="auto" w:sz="2" w:space="0"/>
              <w:left w:val="single" w:color="auto" w:sz="2" w:space="0"/>
              <w:bottom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11</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36"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hAnsi="宋体"/>
                <w:w w:val="90"/>
                <w:sz w:val="18"/>
              </w:rPr>
            </w:pPr>
            <w:r>
              <w:rPr>
                <w:rFonts w:hint="eastAsia" w:ascii="宋体" w:hAnsi="宋体" w:cs="宋体"/>
                <w:sz w:val="18"/>
                <w:szCs w:val="18"/>
              </w:rPr>
              <w:t>总计</w:t>
            </w:r>
          </w:p>
        </w:tc>
        <w:tc>
          <w:tcPr>
            <w:tcW w:w="18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01</w:t>
            </w:r>
          </w:p>
        </w:tc>
        <w:tc>
          <w:tcPr>
            <w:tcW w:w="376" w:type="pct"/>
            <w:tcBorders>
              <w:top w:val="single" w:color="auto" w:sz="2" w:space="0"/>
              <w:left w:val="single" w:color="auto" w:sz="2" w:space="0"/>
              <w:bottom w:val="nil"/>
              <w:right w:val="nil"/>
            </w:tcBorders>
          </w:tcPr>
          <w:p>
            <w:pPr>
              <w:autoSpaceDE w:val="0"/>
              <w:autoSpaceDN w:val="0"/>
              <w:adjustRightInd w:val="0"/>
              <w:spacing w:line="280" w:lineRule="exact"/>
              <w:jc w:val="center"/>
              <w:rPr>
                <w:rFonts w:ascii="宋体" w:hAnsi="宋体" w:cs="宋体"/>
                <w:sz w:val="18"/>
                <w:szCs w:val="18"/>
              </w:rPr>
            </w:pPr>
          </w:p>
        </w:tc>
        <w:tc>
          <w:tcPr>
            <w:tcW w:w="387"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8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421" w:type="pct"/>
            <w:gridSpan w:val="2"/>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425" w:type="pct"/>
            <w:gridSpan w:val="2"/>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71" w:type="pct"/>
            <w:gridSpan w:val="2"/>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71" w:type="pct"/>
            <w:gridSpan w:val="2"/>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71" w:type="pct"/>
            <w:gridSpan w:val="2"/>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37" w:type="pct"/>
            <w:gridSpan w:val="2"/>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8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246" w:type="pct"/>
            <w:tcBorders>
              <w:top w:val="single" w:color="auto" w:sz="2" w:space="0"/>
              <w:left w:val="nil"/>
              <w:bottom w:val="nil"/>
            </w:tcBorders>
          </w:tcPr>
          <w:p>
            <w:pPr>
              <w:autoSpaceDE w:val="0"/>
              <w:autoSpaceDN w:val="0"/>
              <w:adjustRightInd w:val="0"/>
              <w:spacing w:line="280" w:lineRule="exact"/>
              <w:jc w:val="center"/>
              <w:rPr>
                <w:rFonts w:ascii="宋体" w:hAnsi="宋体" w:cs="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36"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北京</w:t>
            </w:r>
          </w:p>
        </w:tc>
        <w:tc>
          <w:tcPr>
            <w:tcW w:w="18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w:t>
            </w:r>
            <w:r>
              <w:rPr>
                <w:rFonts w:ascii="宋体" w:hAnsi="宋体" w:cs="宋体"/>
                <w:sz w:val="18"/>
                <w:szCs w:val="18"/>
              </w:rPr>
              <w:t>2</w:t>
            </w:r>
          </w:p>
        </w:tc>
        <w:tc>
          <w:tcPr>
            <w:tcW w:w="376"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8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5"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37"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36"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天津</w:t>
            </w:r>
          </w:p>
        </w:tc>
        <w:tc>
          <w:tcPr>
            <w:tcW w:w="18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376"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8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5"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37"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36"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河北</w:t>
            </w:r>
          </w:p>
        </w:tc>
        <w:tc>
          <w:tcPr>
            <w:tcW w:w="18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376"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8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5"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37"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36"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p>
        </w:tc>
        <w:tc>
          <w:tcPr>
            <w:tcW w:w="18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w:t>
            </w:r>
          </w:p>
        </w:tc>
        <w:tc>
          <w:tcPr>
            <w:tcW w:w="376"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8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5"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37"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PrEx>
        <w:trPr>
          <w:cantSplit/>
          <w:trHeight w:val="216" w:hRule="atLeast"/>
        </w:trPr>
        <w:tc>
          <w:tcPr>
            <w:tcW w:w="736"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宁夏</w:t>
            </w:r>
          </w:p>
        </w:tc>
        <w:tc>
          <w:tcPr>
            <w:tcW w:w="18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31</w:t>
            </w:r>
          </w:p>
        </w:tc>
        <w:tc>
          <w:tcPr>
            <w:tcW w:w="376"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8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5"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37"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36"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新疆</w:t>
            </w:r>
          </w:p>
        </w:tc>
        <w:tc>
          <w:tcPr>
            <w:tcW w:w="18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32</w:t>
            </w:r>
          </w:p>
        </w:tc>
        <w:tc>
          <w:tcPr>
            <w:tcW w:w="376"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8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5"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37"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36"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新疆班</w:t>
            </w:r>
          </w:p>
        </w:tc>
        <w:tc>
          <w:tcPr>
            <w:tcW w:w="18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33</w:t>
            </w:r>
          </w:p>
        </w:tc>
        <w:tc>
          <w:tcPr>
            <w:tcW w:w="376"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8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5"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37"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36"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西藏班</w:t>
            </w:r>
          </w:p>
        </w:tc>
        <w:tc>
          <w:tcPr>
            <w:tcW w:w="18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34</w:t>
            </w:r>
          </w:p>
        </w:tc>
        <w:tc>
          <w:tcPr>
            <w:tcW w:w="376"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8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5"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37"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36"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香港</w:t>
            </w:r>
          </w:p>
        </w:tc>
        <w:tc>
          <w:tcPr>
            <w:tcW w:w="18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35</w:t>
            </w:r>
          </w:p>
        </w:tc>
        <w:tc>
          <w:tcPr>
            <w:tcW w:w="376"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8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5"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37"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PrEx>
        <w:trPr>
          <w:cantSplit/>
          <w:trHeight w:val="216" w:hRule="atLeast"/>
        </w:trPr>
        <w:tc>
          <w:tcPr>
            <w:tcW w:w="736"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澳门</w:t>
            </w:r>
          </w:p>
        </w:tc>
        <w:tc>
          <w:tcPr>
            <w:tcW w:w="18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36</w:t>
            </w:r>
          </w:p>
        </w:tc>
        <w:tc>
          <w:tcPr>
            <w:tcW w:w="376"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8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5"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37"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36"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台湾</w:t>
            </w:r>
          </w:p>
        </w:tc>
        <w:tc>
          <w:tcPr>
            <w:tcW w:w="18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37</w:t>
            </w:r>
          </w:p>
        </w:tc>
        <w:tc>
          <w:tcPr>
            <w:tcW w:w="376"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8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425"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37" w:type="pct"/>
            <w:gridSpan w:val="2"/>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36" w:type="pct"/>
            <w:tcBorders>
              <w:top w:val="single" w:color="auto" w:sz="2" w:space="0"/>
              <w:bottom w:val="single" w:color="auto" w:sz="8"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华侨</w:t>
            </w:r>
          </w:p>
        </w:tc>
        <w:tc>
          <w:tcPr>
            <w:tcW w:w="182"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38</w:t>
            </w:r>
          </w:p>
        </w:tc>
        <w:tc>
          <w:tcPr>
            <w:tcW w:w="376" w:type="pct"/>
            <w:tcBorders>
              <w:top w:val="nil"/>
              <w:left w:val="single" w:color="auto" w:sz="2" w:space="0"/>
              <w:bottom w:val="single" w:color="auto" w:sz="8" w:space="0"/>
              <w:right w:val="nil"/>
            </w:tcBorders>
          </w:tcPr>
          <w:p>
            <w:pPr>
              <w:autoSpaceDE w:val="0"/>
              <w:autoSpaceDN w:val="0"/>
              <w:adjustRightInd w:val="0"/>
              <w:spacing w:line="280" w:lineRule="exact"/>
              <w:jc w:val="center"/>
              <w:rPr>
                <w:rFonts w:ascii="宋体" w:hAnsi="宋体"/>
                <w:sz w:val="18"/>
              </w:rPr>
            </w:pPr>
          </w:p>
        </w:tc>
        <w:tc>
          <w:tcPr>
            <w:tcW w:w="387"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421" w:type="pct"/>
            <w:gridSpan w:val="2"/>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425" w:type="pct"/>
            <w:gridSpan w:val="2"/>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371" w:type="pct"/>
            <w:gridSpan w:val="2"/>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337" w:type="pct"/>
            <w:gridSpan w:val="2"/>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388"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single" w:color="auto" w:sz="8" w:space="0"/>
            </w:tcBorders>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独立学院、本科层次职业学校、高等专科学校、高等职业学校、其他普通高教机构（分校或大专班）、成人高校（包括职工高校、农民高校、管理干部学院、教育学院、独立函授学院、广播电视大学、其他成人高教机构）填报。</w:t>
      </w:r>
    </w:p>
    <w:p>
      <w:pPr>
        <w:tabs>
          <w:tab w:val="left" w:pos="567"/>
        </w:tabs>
        <w:spacing w:line="240" w:lineRule="exact"/>
        <w:rPr>
          <w:rFonts w:ascii="宋体" w:hAnsi="宋体"/>
          <w:sz w:val="18"/>
          <w:szCs w:val="18"/>
        </w:rPr>
      </w:pPr>
      <w:r>
        <w:rPr>
          <w:rFonts w:ascii="宋体" w:hAnsi="宋体"/>
          <w:sz w:val="18"/>
          <w:szCs w:val="18"/>
        </w:rPr>
        <w:t>2.指标解释</w:t>
      </w:r>
      <w:r>
        <w:rPr>
          <w:rFonts w:hint="eastAsia" w:ascii="宋体" w:hAnsi="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ascii="宋体" w:hAnsi="宋体" w:cs="宋体"/>
          <w:sz w:val="18"/>
          <w:szCs w:val="18"/>
        </w:rPr>
        <w:t>招生数是指实际招收入学并完成学籍注册的新生数。</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）分类考试是指按照《国务院关于深化考试招生制度改革的实施意见》，以“文化素质</w:t>
      </w:r>
      <w:r>
        <w:rPr>
          <w:rFonts w:ascii="宋体" w:hAnsi="宋体" w:cs="宋体"/>
          <w:sz w:val="18"/>
          <w:szCs w:val="18"/>
        </w:rPr>
        <w:t>+职业技能”评价方式</w:t>
      </w:r>
      <w:r>
        <w:rPr>
          <w:rFonts w:hint="eastAsia" w:ascii="宋体" w:hAnsi="宋体" w:cs="宋体"/>
          <w:sz w:val="18"/>
          <w:szCs w:val="18"/>
        </w:rPr>
        <w:t>招收的高级中等教育毕业生。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）预科生转入是指教育部下达预科招生计划，招收的少数民族等类型学生。经过</w:t>
      </w:r>
      <w:r>
        <w:rPr>
          <w:rFonts w:ascii="宋体" w:hAnsi="宋体"/>
          <w:sz w:val="18"/>
          <w:szCs w:val="18"/>
        </w:rPr>
        <w:t>1-2年的文化补习，合格者转入本专科阶段学习</w:t>
      </w:r>
      <w:r>
        <w:rPr>
          <w:rFonts w:hint="eastAsia" w:ascii="宋体" w:hAnsi="宋体"/>
          <w:sz w:val="18"/>
          <w:szCs w:val="18"/>
        </w:rPr>
        <w:t>。</w:t>
      </w:r>
      <w:r>
        <w:rPr>
          <w:rFonts w:ascii="宋体" w:hAnsi="宋体"/>
          <w:sz w:val="18"/>
          <w:szCs w:val="18"/>
        </w:rPr>
        <w:t>占用招生单位当年招生计划。</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）五年制高职转入是指五年制高等职业教育学生，完成前三年中等职业教育阶段学习后，转入高等职业教育阶段学习的学生，接受专科学历教育。</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w:t>
      </w:r>
      <w:bookmarkStart w:id="88" w:name="_Hlk76733104"/>
      <w:r>
        <w:rPr>
          <w:rFonts w:hint="eastAsia" w:ascii="宋体" w:hAnsi="宋体"/>
          <w:sz w:val="18"/>
          <w:szCs w:val="18"/>
        </w:rPr>
        <w:t>恢复入学资格是指根据《普通高等学校学生管理规定》，保留入学资格期满前向学校申请入学，经学校审查合格后，办理入学手续的新生。</w:t>
      </w:r>
    </w:p>
    <w:bookmarkEnd w:id="88"/>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）应届毕业生是指完成上一级学历教育，当年毕业的学生。</w:t>
      </w:r>
    </w:p>
    <w:p>
      <w:pPr>
        <w:tabs>
          <w:tab w:val="left" w:pos="567"/>
        </w:tabs>
        <w:spacing w:line="240" w:lineRule="exact"/>
        <w:ind w:firstLine="360" w:firstLineChars="200"/>
        <w:rPr>
          <w:rFonts w:ascii="宋体" w:hAnsi="宋体"/>
          <w:sz w:val="18"/>
          <w:szCs w:val="18"/>
        </w:rPr>
      </w:pPr>
      <w:r>
        <w:rPr>
          <w:rFonts w:hint="eastAsia" w:ascii="宋体" w:hAnsi="宋体" w:cs="宋体"/>
          <w:sz w:val="18"/>
          <w:szCs w:val="18"/>
        </w:rPr>
        <w:t>（</w:t>
      </w:r>
      <w:r>
        <w:rPr>
          <w:rFonts w:ascii="宋体" w:hAnsi="宋体" w:cs="宋体"/>
          <w:sz w:val="18"/>
          <w:szCs w:val="18"/>
        </w:rPr>
        <w:t>7</w:t>
      </w:r>
      <w:r>
        <w:rPr>
          <w:rFonts w:hint="eastAsia" w:ascii="宋体" w:hAnsi="宋体" w:cs="宋体"/>
          <w:sz w:val="18"/>
          <w:szCs w:val="18"/>
        </w:rPr>
        <w:t>）</w:t>
      </w:r>
      <w:r>
        <w:rPr>
          <w:rFonts w:hint="eastAsia" w:ascii="宋体" w:hAnsi="宋体"/>
          <w:sz w:val="18"/>
          <w:szCs w:val="18"/>
        </w:rPr>
        <w:t>预科生是指教育部下达预科招生计划，经过</w:t>
      </w:r>
      <w:r>
        <w:rPr>
          <w:rFonts w:ascii="宋体" w:hAnsi="宋体"/>
          <w:sz w:val="18"/>
          <w:szCs w:val="18"/>
        </w:rPr>
        <w:t>1-2年的文化补习，合格者转入专科阶</w:t>
      </w:r>
      <w:r>
        <w:rPr>
          <w:rFonts w:hint="eastAsia" w:ascii="宋体" w:hAnsi="宋体"/>
          <w:sz w:val="18"/>
          <w:szCs w:val="18"/>
        </w:rPr>
        <w:t>段学习。</w:t>
      </w:r>
    </w:p>
    <w:p>
      <w:pPr>
        <w:tabs>
          <w:tab w:val="left" w:pos="567"/>
        </w:tabs>
        <w:spacing w:line="240" w:lineRule="exact"/>
        <w:ind w:left="1919" w:hanging="1918" w:hangingChars="1066"/>
        <w:rPr>
          <w:rFonts w:ascii="宋体" w:hAnsi="宋体"/>
          <w:sz w:val="18"/>
          <w:szCs w:val="18"/>
        </w:rPr>
      </w:pPr>
      <w:r>
        <w:rPr>
          <w:rFonts w:ascii="宋体" w:hAnsi="宋体"/>
          <w:sz w:val="18"/>
          <w:szCs w:val="18"/>
        </w:rPr>
        <w:t>3.</w:t>
      </w:r>
      <w:r>
        <w:rPr>
          <w:rFonts w:hint="eastAsia" w:ascii="宋体" w:hAnsi="宋体"/>
          <w:sz w:val="18"/>
          <w:szCs w:val="18"/>
        </w:rPr>
        <w:t>填报</w:t>
      </w:r>
      <w:r>
        <w:rPr>
          <w:rFonts w:ascii="宋体" w:hAnsi="宋体"/>
          <w:sz w:val="18"/>
          <w:szCs w:val="18"/>
        </w:rPr>
        <w:t>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1）本表数据来源于经各省（自治区、直辖市）招生委员会审核批准录取，持招生单位发放的录取通知书，到校注册并实际入学的学生数据。</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2）普通高中填报普通高中学校毕业的学生。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）中等职业教育填报中等师范毕业、其他中等专业学校毕业、职业高中毕业和技工学校毕业的学生。</w:t>
      </w:r>
    </w:p>
    <w:p>
      <w:pPr>
        <w:tabs>
          <w:tab w:val="left" w:pos="567"/>
        </w:tabs>
        <w:spacing w:line="240" w:lineRule="exact"/>
        <w:ind w:firstLine="360" w:firstLineChars="200"/>
        <w:rPr>
          <w:rFonts w:ascii="宋体" w:hAnsi="宋体"/>
          <w:sz w:val="18"/>
          <w:szCs w:val="18"/>
        </w:rPr>
      </w:pPr>
      <w:r>
        <w:rPr>
          <w:rFonts w:ascii="宋体" w:hAnsi="宋体"/>
          <w:sz w:val="18"/>
          <w:szCs w:val="18"/>
        </w:rPr>
        <w:t>（4）</w:t>
      </w:r>
      <w:r>
        <w:rPr>
          <w:rFonts w:hint="eastAsia" w:ascii="宋体" w:hAnsi="宋体"/>
          <w:sz w:val="18"/>
          <w:szCs w:val="18"/>
        </w:rPr>
        <w:t>其他填报具有高级中等教育以上同等学力进入专科层次学习的学生。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）本表不包含国际学生。</w:t>
      </w:r>
    </w:p>
    <w:p>
      <w:pPr>
        <w:tabs>
          <w:tab w:val="left" w:pos="567"/>
          <w:tab w:val="left" w:pos="1985"/>
        </w:tabs>
        <w:spacing w:line="240" w:lineRule="exact"/>
        <w:ind w:left="1559" w:hanging="1558" w:hangingChars="866"/>
        <w:rPr>
          <w:rFonts w:ascii="宋体" w:hAnsi="宋体"/>
          <w:sz w:val="18"/>
          <w:szCs w:val="18"/>
        </w:rPr>
      </w:pPr>
      <w:r>
        <w:rPr>
          <w:rFonts w:ascii="宋体" w:hAnsi="宋体"/>
          <w:sz w:val="18"/>
          <w:szCs w:val="18"/>
        </w:rPr>
        <w:t>4.</w:t>
      </w:r>
      <w:r>
        <w:rPr>
          <w:rFonts w:hint="eastAsia" w:ascii="宋体" w:hAnsi="宋体"/>
          <w:sz w:val="18"/>
          <w:szCs w:val="18"/>
        </w:rPr>
        <w:t>审核</w:t>
      </w:r>
      <w:r>
        <w:rPr>
          <w:rFonts w:ascii="宋体" w:hAnsi="宋体"/>
          <w:sz w:val="18"/>
          <w:szCs w:val="18"/>
        </w:rPr>
        <w:t>关系</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1）列1&gt;=列2</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2）列1&gt;=列3</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）列</w:t>
      </w:r>
      <w:r>
        <w:rPr>
          <w:rFonts w:ascii="宋体" w:hAnsi="宋体"/>
          <w:sz w:val="18"/>
          <w:szCs w:val="18"/>
        </w:rPr>
        <w:t>6&gt;=列7</w:t>
      </w:r>
      <w:r>
        <w:rPr>
          <w:rFonts w:hint="eastAsia" w:ascii="宋体" w:hAnsi="宋体"/>
          <w:sz w:val="18"/>
          <w:szCs w:val="18"/>
        </w:rPr>
        <w:t>；</w:t>
      </w:r>
      <w:r>
        <w:rPr>
          <w:rFonts w:ascii="宋体" w:hAnsi="宋体"/>
          <w:sz w:val="18"/>
          <w:szCs w:val="18"/>
        </w:rPr>
        <w:t xml:space="preserve"> </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）列</w:t>
      </w:r>
      <w:r>
        <w:rPr>
          <w:rFonts w:ascii="宋体" w:hAnsi="宋体"/>
          <w:sz w:val="18"/>
          <w:szCs w:val="18"/>
        </w:rPr>
        <w:t>1=列4+列5+列6+ +列8+列9+列10；</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w:t>
      </w:r>
      <w:r>
        <w:rPr>
          <w:rFonts w:ascii="宋体" w:hAnsi="宋体"/>
          <w:sz w:val="18"/>
          <w:szCs w:val="18"/>
        </w:rPr>
        <w:t>行01=行02+行03+行04+</w:t>
      </w:r>
      <w:r>
        <w:rPr>
          <w:rFonts w:ascii="宋体" w:hAnsi="宋体"/>
          <w:sz w:val="18"/>
        </w:rPr>
        <w:t>……</w:t>
      </w:r>
      <w:r>
        <w:rPr>
          <w:rFonts w:ascii="宋体" w:hAnsi="宋体"/>
          <w:sz w:val="18"/>
          <w:szCs w:val="18"/>
        </w:rPr>
        <w:t>+行35+行36+行37+行38</w:t>
      </w:r>
      <w:r>
        <w:rPr>
          <w:rFonts w:hint="eastAsia" w:ascii="宋体" w:hAnsi="宋体"/>
          <w:sz w:val="18"/>
          <w:szCs w:val="18"/>
        </w:rPr>
        <w:t>。</w:t>
      </w:r>
    </w:p>
    <w:bookmarkEnd w:id="87"/>
    <w:p>
      <w:pPr>
        <w:tabs>
          <w:tab w:val="left" w:pos="567"/>
        </w:tabs>
        <w:spacing w:line="240" w:lineRule="exact"/>
        <w:rPr>
          <w:rFonts w:ascii="宋体" w:hAnsi="宋体"/>
          <w:sz w:val="18"/>
          <w:szCs w:val="18"/>
        </w:rPr>
      </w:pPr>
    </w:p>
    <w:p>
      <w:pPr>
        <w:pStyle w:val="20"/>
        <w:numPr>
          <w:ilvl w:val="0"/>
          <w:numId w:val="1"/>
        </w:numPr>
        <w:rPr>
          <w:rFonts w:ascii="宋体" w:hAnsi="宋体"/>
        </w:rPr>
      </w:pPr>
      <w:r>
        <w:rPr>
          <w:rFonts w:ascii="宋体" w:hAnsi="宋体"/>
          <w:sz w:val="28"/>
          <w:szCs w:val="28"/>
          <w:lang w:val="en-US"/>
        </w:rPr>
        <w:br w:type="page"/>
      </w:r>
      <w:bookmarkStart w:id="89" w:name="_Toc111121776"/>
      <w:bookmarkStart w:id="90" w:name="_Hlk106030103"/>
      <w:r>
        <w:rPr>
          <w:rFonts w:hint="eastAsia" w:ascii="宋体" w:hAnsi="宋体"/>
        </w:rPr>
        <w:t>普通本科、高职本科录取类型来源情况</w:t>
      </w:r>
      <w:bookmarkEnd w:id="89"/>
    </w:p>
    <w:p>
      <w:pPr>
        <w:tabs>
          <w:tab w:val="left" w:pos="594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教基3338</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27"/>
        <w:tblW w:w="4999" w:type="pct"/>
        <w:tblInd w:w="2"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30" w:type="dxa"/>
          <w:bottom w:w="0" w:type="dxa"/>
          <w:right w:w="30" w:type="dxa"/>
        </w:tblCellMar>
      </w:tblPr>
      <w:tblGrid>
        <w:gridCol w:w="1216"/>
        <w:gridCol w:w="423"/>
        <w:gridCol w:w="522"/>
        <w:gridCol w:w="533"/>
        <w:gridCol w:w="527"/>
        <w:gridCol w:w="533"/>
        <w:gridCol w:w="541"/>
        <w:gridCol w:w="533"/>
        <w:gridCol w:w="531"/>
        <w:gridCol w:w="531"/>
        <w:gridCol w:w="654"/>
        <w:gridCol w:w="409"/>
        <w:gridCol w:w="409"/>
        <w:gridCol w:w="409"/>
        <w:gridCol w:w="411"/>
        <w:gridCol w:w="380"/>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12" w:hRule="atLeast"/>
        </w:trPr>
        <w:tc>
          <w:tcPr>
            <w:tcW w:w="710" w:type="pct"/>
            <w:vMerge w:val="restart"/>
            <w:tcBorders>
              <w:top w:val="single" w:color="auto" w:sz="8"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指标名称</w:t>
            </w:r>
          </w:p>
        </w:tc>
        <w:tc>
          <w:tcPr>
            <w:tcW w:w="247" w:type="pct"/>
            <w:vMerge w:val="restar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代码</w:t>
            </w:r>
          </w:p>
        </w:tc>
        <w:tc>
          <w:tcPr>
            <w:tcW w:w="305" w:type="pct"/>
            <w:vMerge w:val="restart"/>
            <w:tcBorders>
              <w:top w:val="single" w:color="auto" w:sz="8" w:space="0"/>
              <w:left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sz w:val="18"/>
              </w:rPr>
              <w:t>录取数</w:t>
            </w:r>
          </w:p>
        </w:tc>
        <w:tc>
          <w:tcPr>
            <w:tcW w:w="311"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08"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11"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16"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11"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10"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10"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382" w:type="pct"/>
            <w:tcBorders>
              <w:top w:val="single" w:color="auto" w:sz="8" w:space="0"/>
              <w:left w:val="nil"/>
              <w:bottom w:val="single" w:color="auto" w:sz="2" w:space="0"/>
              <w:right w:val="nil"/>
            </w:tcBorders>
            <w:vAlign w:val="center"/>
          </w:tcPr>
          <w:p>
            <w:pPr>
              <w:autoSpaceDE w:val="0"/>
              <w:autoSpaceDN w:val="0"/>
              <w:adjustRightInd w:val="0"/>
              <w:spacing w:line="280" w:lineRule="exact"/>
              <w:jc w:val="center"/>
              <w:rPr>
                <w:rFonts w:ascii="宋体" w:hAnsi="宋体" w:cs="宋体"/>
                <w:sz w:val="18"/>
                <w:szCs w:val="18"/>
              </w:rPr>
            </w:pPr>
          </w:p>
        </w:tc>
        <w:tc>
          <w:tcPr>
            <w:tcW w:w="239" w:type="pct"/>
            <w:tcBorders>
              <w:top w:val="single" w:color="auto" w:sz="8" w:space="0"/>
              <w:left w:val="nil"/>
              <w:bottom w:val="single" w:color="auto" w:sz="2" w:space="0"/>
              <w:right w:val="nil"/>
            </w:tcBorders>
          </w:tcPr>
          <w:p>
            <w:pPr>
              <w:autoSpaceDE w:val="0"/>
              <w:autoSpaceDN w:val="0"/>
              <w:adjustRightInd w:val="0"/>
              <w:spacing w:line="280" w:lineRule="exact"/>
              <w:jc w:val="center"/>
              <w:rPr>
                <w:rFonts w:ascii="宋体" w:hAnsi="宋体" w:cs="宋体"/>
                <w:sz w:val="18"/>
                <w:szCs w:val="18"/>
              </w:rPr>
            </w:pPr>
          </w:p>
        </w:tc>
        <w:tc>
          <w:tcPr>
            <w:tcW w:w="239" w:type="pct"/>
            <w:tcBorders>
              <w:top w:val="single" w:color="auto" w:sz="8" w:space="0"/>
              <w:left w:val="nil"/>
              <w:bottom w:val="single" w:color="auto" w:sz="2" w:space="0"/>
              <w:right w:val="nil"/>
            </w:tcBorders>
          </w:tcPr>
          <w:p>
            <w:pPr>
              <w:autoSpaceDE w:val="0"/>
              <w:autoSpaceDN w:val="0"/>
              <w:adjustRightInd w:val="0"/>
              <w:spacing w:line="280" w:lineRule="exact"/>
              <w:jc w:val="center"/>
              <w:rPr>
                <w:rFonts w:ascii="宋体" w:hAnsi="宋体" w:cs="宋体"/>
                <w:sz w:val="18"/>
                <w:szCs w:val="18"/>
              </w:rPr>
            </w:pPr>
          </w:p>
        </w:tc>
        <w:tc>
          <w:tcPr>
            <w:tcW w:w="239" w:type="pct"/>
            <w:tcBorders>
              <w:top w:val="single" w:color="auto" w:sz="8" w:space="0"/>
              <w:left w:val="nil"/>
              <w:bottom w:val="single" w:color="auto" w:sz="2" w:space="0"/>
              <w:right w:val="nil"/>
            </w:tcBorders>
          </w:tcPr>
          <w:p>
            <w:pPr>
              <w:autoSpaceDE w:val="0"/>
              <w:autoSpaceDN w:val="0"/>
              <w:adjustRightInd w:val="0"/>
              <w:spacing w:line="280" w:lineRule="exact"/>
              <w:jc w:val="center"/>
              <w:rPr>
                <w:rFonts w:ascii="宋体" w:hAnsi="宋体" w:cs="宋体"/>
                <w:sz w:val="18"/>
                <w:szCs w:val="18"/>
              </w:rPr>
            </w:pPr>
          </w:p>
        </w:tc>
        <w:tc>
          <w:tcPr>
            <w:tcW w:w="240" w:type="pct"/>
            <w:tcBorders>
              <w:top w:val="single" w:color="auto" w:sz="8" w:space="0"/>
              <w:left w:val="nil"/>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p>
        </w:tc>
        <w:tc>
          <w:tcPr>
            <w:tcW w:w="222" w:type="pct"/>
            <w:vMerge w:val="restart"/>
            <w:tcBorders>
              <w:top w:val="single" w:color="auto" w:sz="8" w:space="0"/>
              <w:left w:val="single" w:color="auto" w:sz="2" w:space="0"/>
              <w:bottom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预科生</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12" w:hRule="atLeast"/>
        </w:trPr>
        <w:tc>
          <w:tcPr>
            <w:tcW w:w="710" w:type="pct"/>
            <w:vMerge w:val="continue"/>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247"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05"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11" w:type="pct"/>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保留入学资格</w:t>
            </w:r>
          </w:p>
        </w:tc>
        <w:tc>
          <w:tcPr>
            <w:tcW w:w="935" w:type="pct"/>
            <w:gridSpan w:val="3"/>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专项计划</w:t>
            </w:r>
          </w:p>
        </w:tc>
        <w:tc>
          <w:tcPr>
            <w:tcW w:w="2269" w:type="pct"/>
            <w:gridSpan w:val="8"/>
            <w:tcBorders>
              <w:top w:val="single" w:color="auto" w:sz="2" w:space="0"/>
              <w:left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hint="eastAsia" w:ascii="宋体" w:hAnsi="宋体"/>
                <w:sz w:val="18"/>
              </w:rPr>
              <w:t>生源类别</w:t>
            </w:r>
          </w:p>
        </w:tc>
        <w:tc>
          <w:tcPr>
            <w:tcW w:w="222" w:type="pct"/>
            <w:vMerge w:val="continue"/>
            <w:tcBorders>
              <w:top w:val="single" w:color="auto" w:sz="2" w:space="0"/>
              <w:left w:val="single" w:color="auto" w:sz="2" w:space="0"/>
              <w:bottom w:val="single" w:color="auto" w:sz="2" w:space="0"/>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30" w:hRule="atLeast"/>
        </w:trPr>
        <w:tc>
          <w:tcPr>
            <w:tcW w:w="710" w:type="pct"/>
            <w:vMerge w:val="continue"/>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247"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05"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11" w:type="pct"/>
            <w:vMerge w:val="continue"/>
            <w:tcBorders>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935" w:type="pct"/>
            <w:gridSpan w:val="3"/>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621"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普通高中</w:t>
            </w:r>
          </w:p>
        </w:tc>
        <w:tc>
          <w:tcPr>
            <w:tcW w:w="692"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中等职业教育</w:t>
            </w:r>
          </w:p>
        </w:tc>
        <w:tc>
          <w:tcPr>
            <w:tcW w:w="239" w:type="pct"/>
            <w:vMerge w:val="restart"/>
            <w:tcBorders>
              <w:top w:val="single" w:color="auto" w:sz="2" w:space="0"/>
              <w:left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hint="eastAsia" w:ascii="宋体" w:hAnsi="宋体"/>
                <w:sz w:val="18"/>
              </w:rPr>
              <w:t>专科起点本科</w:t>
            </w:r>
          </w:p>
        </w:tc>
        <w:tc>
          <w:tcPr>
            <w:tcW w:w="239" w:type="pct"/>
            <w:vMerge w:val="restart"/>
            <w:tcBorders>
              <w:top w:val="single" w:color="auto" w:sz="2" w:space="0"/>
              <w:left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hint="eastAsia" w:ascii="宋体" w:hAnsi="宋体"/>
                <w:sz w:val="18"/>
              </w:rPr>
              <w:t>第二学士</w:t>
            </w:r>
            <w:r>
              <w:rPr>
                <w:rFonts w:ascii="宋体" w:hAnsi="宋体"/>
                <w:sz w:val="18"/>
              </w:rPr>
              <w:t xml:space="preserve"> 学位</w:t>
            </w:r>
          </w:p>
        </w:tc>
        <w:tc>
          <w:tcPr>
            <w:tcW w:w="239" w:type="pct"/>
            <w:vMerge w:val="restart"/>
            <w:tcBorders>
              <w:top w:val="single" w:color="auto" w:sz="2" w:space="0"/>
              <w:left w:val="single" w:color="auto" w:sz="2" w:space="0"/>
              <w:right w:val="single" w:color="auto" w:sz="2" w:space="0"/>
            </w:tcBorders>
          </w:tcPr>
          <w:p>
            <w:pPr>
              <w:autoSpaceDE w:val="0"/>
              <w:autoSpaceDN w:val="0"/>
              <w:adjustRightInd w:val="0"/>
              <w:spacing w:line="280" w:lineRule="exact"/>
              <w:jc w:val="center"/>
              <w:rPr>
                <w:rFonts w:ascii="宋体" w:hAnsi="宋体"/>
                <w:sz w:val="18"/>
              </w:rPr>
            </w:pPr>
            <w:r>
              <w:rPr>
                <w:rFonts w:hint="eastAsia" w:ascii="宋体" w:hAnsi="宋体"/>
                <w:sz w:val="18"/>
              </w:rPr>
              <w:t>预科生转入</w:t>
            </w:r>
          </w:p>
        </w:tc>
        <w:tc>
          <w:tcPr>
            <w:tcW w:w="240" w:type="pct"/>
            <w:vMerge w:val="restar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其他</w:t>
            </w:r>
          </w:p>
        </w:tc>
        <w:tc>
          <w:tcPr>
            <w:tcW w:w="222" w:type="pct"/>
            <w:vMerge w:val="continue"/>
            <w:tcBorders>
              <w:top w:val="single" w:color="auto" w:sz="2" w:space="0"/>
              <w:left w:val="single" w:color="auto" w:sz="2" w:space="0"/>
              <w:bottom w:val="single" w:color="auto" w:sz="2" w:space="0"/>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62" w:hRule="atLeast"/>
        </w:trPr>
        <w:tc>
          <w:tcPr>
            <w:tcW w:w="710" w:type="pct"/>
            <w:vMerge w:val="continue"/>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247"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05" w:type="pct"/>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11" w:type="pct"/>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30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国家专项</w:t>
            </w:r>
          </w:p>
        </w:tc>
        <w:tc>
          <w:tcPr>
            <w:tcW w:w="311"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地方专项</w:t>
            </w:r>
          </w:p>
        </w:tc>
        <w:tc>
          <w:tcPr>
            <w:tcW w:w="31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高校专项</w:t>
            </w:r>
          </w:p>
        </w:tc>
        <w:tc>
          <w:tcPr>
            <w:tcW w:w="311" w:type="pct"/>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应届</w:t>
            </w:r>
          </w:p>
        </w:tc>
        <w:tc>
          <w:tcPr>
            <w:tcW w:w="310" w:type="pct"/>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往届</w:t>
            </w:r>
          </w:p>
        </w:tc>
        <w:tc>
          <w:tcPr>
            <w:tcW w:w="310" w:type="pct"/>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应届</w:t>
            </w:r>
          </w:p>
        </w:tc>
        <w:tc>
          <w:tcPr>
            <w:tcW w:w="38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往届</w:t>
            </w:r>
          </w:p>
        </w:tc>
        <w:tc>
          <w:tcPr>
            <w:tcW w:w="239" w:type="pct"/>
            <w:vMerge w:val="continue"/>
            <w:tcBorders>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p>
        </w:tc>
        <w:tc>
          <w:tcPr>
            <w:tcW w:w="239" w:type="pct"/>
            <w:vMerge w:val="continue"/>
            <w:tcBorders>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p>
        </w:tc>
        <w:tc>
          <w:tcPr>
            <w:tcW w:w="239" w:type="pct"/>
            <w:vMerge w:val="continue"/>
            <w:tcBorders>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sz w:val="18"/>
              </w:rPr>
            </w:pPr>
          </w:p>
        </w:tc>
        <w:tc>
          <w:tcPr>
            <w:tcW w:w="240" w:type="pct"/>
            <w:vMerge w:val="continue"/>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222" w:type="pct"/>
            <w:vMerge w:val="continue"/>
            <w:tcBorders>
              <w:top w:val="single" w:color="auto" w:sz="2" w:space="0"/>
              <w:left w:val="single" w:color="auto" w:sz="2" w:space="0"/>
              <w:bottom w:val="single" w:color="auto" w:sz="2" w:space="0"/>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71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甲</w:t>
            </w:r>
          </w:p>
        </w:tc>
        <w:tc>
          <w:tcPr>
            <w:tcW w:w="24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乙</w:t>
            </w:r>
          </w:p>
        </w:tc>
        <w:tc>
          <w:tcPr>
            <w:tcW w:w="305"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1</w:t>
            </w:r>
          </w:p>
        </w:tc>
        <w:tc>
          <w:tcPr>
            <w:tcW w:w="311"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2</w:t>
            </w:r>
          </w:p>
        </w:tc>
        <w:tc>
          <w:tcPr>
            <w:tcW w:w="308"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3</w:t>
            </w:r>
          </w:p>
        </w:tc>
        <w:tc>
          <w:tcPr>
            <w:tcW w:w="311"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4</w:t>
            </w:r>
          </w:p>
        </w:tc>
        <w:tc>
          <w:tcPr>
            <w:tcW w:w="316"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5</w:t>
            </w:r>
          </w:p>
        </w:tc>
        <w:tc>
          <w:tcPr>
            <w:tcW w:w="311"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6</w:t>
            </w:r>
          </w:p>
        </w:tc>
        <w:tc>
          <w:tcPr>
            <w:tcW w:w="310"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7</w:t>
            </w:r>
          </w:p>
        </w:tc>
        <w:tc>
          <w:tcPr>
            <w:tcW w:w="310"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8</w:t>
            </w:r>
          </w:p>
        </w:tc>
        <w:tc>
          <w:tcPr>
            <w:tcW w:w="382"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9</w:t>
            </w:r>
          </w:p>
        </w:tc>
        <w:tc>
          <w:tcPr>
            <w:tcW w:w="239"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239"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1</w:t>
            </w:r>
          </w:p>
        </w:tc>
        <w:tc>
          <w:tcPr>
            <w:tcW w:w="239"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2</w:t>
            </w:r>
          </w:p>
        </w:tc>
        <w:tc>
          <w:tcPr>
            <w:tcW w:w="240" w:type="pct"/>
            <w:tcBorders>
              <w:top w:val="single" w:color="auto" w:sz="2" w:space="0"/>
              <w:left w:val="single" w:color="auto" w:sz="2" w:space="0"/>
              <w:bottom w:val="single" w:color="auto" w:sz="2" w:space="0"/>
              <w:right w:val="single" w:color="auto" w:sz="2" w:space="0"/>
            </w:tcBorders>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13</w:t>
            </w:r>
          </w:p>
        </w:tc>
        <w:tc>
          <w:tcPr>
            <w:tcW w:w="222" w:type="pct"/>
            <w:tcBorders>
              <w:top w:val="single" w:color="auto" w:sz="2" w:space="0"/>
              <w:left w:val="single" w:color="auto" w:sz="2" w:space="0"/>
              <w:bottom w:val="single" w:color="auto" w:sz="2" w:space="0"/>
            </w:tcBorders>
          </w:tcPr>
          <w:p>
            <w:pPr>
              <w:autoSpaceDE w:val="0"/>
              <w:autoSpaceDN w:val="0"/>
              <w:adjustRightInd w:val="0"/>
              <w:spacing w:line="280" w:lineRule="exact"/>
              <w:ind w:right="-29" w:rightChars="-14"/>
              <w:jc w:val="center"/>
              <w:rPr>
                <w:rFonts w:ascii="宋体" w:hAnsi="宋体" w:cs="宋体"/>
                <w:sz w:val="18"/>
                <w:szCs w:val="18"/>
              </w:rPr>
            </w:pPr>
            <w:r>
              <w:rPr>
                <w:rFonts w:ascii="宋体" w:hAnsi="宋体" w:cs="宋体"/>
                <w:sz w:val="18"/>
                <w:szCs w:val="18"/>
              </w:rPr>
              <w:t>14</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1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hAnsi="宋体"/>
                <w:w w:val="90"/>
                <w:sz w:val="18"/>
              </w:rPr>
            </w:pPr>
            <w:r>
              <w:rPr>
                <w:rFonts w:hint="eastAsia" w:ascii="宋体" w:hAnsi="宋体" w:cs="宋体"/>
                <w:sz w:val="18"/>
                <w:szCs w:val="18"/>
              </w:rPr>
              <w:t>总计</w:t>
            </w:r>
          </w:p>
        </w:tc>
        <w:tc>
          <w:tcPr>
            <w:tcW w:w="24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01</w:t>
            </w:r>
          </w:p>
        </w:tc>
        <w:tc>
          <w:tcPr>
            <w:tcW w:w="305" w:type="pct"/>
            <w:tcBorders>
              <w:top w:val="single" w:color="auto" w:sz="2" w:space="0"/>
              <w:left w:val="single" w:color="auto" w:sz="2" w:space="0"/>
              <w:bottom w:val="nil"/>
              <w:right w:val="nil"/>
            </w:tcBorders>
          </w:tcPr>
          <w:p>
            <w:pPr>
              <w:autoSpaceDE w:val="0"/>
              <w:autoSpaceDN w:val="0"/>
              <w:adjustRightInd w:val="0"/>
              <w:spacing w:line="280" w:lineRule="exact"/>
              <w:jc w:val="center"/>
              <w:rPr>
                <w:rFonts w:ascii="宋体" w:hAnsi="宋体" w:cs="宋体"/>
                <w:sz w:val="18"/>
                <w:szCs w:val="18"/>
              </w:rPr>
            </w:pPr>
          </w:p>
        </w:tc>
        <w:tc>
          <w:tcPr>
            <w:tcW w:w="311"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0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11"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16"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11"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10"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10"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382"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239"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239"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239"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240" w:type="pct"/>
            <w:tcBorders>
              <w:top w:val="single" w:color="auto" w:sz="2" w:space="0"/>
              <w:left w:val="nil"/>
              <w:bottom w:val="nil"/>
              <w:right w:val="nil"/>
            </w:tcBorders>
          </w:tcPr>
          <w:p>
            <w:pPr>
              <w:autoSpaceDE w:val="0"/>
              <w:autoSpaceDN w:val="0"/>
              <w:adjustRightInd w:val="0"/>
              <w:spacing w:line="280" w:lineRule="exact"/>
              <w:jc w:val="center"/>
              <w:rPr>
                <w:rFonts w:ascii="宋体" w:hAnsi="宋体" w:cs="宋体"/>
                <w:sz w:val="18"/>
                <w:szCs w:val="18"/>
              </w:rPr>
            </w:pPr>
          </w:p>
        </w:tc>
        <w:tc>
          <w:tcPr>
            <w:tcW w:w="222" w:type="pct"/>
            <w:tcBorders>
              <w:top w:val="single" w:color="auto" w:sz="2" w:space="0"/>
              <w:left w:val="nil"/>
              <w:bottom w:val="nil"/>
            </w:tcBorders>
          </w:tcPr>
          <w:p>
            <w:pPr>
              <w:autoSpaceDE w:val="0"/>
              <w:autoSpaceDN w:val="0"/>
              <w:adjustRightInd w:val="0"/>
              <w:spacing w:line="280" w:lineRule="exact"/>
              <w:jc w:val="center"/>
              <w:rPr>
                <w:rFonts w:ascii="宋体" w:hAnsi="宋体" w:cs="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1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北京</w:t>
            </w:r>
          </w:p>
        </w:tc>
        <w:tc>
          <w:tcPr>
            <w:tcW w:w="24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w:t>
            </w:r>
            <w:r>
              <w:rPr>
                <w:rFonts w:ascii="宋体" w:hAnsi="宋体" w:cs="宋体"/>
                <w:sz w:val="18"/>
                <w:szCs w:val="18"/>
              </w:rPr>
              <w:t>2</w:t>
            </w:r>
          </w:p>
        </w:tc>
        <w:tc>
          <w:tcPr>
            <w:tcW w:w="305"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1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天津</w:t>
            </w:r>
          </w:p>
        </w:tc>
        <w:tc>
          <w:tcPr>
            <w:tcW w:w="24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305"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1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河北</w:t>
            </w:r>
          </w:p>
        </w:tc>
        <w:tc>
          <w:tcPr>
            <w:tcW w:w="24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305"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1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p>
        </w:tc>
        <w:tc>
          <w:tcPr>
            <w:tcW w:w="24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w:t>
            </w:r>
          </w:p>
        </w:tc>
        <w:tc>
          <w:tcPr>
            <w:tcW w:w="305"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1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宁夏</w:t>
            </w:r>
          </w:p>
        </w:tc>
        <w:tc>
          <w:tcPr>
            <w:tcW w:w="24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31</w:t>
            </w:r>
          </w:p>
        </w:tc>
        <w:tc>
          <w:tcPr>
            <w:tcW w:w="305"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1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新疆</w:t>
            </w:r>
          </w:p>
        </w:tc>
        <w:tc>
          <w:tcPr>
            <w:tcW w:w="24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32</w:t>
            </w:r>
          </w:p>
        </w:tc>
        <w:tc>
          <w:tcPr>
            <w:tcW w:w="305"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1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新疆班</w:t>
            </w:r>
          </w:p>
        </w:tc>
        <w:tc>
          <w:tcPr>
            <w:tcW w:w="24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33</w:t>
            </w:r>
          </w:p>
        </w:tc>
        <w:tc>
          <w:tcPr>
            <w:tcW w:w="305"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1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西藏班</w:t>
            </w:r>
          </w:p>
        </w:tc>
        <w:tc>
          <w:tcPr>
            <w:tcW w:w="24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34</w:t>
            </w:r>
          </w:p>
        </w:tc>
        <w:tc>
          <w:tcPr>
            <w:tcW w:w="305"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1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香港</w:t>
            </w:r>
          </w:p>
        </w:tc>
        <w:tc>
          <w:tcPr>
            <w:tcW w:w="24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35</w:t>
            </w:r>
          </w:p>
        </w:tc>
        <w:tc>
          <w:tcPr>
            <w:tcW w:w="305"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1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澳门</w:t>
            </w:r>
          </w:p>
        </w:tc>
        <w:tc>
          <w:tcPr>
            <w:tcW w:w="24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36</w:t>
            </w:r>
          </w:p>
        </w:tc>
        <w:tc>
          <w:tcPr>
            <w:tcW w:w="305"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10"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台湾</w:t>
            </w:r>
          </w:p>
        </w:tc>
        <w:tc>
          <w:tcPr>
            <w:tcW w:w="24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37</w:t>
            </w:r>
          </w:p>
        </w:tc>
        <w:tc>
          <w:tcPr>
            <w:tcW w:w="305"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82"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0"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22"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10" w:type="pct"/>
            <w:tcBorders>
              <w:top w:val="single" w:color="auto" w:sz="2" w:space="0"/>
              <w:bottom w:val="single" w:color="auto" w:sz="8"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华侨</w:t>
            </w:r>
          </w:p>
        </w:tc>
        <w:tc>
          <w:tcPr>
            <w:tcW w:w="247"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38</w:t>
            </w:r>
          </w:p>
        </w:tc>
        <w:tc>
          <w:tcPr>
            <w:tcW w:w="305" w:type="pct"/>
            <w:tcBorders>
              <w:top w:val="nil"/>
              <w:left w:val="single" w:color="auto" w:sz="2" w:space="0"/>
              <w:bottom w:val="single" w:color="auto" w:sz="8" w:space="0"/>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308"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316"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311"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310"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382"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239"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240"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222" w:type="pct"/>
            <w:tcBorders>
              <w:top w:val="nil"/>
              <w:left w:val="nil"/>
              <w:bottom w:val="single" w:color="auto" w:sz="8" w:space="0"/>
            </w:tcBorders>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本表由大学、学院、独立学院、本科层次职业学校、其他普通高教机构（分校或大专班）填报。</w:t>
      </w:r>
    </w:p>
    <w:p>
      <w:pPr>
        <w:tabs>
          <w:tab w:val="left" w:pos="567"/>
        </w:tabs>
        <w:spacing w:line="240" w:lineRule="exact"/>
        <w:ind w:left="1559" w:hanging="1558" w:hangingChars="866"/>
        <w:rPr>
          <w:rFonts w:ascii="宋体" w:hAnsi="宋体"/>
          <w:sz w:val="18"/>
          <w:szCs w:val="18"/>
        </w:rPr>
      </w:pPr>
      <w:r>
        <w:rPr>
          <w:rFonts w:ascii="宋体" w:hAnsi="宋体"/>
          <w:sz w:val="18"/>
          <w:szCs w:val="18"/>
        </w:rPr>
        <w:t>2.指标解释</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szCs w:val="18"/>
        </w:rPr>
        <w:t>（1）录取数是指经各省（自治区、直辖市）招生委员会审核批准录取，招生单位发放录取通知书的学生数。</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）第二学士学位学生是指已修完一个本科专业并获得学士学位后，按照招生计划，经考试合格，进入经教育部批准设立第二学士学位专业的高等学校，攻读第二个学士学位（不同学科）的学生。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）预科生转入是指教育部下达预科招生计划，招收的少数民族等类型学生。经过</w:t>
      </w:r>
      <w:r>
        <w:rPr>
          <w:rFonts w:ascii="宋体" w:hAnsi="宋体"/>
          <w:sz w:val="18"/>
          <w:szCs w:val="18"/>
        </w:rPr>
        <w:t>1-2年的文化补习，合格者转入本专科阶段学习</w:t>
      </w:r>
      <w:r>
        <w:rPr>
          <w:rFonts w:hint="eastAsia" w:ascii="宋体" w:hAnsi="宋体"/>
          <w:sz w:val="18"/>
          <w:szCs w:val="18"/>
        </w:rPr>
        <w:t>。</w:t>
      </w:r>
      <w:r>
        <w:rPr>
          <w:rFonts w:ascii="宋体" w:hAnsi="宋体"/>
          <w:sz w:val="18"/>
          <w:szCs w:val="18"/>
        </w:rPr>
        <w:t>占用招生单位当年招生计划。</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）专科起点本科是指高职专科毕业接受本科学历教育的学生。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）保留入学资格是指根据《普通高等学校学生管理规定》，新生向学校申请保留入学资格。保留入学资格期间不具有学籍。保留入学资格的条件、期限等由学校规定。</w:t>
      </w:r>
    </w:p>
    <w:p>
      <w:pPr>
        <w:tabs>
          <w:tab w:val="left" w:pos="567"/>
          <w:tab w:val="left" w:pos="1985"/>
        </w:tabs>
        <w:spacing w:line="240" w:lineRule="exact"/>
        <w:ind w:firstLine="360" w:firstLineChars="200"/>
        <w:rPr>
          <w:rFonts w:ascii="宋体" w:hAnsi="宋体"/>
          <w:sz w:val="18"/>
          <w:szCs w:val="18"/>
        </w:rPr>
      </w:pPr>
      <w:r>
        <w:rPr>
          <w:rFonts w:hint="eastAsia" w:ascii="宋体" w:hAnsi="宋体" w:cs="宋体"/>
          <w:sz w:val="18"/>
          <w:szCs w:val="18"/>
        </w:rPr>
        <w:t>（</w:t>
      </w:r>
      <w:r>
        <w:rPr>
          <w:rFonts w:ascii="宋体" w:hAnsi="宋体" w:cs="宋体"/>
          <w:sz w:val="18"/>
          <w:szCs w:val="18"/>
        </w:rPr>
        <w:t>6）应届毕业生是指完成上一级学历教育，当年毕业的学生。</w:t>
      </w:r>
    </w:p>
    <w:p>
      <w:pPr>
        <w:tabs>
          <w:tab w:val="left" w:pos="567"/>
        </w:tabs>
        <w:spacing w:line="240" w:lineRule="exact"/>
        <w:ind w:left="1559" w:hanging="1558" w:hangingChars="866"/>
        <w:rPr>
          <w:rFonts w:ascii="宋体" w:hAnsi="宋体"/>
          <w:sz w:val="18"/>
          <w:szCs w:val="18"/>
        </w:rPr>
      </w:pPr>
      <w:r>
        <w:rPr>
          <w:rFonts w:ascii="宋体" w:hAnsi="宋体"/>
          <w:sz w:val="18"/>
          <w:szCs w:val="18"/>
        </w:rPr>
        <w:t>3.</w:t>
      </w:r>
      <w:r>
        <w:rPr>
          <w:rFonts w:hint="eastAsia" w:ascii="宋体" w:hAnsi="宋体"/>
          <w:sz w:val="18"/>
          <w:szCs w:val="18"/>
        </w:rPr>
        <w:t>填报</w:t>
      </w:r>
      <w:r>
        <w:rPr>
          <w:rFonts w:ascii="宋体" w:hAnsi="宋体"/>
          <w:sz w:val="18"/>
          <w:szCs w:val="18"/>
        </w:rPr>
        <w:t>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（1）本表本科含普通本科和高等职业教育本科学生。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）普通高中填报普通高中学校毕业的学生。</w:t>
      </w:r>
    </w:p>
    <w:p>
      <w:pPr>
        <w:tabs>
          <w:tab w:val="left" w:pos="567"/>
        </w:tabs>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中等职业教育填报中等师范毕业、其他中等专业学校毕业、职业高中毕业和技工学校毕业的学生</w:t>
      </w:r>
      <w:r>
        <w:rPr>
          <w:rFonts w:ascii="宋体" w:hAnsi="宋体"/>
          <w:sz w:val="18"/>
          <w:szCs w:val="18"/>
        </w:rPr>
        <w:t>。</w:t>
      </w:r>
    </w:p>
    <w:p>
      <w:pPr>
        <w:tabs>
          <w:tab w:val="left" w:pos="567"/>
        </w:tabs>
        <w:spacing w:line="240" w:lineRule="exact"/>
        <w:ind w:firstLine="360" w:firstLineChars="200"/>
        <w:rPr>
          <w:rFonts w:ascii="宋体" w:hAnsi="宋体"/>
          <w:sz w:val="18"/>
          <w:szCs w:val="18"/>
        </w:rPr>
      </w:pPr>
      <w:r>
        <w:rPr>
          <w:rFonts w:ascii="宋体" w:hAnsi="宋体"/>
          <w:sz w:val="18"/>
          <w:szCs w:val="18"/>
        </w:rPr>
        <w:t>（4）</w:t>
      </w:r>
      <w:r>
        <w:rPr>
          <w:rFonts w:hint="eastAsia" w:ascii="宋体" w:hAnsi="宋体"/>
          <w:sz w:val="18"/>
          <w:szCs w:val="18"/>
        </w:rPr>
        <w:t>其他填报具有高级中等教育以上同等学力进入本科层次学习的学生。</w:t>
      </w:r>
    </w:p>
    <w:p>
      <w:pPr>
        <w:tabs>
          <w:tab w:val="left" w:pos="567"/>
        </w:tabs>
        <w:spacing w:line="240" w:lineRule="exact"/>
        <w:ind w:firstLine="360" w:firstLineChars="200"/>
        <w:rPr>
          <w:rFonts w:ascii="宋体" w:hAnsi="宋体"/>
          <w:sz w:val="18"/>
          <w:szCs w:val="18"/>
        </w:rPr>
      </w:pPr>
      <w:r>
        <w:rPr>
          <w:rFonts w:ascii="宋体" w:hAnsi="宋体"/>
          <w:sz w:val="18"/>
          <w:szCs w:val="18"/>
        </w:rPr>
        <w:t>（</w:t>
      </w:r>
      <w:r>
        <w:rPr>
          <w:rFonts w:hint="eastAsia" w:ascii="宋体" w:hAnsi="宋体"/>
          <w:sz w:val="18"/>
          <w:szCs w:val="18"/>
        </w:rPr>
        <w:t>5</w:t>
      </w:r>
      <w:r>
        <w:rPr>
          <w:rFonts w:ascii="宋体" w:hAnsi="宋体"/>
          <w:sz w:val="18"/>
          <w:szCs w:val="18"/>
        </w:rPr>
        <w:t>）</w:t>
      </w:r>
      <w:r>
        <w:rPr>
          <w:rFonts w:hint="eastAsia" w:ascii="宋体" w:hAnsi="宋体"/>
          <w:sz w:val="18"/>
          <w:szCs w:val="18"/>
        </w:rPr>
        <w:t>国家专项是指国家专项计划定向招收贫困地区学生，招生学校为中央部门所属高校和各省（区、市）所属重点高校，实施区域为集中连片特殊困难县、国家级扶贫开发重点县以及新疆南疆四地州。报考学生须同时具备下列三项条件：</w:t>
      </w:r>
      <w:r>
        <w:rPr>
          <w:rFonts w:ascii="宋体" w:hAnsi="宋体"/>
          <w:sz w:val="18"/>
          <w:szCs w:val="18"/>
        </w:rPr>
        <w:t>(1)符合当年统一高考报名条件；(2)本人具有实施区域当地连续3年以上户籍，其父亲或母亲或法定监护人具有当地户籍；(3)本人具有户籍所在县高中连续3年学籍并实际就读。</w:t>
      </w:r>
    </w:p>
    <w:p>
      <w:pPr>
        <w:tabs>
          <w:tab w:val="left" w:pos="567"/>
        </w:tabs>
        <w:spacing w:line="240" w:lineRule="exact"/>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地方专项是指地方专项计划定向招收各省（区、市）实施区域的农村学生，招生学校为各省（区、市）所属重点高校，具体实施区域、报考条件由各省（区、市）根据本地实际情况确定，实施区域要对本省（区、市）民族自治县实现全覆盖。</w:t>
      </w:r>
    </w:p>
    <w:p>
      <w:pPr>
        <w:tabs>
          <w:tab w:val="left" w:pos="567"/>
        </w:tabs>
        <w:spacing w:line="240" w:lineRule="exact"/>
        <w:ind w:firstLine="360" w:firstLineChars="200"/>
        <w:rPr>
          <w:rFonts w:ascii="宋体" w:hAnsi="宋体"/>
          <w:sz w:val="18"/>
          <w:szCs w:val="18"/>
        </w:rPr>
      </w:pPr>
      <w:r>
        <w:rPr>
          <w:rFonts w:ascii="宋体" w:hAnsi="宋体"/>
          <w:sz w:val="18"/>
          <w:szCs w:val="18"/>
        </w:rPr>
        <w:t>（7）</w:t>
      </w:r>
      <w:r>
        <w:rPr>
          <w:rFonts w:hint="eastAsia" w:ascii="宋体" w:hAnsi="宋体"/>
          <w:sz w:val="18"/>
          <w:szCs w:val="18"/>
        </w:rPr>
        <w:t>高校专项是指高校专项计划定向招收边远、贫困、民族等地区县（含县级市）以下高中勤奋好学、成绩优良的农村学生：招生学校为教育部直属高校和其他自主招生试点高校，具体实施区域由有关省（区、市）确定。报考学生须同时具备下列三项基本条件：（</w:t>
      </w:r>
      <w:r>
        <w:rPr>
          <w:rFonts w:ascii="宋体" w:hAnsi="宋体"/>
          <w:sz w:val="18"/>
          <w:szCs w:val="18"/>
        </w:rPr>
        <w:t>1）符合当年统一高考报名条件；（2）本人及父亲或母亲或法定监护人户籍地在实施区域的农村，本人具有当地连续3年以上户籍；（3）本人具有户籍所在县高中连续3年学籍并实际就读。有关高校可在此基础上提出其他报考要求并在招生简章中明确，确保优惠政策惠及农村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）本表不包含国际学生。</w:t>
      </w:r>
    </w:p>
    <w:p>
      <w:pPr>
        <w:tabs>
          <w:tab w:val="left" w:pos="567"/>
          <w:tab w:val="left" w:pos="1985"/>
        </w:tabs>
        <w:spacing w:line="240" w:lineRule="exact"/>
        <w:ind w:left="1559" w:hanging="1558" w:hangingChars="866"/>
        <w:rPr>
          <w:rFonts w:ascii="宋体" w:hAnsi="宋体"/>
          <w:sz w:val="18"/>
          <w:szCs w:val="18"/>
        </w:rPr>
      </w:pPr>
      <w:r>
        <w:rPr>
          <w:rFonts w:ascii="宋体" w:hAnsi="宋体"/>
          <w:sz w:val="18"/>
          <w:szCs w:val="18"/>
        </w:rPr>
        <w:t>4.</w:t>
      </w:r>
      <w:r>
        <w:rPr>
          <w:rFonts w:hint="eastAsia" w:ascii="宋体" w:hAnsi="宋体"/>
          <w:sz w:val="18"/>
          <w:szCs w:val="18"/>
        </w:rPr>
        <w:t>审核</w:t>
      </w:r>
      <w:r>
        <w:rPr>
          <w:rFonts w:ascii="宋体" w:hAnsi="宋体"/>
          <w:sz w:val="18"/>
          <w:szCs w:val="18"/>
        </w:rPr>
        <w:t>关系</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1）列1&gt;=列2</w:t>
      </w:r>
      <w:r>
        <w:rPr>
          <w:rFonts w:hint="eastAsia" w:ascii="宋体" w:hAnsi="宋体"/>
          <w:sz w:val="18"/>
          <w:szCs w:val="18"/>
        </w:rPr>
        <w:t>；</w:t>
      </w:r>
      <w:r>
        <w:rPr>
          <w:rFonts w:ascii="宋体" w:hAnsi="宋体"/>
          <w:sz w:val="18"/>
          <w:szCs w:val="18"/>
        </w:rPr>
        <w:t xml:space="preserve"> </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）列</w:t>
      </w:r>
      <w:r>
        <w:rPr>
          <w:rFonts w:ascii="宋体" w:hAnsi="宋体"/>
          <w:sz w:val="18"/>
          <w:szCs w:val="18"/>
        </w:rPr>
        <w:t>1&gt;=列3+列4+列5</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）列</w:t>
      </w:r>
      <w:r>
        <w:rPr>
          <w:rFonts w:ascii="宋体" w:hAnsi="宋体"/>
          <w:sz w:val="18"/>
          <w:szCs w:val="18"/>
        </w:rPr>
        <w:t>1=列6+列7+列8+列9+列10+列11+列12+列13；</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w:t>
      </w:r>
      <w:r>
        <w:rPr>
          <w:rFonts w:ascii="宋体" w:hAnsi="宋体"/>
          <w:sz w:val="18"/>
          <w:szCs w:val="18"/>
        </w:rPr>
        <w:t>行01=行02+行03+行04+</w:t>
      </w:r>
      <w:r>
        <w:rPr>
          <w:rFonts w:ascii="宋体" w:hAnsi="宋体"/>
          <w:sz w:val="18"/>
        </w:rPr>
        <w:t>……</w:t>
      </w:r>
      <w:r>
        <w:rPr>
          <w:rFonts w:ascii="宋体" w:hAnsi="宋体"/>
          <w:sz w:val="18"/>
          <w:szCs w:val="18"/>
        </w:rPr>
        <w:t>+行35+行36+行37+行38。</w:t>
      </w:r>
    </w:p>
    <w:bookmarkEnd w:id="90"/>
    <w:p>
      <w:pPr>
        <w:tabs>
          <w:tab w:val="left" w:pos="567"/>
        </w:tabs>
        <w:spacing w:line="240" w:lineRule="exact"/>
        <w:ind w:left="2070" w:hanging="2070" w:hangingChars="1150"/>
        <w:rPr>
          <w:rFonts w:ascii="宋体" w:hAnsi="宋体"/>
          <w:sz w:val="18"/>
          <w:szCs w:val="18"/>
        </w:rPr>
      </w:pPr>
    </w:p>
    <w:p>
      <w:pPr>
        <w:spacing w:line="440" w:lineRule="exact"/>
        <w:ind w:right="-800" w:rightChars="-381"/>
        <w:rPr>
          <w:rFonts w:ascii="宋体" w:hAnsi="宋体" w:cs="宋体"/>
          <w:sz w:val="18"/>
          <w:szCs w:val="18"/>
        </w:rPr>
      </w:pPr>
    </w:p>
    <w:p>
      <w:pPr>
        <w:spacing w:line="240" w:lineRule="exact"/>
        <w:ind w:left="420" w:leftChars="200" w:firstLine="360" w:firstLineChars="200"/>
        <w:rPr>
          <w:rFonts w:ascii="宋体" w:hAnsi="宋体"/>
          <w:sz w:val="18"/>
        </w:rPr>
        <w:sectPr>
          <w:footerReference r:id="rId5" w:type="default"/>
          <w:pgSz w:w="11906" w:h="16838"/>
          <w:pgMar w:top="1474" w:right="1701" w:bottom="1474" w:left="1701" w:header="851" w:footer="992" w:gutter="0"/>
          <w:cols w:space="425" w:num="1"/>
          <w:docGrid w:type="lines" w:linePitch="312" w:charSpace="0"/>
        </w:sectPr>
      </w:pPr>
    </w:p>
    <w:p>
      <w:pPr>
        <w:pStyle w:val="20"/>
        <w:numPr>
          <w:ilvl w:val="0"/>
          <w:numId w:val="1"/>
        </w:numPr>
        <w:rPr>
          <w:rFonts w:ascii="宋体" w:hAnsi="宋体"/>
        </w:rPr>
      </w:pPr>
      <w:bookmarkStart w:id="91" w:name="_Toc111121777"/>
      <w:bookmarkStart w:id="92" w:name="_Hlk106030700"/>
      <w:r>
        <w:rPr>
          <w:rFonts w:hint="eastAsia" w:ascii="宋体" w:hAnsi="宋体"/>
        </w:rPr>
        <w:t>普通本科、高职本科招生类型来源情况</w:t>
      </w:r>
      <w:bookmarkEnd w:id="91"/>
    </w:p>
    <w:p>
      <w:pPr>
        <w:tabs>
          <w:tab w:val="left" w:pos="594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教基3339</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27"/>
        <w:tblW w:w="4872" w:type="pct"/>
        <w:tblInd w:w="2"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30" w:type="dxa"/>
          <w:bottom w:w="0" w:type="dxa"/>
          <w:right w:w="30" w:type="dxa"/>
        </w:tblCellMar>
      </w:tblPr>
      <w:tblGrid>
        <w:gridCol w:w="1245"/>
        <w:gridCol w:w="426"/>
        <w:gridCol w:w="509"/>
        <w:gridCol w:w="512"/>
        <w:gridCol w:w="512"/>
        <w:gridCol w:w="512"/>
        <w:gridCol w:w="512"/>
        <w:gridCol w:w="512"/>
        <w:gridCol w:w="512"/>
        <w:gridCol w:w="598"/>
        <w:gridCol w:w="613"/>
        <w:gridCol w:w="344"/>
        <w:gridCol w:w="344"/>
        <w:gridCol w:w="345"/>
        <w:gridCol w:w="346"/>
        <w:gridCol w:w="503"/>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12" w:hRule="atLeast"/>
        </w:trPr>
        <w:tc>
          <w:tcPr>
            <w:tcW w:w="746" w:type="pct"/>
            <w:vMerge w:val="restart"/>
            <w:tcBorders>
              <w:top w:val="single" w:color="auto" w:sz="8"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cs="宋体"/>
                <w:sz w:val="18"/>
                <w:szCs w:val="18"/>
              </w:rPr>
              <w:t>指标名称</w:t>
            </w:r>
          </w:p>
        </w:tc>
        <w:tc>
          <w:tcPr>
            <w:tcW w:w="255" w:type="pct"/>
            <w:vMerge w:val="restar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cs="宋体"/>
                <w:sz w:val="18"/>
                <w:szCs w:val="18"/>
              </w:rPr>
              <w:t>代码</w:t>
            </w:r>
          </w:p>
        </w:tc>
        <w:tc>
          <w:tcPr>
            <w:tcW w:w="305" w:type="pct"/>
            <w:vMerge w:val="restart"/>
            <w:tcBorders>
              <w:top w:val="single" w:color="auto" w:sz="8" w:space="0"/>
              <w:left w:val="single" w:color="auto" w:sz="2" w:space="0"/>
              <w:right w:val="nil"/>
            </w:tcBorders>
            <w:vAlign w:val="center"/>
          </w:tcPr>
          <w:p>
            <w:pPr>
              <w:autoSpaceDE w:val="0"/>
              <w:autoSpaceDN w:val="0"/>
              <w:adjustRightInd w:val="0"/>
              <w:jc w:val="center"/>
              <w:rPr>
                <w:rFonts w:ascii="宋体" w:hAnsi="宋体" w:cs="宋体"/>
                <w:sz w:val="18"/>
                <w:szCs w:val="18"/>
              </w:rPr>
            </w:pPr>
            <w:r>
              <w:rPr>
                <w:rFonts w:hint="eastAsia" w:ascii="宋体" w:hAnsi="宋体"/>
                <w:sz w:val="18"/>
              </w:rPr>
              <w:t>招生数</w:t>
            </w:r>
          </w:p>
        </w:tc>
        <w:tc>
          <w:tcPr>
            <w:tcW w:w="307"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307"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307"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307"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cs="宋体"/>
                <w:sz w:val="18"/>
                <w:szCs w:val="18"/>
              </w:rPr>
            </w:pPr>
          </w:p>
        </w:tc>
        <w:tc>
          <w:tcPr>
            <w:tcW w:w="307" w:type="pct"/>
            <w:tcBorders>
              <w:top w:val="single" w:color="auto" w:sz="8" w:space="0"/>
              <w:left w:val="nil"/>
              <w:bottom w:val="single" w:color="auto" w:sz="2" w:space="0"/>
              <w:right w:val="nil"/>
            </w:tcBorders>
          </w:tcPr>
          <w:p>
            <w:pPr>
              <w:autoSpaceDE w:val="0"/>
              <w:autoSpaceDN w:val="0"/>
              <w:adjustRightInd w:val="0"/>
              <w:jc w:val="center"/>
              <w:rPr>
                <w:rFonts w:ascii="宋体" w:hAnsi="宋体" w:cs="宋体"/>
                <w:sz w:val="18"/>
                <w:szCs w:val="18"/>
              </w:rPr>
            </w:pPr>
          </w:p>
        </w:tc>
        <w:tc>
          <w:tcPr>
            <w:tcW w:w="307" w:type="pct"/>
            <w:tcBorders>
              <w:top w:val="single" w:color="auto" w:sz="8" w:space="0"/>
              <w:left w:val="nil"/>
              <w:bottom w:val="single" w:color="auto" w:sz="2" w:space="0"/>
              <w:right w:val="nil"/>
            </w:tcBorders>
          </w:tcPr>
          <w:p>
            <w:pPr>
              <w:autoSpaceDE w:val="0"/>
              <w:autoSpaceDN w:val="0"/>
              <w:adjustRightInd w:val="0"/>
              <w:jc w:val="center"/>
              <w:rPr>
                <w:rFonts w:ascii="宋体" w:hAnsi="宋体" w:cs="宋体"/>
                <w:sz w:val="18"/>
                <w:szCs w:val="18"/>
              </w:rPr>
            </w:pPr>
          </w:p>
        </w:tc>
        <w:tc>
          <w:tcPr>
            <w:tcW w:w="358" w:type="pct"/>
            <w:tcBorders>
              <w:top w:val="single" w:color="auto" w:sz="8" w:space="0"/>
              <w:left w:val="nil"/>
              <w:bottom w:val="single" w:color="auto" w:sz="2" w:space="0"/>
              <w:right w:val="nil"/>
            </w:tcBorders>
          </w:tcPr>
          <w:p>
            <w:pPr>
              <w:autoSpaceDE w:val="0"/>
              <w:autoSpaceDN w:val="0"/>
              <w:adjustRightInd w:val="0"/>
              <w:jc w:val="center"/>
              <w:rPr>
                <w:rFonts w:ascii="宋体" w:hAnsi="宋体" w:cs="宋体"/>
                <w:sz w:val="18"/>
                <w:szCs w:val="18"/>
              </w:rPr>
            </w:pPr>
          </w:p>
        </w:tc>
        <w:tc>
          <w:tcPr>
            <w:tcW w:w="367" w:type="pct"/>
            <w:tcBorders>
              <w:top w:val="single" w:color="auto" w:sz="8" w:space="0"/>
              <w:left w:val="nil"/>
              <w:bottom w:val="single" w:color="auto" w:sz="2" w:space="0"/>
              <w:right w:val="nil"/>
            </w:tcBorders>
          </w:tcPr>
          <w:p>
            <w:pPr>
              <w:autoSpaceDE w:val="0"/>
              <w:autoSpaceDN w:val="0"/>
              <w:adjustRightInd w:val="0"/>
              <w:jc w:val="center"/>
              <w:rPr>
                <w:rFonts w:ascii="宋体" w:hAnsi="宋体" w:cs="宋体"/>
                <w:sz w:val="18"/>
                <w:szCs w:val="18"/>
              </w:rPr>
            </w:pPr>
          </w:p>
        </w:tc>
        <w:tc>
          <w:tcPr>
            <w:tcW w:w="206" w:type="pct"/>
            <w:tcBorders>
              <w:top w:val="single" w:color="auto" w:sz="8" w:space="0"/>
              <w:left w:val="nil"/>
              <w:bottom w:val="single" w:color="auto" w:sz="2" w:space="0"/>
              <w:right w:val="nil"/>
            </w:tcBorders>
          </w:tcPr>
          <w:p>
            <w:pPr>
              <w:autoSpaceDE w:val="0"/>
              <w:autoSpaceDN w:val="0"/>
              <w:adjustRightInd w:val="0"/>
              <w:jc w:val="center"/>
              <w:rPr>
                <w:rFonts w:ascii="宋体" w:hAnsi="宋体" w:cs="宋体"/>
                <w:sz w:val="18"/>
                <w:szCs w:val="18"/>
              </w:rPr>
            </w:pPr>
          </w:p>
        </w:tc>
        <w:tc>
          <w:tcPr>
            <w:tcW w:w="206" w:type="pct"/>
            <w:tcBorders>
              <w:top w:val="single" w:color="auto" w:sz="8" w:space="0"/>
              <w:left w:val="nil"/>
              <w:bottom w:val="single" w:color="auto" w:sz="2" w:space="0"/>
              <w:right w:val="nil"/>
            </w:tcBorders>
          </w:tcPr>
          <w:p>
            <w:pPr>
              <w:autoSpaceDE w:val="0"/>
              <w:autoSpaceDN w:val="0"/>
              <w:adjustRightInd w:val="0"/>
              <w:jc w:val="center"/>
              <w:rPr>
                <w:rFonts w:ascii="宋体" w:hAnsi="宋体" w:cs="宋体"/>
                <w:sz w:val="18"/>
                <w:szCs w:val="18"/>
              </w:rPr>
            </w:pPr>
          </w:p>
        </w:tc>
        <w:tc>
          <w:tcPr>
            <w:tcW w:w="207" w:type="pct"/>
            <w:tcBorders>
              <w:top w:val="single" w:color="auto" w:sz="8" w:space="0"/>
              <w:left w:val="nil"/>
              <w:bottom w:val="single" w:color="auto" w:sz="2" w:space="0"/>
              <w:right w:val="nil"/>
            </w:tcBorders>
          </w:tcPr>
          <w:p>
            <w:pPr>
              <w:autoSpaceDE w:val="0"/>
              <w:autoSpaceDN w:val="0"/>
              <w:adjustRightInd w:val="0"/>
              <w:jc w:val="center"/>
              <w:rPr>
                <w:rFonts w:ascii="宋体" w:hAnsi="宋体" w:cs="宋体"/>
                <w:sz w:val="18"/>
                <w:szCs w:val="18"/>
              </w:rPr>
            </w:pPr>
          </w:p>
        </w:tc>
        <w:tc>
          <w:tcPr>
            <w:tcW w:w="207" w:type="pct"/>
            <w:tcBorders>
              <w:top w:val="single" w:color="auto" w:sz="8" w:space="0"/>
              <w:left w:val="nil"/>
              <w:bottom w:val="single" w:color="auto" w:sz="2" w:space="0"/>
              <w:right w:val="single" w:color="auto" w:sz="2" w:space="0"/>
            </w:tcBorders>
          </w:tcPr>
          <w:p>
            <w:pPr>
              <w:autoSpaceDE w:val="0"/>
              <w:autoSpaceDN w:val="0"/>
              <w:adjustRightInd w:val="0"/>
              <w:jc w:val="center"/>
              <w:rPr>
                <w:rFonts w:ascii="宋体" w:hAnsi="宋体" w:cs="宋体"/>
                <w:sz w:val="18"/>
                <w:szCs w:val="18"/>
              </w:rPr>
            </w:pPr>
          </w:p>
        </w:tc>
        <w:tc>
          <w:tcPr>
            <w:tcW w:w="301" w:type="pct"/>
            <w:vMerge w:val="restart"/>
            <w:tcBorders>
              <w:top w:val="single" w:color="auto" w:sz="8" w:space="0"/>
              <w:left w:val="single" w:color="auto" w:sz="2" w:space="0"/>
              <w:bottom w:val="single" w:color="auto" w:sz="2" w:space="0"/>
            </w:tcBorders>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预科生</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12" w:hRule="atLeast"/>
        </w:trPr>
        <w:tc>
          <w:tcPr>
            <w:tcW w:w="746" w:type="pct"/>
            <w:vMerge w:val="continue"/>
            <w:tcBorders>
              <w:top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255"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05" w:type="pct"/>
            <w:vMerge w:val="continue"/>
            <w:tcBorders>
              <w:left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07" w:type="pct"/>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恢复入学资格</w:t>
            </w:r>
          </w:p>
        </w:tc>
        <w:tc>
          <w:tcPr>
            <w:tcW w:w="921" w:type="pct"/>
            <w:gridSpan w:val="3"/>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专项计划</w:t>
            </w:r>
          </w:p>
        </w:tc>
        <w:tc>
          <w:tcPr>
            <w:tcW w:w="2164" w:type="pct"/>
            <w:gridSpan w:val="8"/>
            <w:tcBorders>
              <w:top w:val="single" w:color="auto" w:sz="2" w:space="0"/>
              <w:left w:val="single" w:color="auto" w:sz="2" w:space="0"/>
              <w:right w:val="single" w:color="auto" w:sz="2" w:space="0"/>
            </w:tcBorders>
          </w:tcPr>
          <w:p>
            <w:pPr>
              <w:autoSpaceDE w:val="0"/>
              <w:autoSpaceDN w:val="0"/>
              <w:adjustRightInd w:val="0"/>
              <w:jc w:val="center"/>
              <w:rPr>
                <w:rFonts w:ascii="宋体" w:hAnsi="宋体"/>
                <w:sz w:val="18"/>
              </w:rPr>
            </w:pPr>
            <w:r>
              <w:rPr>
                <w:rFonts w:hint="eastAsia" w:ascii="宋体" w:hAnsi="宋体"/>
                <w:sz w:val="18"/>
              </w:rPr>
              <w:t>生源类别</w:t>
            </w:r>
          </w:p>
        </w:tc>
        <w:tc>
          <w:tcPr>
            <w:tcW w:w="301" w:type="pct"/>
            <w:vMerge w:val="continue"/>
            <w:tcBorders>
              <w:top w:val="single" w:color="auto" w:sz="2" w:space="0"/>
              <w:left w:val="single" w:color="auto" w:sz="2" w:space="0"/>
              <w:bottom w:val="single" w:color="auto" w:sz="2" w:space="0"/>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8" w:hRule="atLeast"/>
        </w:trPr>
        <w:tc>
          <w:tcPr>
            <w:tcW w:w="746" w:type="pct"/>
            <w:vMerge w:val="continue"/>
            <w:tcBorders>
              <w:top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255"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05" w:type="pct"/>
            <w:vMerge w:val="continue"/>
            <w:tcBorders>
              <w:left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07" w:type="pct"/>
            <w:vMerge w:val="continue"/>
            <w:tcBorders>
              <w:left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921" w:type="pct"/>
            <w:gridSpan w:val="3"/>
            <w:vMerge w:val="continue"/>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614"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普通高中</w:t>
            </w:r>
          </w:p>
        </w:tc>
        <w:tc>
          <w:tcPr>
            <w:tcW w:w="725" w:type="pct"/>
            <w:gridSpan w:val="2"/>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中等职业教育</w:t>
            </w:r>
          </w:p>
        </w:tc>
        <w:tc>
          <w:tcPr>
            <w:tcW w:w="206" w:type="pct"/>
            <w:vMerge w:val="restart"/>
            <w:tcBorders>
              <w:top w:val="single" w:color="auto" w:sz="2" w:space="0"/>
              <w:left w:val="single" w:color="auto" w:sz="2" w:space="0"/>
              <w:right w:val="single" w:color="auto" w:sz="2" w:space="0"/>
            </w:tcBorders>
          </w:tcPr>
          <w:p>
            <w:pPr>
              <w:autoSpaceDE w:val="0"/>
              <w:autoSpaceDN w:val="0"/>
              <w:adjustRightInd w:val="0"/>
              <w:jc w:val="center"/>
              <w:rPr>
                <w:rFonts w:ascii="宋体" w:hAnsi="宋体"/>
                <w:sz w:val="18"/>
              </w:rPr>
            </w:pPr>
            <w:r>
              <w:rPr>
                <w:rFonts w:hint="eastAsia" w:ascii="宋体" w:hAnsi="宋体"/>
                <w:sz w:val="18"/>
              </w:rPr>
              <w:t>专科起点本科</w:t>
            </w:r>
          </w:p>
        </w:tc>
        <w:tc>
          <w:tcPr>
            <w:tcW w:w="206" w:type="pct"/>
            <w:vMerge w:val="restart"/>
            <w:tcBorders>
              <w:top w:val="single" w:color="auto" w:sz="2" w:space="0"/>
              <w:left w:val="single" w:color="auto" w:sz="2" w:space="0"/>
              <w:right w:val="single" w:color="auto" w:sz="2" w:space="0"/>
            </w:tcBorders>
          </w:tcPr>
          <w:p>
            <w:pPr>
              <w:autoSpaceDE w:val="0"/>
              <w:autoSpaceDN w:val="0"/>
              <w:adjustRightInd w:val="0"/>
              <w:jc w:val="center"/>
              <w:rPr>
                <w:rFonts w:ascii="宋体" w:hAnsi="宋体"/>
                <w:sz w:val="18"/>
              </w:rPr>
            </w:pPr>
            <w:r>
              <w:rPr>
                <w:rFonts w:hint="eastAsia" w:ascii="宋体" w:hAnsi="宋体"/>
                <w:sz w:val="18"/>
              </w:rPr>
              <w:t>第二学士</w:t>
            </w:r>
            <w:r>
              <w:rPr>
                <w:rFonts w:ascii="宋体" w:hAnsi="宋体"/>
                <w:sz w:val="18"/>
              </w:rPr>
              <w:t xml:space="preserve"> 学位</w:t>
            </w:r>
          </w:p>
        </w:tc>
        <w:tc>
          <w:tcPr>
            <w:tcW w:w="207" w:type="pct"/>
            <w:vMerge w:val="restart"/>
            <w:tcBorders>
              <w:top w:val="single" w:color="auto" w:sz="2" w:space="0"/>
              <w:left w:val="single" w:color="auto" w:sz="2" w:space="0"/>
              <w:right w:val="single" w:color="auto" w:sz="2" w:space="0"/>
            </w:tcBorders>
          </w:tcPr>
          <w:p>
            <w:pPr>
              <w:autoSpaceDE w:val="0"/>
              <w:autoSpaceDN w:val="0"/>
              <w:adjustRightInd w:val="0"/>
              <w:jc w:val="center"/>
              <w:rPr>
                <w:rFonts w:ascii="宋体" w:hAnsi="宋体"/>
                <w:sz w:val="18"/>
              </w:rPr>
            </w:pPr>
            <w:r>
              <w:rPr>
                <w:rFonts w:hint="eastAsia" w:ascii="宋体" w:hAnsi="宋体"/>
                <w:sz w:val="18"/>
              </w:rPr>
              <w:t>预科生转入</w:t>
            </w:r>
          </w:p>
        </w:tc>
        <w:tc>
          <w:tcPr>
            <w:tcW w:w="207" w:type="pct"/>
            <w:vMerge w:val="restart"/>
            <w:tcBorders>
              <w:top w:val="single" w:color="auto" w:sz="2" w:space="0"/>
              <w:left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其他</w:t>
            </w:r>
          </w:p>
        </w:tc>
        <w:tc>
          <w:tcPr>
            <w:tcW w:w="301" w:type="pct"/>
            <w:vMerge w:val="continue"/>
            <w:tcBorders>
              <w:top w:val="single" w:color="auto" w:sz="2" w:space="0"/>
              <w:left w:val="single" w:color="auto" w:sz="2" w:space="0"/>
              <w:bottom w:val="single" w:color="auto" w:sz="2" w:space="0"/>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62" w:hRule="atLeast"/>
        </w:trPr>
        <w:tc>
          <w:tcPr>
            <w:tcW w:w="746" w:type="pct"/>
            <w:vMerge w:val="continue"/>
            <w:tcBorders>
              <w:top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255"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05" w:type="pct"/>
            <w:vMerge w:val="continue"/>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07" w:type="pct"/>
            <w:vMerge w:val="continue"/>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p>
        </w:tc>
        <w:tc>
          <w:tcPr>
            <w:tcW w:w="30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国家专项</w:t>
            </w:r>
          </w:p>
        </w:tc>
        <w:tc>
          <w:tcPr>
            <w:tcW w:w="30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地方专项</w:t>
            </w:r>
          </w:p>
        </w:tc>
        <w:tc>
          <w:tcPr>
            <w:tcW w:w="30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高校专项</w:t>
            </w:r>
          </w:p>
        </w:tc>
        <w:tc>
          <w:tcPr>
            <w:tcW w:w="307" w:type="pct"/>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应届</w:t>
            </w:r>
          </w:p>
        </w:tc>
        <w:tc>
          <w:tcPr>
            <w:tcW w:w="307" w:type="pct"/>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往届</w:t>
            </w:r>
          </w:p>
        </w:tc>
        <w:tc>
          <w:tcPr>
            <w:tcW w:w="358" w:type="pct"/>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应届</w:t>
            </w:r>
          </w:p>
        </w:tc>
        <w:tc>
          <w:tcPr>
            <w:tcW w:w="36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往届</w:t>
            </w:r>
          </w:p>
        </w:tc>
        <w:tc>
          <w:tcPr>
            <w:tcW w:w="206" w:type="pct"/>
            <w:vMerge w:val="continue"/>
            <w:tcBorders>
              <w:left w:val="single" w:color="auto" w:sz="2" w:space="0"/>
              <w:bottom w:val="single" w:color="auto" w:sz="2" w:space="0"/>
              <w:right w:val="single" w:color="auto" w:sz="2" w:space="0"/>
            </w:tcBorders>
          </w:tcPr>
          <w:p>
            <w:pPr>
              <w:autoSpaceDE w:val="0"/>
              <w:autoSpaceDN w:val="0"/>
              <w:adjustRightInd w:val="0"/>
              <w:jc w:val="center"/>
              <w:rPr>
                <w:rFonts w:ascii="宋体" w:hAnsi="宋体"/>
                <w:sz w:val="18"/>
              </w:rPr>
            </w:pPr>
          </w:p>
        </w:tc>
        <w:tc>
          <w:tcPr>
            <w:tcW w:w="206" w:type="pct"/>
            <w:vMerge w:val="continue"/>
            <w:tcBorders>
              <w:left w:val="single" w:color="auto" w:sz="2" w:space="0"/>
              <w:bottom w:val="single" w:color="auto" w:sz="2" w:space="0"/>
              <w:right w:val="single" w:color="auto" w:sz="2" w:space="0"/>
            </w:tcBorders>
          </w:tcPr>
          <w:p>
            <w:pPr>
              <w:autoSpaceDE w:val="0"/>
              <w:autoSpaceDN w:val="0"/>
              <w:adjustRightInd w:val="0"/>
              <w:jc w:val="center"/>
              <w:rPr>
                <w:rFonts w:ascii="宋体" w:hAnsi="宋体"/>
                <w:sz w:val="18"/>
              </w:rPr>
            </w:pPr>
          </w:p>
        </w:tc>
        <w:tc>
          <w:tcPr>
            <w:tcW w:w="207" w:type="pct"/>
            <w:vMerge w:val="continue"/>
            <w:tcBorders>
              <w:left w:val="single" w:color="auto" w:sz="2" w:space="0"/>
              <w:bottom w:val="single" w:color="auto" w:sz="2" w:space="0"/>
              <w:right w:val="single" w:color="auto" w:sz="2" w:space="0"/>
            </w:tcBorders>
          </w:tcPr>
          <w:p>
            <w:pPr>
              <w:autoSpaceDE w:val="0"/>
              <w:autoSpaceDN w:val="0"/>
              <w:adjustRightInd w:val="0"/>
              <w:jc w:val="center"/>
              <w:rPr>
                <w:rFonts w:ascii="宋体" w:hAnsi="宋体"/>
                <w:sz w:val="18"/>
              </w:rPr>
            </w:pPr>
          </w:p>
        </w:tc>
        <w:tc>
          <w:tcPr>
            <w:tcW w:w="207" w:type="pct"/>
            <w:vMerge w:val="continue"/>
            <w:tcBorders>
              <w:left w:val="single" w:color="auto" w:sz="2" w:space="0"/>
              <w:bottom w:val="single" w:color="auto" w:sz="2" w:space="0"/>
              <w:right w:val="single" w:color="auto" w:sz="2" w:space="0"/>
            </w:tcBorders>
          </w:tcPr>
          <w:p>
            <w:pPr>
              <w:autoSpaceDE w:val="0"/>
              <w:autoSpaceDN w:val="0"/>
              <w:adjustRightInd w:val="0"/>
              <w:jc w:val="center"/>
              <w:rPr>
                <w:rFonts w:ascii="宋体" w:hAnsi="宋体"/>
                <w:sz w:val="18"/>
              </w:rPr>
            </w:pPr>
          </w:p>
        </w:tc>
        <w:tc>
          <w:tcPr>
            <w:tcW w:w="301" w:type="pct"/>
            <w:vMerge w:val="continue"/>
            <w:tcBorders>
              <w:top w:val="single" w:color="auto" w:sz="2" w:space="0"/>
              <w:left w:val="single" w:color="auto" w:sz="2" w:space="0"/>
              <w:bottom w:val="single" w:color="auto" w:sz="2" w:space="0"/>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746" w:type="pct"/>
            <w:tcBorders>
              <w:top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cs="宋体"/>
                <w:sz w:val="18"/>
                <w:szCs w:val="18"/>
              </w:rPr>
              <w:t>甲</w:t>
            </w:r>
          </w:p>
        </w:tc>
        <w:tc>
          <w:tcPr>
            <w:tcW w:w="255"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cs="宋体"/>
                <w:sz w:val="18"/>
                <w:szCs w:val="18"/>
              </w:rPr>
              <w:t>乙</w:t>
            </w:r>
          </w:p>
        </w:tc>
        <w:tc>
          <w:tcPr>
            <w:tcW w:w="305"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1</w:t>
            </w:r>
          </w:p>
        </w:tc>
        <w:tc>
          <w:tcPr>
            <w:tcW w:w="307"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2</w:t>
            </w:r>
          </w:p>
        </w:tc>
        <w:tc>
          <w:tcPr>
            <w:tcW w:w="307"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3</w:t>
            </w:r>
          </w:p>
        </w:tc>
        <w:tc>
          <w:tcPr>
            <w:tcW w:w="307"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4</w:t>
            </w:r>
          </w:p>
        </w:tc>
        <w:tc>
          <w:tcPr>
            <w:tcW w:w="307"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5</w:t>
            </w:r>
          </w:p>
        </w:tc>
        <w:tc>
          <w:tcPr>
            <w:tcW w:w="307"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6</w:t>
            </w:r>
          </w:p>
        </w:tc>
        <w:tc>
          <w:tcPr>
            <w:tcW w:w="307"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7</w:t>
            </w:r>
          </w:p>
        </w:tc>
        <w:tc>
          <w:tcPr>
            <w:tcW w:w="358"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8</w:t>
            </w:r>
          </w:p>
        </w:tc>
        <w:tc>
          <w:tcPr>
            <w:tcW w:w="367"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9</w:t>
            </w:r>
          </w:p>
        </w:tc>
        <w:tc>
          <w:tcPr>
            <w:tcW w:w="206"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206" w:type="pct"/>
            <w:tcBorders>
              <w:top w:val="single" w:color="auto" w:sz="2" w:space="0"/>
              <w:left w:val="single" w:color="auto" w:sz="2" w:space="0"/>
              <w:bottom w:val="single" w:color="auto" w:sz="2" w:space="0"/>
              <w:right w:val="single" w:color="auto" w:sz="2" w:space="0"/>
            </w:tcBorders>
          </w:tcPr>
          <w:p>
            <w:pPr>
              <w:autoSpaceDE w:val="0"/>
              <w:autoSpaceDN w:val="0"/>
              <w:adjustRightInd w:val="0"/>
              <w:rPr>
                <w:rFonts w:ascii="宋体" w:hAnsi="宋体" w:cs="宋体"/>
                <w:sz w:val="18"/>
                <w:szCs w:val="18"/>
              </w:rPr>
            </w:pPr>
            <w:r>
              <w:rPr>
                <w:rFonts w:hint="eastAsia" w:ascii="宋体" w:hAnsi="宋体" w:cs="宋体"/>
                <w:sz w:val="18"/>
                <w:szCs w:val="18"/>
              </w:rPr>
              <w:t>1</w:t>
            </w:r>
            <w:r>
              <w:rPr>
                <w:rFonts w:ascii="宋体" w:hAnsi="宋体" w:cs="宋体"/>
                <w:sz w:val="18"/>
                <w:szCs w:val="18"/>
              </w:rPr>
              <w:t>1</w:t>
            </w:r>
          </w:p>
        </w:tc>
        <w:tc>
          <w:tcPr>
            <w:tcW w:w="207"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2</w:t>
            </w:r>
          </w:p>
        </w:tc>
        <w:tc>
          <w:tcPr>
            <w:tcW w:w="207"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3</w:t>
            </w:r>
          </w:p>
        </w:tc>
        <w:tc>
          <w:tcPr>
            <w:tcW w:w="301" w:type="pct"/>
            <w:tcBorders>
              <w:top w:val="single" w:color="auto" w:sz="2" w:space="0"/>
              <w:left w:val="single" w:color="auto" w:sz="2" w:space="0"/>
              <w:bottom w:val="single" w:color="auto" w:sz="2" w:space="0"/>
            </w:tcBorders>
          </w:tcPr>
          <w:p>
            <w:pPr>
              <w:autoSpaceDE w:val="0"/>
              <w:autoSpaceDN w:val="0"/>
              <w:adjustRightInd w:val="0"/>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4</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46" w:type="pct"/>
            <w:tcBorders>
              <w:top w:val="single" w:color="auto" w:sz="2" w:space="0"/>
              <w:bottom w:val="single" w:color="auto" w:sz="2" w:space="0"/>
              <w:right w:val="single" w:color="auto" w:sz="2" w:space="0"/>
            </w:tcBorders>
            <w:vAlign w:val="center"/>
          </w:tcPr>
          <w:p>
            <w:pPr>
              <w:autoSpaceDE w:val="0"/>
              <w:autoSpaceDN w:val="0"/>
              <w:adjustRightInd w:val="0"/>
              <w:rPr>
                <w:rFonts w:ascii="宋体" w:hAnsi="宋体"/>
                <w:w w:val="90"/>
                <w:sz w:val="18"/>
              </w:rPr>
            </w:pPr>
            <w:r>
              <w:rPr>
                <w:rFonts w:hint="eastAsia" w:ascii="宋体" w:hAnsi="宋体" w:cs="宋体"/>
                <w:sz w:val="18"/>
                <w:szCs w:val="18"/>
              </w:rPr>
              <w:t>总计</w:t>
            </w:r>
          </w:p>
        </w:tc>
        <w:tc>
          <w:tcPr>
            <w:tcW w:w="255"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hAnsi="宋体" w:cs="宋体"/>
                <w:sz w:val="18"/>
                <w:szCs w:val="18"/>
              </w:rPr>
              <w:t>01</w:t>
            </w:r>
          </w:p>
        </w:tc>
        <w:tc>
          <w:tcPr>
            <w:tcW w:w="305" w:type="pct"/>
            <w:tcBorders>
              <w:top w:val="single" w:color="auto" w:sz="2" w:space="0"/>
              <w:left w:val="single" w:color="auto" w:sz="2" w:space="0"/>
              <w:bottom w:val="nil"/>
              <w:right w:val="nil"/>
            </w:tcBorders>
          </w:tcPr>
          <w:p>
            <w:pPr>
              <w:autoSpaceDE w:val="0"/>
              <w:autoSpaceDN w:val="0"/>
              <w:adjustRightInd w:val="0"/>
              <w:jc w:val="center"/>
              <w:rPr>
                <w:rFonts w:ascii="宋体" w:hAnsi="宋体" w:cs="宋体"/>
                <w:sz w:val="18"/>
                <w:szCs w:val="18"/>
              </w:rPr>
            </w:pPr>
          </w:p>
        </w:tc>
        <w:tc>
          <w:tcPr>
            <w:tcW w:w="307"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07"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07"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07"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07"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07"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58"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67"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206"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206"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207"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207" w:type="pct"/>
            <w:tcBorders>
              <w:top w:val="single" w:color="auto" w:sz="2" w:space="0"/>
              <w:left w:val="nil"/>
              <w:bottom w:val="nil"/>
              <w:right w:val="nil"/>
            </w:tcBorders>
          </w:tcPr>
          <w:p>
            <w:pPr>
              <w:autoSpaceDE w:val="0"/>
              <w:autoSpaceDN w:val="0"/>
              <w:adjustRightInd w:val="0"/>
              <w:jc w:val="center"/>
              <w:rPr>
                <w:rFonts w:ascii="宋体" w:hAnsi="宋体" w:cs="宋体"/>
                <w:sz w:val="18"/>
                <w:szCs w:val="18"/>
              </w:rPr>
            </w:pPr>
          </w:p>
        </w:tc>
        <w:tc>
          <w:tcPr>
            <w:tcW w:w="301" w:type="pct"/>
            <w:tcBorders>
              <w:top w:val="single" w:color="auto" w:sz="2" w:space="0"/>
              <w:left w:val="nil"/>
              <w:bottom w:val="nil"/>
            </w:tcBorders>
          </w:tcPr>
          <w:p>
            <w:pPr>
              <w:autoSpaceDE w:val="0"/>
              <w:autoSpaceDN w:val="0"/>
              <w:adjustRightInd w:val="0"/>
              <w:jc w:val="center"/>
              <w:rPr>
                <w:rFonts w:ascii="宋体" w:hAnsi="宋体" w:cs="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北京</w:t>
            </w:r>
          </w:p>
        </w:tc>
        <w:tc>
          <w:tcPr>
            <w:tcW w:w="255"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w:t>
            </w:r>
            <w:r>
              <w:rPr>
                <w:rFonts w:ascii="宋体" w:hAnsi="宋体" w:cs="宋体"/>
                <w:sz w:val="18"/>
                <w:szCs w:val="18"/>
              </w:rPr>
              <w:t>2</w:t>
            </w:r>
          </w:p>
        </w:tc>
        <w:tc>
          <w:tcPr>
            <w:tcW w:w="305" w:type="pct"/>
            <w:tcBorders>
              <w:top w:val="nil"/>
              <w:left w:val="single" w:color="auto" w:sz="2" w:space="0"/>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58" w:type="pct"/>
            <w:tcBorders>
              <w:top w:val="nil"/>
              <w:left w:val="nil"/>
              <w:bottom w:val="nil"/>
              <w:right w:val="nil"/>
            </w:tcBorders>
          </w:tcPr>
          <w:p>
            <w:pPr>
              <w:autoSpaceDE w:val="0"/>
              <w:autoSpaceDN w:val="0"/>
              <w:adjustRightInd w:val="0"/>
              <w:jc w:val="center"/>
              <w:rPr>
                <w:rFonts w:ascii="宋体" w:hAnsi="宋体"/>
                <w:sz w:val="18"/>
              </w:rPr>
            </w:pPr>
          </w:p>
        </w:tc>
        <w:tc>
          <w:tcPr>
            <w:tcW w:w="367"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301"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天津</w:t>
            </w:r>
          </w:p>
        </w:tc>
        <w:tc>
          <w:tcPr>
            <w:tcW w:w="255"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03</w:t>
            </w:r>
          </w:p>
        </w:tc>
        <w:tc>
          <w:tcPr>
            <w:tcW w:w="305" w:type="pct"/>
            <w:tcBorders>
              <w:top w:val="nil"/>
              <w:left w:val="single" w:color="auto" w:sz="2" w:space="0"/>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58" w:type="pct"/>
            <w:tcBorders>
              <w:top w:val="nil"/>
              <w:left w:val="nil"/>
              <w:bottom w:val="nil"/>
              <w:right w:val="nil"/>
            </w:tcBorders>
          </w:tcPr>
          <w:p>
            <w:pPr>
              <w:autoSpaceDE w:val="0"/>
              <w:autoSpaceDN w:val="0"/>
              <w:adjustRightInd w:val="0"/>
              <w:jc w:val="center"/>
              <w:rPr>
                <w:rFonts w:ascii="宋体" w:hAnsi="宋体"/>
                <w:sz w:val="18"/>
              </w:rPr>
            </w:pPr>
          </w:p>
        </w:tc>
        <w:tc>
          <w:tcPr>
            <w:tcW w:w="367"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301"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河北</w:t>
            </w:r>
          </w:p>
        </w:tc>
        <w:tc>
          <w:tcPr>
            <w:tcW w:w="255"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04</w:t>
            </w:r>
          </w:p>
        </w:tc>
        <w:tc>
          <w:tcPr>
            <w:tcW w:w="305" w:type="pct"/>
            <w:tcBorders>
              <w:top w:val="nil"/>
              <w:left w:val="single" w:color="auto" w:sz="2" w:space="0"/>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58" w:type="pct"/>
            <w:tcBorders>
              <w:top w:val="nil"/>
              <w:left w:val="nil"/>
              <w:bottom w:val="nil"/>
              <w:right w:val="nil"/>
            </w:tcBorders>
          </w:tcPr>
          <w:p>
            <w:pPr>
              <w:autoSpaceDE w:val="0"/>
              <w:autoSpaceDN w:val="0"/>
              <w:adjustRightInd w:val="0"/>
              <w:jc w:val="center"/>
              <w:rPr>
                <w:rFonts w:ascii="宋体" w:hAnsi="宋体"/>
                <w:sz w:val="18"/>
              </w:rPr>
            </w:pPr>
          </w:p>
        </w:tc>
        <w:tc>
          <w:tcPr>
            <w:tcW w:w="367"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301"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ascii="宋体" w:hAnsi="宋体"/>
                <w:sz w:val="18"/>
              </w:rPr>
              <w:t>……</w:t>
            </w:r>
          </w:p>
        </w:tc>
        <w:tc>
          <w:tcPr>
            <w:tcW w:w="255"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w:t>
            </w:r>
          </w:p>
        </w:tc>
        <w:tc>
          <w:tcPr>
            <w:tcW w:w="305" w:type="pct"/>
            <w:tcBorders>
              <w:top w:val="nil"/>
              <w:left w:val="single" w:color="auto" w:sz="2" w:space="0"/>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58" w:type="pct"/>
            <w:tcBorders>
              <w:top w:val="nil"/>
              <w:left w:val="nil"/>
              <w:bottom w:val="nil"/>
              <w:right w:val="nil"/>
            </w:tcBorders>
          </w:tcPr>
          <w:p>
            <w:pPr>
              <w:autoSpaceDE w:val="0"/>
              <w:autoSpaceDN w:val="0"/>
              <w:adjustRightInd w:val="0"/>
              <w:jc w:val="center"/>
              <w:rPr>
                <w:rFonts w:ascii="宋体" w:hAnsi="宋体"/>
                <w:sz w:val="18"/>
              </w:rPr>
            </w:pPr>
          </w:p>
        </w:tc>
        <w:tc>
          <w:tcPr>
            <w:tcW w:w="367"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301"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宁夏</w:t>
            </w:r>
          </w:p>
        </w:tc>
        <w:tc>
          <w:tcPr>
            <w:tcW w:w="255"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31</w:t>
            </w:r>
          </w:p>
        </w:tc>
        <w:tc>
          <w:tcPr>
            <w:tcW w:w="305" w:type="pct"/>
            <w:tcBorders>
              <w:top w:val="nil"/>
              <w:left w:val="single" w:color="auto" w:sz="2" w:space="0"/>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58" w:type="pct"/>
            <w:tcBorders>
              <w:top w:val="nil"/>
              <w:left w:val="nil"/>
              <w:bottom w:val="nil"/>
              <w:right w:val="nil"/>
            </w:tcBorders>
          </w:tcPr>
          <w:p>
            <w:pPr>
              <w:autoSpaceDE w:val="0"/>
              <w:autoSpaceDN w:val="0"/>
              <w:adjustRightInd w:val="0"/>
              <w:jc w:val="center"/>
              <w:rPr>
                <w:rFonts w:ascii="宋体" w:hAnsi="宋体"/>
                <w:sz w:val="18"/>
              </w:rPr>
            </w:pPr>
          </w:p>
        </w:tc>
        <w:tc>
          <w:tcPr>
            <w:tcW w:w="367"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301"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新疆</w:t>
            </w:r>
          </w:p>
        </w:tc>
        <w:tc>
          <w:tcPr>
            <w:tcW w:w="255"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32</w:t>
            </w:r>
          </w:p>
        </w:tc>
        <w:tc>
          <w:tcPr>
            <w:tcW w:w="305" w:type="pct"/>
            <w:tcBorders>
              <w:top w:val="nil"/>
              <w:left w:val="single" w:color="auto" w:sz="2" w:space="0"/>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58" w:type="pct"/>
            <w:tcBorders>
              <w:top w:val="nil"/>
              <w:left w:val="nil"/>
              <w:bottom w:val="nil"/>
              <w:right w:val="nil"/>
            </w:tcBorders>
          </w:tcPr>
          <w:p>
            <w:pPr>
              <w:autoSpaceDE w:val="0"/>
              <w:autoSpaceDN w:val="0"/>
              <w:adjustRightInd w:val="0"/>
              <w:jc w:val="center"/>
              <w:rPr>
                <w:rFonts w:ascii="宋体" w:hAnsi="宋体"/>
                <w:sz w:val="18"/>
              </w:rPr>
            </w:pPr>
          </w:p>
        </w:tc>
        <w:tc>
          <w:tcPr>
            <w:tcW w:w="367"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301"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新疆班</w:t>
            </w:r>
          </w:p>
        </w:tc>
        <w:tc>
          <w:tcPr>
            <w:tcW w:w="255"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33</w:t>
            </w:r>
          </w:p>
        </w:tc>
        <w:tc>
          <w:tcPr>
            <w:tcW w:w="305" w:type="pct"/>
            <w:tcBorders>
              <w:top w:val="nil"/>
              <w:left w:val="single" w:color="auto" w:sz="2" w:space="0"/>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58" w:type="pct"/>
            <w:tcBorders>
              <w:top w:val="nil"/>
              <w:left w:val="nil"/>
              <w:bottom w:val="nil"/>
              <w:right w:val="nil"/>
            </w:tcBorders>
          </w:tcPr>
          <w:p>
            <w:pPr>
              <w:autoSpaceDE w:val="0"/>
              <w:autoSpaceDN w:val="0"/>
              <w:adjustRightInd w:val="0"/>
              <w:jc w:val="center"/>
              <w:rPr>
                <w:rFonts w:ascii="宋体" w:hAnsi="宋体"/>
                <w:sz w:val="18"/>
              </w:rPr>
            </w:pPr>
          </w:p>
        </w:tc>
        <w:tc>
          <w:tcPr>
            <w:tcW w:w="367"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301"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西藏班</w:t>
            </w:r>
          </w:p>
        </w:tc>
        <w:tc>
          <w:tcPr>
            <w:tcW w:w="255"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34</w:t>
            </w:r>
          </w:p>
        </w:tc>
        <w:tc>
          <w:tcPr>
            <w:tcW w:w="305" w:type="pct"/>
            <w:tcBorders>
              <w:top w:val="nil"/>
              <w:left w:val="single" w:color="auto" w:sz="2" w:space="0"/>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58" w:type="pct"/>
            <w:tcBorders>
              <w:top w:val="nil"/>
              <w:left w:val="nil"/>
              <w:bottom w:val="nil"/>
              <w:right w:val="nil"/>
            </w:tcBorders>
          </w:tcPr>
          <w:p>
            <w:pPr>
              <w:autoSpaceDE w:val="0"/>
              <w:autoSpaceDN w:val="0"/>
              <w:adjustRightInd w:val="0"/>
              <w:jc w:val="center"/>
              <w:rPr>
                <w:rFonts w:ascii="宋体" w:hAnsi="宋体"/>
                <w:sz w:val="18"/>
              </w:rPr>
            </w:pPr>
          </w:p>
        </w:tc>
        <w:tc>
          <w:tcPr>
            <w:tcW w:w="367"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301"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香港</w:t>
            </w:r>
          </w:p>
        </w:tc>
        <w:tc>
          <w:tcPr>
            <w:tcW w:w="255"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35</w:t>
            </w:r>
          </w:p>
        </w:tc>
        <w:tc>
          <w:tcPr>
            <w:tcW w:w="305" w:type="pct"/>
            <w:tcBorders>
              <w:top w:val="nil"/>
              <w:left w:val="single" w:color="auto" w:sz="2" w:space="0"/>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58" w:type="pct"/>
            <w:tcBorders>
              <w:top w:val="nil"/>
              <w:left w:val="nil"/>
              <w:bottom w:val="nil"/>
              <w:right w:val="nil"/>
            </w:tcBorders>
          </w:tcPr>
          <w:p>
            <w:pPr>
              <w:autoSpaceDE w:val="0"/>
              <w:autoSpaceDN w:val="0"/>
              <w:adjustRightInd w:val="0"/>
              <w:jc w:val="center"/>
              <w:rPr>
                <w:rFonts w:ascii="宋体" w:hAnsi="宋体"/>
                <w:sz w:val="18"/>
              </w:rPr>
            </w:pPr>
          </w:p>
        </w:tc>
        <w:tc>
          <w:tcPr>
            <w:tcW w:w="367"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301"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澳门</w:t>
            </w:r>
          </w:p>
        </w:tc>
        <w:tc>
          <w:tcPr>
            <w:tcW w:w="255"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36</w:t>
            </w:r>
          </w:p>
        </w:tc>
        <w:tc>
          <w:tcPr>
            <w:tcW w:w="305" w:type="pct"/>
            <w:tcBorders>
              <w:top w:val="nil"/>
              <w:left w:val="single" w:color="auto" w:sz="2" w:space="0"/>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58" w:type="pct"/>
            <w:tcBorders>
              <w:top w:val="nil"/>
              <w:left w:val="nil"/>
              <w:bottom w:val="nil"/>
              <w:right w:val="nil"/>
            </w:tcBorders>
          </w:tcPr>
          <w:p>
            <w:pPr>
              <w:autoSpaceDE w:val="0"/>
              <w:autoSpaceDN w:val="0"/>
              <w:adjustRightInd w:val="0"/>
              <w:jc w:val="center"/>
              <w:rPr>
                <w:rFonts w:ascii="宋体" w:hAnsi="宋体"/>
                <w:sz w:val="18"/>
              </w:rPr>
            </w:pPr>
          </w:p>
        </w:tc>
        <w:tc>
          <w:tcPr>
            <w:tcW w:w="367"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301"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台湾</w:t>
            </w:r>
          </w:p>
        </w:tc>
        <w:tc>
          <w:tcPr>
            <w:tcW w:w="255"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37</w:t>
            </w:r>
          </w:p>
        </w:tc>
        <w:tc>
          <w:tcPr>
            <w:tcW w:w="305" w:type="pct"/>
            <w:tcBorders>
              <w:top w:val="nil"/>
              <w:left w:val="single" w:color="auto" w:sz="2" w:space="0"/>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07" w:type="pct"/>
            <w:tcBorders>
              <w:top w:val="nil"/>
              <w:left w:val="nil"/>
              <w:bottom w:val="nil"/>
              <w:right w:val="nil"/>
            </w:tcBorders>
          </w:tcPr>
          <w:p>
            <w:pPr>
              <w:autoSpaceDE w:val="0"/>
              <w:autoSpaceDN w:val="0"/>
              <w:adjustRightInd w:val="0"/>
              <w:jc w:val="center"/>
              <w:rPr>
                <w:rFonts w:ascii="宋体" w:hAnsi="宋体"/>
                <w:sz w:val="18"/>
              </w:rPr>
            </w:pPr>
          </w:p>
        </w:tc>
        <w:tc>
          <w:tcPr>
            <w:tcW w:w="358" w:type="pct"/>
            <w:tcBorders>
              <w:top w:val="nil"/>
              <w:left w:val="nil"/>
              <w:bottom w:val="nil"/>
              <w:right w:val="nil"/>
            </w:tcBorders>
          </w:tcPr>
          <w:p>
            <w:pPr>
              <w:autoSpaceDE w:val="0"/>
              <w:autoSpaceDN w:val="0"/>
              <w:adjustRightInd w:val="0"/>
              <w:jc w:val="center"/>
              <w:rPr>
                <w:rFonts w:ascii="宋体" w:hAnsi="宋体"/>
                <w:sz w:val="18"/>
              </w:rPr>
            </w:pPr>
          </w:p>
        </w:tc>
        <w:tc>
          <w:tcPr>
            <w:tcW w:w="367"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6"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207" w:type="pct"/>
            <w:tcBorders>
              <w:top w:val="nil"/>
              <w:left w:val="nil"/>
              <w:bottom w:val="nil"/>
              <w:right w:val="nil"/>
            </w:tcBorders>
          </w:tcPr>
          <w:p>
            <w:pPr>
              <w:autoSpaceDE w:val="0"/>
              <w:autoSpaceDN w:val="0"/>
              <w:adjustRightInd w:val="0"/>
              <w:jc w:val="center"/>
              <w:rPr>
                <w:rFonts w:ascii="宋体" w:hAnsi="宋体"/>
                <w:sz w:val="18"/>
              </w:rPr>
            </w:pPr>
          </w:p>
        </w:tc>
        <w:tc>
          <w:tcPr>
            <w:tcW w:w="301"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46" w:type="pct"/>
            <w:tcBorders>
              <w:top w:val="single" w:color="auto" w:sz="2" w:space="0"/>
              <w:bottom w:val="single" w:color="auto" w:sz="8"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华侨</w:t>
            </w:r>
          </w:p>
        </w:tc>
        <w:tc>
          <w:tcPr>
            <w:tcW w:w="255"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38</w:t>
            </w:r>
          </w:p>
        </w:tc>
        <w:tc>
          <w:tcPr>
            <w:tcW w:w="305" w:type="pct"/>
            <w:tcBorders>
              <w:top w:val="nil"/>
              <w:left w:val="single" w:color="auto" w:sz="2" w:space="0"/>
              <w:bottom w:val="single" w:color="auto" w:sz="8" w:space="0"/>
              <w:right w:val="nil"/>
            </w:tcBorders>
          </w:tcPr>
          <w:p>
            <w:pPr>
              <w:autoSpaceDE w:val="0"/>
              <w:autoSpaceDN w:val="0"/>
              <w:adjustRightInd w:val="0"/>
              <w:jc w:val="center"/>
              <w:rPr>
                <w:rFonts w:ascii="宋体" w:hAnsi="宋体"/>
                <w:sz w:val="18"/>
              </w:rPr>
            </w:pPr>
          </w:p>
        </w:tc>
        <w:tc>
          <w:tcPr>
            <w:tcW w:w="307"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07"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07"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07"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07"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07"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58"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67"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206"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206"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207"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207"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01" w:type="pct"/>
            <w:tcBorders>
              <w:top w:val="nil"/>
              <w:left w:val="nil"/>
              <w:bottom w:val="single" w:color="auto" w:sz="8" w:space="0"/>
            </w:tcBorders>
          </w:tcPr>
          <w:p>
            <w:pPr>
              <w:autoSpaceDE w:val="0"/>
              <w:autoSpaceDN w:val="0"/>
              <w:adjustRightInd w:val="0"/>
              <w:jc w:val="center"/>
              <w:rPr>
                <w:rFonts w:ascii="宋体" w:hAnsi="宋体"/>
                <w:sz w:val="18"/>
              </w:rPr>
            </w:pPr>
          </w:p>
        </w:tc>
      </w:tr>
    </w:tbl>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left="1618" w:leftChars="200" w:hanging="1198" w:hangingChars="666"/>
        <w:rPr>
          <w:rFonts w:ascii="宋体" w:hAnsi="宋体"/>
          <w:sz w:val="18"/>
          <w:szCs w:val="18"/>
        </w:rPr>
      </w:pPr>
      <w:r>
        <w:rPr>
          <w:rFonts w:hint="eastAsia" w:ascii="宋体" w:hAnsi="宋体"/>
          <w:sz w:val="18"/>
          <w:szCs w:val="18"/>
        </w:rPr>
        <w:t>本表由大学、学院、独立学院、本科层次职业学校、其他普通高教机构（分校或大专班）填报。</w:t>
      </w:r>
    </w:p>
    <w:p>
      <w:pPr>
        <w:tabs>
          <w:tab w:val="left" w:pos="567"/>
        </w:tabs>
        <w:spacing w:line="240" w:lineRule="exact"/>
        <w:ind w:left="1919" w:hanging="1918" w:hangingChars="1066"/>
        <w:rPr>
          <w:rFonts w:ascii="宋体" w:hAnsi="宋体"/>
          <w:sz w:val="18"/>
          <w:szCs w:val="18"/>
        </w:rPr>
      </w:pPr>
      <w:r>
        <w:rPr>
          <w:rFonts w:ascii="宋体" w:hAnsi="宋体"/>
          <w:sz w:val="18"/>
          <w:szCs w:val="18"/>
        </w:rPr>
        <w:t>2.指标解释：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招生数是指实际招收入学并完成学籍注册的新生数。</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）第二学士学位学生是指已修完一个本科专业并获得学士学位后，按照招生计划，经考试合格，进入经教育部批准设立第二学士学位专业的高等学校，攻读第二个学士学位（不同学科）的学生。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）预科生转入是指教育部下达预科招生计划，招收的少数民族等类型学生。经过</w:t>
      </w:r>
      <w:r>
        <w:rPr>
          <w:rFonts w:ascii="宋体" w:hAnsi="宋体"/>
          <w:sz w:val="18"/>
          <w:szCs w:val="18"/>
        </w:rPr>
        <w:t>1-2年的文化补习，合格者转入本专科阶段学习</w:t>
      </w:r>
      <w:r>
        <w:rPr>
          <w:rFonts w:hint="eastAsia" w:ascii="宋体" w:hAnsi="宋体"/>
          <w:sz w:val="18"/>
          <w:szCs w:val="18"/>
        </w:rPr>
        <w:t>。</w:t>
      </w:r>
      <w:r>
        <w:rPr>
          <w:rFonts w:ascii="宋体" w:hAnsi="宋体"/>
          <w:sz w:val="18"/>
          <w:szCs w:val="18"/>
        </w:rPr>
        <w:t>占用招生单位当年招生计划。</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）专科起点本科是指高职专科毕业接受本科学历教育的学生。</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）恢复入学资格是指根据《普通高等学校学生管理规定》，保留入学资格期满前向学校申请入学，经学校审查合格后，办理入学手续的新生。</w:t>
      </w:r>
    </w:p>
    <w:p>
      <w:pPr>
        <w:tabs>
          <w:tab w:val="left" w:pos="567"/>
          <w:tab w:val="left" w:pos="1985"/>
        </w:tabs>
        <w:spacing w:line="240" w:lineRule="exact"/>
        <w:ind w:firstLine="360" w:firstLineChars="200"/>
        <w:rPr>
          <w:rFonts w:ascii="宋体" w:hAnsi="宋体"/>
          <w:sz w:val="18"/>
          <w:szCs w:val="18"/>
        </w:rPr>
      </w:pPr>
      <w:r>
        <w:rPr>
          <w:rFonts w:hint="eastAsia" w:ascii="宋体" w:hAnsi="宋体" w:cs="宋体"/>
          <w:sz w:val="18"/>
          <w:szCs w:val="18"/>
        </w:rPr>
        <w:t>（</w:t>
      </w:r>
      <w:r>
        <w:rPr>
          <w:rFonts w:ascii="宋体" w:hAnsi="宋体" w:cs="宋体"/>
          <w:sz w:val="18"/>
          <w:szCs w:val="18"/>
        </w:rPr>
        <w:t>6）应届毕业生是指完成上一级学历教育，当年毕业的学生。</w:t>
      </w:r>
    </w:p>
    <w:p>
      <w:pPr>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7</w:t>
      </w:r>
      <w:r>
        <w:rPr>
          <w:rFonts w:hint="eastAsia" w:ascii="宋体" w:hAnsi="宋体" w:cs="宋体"/>
          <w:sz w:val="18"/>
          <w:szCs w:val="18"/>
        </w:rPr>
        <w:t>）预科生是指教育部下达预科招生计划，经过</w:t>
      </w:r>
      <w:r>
        <w:rPr>
          <w:rFonts w:ascii="宋体" w:hAnsi="宋体" w:cs="宋体"/>
          <w:sz w:val="18"/>
          <w:szCs w:val="18"/>
        </w:rPr>
        <w:t>1-2年的文化补习，合格者转入专科阶</w:t>
      </w:r>
      <w:r>
        <w:rPr>
          <w:rFonts w:hint="eastAsia" w:ascii="宋体" w:hAnsi="宋体" w:cs="宋体"/>
          <w:sz w:val="18"/>
          <w:szCs w:val="18"/>
        </w:rPr>
        <w:t>段学习。</w:t>
      </w:r>
    </w:p>
    <w:p>
      <w:pPr>
        <w:spacing w:line="240" w:lineRule="exact"/>
        <w:rPr>
          <w:rFonts w:ascii="宋体" w:hAnsi="宋体"/>
          <w:sz w:val="18"/>
          <w:szCs w:val="18"/>
        </w:rPr>
      </w:pPr>
      <w:r>
        <w:rPr>
          <w:rFonts w:ascii="宋体" w:hAnsi="宋体"/>
          <w:sz w:val="18"/>
          <w:szCs w:val="18"/>
        </w:rPr>
        <w:t>3.填报说明：</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本表数据来源于经各省（自治区、直辖市）招生委员会审核批准录取，持招生单位发放的录取通知书，到校注册并实际入学的学生数据。</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2）本表本科含普通本科和高等职业教育本科学生。</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3）普通高中填报普通高中学校毕业的学生</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4）中等职业教育填报中等师范毕业、其他中等专业学校毕业、职业高中毕业和技工学校毕业的学生。</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其他填报具有高级中等教育以上同等学力进入本科层次学习的学生。</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国家专项是指国家专项计划定向招收贫困地区学生，招生学校为中央部门所属高校和各省（区、市）所属重点高校，实施区域为集中连片特殊困难县、国家级扶贫开发重点县以及新疆南疆四地州。报考学生须同时具备下列三项条件：(1)符合当年统一高考报名条件；(2)本人具有实施区域当地连续3年以上户籍，其父亲或母亲或法定监护人具有当地户籍；(3)本人具有户籍所在县高中连续3年学籍并实际就读。</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地方专项是指地方专项计划定向招收各省（区、市）实施区域的农村学生，招生学校为各省（区、市）所属重点高校，具体实施区域、报考条件由各省（区、市）根据本地实际情况确定，实施区域要对本省（区、市）民族自治县实现全覆盖。</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高校专项是指高校专项计划定向招收边远、贫困、民族等地区县（含县级市）以下高中勤奋好学、成绩优良的农村学生：招生学校为教育部直属高校和其他自主招生试点高校，具体实施区域由有关省（区、市）确定。报考学生须同时具备下列三项基本条件：（1）符合当年统一高考报名条件；（2）本人及父亲或母亲或法定监护人户籍地在实施区域的农村，本人具有当地连续3年以上户籍；（3）本人具有户籍所在县高中连续3年学籍并实际就读。有关高校可在此基础上提出其他报考要求并在招生简章中明确，确保优惠政策惠及农村学生。</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）本表不包含国际学生。</w:t>
      </w:r>
    </w:p>
    <w:p>
      <w:pPr>
        <w:tabs>
          <w:tab w:val="left" w:pos="567"/>
          <w:tab w:val="left" w:pos="1985"/>
        </w:tabs>
        <w:spacing w:line="240" w:lineRule="exact"/>
        <w:ind w:left="1559" w:hanging="1558" w:hangingChars="866"/>
        <w:rPr>
          <w:rFonts w:ascii="宋体" w:hAnsi="宋体"/>
          <w:sz w:val="18"/>
          <w:szCs w:val="18"/>
        </w:rPr>
      </w:pPr>
      <w:r>
        <w:rPr>
          <w:rFonts w:ascii="宋体" w:hAnsi="宋体"/>
          <w:sz w:val="18"/>
          <w:szCs w:val="18"/>
        </w:rPr>
        <w:t>4.审核关系：</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1）列1&gt;=列2</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）列</w:t>
      </w:r>
      <w:r>
        <w:rPr>
          <w:rFonts w:ascii="宋体" w:hAnsi="宋体"/>
          <w:sz w:val="18"/>
          <w:szCs w:val="18"/>
        </w:rPr>
        <w:t>1&gt;=列3+列4+列5</w:t>
      </w:r>
      <w:r>
        <w:rPr>
          <w:rFonts w:hint="eastAsia" w:ascii="宋体" w:hAnsi="宋体"/>
          <w:sz w:val="18"/>
          <w:szCs w:val="18"/>
        </w:rPr>
        <w:t>；</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）列</w:t>
      </w:r>
      <w:r>
        <w:rPr>
          <w:rFonts w:ascii="宋体" w:hAnsi="宋体"/>
          <w:sz w:val="18"/>
          <w:szCs w:val="18"/>
        </w:rPr>
        <w:t>1=列6+列7+列8+列9+列10+列11+列12+列13；</w:t>
      </w:r>
    </w:p>
    <w:p>
      <w:pPr>
        <w:spacing w:line="240" w:lineRule="exact"/>
        <w:ind w:left="1618" w:leftChars="200" w:hanging="1198" w:hangingChars="666"/>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w:t>
      </w:r>
      <w:r>
        <w:rPr>
          <w:rFonts w:ascii="宋体" w:hAnsi="宋体"/>
          <w:sz w:val="18"/>
          <w:szCs w:val="18"/>
        </w:rPr>
        <w:t>行01=行02+行03+行04+</w:t>
      </w:r>
      <w:r>
        <w:rPr>
          <w:rFonts w:ascii="宋体" w:hAnsi="宋体"/>
          <w:sz w:val="18"/>
        </w:rPr>
        <w:t>……</w:t>
      </w:r>
      <w:r>
        <w:rPr>
          <w:rFonts w:ascii="宋体" w:hAnsi="宋体"/>
          <w:sz w:val="18"/>
          <w:szCs w:val="18"/>
        </w:rPr>
        <w:t>+行35+行36+行37+行38。</w:t>
      </w:r>
    </w:p>
    <w:p>
      <w:pPr>
        <w:spacing w:line="240" w:lineRule="exact"/>
        <w:ind w:left="1618" w:leftChars="200" w:hanging="1198" w:hangingChars="666"/>
        <w:rPr>
          <w:rFonts w:ascii="宋体" w:hAnsi="宋体"/>
          <w:sz w:val="18"/>
          <w:szCs w:val="18"/>
        </w:rPr>
      </w:pPr>
    </w:p>
    <w:bookmarkEnd w:id="92"/>
    <w:p>
      <w:pPr>
        <w:spacing w:line="240" w:lineRule="exact"/>
        <w:ind w:left="1618" w:leftChars="200" w:hanging="1198" w:hangingChars="666"/>
        <w:rPr>
          <w:rFonts w:ascii="宋体" w:hAnsi="宋体"/>
          <w:sz w:val="18"/>
          <w:szCs w:val="18"/>
        </w:rPr>
      </w:pPr>
    </w:p>
    <w:p>
      <w:pPr>
        <w:spacing w:line="240" w:lineRule="exact"/>
        <w:ind w:left="1618" w:leftChars="200" w:hanging="1198" w:hangingChars="666"/>
        <w:rPr>
          <w:rFonts w:ascii="宋体" w:hAnsi="宋体"/>
          <w:sz w:val="18"/>
          <w:szCs w:val="18"/>
        </w:rPr>
      </w:pPr>
    </w:p>
    <w:p>
      <w:pPr>
        <w:pStyle w:val="20"/>
        <w:numPr>
          <w:ilvl w:val="0"/>
          <w:numId w:val="1"/>
        </w:numPr>
        <w:rPr>
          <w:rFonts w:ascii="宋体" w:hAnsi="宋体"/>
          <w:b/>
        </w:rPr>
      </w:pPr>
      <w:r>
        <w:rPr>
          <w:rFonts w:ascii="宋体" w:hAnsi="宋体"/>
          <w:lang w:val="en-US"/>
        </w:rPr>
        <w:br w:type="page"/>
      </w:r>
      <w:bookmarkStart w:id="93" w:name="_Toc111121778"/>
      <w:r>
        <w:rPr>
          <w:rFonts w:hint="eastAsia" w:ascii="宋体" w:hAnsi="宋体"/>
        </w:rPr>
        <w:t>学生变动情况</w:t>
      </w:r>
      <w:bookmarkEnd w:id="93"/>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教基3040</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sz w:val="18"/>
        </w:rPr>
        <w:t>计量单位：人</w:t>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732"/>
        <w:gridCol w:w="567"/>
        <w:gridCol w:w="771"/>
        <w:gridCol w:w="772"/>
        <w:gridCol w:w="944"/>
        <w:gridCol w:w="67"/>
        <w:gridCol w:w="879"/>
        <w:gridCol w:w="945"/>
        <w:gridCol w:w="945"/>
        <w:gridCol w:w="94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vMerge w:val="restart"/>
            <w:shd w:val="clear" w:color="auto" w:fill="auto"/>
            <w:vAlign w:val="center"/>
          </w:tcPr>
          <w:p>
            <w:pPr>
              <w:autoSpaceDE w:val="0"/>
              <w:autoSpaceDN w:val="0"/>
              <w:adjustRightInd w:val="0"/>
              <w:jc w:val="center"/>
              <w:rPr>
                <w:rFonts w:ascii="宋体" w:hAnsi="宋体"/>
                <w:sz w:val="18"/>
              </w:rPr>
            </w:pPr>
            <w:r>
              <w:rPr>
                <w:rFonts w:ascii="宋体" w:hAnsi="宋体"/>
                <w:sz w:val="18"/>
              </w:rPr>
              <mc:AlternateContent>
                <mc:Choice Requires="wps">
                  <w:drawing>
                    <wp:anchor distT="0" distB="0" distL="114300" distR="114300" simplePos="0" relativeHeight="251664384" behindDoc="0" locked="0" layoutInCell="0" allowOverlap="1">
                      <wp:simplePos x="0" y="0"/>
                      <wp:positionH relativeFrom="column">
                        <wp:posOffset>5000625</wp:posOffset>
                      </wp:positionH>
                      <wp:positionV relativeFrom="paragraph">
                        <wp:posOffset>262890</wp:posOffset>
                      </wp:positionV>
                      <wp:extent cx="0" cy="0"/>
                      <wp:effectExtent l="9525" t="11430" r="9525" b="7620"/>
                      <wp:wrapNone/>
                      <wp:docPr id="3" name="Line 1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Line 12" o:spid="_x0000_s1026" o:spt="20" style="position:absolute;left:0pt;margin-left:393.75pt;margin-top:20.7pt;height:0pt;width:0pt;z-index:251664384;mso-width-relative:page;mso-height-relative:page;" filled="f" stroked="t" coordsize="21600,21600" o:allowincell="f" o:gfxdata="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hPL9NQAAAAJAQAADwAAAAAAAAABACAAAAAiAAAAZHJzL2Rvd25yZXYueG1s&#10;UEsBAhQAFAAAAAgAh07iQEQ1/2zDAQAAmgMAAA4AAAAAAAAAAQAgAAAAIwEAAGRycy9lMm9Eb2Mu&#10;eG1sUEsFBgAAAAAGAAYAWQEAAFgFAAAAAA==&#10;">
                      <v:fill on="f" focussize="0,0"/>
                      <v:stroke color="#000000" joinstyle="round"/>
                      <v:imagedata o:title=""/>
                      <o:lock v:ext="edit" aspectratio="f"/>
                    </v:line>
                  </w:pict>
                </mc:Fallback>
              </mc:AlternateContent>
            </w:r>
            <w:r>
              <w:rPr>
                <w:rFonts w:hint="eastAsia" w:ascii="宋体" w:hAnsi="宋体"/>
                <w:sz w:val="18"/>
              </w:rPr>
              <w:t>指标名称</w:t>
            </w:r>
            <w:r>
              <w:rPr>
                <w:rFonts w:ascii="宋体" w:hAnsi="宋体"/>
                <w:sz w:val="18"/>
              </w:rPr>
              <w:t xml:space="preserve"> </w:t>
            </w:r>
          </w:p>
        </w:tc>
        <w:tc>
          <w:tcPr>
            <w:tcW w:w="331" w:type="pct"/>
            <w:vMerge w:val="restart"/>
            <w:shd w:val="clear" w:color="auto" w:fill="auto"/>
            <w:vAlign w:val="center"/>
          </w:tcPr>
          <w:p>
            <w:pPr>
              <w:autoSpaceDE w:val="0"/>
              <w:autoSpaceDN w:val="0"/>
              <w:adjustRightInd w:val="0"/>
              <w:rPr>
                <w:rFonts w:ascii="宋体" w:hAnsi="宋体"/>
                <w:sz w:val="18"/>
              </w:rPr>
            </w:pPr>
            <w:r>
              <w:rPr>
                <w:rFonts w:hint="eastAsia" w:ascii="宋体" w:hAnsi="宋体"/>
                <w:sz w:val="18"/>
              </w:rPr>
              <w:t>代码</w:t>
            </w:r>
          </w:p>
        </w:tc>
        <w:tc>
          <w:tcPr>
            <w:tcW w:w="450"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上学年初在校生数</w:t>
            </w:r>
          </w:p>
        </w:tc>
        <w:tc>
          <w:tcPr>
            <w:tcW w:w="451" w:type="pct"/>
            <w:vMerge w:val="restart"/>
            <w:tcBorders>
              <w:right w:val="nil"/>
            </w:tcBorders>
            <w:vAlign w:val="center"/>
          </w:tcPr>
          <w:p>
            <w:pPr>
              <w:autoSpaceDE w:val="0"/>
              <w:autoSpaceDN w:val="0"/>
              <w:adjustRightInd w:val="0"/>
              <w:jc w:val="center"/>
              <w:rPr>
                <w:rFonts w:ascii="宋体" w:hAnsi="宋体"/>
                <w:sz w:val="18"/>
              </w:rPr>
            </w:pPr>
            <w:r>
              <w:rPr>
                <w:rFonts w:hint="eastAsia" w:ascii="宋体" w:hAnsi="宋体"/>
                <w:sz w:val="18"/>
              </w:rPr>
              <w:t>增加学生数</w:t>
            </w:r>
          </w:p>
        </w:tc>
        <w:tc>
          <w:tcPr>
            <w:tcW w:w="590" w:type="pct"/>
            <w:gridSpan w:val="2"/>
            <w:tcBorders>
              <w:top w:val="single" w:color="auto" w:sz="8" w:space="0"/>
              <w:left w:val="nil"/>
              <w:bottom w:val="single" w:color="auto" w:sz="2" w:space="0"/>
              <w:right w:val="nil"/>
            </w:tcBorders>
          </w:tcPr>
          <w:p>
            <w:pPr>
              <w:autoSpaceDE w:val="0"/>
              <w:autoSpaceDN w:val="0"/>
              <w:adjustRightInd w:val="0"/>
              <w:ind w:left="30"/>
              <w:jc w:val="center"/>
              <w:rPr>
                <w:rFonts w:ascii="宋体" w:hAnsi="宋体"/>
                <w:sz w:val="18"/>
              </w:rPr>
            </w:pPr>
          </w:p>
        </w:tc>
        <w:tc>
          <w:tcPr>
            <w:tcW w:w="513" w:type="pct"/>
            <w:tcBorders>
              <w:top w:val="single" w:color="auto" w:sz="8" w:space="0"/>
              <w:left w:val="nil"/>
              <w:bottom w:val="single" w:color="auto" w:sz="2" w:space="0"/>
              <w:right w:val="nil"/>
            </w:tcBorders>
          </w:tcPr>
          <w:p>
            <w:pPr>
              <w:autoSpaceDE w:val="0"/>
              <w:autoSpaceDN w:val="0"/>
              <w:adjustRightInd w:val="0"/>
              <w:ind w:left="30"/>
              <w:jc w:val="center"/>
              <w:rPr>
                <w:rFonts w:ascii="宋体" w:hAnsi="宋体"/>
                <w:sz w:val="18"/>
              </w:rPr>
            </w:pPr>
          </w:p>
        </w:tc>
        <w:tc>
          <w:tcPr>
            <w:tcW w:w="551" w:type="pct"/>
            <w:tcBorders>
              <w:top w:val="single" w:color="auto" w:sz="8" w:space="0"/>
              <w:left w:val="nil"/>
              <w:bottom w:val="single" w:color="auto" w:sz="2" w:space="0"/>
              <w:right w:val="nil"/>
            </w:tcBorders>
          </w:tcPr>
          <w:p>
            <w:pPr>
              <w:autoSpaceDE w:val="0"/>
              <w:autoSpaceDN w:val="0"/>
              <w:adjustRightInd w:val="0"/>
              <w:ind w:left="30"/>
              <w:jc w:val="center"/>
              <w:rPr>
                <w:rFonts w:ascii="宋体" w:hAnsi="宋体"/>
                <w:sz w:val="18"/>
              </w:rPr>
            </w:pPr>
          </w:p>
        </w:tc>
        <w:tc>
          <w:tcPr>
            <w:tcW w:w="552" w:type="pct"/>
            <w:tcBorders>
              <w:top w:val="single" w:color="auto" w:sz="8" w:space="0"/>
              <w:left w:val="nil"/>
              <w:bottom w:val="single" w:color="auto" w:sz="2" w:space="0"/>
              <w:right w:val="nil"/>
            </w:tcBorders>
            <w:vAlign w:val="center"/>
          </w:tcPr>
          <w:p>
            <w:pPr>
              <w:autoSpaceDE w:val="0"/>
              <w:autoSpaceDN w:val="0"/>
              <w:adjustRightInd w:val="0"/>
              <w:ind w:left="30"/>
              <w:jc w:val="center"/>
              <w:rPr>
                <w:rFonts w:ascii="宋体" w:hAnsi="宋体"/>
                <w:sz w:val="18"/>
              </w:rPr>
            </w:pPr>
          </w:p>
        </w:tc>
        <w:tc>
          <w:tcPr>
            <w:tcW w:w="551" w:type="pct"/>
            <w:tcBorders>
              <w:top w:val="single" w:color="auto" w:sz="8" w:space="0"/>
              <w:left w:val="nil"/>
              <w:bottom w:val="single" w:color="auto" w:sz="2" w:space="0"/>
            </w:tcBorders>
          </w:tcPr>
          <w:p>
            <w:pPr>
              <w:autoSpaceDE w:val="0"/>
              <w:autoSpaceDN w:val="0"/>
              <w:adjustRightInd w:val="0"/>
              <w:ind w:left="3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vMerge w:val="continue"/>
            <w:shd w:val="clear" w:color="auto" w:fill="auto"/>
            <w:vAlign w:val="center"/>
          </w:tcPr>
          <w:p>
            <w:pPr>
              <w:autoSpaceDE w:val="0"/>
              <w:autoSpaceDN w:val="0"/>
              <w:adjustRightInd w:val="0"/>
              <w:jc w:val="center"/>
              <w:rPr>
                <w:rFonts w:ascii="宋体" w:hAnsi="宋体"/>
                <w:sz w:val="18"/>
              </w:rPr>
            </w:pPr>
          </w:p>
        </w:tc>
        <w:tc>
          <w:tcPr>
            <w:tcW w:w="331" w:type="pct"/>
            <w:vMerge w:val="continue"/>
            <w:shd w:val="clear" w:color="auto" w:fill="auto"/>
            <w:vAlign w:val="center"/>
          </w:tcPr>
          <w:p>
            <w:pPr>
              <w:autoSpaceDE w:val="0"/>
              <w:autoSpaceDN w:val="0"/>
              <w:adjustRightInd w:val="0"/>
              <w:rPr>
                <w:rFonts w:ascii="宋体" w:hAnsi="宋体"/>
                <w:sz w:val="18"/>
              </w:rPr>
            </w:pPr>
          </w:p>
        </w:tc>
        <w:tc>
          <w:tcPr>
            <w:tcW w:w="450" w:type="pct"/>
            <w:vMerge w:val="continue"/>
            <w:shd w:val="clear" w:color="auto" w:fill="auto"/>
            <w:vAlign w:val="center"/>
          </w:tcPr>
          <w:p>
            <w:pPr>
              <w:autoSpaceDE w:val="0"/>
              <w:autoSpaceDN w:val="0"/>
              <w:adjustRightInd w:val="0"/>
              <w:jc w:val="center"/>
              <w:rPr>
                <w:rFonts w:ascii="宋体" w:hAnsi="宋体"/>
                <w:sz w:val="18"/>
              </w:rPr>
            </w:pPr>
          </w:p>
        </w:tc>
        <w:tc>
          <w:tcPr>
            <w:tcW w:w="451" w:type="pct"/>
            <w:vMerge w:val="continue"/>
            <w:shd w:val="clear" w:color="auto" w:fill="auto"/>
            <w:vAlign w:val="center"/>
          </w:tcPr>
          <w:p>
            <w:pPr>
              <w:autoSpaceDE w:val="0"/>
              <w:autoSpaceDN w:val="0"/>
              <w:adjustRightInd w:val="0"/>
              <w:jc w:val="center"/>
              <w:rPr>
                <w:rFonts w:ascii="宋体" w:hAnsi="宋体"/>
                <w:sz w:val="18"/>
              </w:rPr>
            </w:pPr>
          </w:p>
        </w:tc>
        <w:tc>
          <w:tcPr>
            <w:tcW w:w="55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招生</w:t>
            </w:r>
          </w:p>
        </w:tc>
        <w:tc>
          <w:tcPr>
            <w:tcW w:w="552"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复学</w:t>
            </w:r>
          </w:p>
        </w:tc>
        <w:tc>
          <w:tcPr>
            <w:tcW w:w="55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转入</w:t>
            </w:r>
          </w:p>
        </w:tc>
        <w:tc>
          <w:tcPr>
            <w:tcW w:w="55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退役复学</w:t>
            </w:r>
          </w:p>
        </w:tc>
        <w:tc>
          <w:tcPr>
            <w:tcW w:w="552" w:type="pct"/>
            <w:tcBorders>
              <w:top w:val="single" w:color="auto" w:sz="2" w:space="0"/>
              <w:left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甲</w:t>
            </w:r>
          </w:p>
        </w:tc>
        <w:tc>
          <w:tcPr>
            <w:tcW w:w="331" w:type="pct"/>
            <w:tcBorders>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乙</w:t>
            </w:r>
          </w:p>
        </w:tc>
        <w:tc>
          <w:tcPr>
            <w:tcW w:w="450" w:type="pct"/>
            <w:tcBorders>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w:t>
            </w:r>
          </w:p>
        </w:tc>
        <w:tc>
          <w:tcPr>
            <w:tcW w:w="451" w:type="pct"/>
            <w:tcBorders>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w:t>
            </w:r>
          </w:p>
        </w:tc>
        <w:tc>
          <w:tcPr>
            <w:tcW w:w="55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3</w:t>
            </w:r>
          </w:p>
        </w:tc>
        <w:tc>
          <w:tcPr>
            <w:tcW w:w="552"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4</w:t>
            </w:r>
          </w:p>
        </w:tc>
        <w:tc>
          <w:tcPr>
            <w:tcW w:w="55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5</w:t>
            </w:r>
          </w:p>
        </w:tc>
        <w:tc>
          <w:tcPr>
            <w:tcW w:w="55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6</w:t>
            </w:r>
          </w:p>
        </w:tc>
        <w:tc>
          <w:tcPr>
            <w:tcW w:w="552" w:type="pct"/>
            <w:tcBorders>
              <w:top w:val="single" w:color="auto" w:sz="2" w:space="0"/>
              <w:left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学前教育</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01</w:t>
            </w:r>
          </w:p>
        </w:tc>
        <w:tc>
          <w:tcPr>
            <w:tcW w:w="450" w:type="pct"/>
            <w:tcBorders>
              <w:top w:val="single" w:color="auto" w:sz="2" w:space="0"/>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single" w:color="auto" w:sz="2" w:space="0"/>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single" w:color="auto" w:sz="2" w:space="0"/>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02</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03</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小学</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04</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#女</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05</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06</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初中</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07</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#女</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08</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09</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普通高中</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10</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#女</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11</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12</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特殊教育</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13</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#女</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14</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15</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中职全日制学生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16</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17</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中职非全日制学生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18</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19</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r>
              <w:rPr>
                <w:rFonts w:ascii="宋体" w:hAnsi="宋体"/>
                <w:sz w:val="18"/>
              </w:rPr>
              <w:t>—</w:t>
            </w: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高职专科生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20</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高职本科生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21</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普通本科生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22</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成人专科生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23</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成人本科生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24</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网络（开放）专科生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25</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网络（开放）本科生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26</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硕士研究生</w:t>
            </w:r>
          </w:p>
        </w:tc>
        <w:tc>
          <w:tcPr>
            <w:tcW w:w="33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27</w:t>
            </w:r>
          </w:p>
        </w:tc>
        <w:tc>
          <w:tcPr>
            <w:tcW w:w="450"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nil"/>
              <w:right w:val="nil"/>
            </w:tcBorders>
            <w:vAlign w:val="center"/>
          </w:tcPr>
          <w:p>
            <w:pPr>
              <w:widowControl/>
              <w:jc w:val="center"/>
              <w:rPr>
                <w:rFonts w:ascii="宋体" w:hAnsi="宋体"/>
                <w:sz w:val="18"/>
              </w:rPr>
            </w:pPr>
          </w:p>
        </w:tc>
        <w:tc>
          <w:tcPr>
            <w:tcW w:w="552" w:type="pct"/>
            <w:tcBorders>
              <w:top w:val="nil"/>
              <w:left w:val="nil"/>
              <w:bottom w:val="nil"/>
            </w:tcBorders>
            <w:shd w:val="clear" w:color="auto" w:fill="auto"/>
            <w:vAlign w:val="center"/>
          </w:tcPr>
          <w:p>
            <w:pPr>
              <w:widowControl/>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11"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博士研究生</w:t>
            </w:r>
          </w:p>
        </w:tc>
        <w:tc>
          <w:tcPr>
            <w:tcW w:w="331"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28</w:t>
            </w:r>
          </w:p>
        </w:tc>
        <w:tc>
          <w:tcPr>
            <w:tcW w:w="450" w:type="pct"/>
            <w:tcBorders>
              <w:top w:val="nil"/>
              <w:left w:val="single" w:color="auto" w:sz="2" w:space="0"/>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451"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51"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52" w:type="pct"/>
            <w:gridSpan w:val="2"/>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52" w:type="pct"/>
            <w:tcBorders>
              <w:top w:val="nil"/>
              <w:left w:val="nil"/>
              <w:bottom w:val="single" w:color="auto" w:sz="8" w:space="0"/>
              <w:right w:val="nil"/>
            </w:tcBorders>
            <w:vAlign w:val="center"/>
          </w:tcPr>
          <w:p>
            <w:pPr>
              <w:widowControl/>
              <w:jc w:val="center"/>
              <w:rPr>
                <w:rFonts w:ascii="宋体" w:hAnsi="宋体"/>
                <w:sz w:val="18"/>
              </w:rPr>
            </w:pPr>
          </w:p>
        </w:tc>
        <w:tc>
          <w:tcPr>
            <w:tcW w:w="552" w:type="pct"/>
            <w:tcBorders>
              <w:top w:val="nil"/>
              <w:left w:val="nil"/>
              <w:bottom w:val="single" w:color="auto" w:sz="8" w:space="0"/>
            </w:tcBorders>
            <w:shd w:val="clear" w:color="auto" w:fill="auto"/>
            <w:vAlign w:val="center"/>
          </w:tcPr>
          <w:p>
            <w:pPr>
              <w:widowControl/>
              <w:jc w:val="center"/>
              <w:rPr>
                <w:rFonts w:ascii="宋体" w:hAnsi="宋体"/>
                <w:sz w:val="18"/>
              </w:rPr>
            </w:pPr>
          </w:p>
        </w:tc>
      </w:tr>
    </w:tbl>
    <w:p>
      <w:pPr>
        <w:rPr>
          <w:rFonts w:ascii="宋体" w:hAnsi="宋体"/>
          <w:sz w:val="18"/>
        </w:rPr>
      </w:pPr>
    </w:p>
    <w:p>
      <w:pPr>
        <w:rPr>
          <w:rFonts w:ascii="宋体" w:hAnsi="宋体"/>
          <w:sz w:val="18"/>
        </w:rPr>
      </w:pPr>
    </w:p>
    <w:p>
      <w:pPr>
        <w:rPr>
          <w:rFonts w:ascii="宋体" w:hAnsi="宋体"/>
          <w:sz w:val="18"/>
        </w:rPr>
      </w:pPr>
      <w:r>
        <w:rPr>
          <w:rFonts w:hint="eastAsia" w:ascii="宋体" w:hAnsi="宋体"/>
          <w:sz w:val="18"/>
        </w:rPr>
        <w:t>续表</w:t>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808"/>
        <w:gridCol w:w="807"/>
        <w:gridCol w:w="807"/>
        <w:gridCol w:w="807"/>
        <w:gridCol w:w="803"/>
        <w:gridCol w:w="805"/>
        <w:gridCol w:w="805"/>
        <w:gridCol w:w="807"/>
        <w:gridCol w:w="808"/>
        <w:gridCol w:w="130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472" w:type="pct"/>
            <w:vMerge w:val="restart"/>
            <w:tcBorders>
              <w:top w:val="single" w:color="auto" w:sz="8" w:space="0"/>
              <w:right w:val="nil"/>
            </w:tcBorders>
          </w:tcPr>
          <w:p>
            <w:pPr>
              <w:autoSpaceDE w:val="0"/>
              <w:autoSpaceDN w:val="0"/>
              <w:adjustRightInd w:val="0"/>
              <w:jc w:val="center"/>
              <w:rPr>
                <w:rFonts w:ascii="宋体" w:hAnsi="宋体"/>
                <w:sz w:val="18"/>
              </w:rPr>
            </w:pPr>
            <w:r>
              <w:rPr>
                <w:rFonts w:hint="eastAsia" w:ascii="宋体" w:hAnsi="宋体"/>
                <w:sz w:val="18"/>
              </w:rPr>
              <w:t>减少学生数</w:t>
            </w:r>
          </w:p>
        </w:tc>
        <w:tc>
          <w:tcPr>
            <w:tcW w:w="3765" w:type="pct"/>
            <w:gridSpan w:val="8"/>
            <w:tcBorders>
              <w:top w:val="single" w:color="auto" w:sz="8" w:space="0"/>
              <w:left w:val="nil"/>
              <w:bottom w:val="nil"/>
            </w:tcBorders>
            <w:shd w:val="clear" w:color="auto" w:fill="auto"/>
            <w:vAlign w:val="center"/>
          </w:tcPr>
          <w:p>
            <w:pPr>
              <w:autoSpaceDE w:val="0"/>
              <w:autoSpaceDN w:val="0"/>
              <w:adjustRightInd w:val="0"/>
              <w:jc w:val="center"/>
              <w:rPr>
                <w:rFonts w:ascii="宋体" w:hAnsi="宋体"/>
                <w:sz w:val="18"/>
              </w:rPr>
            </w:pPr>
          </w:p>
        </w:tc>
        <w:tc>
          <w:tcPr>
            <w:tcW w:w="763"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本学年初在校生数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472" w:type="pct"/>
            <w:vMerge w:val="continue"/>
            <w:shd w:val="clear" w:color="auto" w:fill="auto"/>
            <w:vAlign w:val="center"/>
          </w:tcPr>
          <w:p>
            <w:pPr>
              <w:autoSpaceDE w:val="0"/>
              <w:autoSpaceDN w:val="0"/>
              <w:adjustRightInd w:val="0"/>
              <w:jc w:val="center"/>
              <w:rPr>
                <w:rFonts w:ascii="宋体" w:hAnsi="宋体"/>
                <w:sz w:val="18"/>
              </w:rPr>
            </w:pPr>
          </w:p>
        </w:tc>
        <w:tc>
          <w:tcPr>
            <w:tcW w:w="471"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毕业</w:t>
            </w:r>
          </w:p>
        </w:tc>
        <w:tc>
          <w:tcPr>
            <w:tcW w:w="471"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结业</w:t>
            </w:r>
          </w:p>
        </w:tc>
        <w:tc>
          <w:tcPr>
            <w:tcW w:w="471"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休学</w:t>
            </w:r>
          </w:p>
        </w:tc>
        <w:tc>
          <w:tcPr>
            <w:tcW w:w="469"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退学</w:t>
            </w:r>
          </w:p>
        </w:tc>
        <w:tc>
          <w:tcPr>
            <w:tcW w:w="470"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死亡</w:t>
            </w:r>
          </w:p>
        </w:tc>
        <w:tc>
          <w:tcPr>
            <w:tcW w:w="470"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转出</w:t>
            </w:r>
          </w:p>
        </w:tc>
        <w:tc>
          <w:tcPr>
            <w:tcW w:w="471" w:type="pct"/>
            <w:tcBorders>
              <w:top w:val="single" w:color="auto" w:sz="2" w:space="0"/>
              <w:bottom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应征入伍</w:t>
            </w:r>
          </w:p>
        </w:tc>
        <w:tc>
          <w:tcPr>
            <w:tcW w:w="472"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其他</w:t>
            </w:r>
          </w:p>
        </w:tc>
        <w:tc>
          <w:tcPr>
            <w:tcW w:w="763" w:type="pct"/>
            <w:vMerge w:val="continue"/>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472" w:type="pct"/>
            <w:shd w:val="clear" w:color="auto" w:fill="auto"/>
            <w:vAlign w:val="center"/>
          </w:tcPr>
          <w:p>
            <w:pPr>
              <w:autoSpaceDE w:val="0"/>
              <w:autoSpaceDN w:val="0"/>
              <w:adjustRightInd w:val="0"/>
              <w:jc w:val="center"/>
              <w:rPr>
                <w:rFonts w:ascii="宋体" w:hAnsi="宋体"/>
                <w:sz w:val="18"/>
              </w:rPr>
            </w:pPr>
            <w:r>
              <w:rPr>
                <w:rFonts w:ascii="宋体" w:hAnsi="宋体"/>
                <w:sz w:val="18"/>
              </w:rPr>
              <w:t>8</w:t>
            </w:r>
          </w:p>
        </w:tc>
        <w:tc>
          <w:tcPr>
            <w:tcW w:w="471" w:type="pct"/>
            <w:shd w:val="clear" w:color="auto" w:fill="auto"/>
            <w:vAlign w:val="center"/>
          </w:tcPr>
          <w:p>
            <w:pPr>
              <w:autoSpaceDE w:val="0"/>
              <w:autoSpaceDN w:val="0"/>
              <w:adjustRightInd w:val="0"/>
              <w:jc w:val="center"/>
              <w:rPr>
                <w:rFonts w:ascii="宋体" w:hAnsi="宋体"/>
                <w:sz w:val="18"/>
              </w:rPr>
            </w:pPr>
            <w:r>
              <w:rPr>
                <w:rFonts w:ascii="宋体" w:hAnsi="宋体"/>
                <w:sz w:val="18"/>
              </w:rPr>
              <w:t>9</w:t>
            </w:r>
          </w:p>
        </w:tc>
        <w:tc>
          <w:tcPr>
            <w:tcW w:w="471" w:type="pct"/>
            <w:shd w:val="clear" w:color="auto" w:fill="auto"/>
            <w:vAlign w:val="center"/>
          </w:tcPr>
          <w:p>
            <w:pPr>
              <w:autoSpaceDE w:val="0"/>
              <w:autoSpaceDN w:val="0"/>
              <w:adjustRightInd w:val="0"/>
              <w:jc w:val="center"/>
              <w:rPr>
                <w:rFonts w:ascii="宋体" w:hAnsi="宋体"/>
                <w:sz w:val="18"/>
              </w:rPr>
            </w:pPr>
            <w:r>
              <w:rPr>
                <w:rFonts w:ascii="宋体" w:hAnsi="宋体"/>
                <w:sz w:val="18"/>
              </w:rPr>
              <w:t>10</w:t>
            </w:r>
          </w:p>
        </w:tc>
        <w:tc>
          <w:tcPr>
            <w:tcW w:w="471" w:type="pct"/>
            <w:shd w:val="clear" w:color="auto" w:fill="auto"/>
            <w:vAlign w:val="center"/>
          </w:tcPr>
          <w:p>
            <w:pPr>
              <w:autoSpaceDE w:val="0"/>
              <w:autoSpaceDN w:val="0"/>
              <w:adjustRightInd w:val="0"/>
              <w:jc w:val="center"/>
              <w:rPr>
                <w:rFonts w:ascii="宋体" w:hAnsi="宋体"/>
                <w:sz w:val="18"/>
              </w:rPr>
            </w:pPr>
            <w:r>
              <w:rPr>
                <w:rFonts w:ascii="宋体" w:hAnsi="宋体"/>
                <w:sz w:val="18"/>
              </w:rPr>
              <w:t>11</w:t>
            </w:r>
          </w:p>
        </w:tc>
        <w:tc>
          <w:tcPr>
            <w:tcW w:w="469" w:type="pct"/>
            <w:shd w:val="clear" w:color="auto" w:fill="auto"/>
            <w:vAlign w:val="center"/>
          </w:tcPr>
          <w:p>
            <w:pPr>
              <w:autoSpaceDE w:val="0"/>
              <w:autoSpaceDN w:val="0"/>
              <w:adjustRightInd w:val="0"/>
              <w:jc w:val="center"/>
              <w:rPr>
                <w:rFonts w:ascii="宋体" w:hAnsi="宋体"/>
                <w:sz w:val="18"/>
              </w:rPr>
            </w:pPr>
            <w:r>
              <w:rPr>
                <w:rFonts w:ascii="宋体" w:hAnsi="宋体"/>
                <w:sz w:val="18"/>
              </w:rPr>
              <w:t>12</w:t>
            </w:r>
          </w:p>
        </w:tc>
        <w:tc>
          <w:tcPr>
            <w:tcW w:w="470" w:type="pct"/>
            <w:shd w:val="clear" w:color="auto" w:fill="auto"/>
            <w:vAlign w:val="center"/>
          </w:tcPr>
          <w:p>
            <w:pPr>
              <w:autoSpaceDE w:val="0"/>
              <w:autoSpaceDN w:val="0"/>
              <w:adjustRightInd w:val="0"/>
              <w:jc w:val="center"/>
              <w:rPr>
                <w:rFonts w:ascii="宋体" w:hAnsi="宋体"/>
                <w:sz w:val="18"/>
              </w:rPr>
            </w:pPr>
            <w:r>
              <w:rPr>
                <w:rFonts w:ascii="宋体" w:hAnsi="宋体"/>
                <w:sz w:val="18"/>
              </w:rPr>
              <w:t>13</w:t>
            </w:r>
          </w:p>
        </w:tc>
        <w:tc>
          <w:tcPr>
            <w:tcW w:w="470" w:type="pct"/>
            <w:shd w:val="clear" w:color="auto" w:fill="auto"/>
            <w:vAlign w:val="center"/>
          </w:tcPr>
          <w:p>
            <w:pPr>
              <w:autoSpaceDE w:val="0"/>
              <w:autoSpaceDN w:val="0"/>
              <w:adjustRightInd w:val="0"/>
              <w:jc w:val="center"/>
              <w:rPr>
                <w:rFonts w:ascii="宋体" w:hAnsi="宋体"/>
                <w:sz w:val="18"/>
              </w:rPr>
            </w:pPr>
            <w:r>
              <w:rPr>
                <w:rFonts w:ascii="宋体" w:hAnsi="宋体"/>
                <w:sz w:val="18"/>
              </w:rPr>
              <w:t>14</w:t>
            </w:r>
          </w:p>
        </w:tc>
        <w:tc>
          <w:tcPr>
            <w:tcW w:w="471" w:type="pct"/>
          </w:tcPr>
          <w:p>
            <w:pPr>
              <w:autoSpaceDE w:val="0"/>
              <w:autoSpaceDN w:val="0"/>
              <w:adjustRightInd w:val="0"/>
              <w:jc w:val="center"/>
              <w:rPr>
                <w:rFonts w:ascii="宋体" w:hAnsi="宋体"/>
                <w:sz w:val="18"/>
              </w:rPr>
            </w:pPr>
            <w:r>
              <w:rPr>
                <w:rFonts w:ascii="宋体" w:hAnsi="宋体"/>
                <w:sz w:val="18"/>
              </w:rPr>
              <w:t>15</w:t>
            </w:r>
          </w:p>
        </w:tc>
        <w:tc>
          <w:tcPr>
            <w:tcW w:w="472" w:type="pct"/>
            <w:shd w:val="clear" w:color="auto" w:fill="auto"/>
            <w:vAlign w:val="center"/>
          </w:tcPr>
          <w:p>
            <w:pPr>
              <w:autoSpaceDE w:val="0"/>
              <w:autoSpaceDN w:val="0"/>
              <w:adjustRightInd w:val="0"/>
              <w:jc w:val="center"/>
              <w:rPr>
                <w:rFonts w:ascii="宋体" w:hAnsi="宋体"/>
                <w:sz w:val="18"/>
              </w:rPr>
            </w:pPr>
            <w:r>
              <w:rPr>
                <w:rFonts w:ascii="宋体" w:hAnsi="宋体"/>
                <w:sz w:val="18"/>
              </w:rPr>
              <w:t>16</w:t>
            </w:r>
          </w:p>
        </w:tc>
        <w:tc>
          <w:tcPr>
            <w:tcW w:w="763" w:type="pct"/>
            <w:shd w:val="clear" w:color="auto" w:fill="auto"/>
            <w:vAlign w:val="center"/>
          </w:tcPr>
          <w:p>
            <w:pPr>
              <w:autoSpaceDE w:val="0"/>
              <w:autoSpaceDN w:val="0"/>
              <w:adjustRightInd w:val="0"/>
              <w:jc w:val="center"/>
              <w:rPr>
                <w:rFonts w:ascii="宋体" w:hAnsi="宋体"/>
                <w:sz w:val="18"/>
              </w:rPr>
            </w:pPr>
            <w:r>
              <w:rPr>
                <w:rFonts w:ascii="宋体" w:hAnsi="宋体"/>
                <w:sz w:val="18"/>
              </w:rPr>
              <w:t>17</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本表由各级各类学校填报（含撤销学校、办学类型调整学校）。</w:t>
      </w:r>
    </w:p>
    <w:p>
      <w:pPr>
        <w:tabs>
          <w:tab w:val="left" w:pos="567"/>
        </w:tabs>
        <w:spacing w:line="240" w:lineRule="exact"/>
        <w:ind w:left="1919" w:hanging="1918" w:hangingChars="1066"/>
        <w:rPr>
          <w:rFonts w:ascii="宋体" w:hAnsi="宋体"/>
          <w:sz w:val="18"/>
          <w:szCs w:val="18"/>
        </w:rPr>
      </w:pPr>
      <w:r>
        <w:rPr>
          <w:rFonts w:ascii="宋体" w:hAnsi="宋体"/>
          <w:sz w:val="18"/>
          <w:szCs w:val="18"/>
        </w:rPr>
        <w:t>2.指标解释</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hint="eastAsia" w:ascii="宋体" w:hAnsi="宋体"/>
          <w:bCs/>
          <w:sz w:val="18"/>
          <w:szCs w:val="18"/>
        </w:rPr>
        <w:t>复学是指因故休学</w:t>
      </w:r>
      <w:r>
        <w:rPr>
          <w:rFonts w:hint="eastAsia" w:ascii="宋体" w:hAnsi="宋体"/>
          <w:sz w:val="18"/>
          <w:szCs w:val="18"/>
        </w:rPr>
        <w:t>的学生，休学期满后回到学校继续学习的学生。</w:t>
      </w:r>
    </w:p>
    <w:p>
      <w:pPr>
        <w:tabs>
          <w:tab w:val="left" w:pos="1985"/>
        </w:tabs>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hint="eastAsia" w:ascii="宋体" w:hAnsi="宋体"/>
          <w:bCs/>
          <w:sz w:val="18"/>
          <w:szCs w:val="18"/>
        </w:rPr>
        <w:t>毕业是指上学年度具有学籍的学生完成教学计划规定课程，考试合格并且取得毕业证书的学生数。</w:t>
      </w:r>
    </w:p>
    <w:p>
      <w:pPr>
        <w:tabs>
          <w:tab w:val="left" w:pos="1985"/>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）结业在规定的学习年限内，修完</w:t>
      </w:r>
      <w:r>
        <w:rPr>
          <w:rFonts w:hint="eastAsia" w:ascii="宋体" w:hAnsi="宋体"/>
          <w:sz w:val="18"/>
          <w:szCs w:val="18"/>
        </w:rPr>
        <w:t>教学计划规定课程</w:t>
      </w:r>
      <w:r>
        <w:rPr>
          <w:rFonts w:hint="eastAsia" w:ascii="宋体" w:hAnsi="宋体"/>
          <w:bCs/>
          <w:sz w:val="18"/>
          <w:szCs w:val="18"/>
        </w:rPr>
        <w:t>和实践环节，但因个别课程或者实践环节考核不合格而未达到毕业要求，未取得毕业证书，取得结业证书的学生。</w:t>
      </w:r>
    </w:p>
    <w:p>
      <w:pPr>
        <w:tabs>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）休学是指由学校批准，正式办理休学手续，经学校同意暂时离开学校。</w:t>
      </w:r>
    </w:p>
    <w:p>
      <w:pPr>
        <w:tabs>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）退学是指因故中断学业、放弃学籍的学生（包括办理退学手续和不办理退学手续</w:t>
      </w:r>
    </w:p>
    <w:p>
      <w:pPr>
        <w:tabs>
          <w:tab w:val="left" w:pos="1985"/>
        </w:tabs>
        <w:spacing w:line="240" w:lineRule="exact"/>
        <w:ind w:firstLine="360" w:firstLineChars="200"/>
        <w:rPr>
          <w:rFonts w:ascii="宋体" w:hAnsi="宋体"/>
          <w:sz w:val="18"/>
          <w:szCs w:val="18"/>
        </w:rPr>
      </w:pPr>
      <w:r>
        <w:rPr>
          <w:rFonts w:hint="eastAsia" w:ascii="宋体" w:hAnsi="宋体"/>
          <w:sz w:val="18"/>
          <w:szCs w:val="18"/>
        </w:rPr>
        <w:t>的学生）。</w:t>
      </w:r>
    </w:p>
    <w:p>
      <w:pPr>
        <w:tabs>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）转学是指经学校同意，因故由一所学校转到另一所学校继续学习的学生，包括转入和转出。</w:t>
      </w:r>
    </w:p>
    <w:p>
      <w:pPr>
        <w:tabs>
          <w:tab w:val="left" w:pos="567"/>
        </w:tabs>
        <w:spacing w:line="240" w:lineRule="exact"/>
        <w:ind w:left="1559" w:hanging="1558" w:hangingChars="866"/>
        <w:rPr>
          <w:rFonts w:ascii="宋体" w:hAnsi="宋体"/>
          <w:sz w:val="18"/>
          <w:szCs w:val="18"/>
        </w:rPr>
      </w:pPr>
      <w:r>
        <w:rPr>
          <w:rFonts w:ascii="宋体" w:hAnsi="宋体"/>
          <w:sz w:val="18"/>
          <w:szCs w:val="18"/>
        </w:rPr>
        <w:t>3.</w:t>
      </w:r>
      <w:r>
        <w:rPr>
          <w:rFonts w:hint="eastAsia" w:ascii="宋体" w:hAnsi="宋体"/>
          <w:sz w:val="18"/>
          <w:szCs w:val="18"/>
        </w:rPr>
        <w:t>填报</w:t>
      </w:r>
      <w:r>
        <w:rPr>
          <w:rFonts w:ascii="宋体" w:hAnsi="宋体"/>
          <w:sz w:val="18"/>
          <w:szCs w:val="18"/>
        </w:rPr>
        <w:t>说明</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）在校大学生应征入伍学生按照退役复学和应征入伍填报。不包含大学生新征入伍保留入学资格学生。</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）退役复学和应征入伍由录取高等教育学校填报。</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）本表不包含国际学生。</w:t>
      </w:r>
    </w:p>
    <w:p>
      <w:pPr>
        <w:tabs>
          <w:tab w:val="left" w:pos="567"/>
          <w:tab w:val="left" w:pos="1985"/>
        </w:tabs>
        <w:spacing w:line="240" w:lineRule="exact"/>
        <w:ind w:left="1559" w:hanging="1558" w:hangingChars="866"/>
        <w:rPr>
          <w:rFonts w:ascii="宋体" w:hAnsi="宋体"/>
          <w:sz w:val="18"/>
          <w:szCs w:val="18"/>
        </w:rPr>
      </w:pPr>
      <w:r>
        <w:rPr>
          <w:rFonts w:ascii="宋体" w:hAnsi="宋体"/>
          <w:sz w:val="18"/>
          <w:szCs w:val="18"/>
        </w:rPr>
        <w:t>4.</w:t>
      </w:r>
      <w:r>
        <w:rPr>
          <w:rFonts w:hint="eastAsia" w:ascii="宋体" w:hAnsi="宋体"/>
          <w:sz w:val="18"/>
          <w:szCs w:val="18"/>
        </w:rPr>
        <w:t>审核</w:t>
      </w:r>
      <w:r>
        <w:rPr>
          <w:rFonts w:ascii="宋体" w:hAnsi="宋体"/>
          <w:sz w:val="18"/>
          <w:szCs w:val="18"/>
        </w:rPr>
        <w:t>关系</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2=列3+列4+列5+列6+列7</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ascii="宋体" w:hAnsi="宋体"/>
          <w:sz w:val="18"/>
          <w:szCs w:val="18"/>
        </w:rPr>
        <w:t>列8=列9+列10+列11+列12+列13+列14+列15+列16</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ascii="宋体" w:hAnsi="宋体"/>
          <w:sz w:val="18"/>
          <w:szCs w:val="18"/>
        </w:rPr>
        <w:t>列1</w:t>
      </w:r>
      <w:r>
        <w:rPr>
          <w:rFonts w:hint="eastAsia" w:ascii="宋体" w:hAnsi="宋体"/>
          <w:sz w:val="18"/>
          <w:szCs w:val="18"/>
        </w:rPr>
        <w:t>7=</w:t>
      </w:r>
      <w:r>
        <w:rPr>
          <w:rFonts w:ascii="宋体" w:hAnsi="宋体"/>
          <w:sz w:val="18"/>
          <w:szCs w:val="18"/>
        </w:rPr>
        <w:t>列1+列2-列8</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w:t>
      </w:r>
      <w:r>
        <w:rPr>
          <w:rFonts w:ascii="宋体" w:hAnsi="宋体"/>
          <w:sz w:val="18"/>
          <w:szCs w:val="18"/>
        </w:rPr>
        <w:t>行01&gt;=行02</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w:t>
      </w:r>
      <w:r>
        <w:rPr>
          <w:rFonts w:ascii="宋体" w:hAnsi="宋体"/>
          <w:sz w:val="18"/>
          <w:szCs w:val="18"/>
        </w:rPr>
        <w:t>行01&gt;=行03</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w:t>
      </w:r>
      <w:r>
        <w:rPr>
          <w:rFonts w:ascii="宋体" w:hAnsi="宋体"/>
          <w:sz w:val="18"/>
          <w:szCs w:val="18"/>
        </w:rPr>
        <w:t>行04&gt;=行05</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w:t>
      </w:r>
      <w:r>
        <w:rPr>
          <w:rFonts w:ascii="宋体" w:hAnsi="宋体"/>
          <w:sz w:val="18"/>
          <w:szCs w:val="18"/>
        </w:rPr>
        <w:t>行04&gt;=行06</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w:t>
      </w:r>
      <w:r>
        <w:rPr>
          <w:rFonts w:ascii="宋体" w:hAnsi="宋体"/>
          <w:sz w:val="18"/>
          <w:szCs w:val="18"/>
        </w:rPr>
        <w:t>行07&gt;=行08</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w:t>
      </w:r>
      <w:r>
        <w:rPr>
          <w:rFonts w:ascii="宋体" w:hAnsi="宋体"/>
          <w:sz w:val="18"/>
          <w:szCs w:val="18"/>
        </w:rPr>
        <w:t>行07&gt;=行09</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w:t>
      </w:r>
      <w:r>
        <w:rPr>
          <w:rFonts w:ascii="宋体" w:hAnsi="宋体"/>
          <w:sz w:val="18"/>
          <w:szCs w:val="18"/>
        </w:rPr>
        <w:t>行10&gt;=行11</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11）行10&gt;=行12</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w:t>
      </w:r>
      <w:r>
        <w:rPr>
          <w:rFonts w:ascii="宋体" w:hAnsi="宋体"/>
          <w:sz w:val="18"/>
          <w:szCs w:val="18"/>
        </w:rPr>
        <w:t>行13&gt;=行14</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w:t>
      </w:r>
      <w:r>
        <w:rPr>
          <w:rFonts w:hint="eastAsia" w:ascii="宋体" w:hAnsi="宋体"/>
          <w:sz w:val="18"/>
          <w:szCs w:val="18"/>
        </w:rPr>
        <w:t>）</w:t>
      </w:r>
      <w:r>
        <w:rPr>
          <w:rFonts w:ascii="宋体" w:hAnsi="宋体"/>
          <w:sz w:val="18"/>
          <w:szCs w:val="18"/>
        </w:rPr>
        <w:t>行13&gt;=行15</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14</w:t>
      </w:r>
      <w:r>
        <w:rPr>
          <w:rFonts w:hint="eastAsia" w:ascii="宋体" w:hAnsi="宋体"/>
          <w:sz w:val="18"/>
          <w:szCs w:val="18"/>
        </w:rPr>
        <w:t>）</w:t>
      </w:r>
      <w:r>
        <w:rPr>
          <w:rFonts w:ascii="宋体" w:hAnsi="宋体"/>
          <w:sz w:val="18"/>
          <w:szCs w:val="18"/>
        </w:rPr>
        <w:t>行16&gt;=行17</w:t>
      </w:r>
      <w:r>
        <w:rPr>
          <w:rFonts w:hint="eastAsia" w:ascii="宋体" w:hAnsi="宋体"/>
          <w:sz w:val="18"/>
          <w:szCs w:val="18"/>
        </w:rPr>
        <w:t>；</w:t>
      </w:r>
    </w:p>
    <w:p>
      <w:pPr>
        <w:ind w:firstLine="360" w:firstLineChars="200"/>
        <w:rPr>
          <w:rFonts w:ascii="宋体" w:hAnsi="宋体"/>
          <w:sz w:val="18"/>
        </w:rPr>
      </w:pPr>
      <w:r>
        <w:rPr>
          <w:rFonts w:hint="eastAsia" w:ascii="宋体" w:hAnsi="宋体"/>
          <w:sz w:val="18"/>
          <w:szCs w:val="18"/>
        </w:rPr>
        <w:t>（</w:t>
      </w:r>
      <w:r>
        <w:rPr>
          <w:rFonts w:ascii="宋体" w:hAnsi="宋体"/>
          <w:sz w:val="18"/>
          <w:szCs w:val="18"/>
        </w:rPr>
        <w:t>15</w:t>
      </w:r>
      <w:r>
        <w:rPr>
          <w:rFonts w:hint="eastAsia" w:ascii="宋体" w:hAnsi="宋体"/>
          <w:sz w:val="18"/>
          <w:szCs w:val="18"/>
        </w:rPr>
        <w:t>）</w:t>
      </w:r>
      <w:r>
        <w:rPr>
          <w:rFonts w:ascii="宋体" w:hAnsi="宋体"/>
          <w:sz w:val="18"/>
          <w:szCs w:val="18"/>
        </w:rPr>
        <w:t>行18&gt;=行19</w:t>
      </w:r>
      <w:r>
        <w:rPr>
          <w:rFonts w:hint="eastAsia" w:ascii="宋体" w:hAnsi="宋体"/>
          <w:sz w:val="18"/>
          <w:szCs w:val="18"/>
        </w:rPr>
        <w:t>。</w:t>
      </w:r>
    </w:p>
    <w:p>
      <w:pPr>
        <w:pStyle w:val="20"/>
        <w:numPr>
          <w:ilvl w:val="0"/>
          <w:numId w:val="1"/>
        </w:numPr>
        <w:rPr>
          <w:rFonts w:ascii="宋体" w:hAnsi="宋体"/>
          <w:lang w:val="en-US"/>
        </w:rPr>
      </w:pPr>
      <w:r>
        <w:rPr>
          <w:rFonts w:ascii="宋体" w:hAnsi="宋体"/>
          <w:sz w:val="18"/>
          <w:lang w:val="en-US"/>
        </w:rPr>
        <w:br w:type="page"/>
      </w:r>
      <w:bookmarkStart w:id="94" w:name="_Toc111121779"/>
      <w:r>
        <w:rPr>
          <w:rFonts w:hint="eastAsia" w:ascii="宋体" w:hAnsi="宋体"/>
        </w:rPr>
        <w:t>在校生中死亡的主要原因</w:t>
      </w:r>
      <w:bookmarkEnd w:id="94"/>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教基3041</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399"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744"/>
        <w:gridCol w:w="407"/>
        <w:gridCol w:w="407"/>
        <w:gridCol w:w="606"/>
        <w:gridCol w:w="606"/>
        <w:gridCol w:w="608"/>
        <w:gridCol w:w="608"/>
        <w:gridCol w:w="608"/>
        <w:gridCol w:w="608"/>
        <w:gridCol w:w="608"/>
        <w:gridCol w:w="750"/>
        <w:gridCol w:w="650"/>
        <w:gridCol w:w="608"/>
        <w:gridCol w:w="59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vMerge w:val="restart"/>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指标名称</w:t>
            </w:r>
          </w:p>
        </w:tc>
        <w:tc>
          <w:tcPr>
            <w:tcW w:w="216"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代码</w:t>
            </w:r>
          </w:p>
        </w:tc>
        <w:tc>
          <w:tcPr>
            <w:tcW w:w="216"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2657" w:type="pct"/>
            <w:gridSpan w:val="8"/>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事故灾难类</w:t>
            </w:r>
          </w:p>
        </w:tc>
        <w:tc>
          <w:tcPr>
            <w:tcW w:w="986" w:type="pct"/>
            <w:gridSpan w:val="3"/>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社会安全类</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vMerge w:val="continue"/>
            <w:shd w:val="clear" w:color="auto" w:fill="auto"/>
            <w:vAlign w:val="center"/>
          </w:tcPr>
          <w:p>
            <w:pPr>
              <w:widowControl/>
              <w:jc w:val="left"/>
              <w:rPr>
                <w:rFonts w:ascii="宋体" w:hAnsi="宋体"/>
                <w:kern w:val="0"/>
                <w:sz w:val="18"/>
                <w:szCs w:val="18"/>
              </w:rPr>
            </w:pPr>
          </w:p>
        </w:tc>
        <w:tc>
          <w:tcPr>
            <w:tcW w:w="216" w:type="pct"/>
            <w:vMerge w:val="continue"/>
            <w:shd w:val="clear" w:color="auto" w:fill="auto"/>
            <w:vAlign w:val="center"/>
          </w:tcPr>
          <w:p>
            <w:pPr>
              <w:widowControl/>
              <w:jc w:val="left"/>
              <w:rPr>
                <w:rFonts w:ascii="宋体" w:hAnsi="宋体" w:cs="宋体"/>
                <w:kern w:val="0"/>
                <w:sz w:val="18"/>
                <w:szCs w:val="18"/>
              </w:rPr>
            </w:pPr>
          </w:p>
        </w:tc>
        <w:tc>
          <w:tcPr>
            <w:tcW w:w="216" w:type="pct"/>
            <w:vMerge w:val="continue"/>
            <w:shd w:val="clear" w:color="auto" w:fill="auto"/>
            <w:vAlign w:val="center"/>
          </w:tcPr>
          <w:p>
            <w:pPr>
              <w:widowControl/>
              <w:jc w:val="left"/>
              <w:rPr>
                <w:rFonts w:ascii="宋体" w:hAnsi="宋体" w:cs="宋体"/>
                <w:kern w:val="0"/>
                <w:sz w:val="18"/>
                <w:szCs w:val="18"/>
              </w:rPr>
            </w:pPr>
          </w:p>
        </w:tc>
        <w:tc>
          <w:tcPr>
            <w:tcW w:w="32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溺水</w:t>
            </w:r>
          </w:p>
        </w:tc>
        <w:tc>
          <w:tcPr>
            <w:tcW w:w="32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交通</w:t>
            </w:r>
          </w:p>
        </w:tc>
        <w:tc>
          <w:tcPr>
            <w:tcW w:w="323"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拥挤踩踏</w:t>
            </w:r>
          </w:p>
        </w:tc>
        <w:tc>
          <w:tcPr>
            <w:tcW w:w="323"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房屋倒塌</w:t>
            </w:r>
          </w:p>
        </w:tc>
        <w:tc>
          <w:tcPr>
            <w:tcW w:w="323"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坠楼坠崖</w:t>
            </w:r>
          </w:p>
        </w:tc>
        <w:tc>
          <w:tcPr>
            <w:tcW w:w="323"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中毒</w:t>
            </w:r>
          </w:p>
        </w:tc>
        <w:tc>
          <w:tcPr>
            <w:tcW w:w="323"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爆炸</w:t>
            </w:r>
          </w:p>
        </w:tc>
        <w:tc>
          <w:tcPr>
            <w:tcW w:w="398"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火灾</w:t>
            </w:r>
          </w:p>
        </w:tc>
        <w:tc>
          <w:tcPr>
            <w:tcW w:w="345"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打架斗殴</w:t>
            </w:r>
          </w:p>
        </w:tc>
        <w:tc>
          <w:tcPr>
            <w:tcW w:w="323"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校园伤害</w:t>
            </w:r>
          </w:p>
        </w:tc>
        <w:tc>
          <w:tcPr>
            <w:tcW w:w="318"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刑事案件</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甲</w:t>
            </w:r>
          </w:p>
        </w:tc>
        <w:tc>
          <w:tcPr>
            <w:tcW w:w="2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乙</w:t>
            </w:r>
          </w:p>
        </w:tc>
        <w:tc>
          <w:tcPr>
            <w:tcW w:w="216"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w:t>
            </w:r>
          </w:p>
        </w:tc>
        <w:tc>
          <w:tcPr>
            <w:tcW w:w="322"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2</w:t>
            </w:r>
          </w:p>
        </w:tc>
        <w:tc>
          <w:tcPr>
            <w:tcW w:w="322"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323"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4</w:t>
            </w:r>
          </w:p>
        </w:tc>
        <w:tc>
          <w:tcPr>
            <w:tcW w:w="323"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5</w:t>
            </w:r>
          </w:p>
        </w:tc>
        <w:tc>
          <w:tcPr>
            <w:tcW w:w="323"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6</w:t>
            </w:r>
          </w:p>
        </w:tc>
        <w:tc>
          <w:tcPr>
            <w:tcW w:w="323"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7</w:t>
            </w:r>
          </w:p>
        </w:tc>
        <w:tc>
          <w:tcPr>
            <w:tcW w:w="323"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8</w:t>
            </w:r>
          </w:p>
        </w:tc>
        <w:tc>
          <w:tcPr>
            <w:tcW w:w="398"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9</w:t>
            </w:r>
          </w:p>
        </w:tc>
        <w:tc>
          <w:tcPr>
            <w:tcW w:w="345"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10</w:t>
            </w:r>
          </w:p>
        </w:tc>
        <w:tc>
          <w:tcPr>
            <w:tcW w:w="323"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11</w:t>
            </w:r>
          </w:p>
        </w:tc>
        <w:tc>
          <w:tcPr>
            <w:tcW w:w="318"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学前教育</w:t>
            </w:r>
          </w:p>
        </w:tc>
        <w:tc>
          <w:tcPr>
            <w:tcW w:w="216" w:type="pct"/>
            <w:shd w:val="clear" w:color="auto" w:fill="auto"/>
            <w:vAlign w:val="center"/>
          </w:tcPr>
          <w:p>
            <w:pPr>
              <w:widowControl/>
              <w:rPr>
                <w:rFonts w:ascii="宋体" w:hAnsi="宋体" w:cs="宋体"/>
                <w:kern w:val="0"/>
                <w:sz w:val="18"/>
                <w:szCs w:val="18"/>
              </w:rPr>
            </w:pPr>
            <w:r>
              <w:rPr>
                <w:rFonts w:ascii="宋体" w:hAnsi="宋体" w:cs="宋体"/>
                <w:kern w:val="0"/>
                <w:sz w:val="18"/>
                <w:szCs w:val="18"/>
              </w:rPr>
              <w:t>01</w:t>
            </w:r>
          </w:p>
        </w:tc>
        <w:tc>
          <w:tcPr>
            <w:tcW w:w="216" w:type="pct"/>
            <w:tcBorders>
              <w:top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single" w:color="auto" w:sz="2" w:space="0"/>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single" w:color="auto" w:sz="2" w:space="0"/>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校园内</w:t>
            </w:r>
          </w:p>
        </w:tc>
        <w:tc>
          <w:tcPr>
            <w:tcW w:w="216" w:type="pct"/>
            <w:shd w:val="clear" w:color="auto" w:fill="auto"/>
            <w:vAlign w:val="center"/>
          </w:tcPr>
          <w:p>
            <w:pPr>
              <w:widowControl/>
              <w:rPr>
                <w:rFonts w:ascii="宋体" w:hAnsi="宋体" w:cs="宋体"/>
                <w:kern w:val="0"/>
                <w:sz w:val="18"/>
                <w:szCs w:val="18"/>
              </w:rPr>
            </w:pPr>
            <w:r>
              <w:rPr>
                <w:rFonts w:ascii="宋体" w:hAnsi="宋体" w:cs="宋体"/>
                <w:kern w:val="0"/>
                <w:sz w:val="18"/>
                <w:szCs w:val="18"/>
              </w:rPr>
              <w:t>02</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校园外</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03</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小学</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04</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校园内</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05</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校园外</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06</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初中</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07</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校园内</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08</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校园外</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09</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普通高中</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10</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校园内</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11</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校园外</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12</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特殊教育</w:t>
            </w:r>
          </w:p>
        </w:tc>
        <w:tc>
          <w:tcPr>
            <w:tcW w:w="216" w:type="pct"/>
            <w:shd w:val="clear" w:color="auto" w:fill="auto"/>
            <w:vAlign w:val="center"/>
          </w:tcPr>
          <w:p>
            <w:pPr>
              <w:widowControl/>
              <w:rPr>
                <w:rFonts w:ascii="宋体" w:hAnsi="宋体"/>
                <w:kern w:val="0"/>
                <w:sz w:val="18"/>
                <w:szCs w:val="18"/>
              </w:rPr>
            </w:pPr>
            <w:r>
              <w:rPr>
                <w:rFonts w:ascii="宋体" w:hAnsi="宋体"/>
                <w:kern w:val="0"/>
                <w:sz w:val="18"/>
                <w:szCs w:val="18"/>
              </w:rPr>
              <w:t>13</w:t>
            </w:r>
          </w:p>
        </w:tc>
        <w:tc>
          <w:tcPr>
            <w:tcW w:w="216" w:type="pct"/>
            <w:tcBorders>
              <w:top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2"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9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45"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3"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8"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校园内</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14</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校园外</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15</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中职全日制学生</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16</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校园内</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17</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校园外</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18</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中职非全日制学生</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19</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校园内</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20</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校园外</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21</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高职专科生</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22</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校园内</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23</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校园外</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24</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高职本科生</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25</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校园内</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26</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校园外</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27</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普通本科生</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28</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校园内</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29</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校园外</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30</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硕士研究生</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31</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校园内</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32</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校园外</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33</w:t>
            </w:r>
          </w:p>
        </w:tc>
        <w:tc>
          <w:tcPr>
            <w:tcW w:w="216" w:type="pct"/>
            <w:tcBorders>
              <w:top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2" w:space="0"/>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single" w:color="auto" w:sz="2" w:space="0"/>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博士研究生</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34</w:t>
            </w:r>
          </w:p>
        </w:tc>
        <w:tc>
          <w:tcPr>
            <w:tcW w:w="216" w:type="pct"/>
            <w:tcBorders>
              <w:top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single" w:color="auto" w:sz="2" w:space="0"/>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single" w:color="auto" w:sz="2" w:space="0"/>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校园内</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35</w:t>
            </w:r>
          </w:p>
        </w:tc>
        <w:tc>
          <w:tcPr>
            <w:tcW w:w="216" w:type="pct"/>
            <w:tcBorders>
              <w:top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26" w:type="pct"/>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校园外</w:t>
            </w:r>
          </w:p>
        </w:tc>
        <w:tc>
          <w:tcPr>
            <w:tcW w:w="216" w:type="pct"/>
            <w:shd w:val="clear" w:color="auto" w:fill="auto"/>
            <w:noWrap/>
            <w:vAlign w:val="center"/>
          </w:tcPr>
          <w:p>
            <w:pPr>
              <w:widowControl/>
              <w:rPr>
                <w:rFonts w:ascii="宋体" w:hAnsi="宋体"/>
                <w:kern w:val="0"/>
                <w:sz w:val="18"/>
                <w:szCs w:val="18"/>
              </w:rPr>
            </w:pPr>
            <w:r>
              <w:rPr>
                <w:rFonts w:ascii="宋体" w:hAnsi="宋体"/>
                <w:kern w:val="0"/>
                <w:sz w:val="18"/>
                <w:szCs w:val="18"/>
              </w:rPr>
              <w:t>36</w:t>
            </w:r>
          </w:p>
        </w:tc>
        <w:tc>
          <w:tcPr>
            <w:tcW w:w="216" w:type="pct"/>
            <w:tcBorders>
              <w:top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2"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98"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45"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3"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18" w:type="pct"/>
            <w:tcBorders>
              <w:top w:val="nil"/>
              <w:left w:val="nil"/>
              <w:bottom w:val="single" w:color="auto" w:sz="8" w:space="0"/>
            </w:tcBorders>
            <w:shd w:val="clear" w:color="auto" w:fill="auto"/>
            <w:noWrap/>
            <w:vAlign w:val="center"/>
          </w:tcPr>
          <w:p>
            <w:pPr>
              <w:widowControl/>
              <w:jc w:val="center"/>
              <w:rPr>
                <w:rFonts w:ascii="宋体" w:hAnsi="宋体" w:cs="宋体"/>
                <w:kern w:val="0"/>
                <w:sz w:val="18"/>
                <w:szCs w:val="18"/>
              </w:rPr>
            </w:pPr>
          </w:p>
        </w:tc>
      </w:tr>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napToGrid w:val="0"/>
        <w:spacing w:line="221" w:lineRule="auto"/>
        <w:jc w:val="left"/>
        <w:rPr>
          <w:rFonts w:ascii="宋体" w:hAnsi="宋体"/>
          <w:sz w:val="18"/>
        </w:rPr>
      </w:pPr>
      <w:r>
        <w:rPr>
          <w:rFonts w:hint="eastAsia" w:ascii="宋体" w:hAnsi="宋体"/>
          <w:sz w:val="18"/>
        </w:rPr>
        <w:t>续表</w:t>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725"/>
        <w:gridCol w:w="725"/>
        <w:gridCol w:w="725"/>
        <w:gridCol w:w="725"/>
        <w:gridCol w:w="725"/>
        <w:gridCol w:w="726"/>
        <w:gridCol w:w="726"/>
        <w:gridCol w:w="734"/>
        <w:gridCol w:w="726"/>
        <w:gridCol w:w="726"/>
        <w:gridCol w:w="726"/>
        <w:gridCol w:w="73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3332" w:type="pct"/>
            <w:gridSpan w:val="8"/>
            <w:tcBorders>
              <w:top w:val="single" w:color="auto" w:sz="8" w:space="0"/>
              <w:bottom w:val="single" w:color="auto" w:sz="2" w:space="0"/>
              <w:right w:val="single" w:color="auto" w:sz="2" w:space="0"/>
            </w:tcBorders>
            <w:shd w:val="clear" w:color="auto" w:fill="auto"/>
            <w:vAlign w:val="center"/>
          </w:tcPr>
          <w:p>
            <w:pPr>
              <w:spacing w:line="440" w:lineRule="exact"/>
              <w:ind w:right="-800" w:rightChars="-381"/>
              <w:jc w:val="center"/>
              <w:rPr>
                <w:rFonts w:ascii="宋体" w:hAnsi="宋体" w:cs="宋体"/>
                <w:bCs/>
                <w:kern w:val="0"/>
                <w:sz w:val="18"/>
                <w:szCs w:val="18"/>
              </w:rPr>
            </w:pPr>
            <w:r>
              <w:rPr>
                <w:rFonts w:hint="eastAsia" w:ascii="宋体" w:hAnsi="宋体" w:cs="宋体"/>
                <w:bCs/>
                <w:kern w:val="0"/>
                <w:sz w:val="18"/>
                <w:szCs w:val="18"/>
              </w:rPr>
              <w:t>自然灾害类</w:t>
            </w:r>
          </w:p>
        </w:tc>
        <w:tc>
          <w:tcPr>
            <w:tcW w:w="1668" w:type="pct"/>
            <w:gridSpan w:val="4"/>
            <w:tcBorders>
              <w:top w:val="single" w:color="auto" w:sz="8" w:space="0"/>
              <w:left w:val="single" w:color="auto" w:sz="2" w:space="0"/>
              <w:bottom w:val="single" w:color="auto" w:sz="2" w:space="0"/>
            </w:tcBorders>
            <w:shd w:val="clear" w:color="auto" w:fill="auto"/>
            <w:vAlign w:val="center"/>
          </w:tcPr>
          <w:p>
            <w:pPr>
              <w:spacing w:line="440" w:lineRule="exact"/>
              <w:ind w:right="-800" w:rightChars="-381"/>
              <w:jc w:val="center"/>
              <w:rPr>
                <w:rFonts w:ascii="宋体" w:hAnsi="宋体" w:cs="宋体"/>
                <w:bCs/>
                <w:kern w:val="0"/>
                <w:sz w:val="18"/>
                <w:szCs w:val="18"/>
              </w:rPr>
            </w:pPr>
            <w:r>
              <w:rPr>
                <w:rFonts w:hint="eastAsia" w:ascii="宋体" w:hAnsi="宋体" w:cs="宋体"/>
                <w:bCs/>
                <w:kern w:val="0"/>
                <w:sz w:val="18"/>
                <w:szCs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山体滑坡</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泥石流</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洪水</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地震</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暴雨</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冰雹</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雪灾</w:t>
            </w:r>
          </w:p>
        </w:tc>
        <w:tc>
          <w:tcPr>
            <w:tcW w:w="421"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龙卷风</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自杀</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猝死</w:t>
            </w:r>
          </w:p>
        </w:tc>
        <w:tc>
          <w:tcPr>
            <w:tcW w:w="41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传染病</w:t>
            </w:r>
          </w:p>
        </w:tc>
        <w:tc>
          <w:tcPr>
            <w:tcW w:w="419"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13</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14</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15</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16</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17</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18</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19</w:t>
            </w:r>
          </w:p>
        </w:tc>
        <w:tc>
          <w:tcPr>
            <w:tcW w:w="421" w:type="pct"/>
            <w:shd w:val="clear" w:color="auto" w:fill="auto"/>
            <w:vAlign w:val="center"/>
          </w:tcPr>
          <w:p>
            <w:pPr>
              <w:widowControl/>
              <w:jc w:val="center"/>
              <w:rPr>
                <w:rFonts w:ascii="宋体" w:hAnsi="宋体"/>
                <w:kern w:val="0"/>
                <w:sz w:val="18"/>
                <w:szCs w:val="18"/>
              </w:rPr>
            </w:pPr>
            <w:r>
              <w:rPr>
                <w:rFonts w:ascii="宋体" w:hAnsi="宋体"/>
                <w:kern w:val="0"/>
                <w:sz w:val="18"/>
                <w:szCs w:val="18"/>
              </w:rPr>
              <w:t>20</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21</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22</w:t>
            </w:r>
          </w:p>
        </w:tc>
        <w:tc>
          <w:tcPr>
            <w:tcW w:w="416" w:type="pct"/>
            <w:shd w:val="clear" w:color="auto" w:fill="auto"/>
            <w:vAlign w:val="center"/>
          </w:tcPr>
          <w:p>
            <w:pPr>
              <w:widowControl/>
              <w:jc w:val="center"/>
              <w:rPr>
                <w:rFonts w:ascii="宋体" w:hAnsi="宋体"/>
                <w:kern w:val="0"/>
                <w:sz w:val="18"/>
                <w:szCs w:val="18"/>
              </w:rPr>
            </w:pPr>
            <w:r>
              <w:rPr>
                <w:rFonts w:ascii="宋体" w:hAnsi="宋体"/>
                <w:kern w:val="0"/>
                <w:sz w:val="18"/>
                <w:szCs w:val="18"/>
              </w:rPr>
              <w:t>23</w:t>
            </w:r>
          </w:p>
        </w:tc>
        <w:tc>
          <w:tcPr>
            <w:tcW w:w="419" w:type="pct"/>
            <w:shd w:val="clear" w:color="auto" w:fill="auto"/>
            <w:vAlign w:val="center"/>
          </w:tcPr>
          <w:p>
            <w:pPr>
              <w:widowControl/>
              <w:jc w:val="center"/>
              <w:rPr>
                <w:rFonts w:ascii="宋体" w:hAnsi="宋体"/>
                <w:kern w:val="0"/>
                <w:sz w:val="18"/>
                <w:szCs w:val="18"/>
              </w:rPr>
            </w:pPr>
            <w:r>
              <w:rPr>
                <w:rFonts w:ascii="宋体" w:hAnsi="宋体"/>
                <w:kern w:val="0"/>
                <w:sz w:val="18"/>
                <w:szCs w:val="18"/>
              </w:rPr>
              <w:t>24</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本表由各级各类学校填报。（含撤销学校、办学类型调整学校）</w:t>
      </w:r>
    </w:p>
    <w:p>
      <w:pPr>
        <w:tabs>
          <w:tab w:val="left" w:pos="567"/>
        </w:tabs>
        <w:spacing w:line="240" w:lineRule="exact"/>
        <w:ind w:left="1559" w:hanging="1558" w:hangingChars="866"/>
        <w:rPr>
          <w:rFonts w:ascii="宋体" w:hAnsi="宋体"/>
          <w:sz w:val="18"/>
          <w:szCs w:val="18"/>
        </w:rPr>
      </w:pPr>
      <w:r>
        <w:rPr>
          <w:rFonts w:ascii="宋体" w:hAnsi="宋体"/>
          <w:sz w:val="18"/>
          <w:szCs w:val="18"/>
        </w:rPr>
        <w:t>2.指标解释</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ascii="宋体" w:hAnsi="宋体"/>
          <w:sz w:val="18"/>
        </w:rPr>
        <w:t>打架斗殴是指由于学生之间发生矛盾造成的死亡。</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hint="eastAsia" w:ascii="宋体" w:hAnsi="宋体"/>
          <w:sz w:val="18"/>
        </w:rPr>
        <w:t>校园伤害是指由于学校教职工对学生伤害造成的死亡。</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hint="eastAsia" w:ascii="宋体" w:hAnsi="宋体"/>
          <w:sz w:val="18"/>
        </w:rPr>
        <w:t>刑事案件是指由于外来人员入侵，在校园及校园周边实施犯罪造成的死亡。</w:t>
      </w:r>
    </w:p>
    <w:p>
      <w:pPr>
        <w:tabs>
          <w:tab w:val="left" w:pos="567"/>
        </w:tabs>
        <w:spacing w:line="240" w:lineRule="exact"/>
        <w:ind w:firstLine="360" w:firstLineChars="200"/>
        <w:rPr>
          <w:rFonts w:ascii="宋体" w:hAnsi="宋体"/>
          <w:sz w:val="18"/>
        </w:rPr>
      </w:pPr>
      <w:r>
        <w:rPr>
          <w:rFonts w:hint="eastAsia" w:ascii="宋体" w:hAnsi="宋体"/>
          <w:sz w:val="18"/>
        </w:rPr>
        <w:t>（4）学生死亡原因以公安、司法、医院等有关部门提供的认定结果为依据。</w:t>
      </w:r>
    </w:p>
    <w:p>
      <w:pPr>
        <w:tabs>
          <w:tab w:val="left" w:pos="567"/>
        </w:tabs>
        <w:spacing w:line="240" w:lineRule="exact"/>
        <w:rPr>
          <w:rFonts w:ascii="宋体" w:hAnsi="宋体"/>
          <w:sz w:val="18"/>
        </w:rPr>
      </w:pPr>
      <w:r>
        <w:rPr>
          <w:rFonts w:hint="eastAsia" w:ascii="宋体" w:hAnsi="宋体"/>
          <w:sz w:val="18"/>
        </w:rPr>
        <w:t>3</w:t>
      </w:r>
      <w:r>
        <w:rPr>
          <w:rFonts w:ascii="宋体" w:hAnsi="宋体"/>
          <w:sz w:val="18"/>
        </w:rPr>
        <w:t>.</w:t>
      </w:r>
      <w:r>
        <w:rPr>
          <w:rFonts w:hint="eastAsia" w:ascii="宋体" w:hAnsi="宋体"/>
          <w:sz w:val="18"/>
        </w:rPr>
        <w:t>填报说明：</w:t>
      </w:r>
    </w:p>
    <w:p>
      <w:pPr>
        <w:tabs>
          <w:tab w:val="left" w:pos="567"/>
        </w:tabs>
        <w:spacing w:line="240" w:lineRule="exact"/>
        <w:ind w:firstLine="360" w:firstLineChars="200"/>
        <w:rPr>
          <w:rFonts w:ascii="宋体" w:hAnsi="宋体"/>
          <w:sz w:val="18"/>
        </w:rPr>
      </w:pPr>
      <w:r>
        <w:rPr>
          <w:rFonts w:hint="eastAsia" w:ascii="宋体" w:hAnsi="宋体"/>
          <w:sz w:val="18"/>
          <w:szCs w:val="18"/>
        </w:rPr>
        <w:t>本表不包含国际学生。</w:t>
      </w:r>
    </w:p>
    <w:p>
      <w:pPr>
        <w:tabs>
          <w:tab w:val="left" w:pos="567"/>
        </w:tabs>
        <w:spacing w:line="240" w:lineRule="exact"/>
        <w:ind w:left="1984" w:hanging="1983" w:hangingChars="1102"/>
        <w:rPr>
          <w:rFonts w:ascii="宋体" w:hAnsi="宋体"/>
          <w:sz w:val="18"/>
          <w:szCs w:val="18"/>
        </w:rPr>
      </w:pPr>
      <w:r>
        <w:rPr>
          <w:rFonts w:ascii="宋体" w:hAnsi="宋体"/>
          <w:sz w:val="18"/>
        </w:rPr>
        <w:t>4</w:t>
      </w:r>
      <w:r>
        <w:rPr>
          <w:rFonts w:ascii="宋体" w:hAnsi="宋体"/>
          <w:sz w:val="18"/>
          <w:szCs w:val="18"/>
        </w:rPr>
        <w:t>.</w:t>
      </w:r>
      <w:r>
        <w:rPr>
          <w:rFonts w:hint="eastAsia" w:ascii="宋体" w:hAnsi="宋体"/>
          <w:sz w:val="18"/>
          <w:szCs w:val="18"/>
        </w:rPr>
        <w:t>审核关系：</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1</w:t>
      </w:r>
      <w:r>
        <w:rPr>
          <w:rFonts w:hint="eastAsia" w:ascii="宋体" w:hAnsi="宋体"/>
          <w:sz w:val="18"/>
        </w:rPr>
        <w:t>）列</w:t>
      </w:r>
      <w:r>
        <w:rPr>
          <w:rFonts w:ascii="宋体" w:hAnsi="宋体"/>
          <w:sz w:val="18"/>
        </w:rPr>
        <w:t>1=列2+列3+列4+列5+列6+列7+列8+列9+列10+列11+列12+列13+列14+列15+列16+列17+列18+列19+列20+列21+列22+列23+列24</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2</w:t>
      </w:r>
      <w:r>
        <w:rPr>
          <w:rFonts w:hint="eastAsia" w:ascii="宋体" w:hAnsi="宋体"/>
          <w:sz w:val="18"/>
        </w:rPr>
        <w:t>）行</w:t>
      </w:r>
      <w:r>
        <w:rPr>
          <w:rFonts w:ascii="宋体" w:hAnsi="宋体"/>
          <w:sz w:val="18"/>
        </w:rPr>
        <w:t>01=行02+行03</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3</w:t>
      </w:r>
      <w:r>
        <w:rPr>
          <w:rFonts w:hint="eastAsia" w:ascii="宋体" w:hAnsi="宋体"/>
          <w:sz w:val="18"/>
        </w:rPr>
        <w:t>）行</w:t>
      </w:r>
      <w:r>
        <w:rPr>
          <w:rFonts w:ascii="宋体" w:hAnsi="宋体"/>
          <w:sz w:val="18"/>
        </w:rPr>
        <w:t>04=行05+行06</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4</w:t>
      </w:r>
      <w:r>
        <w:rPr>
          <w:rFonts w:hint="eastAsia" w:ascii="宋体" w:hAnsi="宋体"/>
          <w:sz w:val="18"/>
        </w:rPr>
        <w:t>）行</w:t>
      </w:r>
      <w:r>
        <w:rPr>
          <w:rFonts w:ascii="宋体" w:hAnsi="宋体"/>
          <w:sz w:val="18"/>
        </w:rPr>
        <w:t>07=行08+行09</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5</w:t>
      </w:r>
      <w:r>
        <w:rPr>
          <w:rFonts w:hint="eastAsia" w:ascii="宋体" w:hAnsi="宋体"/>
          <w:sz w:val="18"/>
        </w:rPr>
        <w:t>）行</w:t>
      </w:r>
      <w:r>
        <w:rPr>
          <w:rFonts w:ascii="宋体" w:hAnsi="宋体"/>
          <w:sz w:val="18"/>
        </w:rPr>
        <w:t>10=行11+行12</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6</w:t>
      </w:r>
      <w:r>
        <w:rPr>
          <w:rFonts w:hint="eastAsia" w:ascii="宋体" w:hAnsi="宋体"/>
          <w:sz w:val="18"/>
        </w:rPr>
        <w:t>）行</w:t>
      </w:r>
      <w:r>
        <w:rPr>
          <w:rFonts w:ascii="宋体" w:hAnsi="宋体"/>
          <w:sz w:val="18"/>
        </w:rPr>
        <w:t>13=行14+行15</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7</w:t>
      </w:r>
      <w:r>
        <w:rPr>
          <w:rFonts w:hint="eastAsia" w:ascii="宋体" w:hAnsi="宋体"/>
          <w:sz w:val="18"/>
        </w:rPr>
        <w:t>）行</w:t>
      </w:r>
      <w:r>
        <w:rPr>
          <w:rFonts w:ascii="宋体" w:hAnsi="宋体"/>
          <w:sz w:val="18"/>
        </w:rPr>
        <w:t>16=行17+行18</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8</w:t>
      </w:r>
      <w:r>
        <w:rPr>
          <w:rFonts w:hint="eastAsia" w:ascii="宋体" w:hAnsi="宋体"/>
          <w:sz w:val="18"/>
        </w:rPr>
        <w:t>）行</w:t>
      </w:r>
      <w:r>
        <w:rPr>
          <w:rFonts w:ascii="宋体" w:hAnsi="宋体"/>
          <w:sz w:val="18"/>
        </w:rPr>
        <w:t>19=行20+行21</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9</w:t>
      </w:r>
      <w:r>
        <w:rPr>
          <w:rFonts w:hint="eastAsia" w:ascii="宋体" w:hAnsi="宋体"/>
          <w:sz w:val="18"/>
        </w:rPr>
        <w:t>）行</w:t>
      </w:r>
      <w:r>
        <w:rPr>
          <w:rFonts w:ascii="宋体" w:hAnsi="宋体"/>
          <w:sz w:val="18"/>
        </w:rPr>
        <w:t>22=行23+行24</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10</w:t>
      </w:r>
      <w:r>
        <w:rPr>
          <w:rFonts w:hint="eastAsia" w:ascii="宋体" w:hAnsi="宋体"/>
          <w:sz w:val="18"/>
        </w:rPr>
        <w:t>）行</w:t>
      </w:r>
      <w:r>
        <w:rPr>
          <w:rFonts w:ascii="宋体" w:hAnsi="宋体"/>
          <w:sz w:val="18"/>
        </w:rPr>
        <w:t>25=行26+行27</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11</w:t>
      </w:r>
      <w:r>
        <w:rPr>
          <w:rFonts w:hint="eastAsia" w:ascii="宋体" w:hAnsi="宋体"/>
          <w:sz w:val="18"/>
        </w:rPr>
        <w:t>）行</w:t>
      </w:r>
      <w:r>
        <w:rPr>
          <w:rFonts w:ascii="宋体" w:hAnsi="宋体"/>
          <w:sz w:val="18"/>
        </w:rPr>
        <w:t>28=行29+行30</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12</w:t>
      </w:r>
      <w:r>
        <w:rPr>
          <w:rFonts w:hint="eastAsia" w:ascii="宋体" w:hAnsi="宋体"/>
          <w:sz w:val="18"/>
        </w:rPr>
        <w:t>）行</w:t>
      </w:r>
      <w:r>
        <w:rPr>
          <w:rFonts w:ascii="宋体" w:hAnsi="宋体"/>
          <w:sz w:val="18"/>
        </w:rPr>
        <w:t>31=行32+行33</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13</w:t>
      </w:r>
      <w:r>
        <w:rPr>
          <w:rFonts w:hint="eastAsia" w:ascii="宋体" w:hAnsi="宋体"/>
          <w:sz w:val="18"/>
        </w:rPr>
        <w:t>）行</w:t>
      </w:r>
      <w:r>
        <w:rPr>
          <w:rFonts w:ascii="宋体" w:hAnsi="宋体"/>
          <w:sz w:val="18"/>
        </w:rPr>
        <w:t>34=行35+行36</w:t>
      </w:r>
      <w:r>
        <w:rPr>
          <w:rFonts w:hint="eastAsia" w:ascii="宋体" w:hAnsi="宋体"/>
          <w:sz w:val="18"/>
        </w:rPr>
        <w:t>。</w:t>
      </w:r>
    </w:p>
    <w:p>
      <w:pPr>
        <w:pStyle w:val="20"/>
        <w:numPr>
          <w:ilvl w:val="0"/>
          <w:numId w:val="1"/>
        </w:numPr>
        <w:rPr>
          <w:rFonts w:ascii="宋体" w:hAnsi="宋体"/>
        </w:rPr>
      </w:pPr>
      <w:r>
        <w:rPr>
          <w:rFonts w:ascii="宋体" w:hAnsi="宋体"/>
          <w:sz w:val="18"/>
          <w:lang w:val="en-US"/>
        </w:rPr>
        <w:br w:type="page"/>
      </w:r>
      <w:bookmarkStart w:id="95" w:name="_Toc111121780"/>
      <w:r>
        <w:rPr>
          <w:rFonts w:hint="eastAsia" w:ascii="宋体" w:hAnsi="宋体"/>
        </w:rPr>
        <w:t>基础教育学生退学的主要原因</w:t>
      </w:r>
      <w:bookmarkEnd w:id="95"/>
    </w:p>
    <w:p>
      <w:pPr>
        <w:tabs>
          <w:tab w:val="left" w:pos="5940"/>
        </w:tabs>
        <w:autoSpaceDE w:val="0"/>
        <w:autoSpaceDN w:val="0"/>
        <w:adjustRightInd w:val="0"/>
        <w:snapToGrid w:val="0"/>
        <w:spacing w:line="240" w:lineRule="exact"/>
        <w:rPr>
          <w:rFonts w:ascii="宋体" w:hAnsi="宋体"/>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教基3142</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16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589"/>
        <w:gridCol w:w="553"/>
        <w:gridCol w:w="956"/>
        <w:gridCol w:w="956"/>
        <w:gridCol w:w="956"/>
        <w:gridCol w:w="956"/>
        <w:gridCol w:w="958"/>
        <w:gridCol w:w="958"/>
        <w:gridCol w:w="95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873" w:hRule="atLeast"/>
        </w:trPr>
        <w:tc>
          <w:tcPr>
            <w:tcW w:w="899" w:type="pct"/>
            <w:shd w:val="clear" w:color="auto" w:fill="auto"/>
            <w:vAlign w:val="center"/>
          </w:tcPr>
          <w:p>
            <w:pPr>
              <w:autoSpaceDE w:val="0"/>
              <w:autoSpaceDN w:val="0"/>
              <w:adjustRightInd w:val="0"/>
              <w:spacing w:line="240" w:lineRule="exact"/>
              <w:jc w:val="center"/>
              <w:rPr>
                <w:rFonts w:ascii="宋体" w:hAnsi="宋体"/>
                <w:sz w:val="18"/>
                <w:szCs w:val="18"/>
              </w:rPr>
            </w:pPr>
            <w:r>
              <w:rPr>
                <w:rFonts w:ascii="宋体" w:hAnsi="宋体"/>
                <w:sz w:val="18"/>
                <w:szCs w:val="18"/>
              </w:rPr>
              <mc:AlternateContent>
                <mc:Choice Requires="wps">
                  <w:drawing>
                    <wp:anchor distT="0" distB="0" distL="114300" distR="114300" simplePos="0" relativeHeight="251663360" behindDoc="0" locked="0" layoutInCell="0" allowOverlap="1">
                      <wp:simplePos x="0" y="0"/>
                      <wp:positionH relativeFrom="column">
                        <wp:posOffset>5000625</wp:posOffset>
                      </wp:positionH>
                      <wp:positionV relativeFrom="paragraph">
                        <wp:posOffset>262890</wp:posOffset>
                      </wp:positionV>
                      <wp:extent cx="0" cy="0"/>
                      <wp:effectExtent l="9525" t="6985" r="9525" b="12065"/>
                      <wp:wrapNone/>
                      <wp:docPr id="12" name="Line 4"/>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Line 4" o:spid="_x0000_s1026" o:spt="20" style="position:absolute;left:0pt;margin-left:393.75pt;margin-top:20.7pt;height:0pt;width:0pt;z-index:251663360;mso-width-relative:page;mso-height-relative:page;" filled="f" stroked="t" coordsize="21600,21600" o:allowincell="f" o:gfxdata="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hPL9NQAAAAJAQAADwAAAAAAAAABACAAAAAiAAAAZHJzL2Rvd25yZXYueG1s&#10;UEsBAhQAFAAAAAgAh07iQNivpgTDAQAAmgMAAA4AAAAAAAAAAQAgAAAAIwEAAGRycy9lMm9Eb2Mu&#10;eG1sUEsFBgAAAAAGAAYAWQEAAFgFAAAAAA==&#10;">
                      <v:fill on="f" focussize="0,0"/>
                      <v:stroke color="#000000" joinstyle="round"/>
                      <v:imagedata o:title=""/>
                      <o:lock v:ext="edit" aspectratio="f"/>
                    </v:line>
                  </w:pict>
                </mc:Fallback>
              </mc:AlternateContent>
            </w:r>
            <w:r>
              <w:rPr>
                <w:rFonts w:hint="eastAsia" w:ascii="宋体" w:hAnsi="宋体"/>
                <w:sz w:val="18"/>
                <w:szCs w:val="18"/>
              </w:rPr>
              <w:t>指标名称</w:t>
            </w:r>
          </w:p>
        </w:tc>
        <w:tc>
          <w:tcPr>
            <w:tcW w:w="313"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代码</w:t>
            </w:r>
          </w:p>
        </w:tc>
        <w:tc>
          <w:tcPr>
            <w:tcW w:w="541"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合计</w:t>
            </w:r>
          </w:p>
        </w:tc>
        <w:tc>
          <w:tcPr>
            <w:tcW w:w="541"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失能</w:t>
            </w:r>
          </w:p>
        </w:tc>
        <w:tc>
          <w:tcPr>
            <w:tcW w:w="541"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家庭</w:t>
            </w:r>
          </w:p>
        </w:tc>
        <w:tc>
          <w:tcPr>
            <w:tcW w:w="541"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厌学</w:t>
            </w:r>
          </w:p>
        </w:tc>
        <w:tc>
          <w:tcPr>
            <w:tcW w:w="542"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路途遥远</w:t>
            </w:r>
          </w:p>
        </w:tc>
        <w:tc>
          <w:tcPr>
            <w:tcW w:w="542"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出国</w:t>
            </w:r>
          </w:p>
        </w:tc>
        <w:tc>
          <w:tcPr>
            <w:tcW w:w="542"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899"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甲</w:t>
            </w:r>
          </w:p>
        </w:tc>
        <w:tc>
          <w:tcPr>
            <w:tcW w:w="313"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乙</w:t>
            </w:r>
          </w:p>
        </w:tc>
        <w:tc>
          <w:tcPr>
            <w:tcW w:w="541"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w:t>
            </w:r>
          </w:p>
        </w:tc>
        <w:tc>
          <w:tcPr>
            <w:tcW w:w="541"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2</w:t>
            </w:r>
          </w:p>
        </w:tc>
        <w:tc>
          <w:tcPr>
            <w:tcW w:w="541"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3</w:t>
            </w:r>
          </w:p>
        </w:tc>
        <w:tc>
          <w:tcPr>
            <w:tcW w:w="541"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4</w:t>
            </w:r>
          </w:p>
        </w:tc>
        <w:tc>
          <w:tcPr>
            <w:tcW w:w="542"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5</w:t>
            </w:r>
          </w:p>
        </w:tc>
        <w:tc>
          <w:tcPr>
            <w:tcW w:w="542"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6</w:t>
            </w:r>
          </w:p>
        </w:tc>
        <w:tc>
          <w:tcPr>
            <w:tcW w:w="542"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小学</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541" w:type="pct"/>
            <w:tcBorders>
              <w:top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single" w:color="auto" w:sz="2" w:space="0"/>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女</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初中</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女</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高中</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女</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特殊教育</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女</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541"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5" w:hRule="atLeast"/>
        </w:trPr>
        <w:tc>
          <w:tcPr>
            <w:tcW w:w="899" w:type="pct"/>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12</w:t>
            </w:r>
          </w:p>
        </w:tc>
        <w:tc>
          <w:tcPr>
            <w:tcW w:w="541" w:type="pct"/>
            <w:tcBorders>
              <w:top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1"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42" w:type="pct"/>
            <w:tcBorders>
              <w:top w:val="nil"/>
              <w:left w:val="nil"/>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小学、小学教学点、九年一贯制学校、十二年一贯制学校、初级中学、职业初中、完全中学、高级中学、特殊教育学校（包括盲人学校、聋人学校、培智学校、其他特教学校）、附设小学班、附设普通初中班、附设普通高中班、附设职业初中班、附设特教班填报（含撤销学校、办学类型调整学校）。</w:t>
      </w:r>
    </w:p>
    <w:p>
      <w:pPr>
        <w:tabs>
          <w:tab w:val="left" w:pos="567"/>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）失能是指</w:t>
      </w:r>
      <w:r>
        <w:rPr>
          <w:rFonts w:ascii="宋体" w:hAnsi="宋体"/>
          <w:sz w:val="18"/>
          <w:szCs w:val="18"/>
        </w:rPr>
        <w:t>因身</w:t>
      </w:r>
      <w:r>
        <w:rPr>
          <w:rFonts w:hint="eastAsia" w:ascii="宋体" w:hAnsi="宋体"/>
          <w:sz w:val="18"/>
          <w:szCs w:val="18"/>
        </w:rPr>
        <w:t>体或其他原因造成学生丧失学习能力，中断学业、放弃学籍的学生（包括办理退学手续和不办理退学手续的学生）。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）家庭是指因家庭原因造成的中断学业、放弃学籍的学生（包括办理退学手续和不办理退学手续的学生）。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）厌学是指受社会、学校、家庭和学生自身等方面因素影响</w:t>
      </w:r>
      <w:r>
        <w:rPr>
          <w:rFonts w:ascii="宋体" w:hAnsi="宋体"/>
          <w:sz w:val="18"/>
          <w:szCs w:val="18"/>
        </w:rPr>
        <w:t>消极对待学习活动</w:t>
      </w:r>
      <w:r>
        <w:rPr>
          <w:rFonts w:hint="eastAsia" w:ascii="宋体" w:hAnsi="宋体"/>
          <w:sz w:val="18"/>
          <w:szCs w:val="18"/>
        </w:rPr>
        <w:t>造成中断学业、放弃学籍的学生（包括办理退学手续和不办理退学手续的学生）。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）路途遥远是指因居住地距学校路程太远或途中存在安全隐患造成的中断学业、放弃学籍的学生（包括办理退学手续和不办理退学手续的学生）。</w:t>
      </w:r>
    </w:p>
    <w:p>
      <w:pPr>
        <w:tabs>
          <w:tab w:val="left" w:pos="567"/>
        </w:tabs>
        <w:spacing w:line="240" w:lineRule="exact"/>
        <w:rPr>
          <w:rFonts w:ascii="宋体" w:hAnsi="宋体"/>
          <w:sz w:val="18"/>
        </w:rPr>
      </w:pPr>
      <w:r>
        <w:rPr>
          <w:rFonts w:hint="eastAsia" w:ascii="宋体" w:hAnsi="宋体"/>
          <w:sz w:val="18"/>
        </w:rPr>
        <w:t>3</w:t>
      </w:r>
      <w:r>
        <w:rPr>
          <w:rFonts w:ascii="宋体" w:hAnsi="宋体"/>
          <w:sz w:val="18"/>
        </w:rPr>
        <w:t>.</w:t>
      </w:r>
      <w:r>
        <w:rPr>
          <w:rFonts w:hint="eastAsia" w:ascii="宋体" w:hAnsi="宋体"/>
          <w:sz w:val="18"/>
        </w:rPr>
        <w:t>填报说明：</w:t>
      </w:r>
    </w:p>
    <w:p>
      <w:pPr>
        <w:tabs>
          <w:tab w:val="left" w:pos="567"/>
        </w:tabs>
        <w:spacing w:line="240" w:lineRule="exact"/>
        <w:ind w:firstLine="360" w:firstLineChars="200"/>
        <w:rPr>
          <w:rFonts w:ascii="宋体" w:hAnsi="宋体"/>
          <w:sz w:val="18"/>
        </w:rPr>
      </w:pPr>
      <w:r>
        <w:rPr>
          <w:rFonts w:hint="eastAsia" w:ascii="宋体" w:hAnsi="宋体"/>
          <w:sz w:val="18"/>
          <w:szCs w:val="18"/>
        </w:rPr>
        <w:t>本表不包含国际学生。</w:t>
      </w:r>
    </w:p>
    <w:p>
      <w:pPr>
        <w:tabs>
          <w:tab w:val="left" w:pos="567"/>
        </w:tabs>
        <w:spacing w:line="240" w:lineRule="exact"/>
        <w:ind w:left="1985" w:hanging="1985" w:hangingChars="1103"/>
        <w:rPr>
          <w:rFonts w:ascii="宋体" w:hAnsi="宋体"/>
          <w:sz w:val="18"/>
          <w:szCs w:val="18"/>
        </w:rPr>
      </w:pPr>
      <w:r>
        <w:rPr>
          <w:rFonts w:ascii="宋体" w:hAnsi="宋体"/>
          <w:sz w:val="18"/>
        </w:rPr>
        <w:t>4</w:t>
      </w:r>
      <w:r>
        <w:rPr>
          <w:rFonts w:ascii="宋体" w:hAnsi="宋体"/>
          <w:sz w:val="18"/>
          <w:szCs w:val="18"/>
        </w:rPr>
        <w:t>.</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1=列2+列3+列4+列5+列6+列7</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ascii="宋体" w:hAnsi="宋体"/>
          <w:sz w:val="18"/>
          <w:szCs w:val="18"/>
        </w:rPr>
        <w:t>行01&gt;=行02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ascii="宋体" w:hAnsi="宋体"/>
          <w:sz w:val="18"/>
          <w:szCs w:val="18"/>
        </w:rPr>
        <w:t>行01&gt;=行03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w:t>
      </w:r>
      <w:r>
        <w:rPr>
          <w:rFonts w:ascii="宋体" w:hAnsi="宋体"/>
          <w:sz w:val="18"/>
          <w:szCs w:val="18"/>
        </w:rPr>
        <w:t>行04&gt;=行05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w:t>
      </w:r>
      <w:r>
        <w:rPr>
          <w:rFonts w:ascii="宋体" w:hAnsi="宋体"/>
          <w:sz w:val="18"/>
          <w:szCs w:val="18"/>
        </w:rPr>
        <w:t>行04&gt;=行06</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w:t>
      </w:r>
      <w:r>
        <w:rPr>
          <w:rFonts w:ascii="宋体" w:hAnsi="宋体"/>
          <w:sz w:val="18"/>
          <w:szCs w:val="18"/>
        </w:rPr>
        <w:t>行07&gt;=行08</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w:t>
      </w:r>
      <w:r>
        <w:rPr>
          <w:rFonts w:ascii="宋体" w:hAnsi="宋体"/>
          <w:sz w:val="18"/>
          <w:szCs w:val="18"/>
        </w:rPr>
        <w:t>行07&gt;=行09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w:t>
      </w:r>
      <w:r>
        <w:rPr>
          <w:rFonts w:ascii="宋体" w:hAnsi="宋体"/>
          <w:sz w:val="18"/>
          <w:szCs w:val="18"/>
        </w:rPr>
        <w:t>行10&gt;=行11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）行</w:t>
      </w:r>
      <w:r>
        <w:rPr>
          <w:rFonts w:ascii="宋体" w:hAnsi="宋体"/>
          <w:sz w:val="18"/>
          <w:szCs w:val="18"/>
        </w:rPr>
        <w:t>10&gt;=</w:t>
      </w:r>
      <w:r>
        <w:rPr>
          <w:rFonts w:hint="eastAsia" w:ascii="宋体" w:hAnsi="宋体"/>
          <w:sz w:val="18"/>
          <w:szCs w:val="18"/>
        </w:rPr>
        <w:t>行</w:t>
      </w:r>
      <w:r>
        <w:rPr>
          <w:rFonts w:ascii="宋体" w:hAnsi="宋体"/>
          <w:sz w:val="18"/>
          <w:szCs w:val="18"/>
        </w:rPr>
        <w:t>12</w:t>
      </w:r>
      <w:r>
        <w:rPr>
          <w:rFonts w:hint="eastAsia" w:ascii="宋体" w:hAnsi="宋体"/>
          <w:sz w:val="18"/>
          <w:szCs w:val="18"/>
        </w:rPr>
        <w:t>。</w:t>
      </w:r>
    </w:p>
    <w:p>
      <w:pPr>
        <w:pStyle w:val="20"/>
        <w:numPr>
          <w:ilvl w:val="0"/>
          <w:numId w:val="1"/>
        </w:numPr>
        <w:rPr>
          <w:rFonts w:ascii="宋体" w:hAnsi="宋体"/>
          <w:kern w:val="2"/>
          <w:sz w:val="18"/>
          <w:szCs w:val="18"/>
        </w:rPr>
      </w:pPr>
      <w:r>
        <w:rPr>
          <w:rFonts w:ascii="宋体" w:hAnsi="宋体"/>
          <w:sz w:val="18"/>
        </w:rPr>
        <w:br w:type="page"/>
      </w:r>
      <w:bookmarkStart w:id="96" w:name="_Toc111121781"/>
      <w:bookmarkStart w:id="97" w:name="_Hlk106030943"/>
      <w:r>
        <w:rPr>
          <w:rFonts w:hint="eastAsia" w:ascii="宋体" w:hAnsi="宋体"/>
        </w:rPr>
        <w:t>职业教育学生、高等教育学生休退学的主要原因</w:t>
      </w:r>
      <w:bookmarkEnd w:id="96"/>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w:t>
      </w:r>
      <w:r>
        <w:rPr>
          <w:rFonts w:ascii="宋体" w:hAnsi="宋体" w:cs="宋体"/>
          <w:kern w:val="0"/>
          <w:sz w:val="18"/>
          <w:szCs w:val="18"/>
        </w:rPr>
        <w:t>3</w:t>
      </w:r>
      <w:r>
        <w:rPr>
          <w:rFonts w:hint="eastAsia" w:ascii="宋体" w:hAnsi="宋体" w:cs="宋体"/>
          <w:kern w:val="0"/>
          <w:sz w:val="18"/>
          <w:szCs w:val="18"/>
        </w:rPr>
        <w:t>43</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bookmarkStart w:id="98" w:name="_Hlk106030971"/>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bookmarkEnd w:id="98"/>
    <w:p>
      <w:pPr>
        <w:tabs>
          <w:tab w:val="left" w:pos="5940"/>
        </w:tabs>
        <w:autoSpaceDE w:val="0"/>
        <w:autoSpaceDN w:val="0"/>
        <w:adjustRightInd w:val="0"/>
        <w:snapToGrid w:val="0"/>
        <w:spacing w:line="240" w:lineRule="exact"/>
        <w:rPr>
          <w:rFonts w:ascii="宋体" w:hAnsi="宋体"/>
          <w:sz w:val="18"/>
          <w:lang w:val="zh-CN"/>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000" w:type="pct"/>
        <w:tblInd w:w="2"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30" w:type="dxa"/>
          <w:bottom w:w="0" w:type="dxa"/>
          <w:right w:w="30" w:type="dxa"/>
        </w:tblCellMar>
      </w:tblPr>
      <w:tblGrid>
        <w:gridCol w:w="1876"/>
        <w:gridCol w:w="425"/>
        <w:gridCol w:w="894"/>
        <w:gridCol w:w="896"/>
        <w:gridCol w:w="896"/>
        <w:gridCol w:w="894"/>
        <w:gridCol w:w="896"/>
        <w:gridCol w:w="897"/>
        <w:gridCol w:w="890"/>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624" w:hRule="atLeast"/>
        </w:trPr>
        <w:tc>
          <w:tcPr>
            <w:tcW w:w="1095" w:type="pct"/>
            <w:vMerge w:val="restart"/>
            <w:tcBorders>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Calibri"/>
                <w:szCs w:val="21"/>
              </w:rPr>
              <mc:AlternateContent>
                <mc:Choice Requires="wps">
                  <w:drawing>
                    <wp:anchor distT="0" distB="0" distL="114300" distR="114300" simplePos="0" relativeHeight="251662336" behindDoc="0" locked="0" layoutInCell="0" allowOverlap="1">
                      <wp:simplePos x="0" y="0"/>
                      <wp:positionH relativeFrom="column">
                        <wp:posOffset>5000625</wp:posOffset>
                      </wp:positionH>
                      <wp:positionV relativeFrom="paragraph">
                        <wp:posOffset>262890</wp:posOffset>
                      </wp:positionV>
                      <wp:extent cx="0" cy="0"/>
                      <wp:effectExtent l="5080" t="11430" r="13970" b="762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93.75pt;margin-top:20.7pt;height:0pt;width:0pt;z-index:251662336;mso-width-relative:page;mso-height-relative:page;" filled="f" stroked="t" coordsize="21600,21600" o:allowincell="f" o:gfxdata="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4Ty/TUAAAACQEAAA8AAAAAAAAA&#10;AQAgAAAAIgAAAGRycy9kb3ducmV2LnhtbFBLAQIUABQAAAAIAIdO4kB6eiF63AEAAKQDAAAOAAAA&#10;AAAAAAEAIAAAACMBAABkcnMvZTJvRG9jLnhtbFBLBQYAAAAABgAGAFkBAABxBQAAAAA=&#10;">
                      <v:fill on="f" focussize="0,0"/>
                      <v:stroke color="#000000" joinstyle="round"/>
                      <v:imagedata o:title=""/>
                      <o:lock v:ext="edit" aspectratio="f"/>
                    </v:line>
                  </w:pict>
                </mc:Fallback>
              </mc:AlternateContent>
            </w:r>
            <w:r>
              <w:rPr>
                <w:rFonts w:ascii="宋体" w:hAnsi="宋体" w:cs="Calibri"/>
                <w:szCs w:val="21"/>
              </w:rPr>
              <mc:AlternateContent>
                <mc:Choice Requires="wps">
                  <w:drawing>
                    <wp:anchor distT="0" distB="0" distL="114300" distR="114300" simplePos="0" relativeHeight="251661312" behindDoc="0" locked="0" layoutInCell="0" allowOverlap="1">
                      <wp:simplePos x="0" y="0"/>
                      <wp:positionH relativeFrom="column">
                        <wp:posOffset>5000625</wp:posOffset>
                      </wp:positionH>
                      <wp:positionV relativeFrom="paragraph">
                        <wp:posOffset>262890</wp:posOffset>
                      </wp:positionV>
                      <wp:extent cx="0" cy="0"/>
                      <wp:effectExtent l="13335" t="13970" r="5715"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93.75pt;margin-top:20.7pt;height:0pt;width:0pt;z-index:251661312;mso-width-relative:page;mso-height-relative:page;" filled="f" stroked="t" coordsize="21600,21600" o:allowincell="f" o:gfxdata="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4Ty/TUAAAACQEAAA8AAAAAAAAA&#10;AQAgAAAAIgAAAGRycy9kb3ducmV2LnhtbFBLAQIUABQAAAAIAIdO4kAy6G7V3AEAAKQDAAAOAAAA&#10;AAAAAAEAIAAAACMBAABkcnMvZTJvRG9jLnhtbFBLBQYAAAAABgAGAFkBAABxBQAAAAA=&#10;">
                      <v:fill on="f" focussize="0,0"/>
                      <v:stroke color="#000000" joinstyle="round"/>
                      <v:imagedata o:title=""/>
                      <o:lock v:ext="edit" aspectratio="f"/>
                    </v:line>
                  </w:pict>
                </mc:Fallback>
              </mc:AlternateContent>
            </w:r>
            <w:r>
              <w:rPr>
                <w:rFonts w:hint="eastAsia" w:ascii="宋体" w:hAnsi="宋体" w:cs="宋体"/>
                <w:sz w:val="18"/>
                <w:szCs w:val="18"/>
              </w:rPr>
              <w:t>指标名称</w:t>
            </w:r>
          </w:p>
        </w:tc>
        <w:tc>
          <w:tcPr>
            <w:tcW w:w="248" w:type="pct"/>
            <w:vMerge w:val="restart"/>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代码</w:t>
            </w:r>
          </w:p>
        </w:tc>
        <w:tc>
          <w:tcPr>
            <w:tcW w:w="522" w:type="pct"/>
            <w:vMerge w:val="restart"/>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合计</w:t>
            </w:r>
          </w:p>
        </w:tc>
        <w:tc>
          <w:tcPr>
            <w:tcW w:w="523" w:type="pct"/>
            <w:vMerge w:val="restart"/>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患病</w:t>
            </w:r>
          </w:p>
        </w:tc>
        <w:tc>
          <w:tcPr>
            <w:tcW w:w="523" w:type="pct"/>
            <w:vMerge w:val="restart"/>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停学实践（求职）</w:t>
            </w:r>
          </w:p>
        </w:tc>
        <w:tc>
          <w:tcPr>
            <w:tcW w:w="522" w:type="pct"/>
            <w:vMerge w:val="restart"/>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贫困</w:t>
            </w:r>
          </w:p>
        </w:tc>
        <w:tc>
          <w:tcPr>
            <w:tcW w:w="523" w:type="pct"/>
            <w:vMerge w:val="restart"/>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学习成绩不好</w:t>
            </w:r>
          </w:p>
        </w:tc>
        <w:tc>
          <w:tcPr>
            <w:tcW w:w="523" w:type="pct"/>
            <w:vMerge w:val="restart"/>
            <w:tcBorders>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出国</w:t>
            </w:r>
          </w:p>
        </w:tc>
        <w:tc>
          <w:tcPr>
            <w:tcW w:w="519" w:type="pct"/>
            <w:vMerge w:val="restart"/>
            <w:tcBorders>
              <w:left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其他</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624" w:hRule="atLeast"/>
        </w:trPr>
        <w:tc>
          <w:tcPr>
            <w:tcW w:w="1095" w:type="pct"/>
            <w:vMerge w:val="continue"/>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248"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hAnsi="宋体"/>
                <w:sz w:val="18"/>
              </w:rPr>
            </w:pPr>
          </w:p>
        </w:tc>
        <w:tc>
          <w:tcPr>
            <w:tcW w:w="522"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523"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523"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522"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523"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523" w:type="pct"/>
            <w:vMerge w:val="continue"/>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519" w:type="pct"/>
            <w:vMerge w:val="continue"/>
            <w:tcBorders>
              <w:top w:val="single" w:color="auto" w:sz="2" w:space="0"/>
              <w:left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甲</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乙</w:t>
            </w:r>
          </w:p>
        </w:tc>
        <w:tc>
          <w:tcPr>
            <w:tcW w:w="52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1</w:t>
            </w:r>
          </w:p>
        </w:tc>
        <w:tc>
          <w:tcPr>
            <w:tcW w:w="5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2</w:t>
            </w:r>
          </w:p>
        </w:tc>
        <w:tc>
          <w:tcPr>
            <w:tcW w:w="5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3</w:t>
            </w:r>
          </w:p>
        </w:tc>
        <w:tc>
          <w:tcPr>
            <w:tcW w:w="52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4</w:t>
            </w:r>
          </w:p>
        </w:tc>
        <w:tc>
          <w:tcPr>
            <w:tcW w:w="5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5</w:t>
            </w:r>
          </w:p>
        </w:tc>
        <w:tc>
          <w:tcPr>
            <w:tcW w:w="5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6</w:t>
            </w:r>
          </w:p>
        </w:tc>
        <w:tc>
          <w:tcPr>
            <w:tcW w:w="519" w:type="pct"/>
            <w:tcBorders>
              <w:top w:val="single" w:color="auto" w:sz="2" w:space="0"/>
              <w:left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7</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left"/>
              <w:rPr>
                <w:rFonts w:ascii="宋体" w:hAnsi="宋体"/>
                <w:sz w:val="18"/>
              </w:rPr>
            </w:pPr>
            <w:r>
              <w:rPr>
                <w:rFonts w:hint="eastAsia" w:ascii="宋体" w:hAnsi="宋体" w:cs="宋体"/>
                <w:sz w:val="18"/>
                <w:szCs w:val="18"/>
              </w:rPr>
              <w:t>中职全日制学生</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w:t>
            </w:r>
            <w:r>
              <w:rPr>
                <w:rFonts w:ascii="宋体" w:hAnsi="宋体" w:cs="宋体"/>
                <w:sz w:val="18"/>
                <w:szCs w:val="18"/>
              </w:rPr>
              <w:t>1</w:t>
            </w:r>
          </w:p>
        </w:tc>
        <w:tc>
          <w:tcPr>
            <w:tcW w:w="522" w:type="pct"/>
            <w:tcBorders>
              <w:top w:val="single" w:color="auto" w:sz="2" w:space="0"/>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19" w:type="pct"/>
            <w:tcBorders>
              <w:top w:val="single" w:color="auto" w:sz="2" w:space="0"/>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left"/>
              <w:rPr>
                <w:rFonts w:ascii="宋体" w:hAnsi="宋体" w:cs="宋体"/>
                <w:sz w:val="18"/>
                <w:szCs w:val="18"/>
              </w:rPr>
            </w:pPr>
            <w:r>
              <w:rPr>
                <w:rFonts w:hint="eastAsia" w:ascii="宋体" w:hAnsi="宋体" w:cs="宋体"/>
                <w:sz w:val="18"/>
                <w:szCs w:val="18"/>
              </w:rPr>
              <w:t>中职非全日制学生</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52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19"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left"/>
              <w:rPr>
                <w:rFonts w:ascii="宋体" w:hAnsi="宋体" w:cs="宋体"/>
                <w:sz w:val="18"/>
                <w:szCs w:val="18"/>
              </w:rPr>
            </w:pPr>
            <w:r>
              <w:rPr>
                <w:rFonts w:hint="eastAsia" w:ascii="宋体" w:hAnsi="宋体" w:cs="宋体"/>
                <w:sz w:val="18"/>
                <w:szCs w:val="18"/>
              </w:rPr>
              <w:t>高职专科学生</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52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19"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left"/>
              <w:rPr>
                <w:rFonts w:ascii="宋体" w:hAnsi="宋体"/>
                <w:sz w:val="18"/>
              </w:rPr>
            </w:pPr>
            <w:r>
              <w:rPr>
                <w:rFonts w:hint="eastAsia" w:ascii="宋体" w:hAnsi="宋体" w:cs="宋体"/>
                <w:sz w:val="18"/>
                <w:szCs w:val="18"/>
              </w:rPr>
              <w:t>高职本科学生</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04</w:t>
            </w:r>
          </w:p>
        </w:tc>
        <w:tc>
          <w:tcPr>
            <w:tcW w:w="52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19"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left"/>
              <w:rPr>
                <w:rFonts w:ascii="宋体" w:hAnsi="宋体"/>
                <w:sz w:val="18"/>
              </w:rPr>
            </w:pPr>
            <w:r>
              <w:rPr>
                <w:rFonts w:hint="eastAsia" w:ascii="宋体" w:hAnsi="宋体" w:cs="宋体"/>
                <w:sz w:val="18"/>
                <w:szCs w:val="18"/>
              </w:rPr>
              <w:t>普通本科生</w:t>
            </w:r>
            <w:r>
              <w:rPr>
                <w:rFonts w:ascii="宋体" w:hAnsi="宋体" w:cs="宋体"/>
                <w:sz w:val="18"/>
                <w:szCs w:val="18"/>
              </w:rPr>
              <w:t xml:space="preserve"> </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05</w:t>
            </w:r>
          </w:p>
        </w:tc>
        <w:tc>
          <w:tcPr>
            <w:tcW w:w="52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19"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left"/>
              <w:rPr>
                <w:rFonts w:ascii="宋体" w:hAnsi="宋体"/>
                <w:sz w:val="18"/>
              </w:rPr>
            </w:pPr>
            <w:r>
              <w:rPr>
                <w:rFonts w:hint="eastAsia" w:ascii="宋体" w:hAnsi="宋体" w:cs="宋体"/>
                <w:sz w:val="18"/>
                <w:szCs w:val="18"/>
              </w:rPr>
              <w:t>成人专科生</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06</w:t>
            </w:r>
          </w:p>
        </w:tc>
        <w:tc>
          <w:tcPr>
            <w:tcW w:w="52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19"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left"/>
              <w:rPr>
                <w:rFonts w:ascii="宋体" w:hAnsi="宋体"/>
                <w:sz w:val="18"/>
              </w:rPr>
            </w:pPr>
            <w:r>
              <w:rPr>
                <w:rFonts w:hint="eastAsia" w:ascii="宋体" w:hAnsi="宋体" w:cs="宋体"/>
                <w:sz w:val="18"/>
                <w:szCs w:val="18"/>
              </w:rPr>
              <w:t>成人本科生</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07</w:t>
            </w:r>
          </w:p>
        </w:tc>
        <w:tc>
          <w:tcPr>
            <w:tcW w:w="52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19"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left"/>
              <w:rPr>
                <w:rFonts w:ascii="宋体" w:hAnsi="宋体"/>
                <w:sz w:val="18"/>
              </w:rPr>
            </w:pPr>
            <w:r>
              <w:rPr>
                <w:rFonts w:hint="eastAsia" w:ascii="宋体" w:hAnsi="宋体" w:cs="宋体"/>
                <w:sz w:val="18"/>
                <w:szCs w:val="18"/>
              </w:rPr>
              <w:t>网络（开放）专科生</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08</w:t>
            </w:r>
          </w:p>
        </w:tc>
        <w:tc>
          <w:tcPr>
            <w:tcW w:w="52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19"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left"/>
              <w:rPr>
                <w:rFonts w:ascii="宋体" w:hAnsi="宋体"/>
                <w:sz w:val="18"/>
              </w:rPr>
            </w:pPr>
            <w:r>
              <w:rPr>
                <w:rFonts w:hint="eastAsia" w:ascii="宋体" w:hAnsi="宋体" w:cs="宋体"/>
                <w:sz w:val="18"/>
                <w:szCs w:val="18"/>
              </w:rPr>
              <w:t>网络（开放）本科生</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09</w:t>
            </w:r>
          </w:p>
        </w:tc>
        <w:tc>
          <w:tcPr>
            <w:tcW w:w="52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19"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硕士研究生</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10</w:t>
            </w:r>
          </w:p>
        </w:tc>
        <w:tc>
          <w:tcPr>
            <w:tcW w:w="52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19"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85" w:hRule="atLeast"/>
        </w:trPr>
        <w:tc>
          <w:tcPr>
            <w:tcW w:w="1095" w:type="pct"/>
            <w:tcBorders>
              <w:top w:val="single" w:color="auto" w:sz="2" w:space="0"/>
              <w:right w:val="single" w:color="auto" w:sz="2" w:space="0"/>
            </w:tcBorders>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博士研究生</w:t>
            </w:r>
          </w:p>
        </w:tc>
        <w:tc>
          <w:tcPr>
            <w:tcW w:w="248" w:type="pct"/>
            <w:tcBorders>
              <w:top w:val="single" w:color="auto" w:sz="2"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11</w:t>
            </w:r>
          </w:p>
        </w:tc>
        <w:tc>
          <w:tcPr>
            <w:tcW w:w="522" w:type="pct"/>
            <w:tcBorders>
              <w:top w:val="nil"/>
              <w:left w:val="single" w:color="auto" w:sz="2" w:space="0"/>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right w:val="nil"/>
            </w:tcBorders>
            <w:vAlign w:val="center"/>
          </w:tcPr>
          <w:p>
            <w:pPr>
              <w:autoSpaceDE w:val="0"/>
              <w:autoSpaceDN w:val="0"/>
              <w:adjustRightInd w:val="0"/>
              <w:spacing w:line="280" w:lineRule="exact"/>
              <w:jc w:val="center"/>
              <w:rPr>
                <w:rFonts w:ascii="宋体" w:hAnsi="宋体"/>
                <w:sz w:val="18"/>
              </w:rPr>
            </w:pPr>
          </w:p>
        </w:tc>
        <w:tc>
          <w:tcPr>
            <w:tcW w:w="522" w:type="pct"/>
            <w:tcBorders>
              <w:top w:val="nil"/>
              <w:left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right w:val="nil"/>
            </w:tcBorders>
            <w:vAlign w:val="center"/>
          </w:tcPr>
          <w:p>
            <w:pPr>
              <w:autoSpaceDE w:val="0"/>
              <w:autoSpaceDN w:val="0"/>
              <w:adjustRightInd w:val="0"/>
              <w:spacing w:line="280" w:lineRule="exact"/>
              <w:jc w:val="center"/>
              <w:rPr>
                <w:rFonts w:ascii="宋体" w:hAnsi="宋体"/>
                <w:sz w:val="18"/>
              </w:rPr>
            </w:pPr>
          </w:p>
        </w:tc>
        <w:tc>
          <w:tcPr>
            <w:tcW w:w="523" w:type="pct"/>
            <w:tcBorders>
              <w:top w:val="nil"/>
              <w:left w:val="nil"/>
              <w:right w:val="nil"/>
            </w:tcBorders>
            <w:vAlign w:val="center"/>
          </w:tcPr>
          <w:p>
            <w:pPr>
              <w:autoSpaceDE w:val="0"/>
              <w:autoSpaceDN w:val="0"/>
              <w:adjustRightInd w:val="0"/>
              <w:spacing w:line="280" w:lineRule="exact"/>
              <w:jc w:val="center"/>
              <w:rPr>
                <w:rFonts w:ascii="宋体" w:hAnsi="宋体"/>
                <w:sz w:val="18"/>
              </w:rPr>
            </w:pPr>
          </w:p>
        </w:tc>
        <w:tc>
          <w:tcPr>
            <w:tcW w:w="519" w:type="pct"/>
            <w:tcBorders>
              <w:top w:val="nil"/>
              <w:left w:val="nil"/>
            </w:tcBorders>
            <w:vAlign w:val="center"/>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中等职业学校（包括调整后中等职业学校、中等技术学校、中等师范学校、成人中等专业学校、职业高中学校、其他中职机构、残疾人中等职业学校）、大学、学院、独立学院、本科层次职业学校、其他普通高教机构（分校或大专班）、成人高校（包括职工高校、农民高校、管理干部学院、教育学院、独立函授学院、广播电视大学、其他成人高教机构）、培养研究生的科研机构、附设中职班填报（含撤销学校、办学类型调整学校）。</w:t>
      </w:r>
    </w:p>
    <w:p>
      <w:pPr>
        <w:tabs>
          <w:tab w:val="left" w:pos="567"/>
        </w:tabs>
        <w:spacing w:line="240" w:lineRule="exact"/>
        <w:rPr>
          <w:rFonts w:ascii="宋体" w:hAnsi="宋体"/>
          <w:sz w:val="18"/>
        </w:rPr>
      </w:pPr>
      <w:r>
        <w:rPr>
          <w:rFonts w:ascii="宋体" w:hAnsi="宋体"/>
          <w:sz w:val="18"/>
        </w:rPr>
        <w:t>2.</w:t>
      </w:r>
      <w:r>
        <w:rPr>
          <w:rFonts w:hint="eastAsia" w:ascii="宋体" w:hAnsi="宋体"/>
          <w:sz w:val="18"/>
        </w:rPr>
        <w:t>填报说明：</w:t>
      </w:r>
    </w:p>
    <w:p>
      <w:pPr>
        <w:tabs>
          <w:tab w:val="left" w:pos="567"/>
        </w:tabs>
        <w:spacing w:line="240" w:lineRule="exact"/>
        <w:ind w:firstLine="360" w:firstLineChars="200"/>
        <w:rPr>
          <w:rFonts w:ascii="宋体" w:hAnsi="宋体"/>
          <w:sz w:val="18"/>
        </w:rPr>
      </w:pPr>
      <w:r>
        <w:rPr>
          <w:rFonts w:hint="eastAsia" w:ascii="宋体" w:hAnsi="宋体"/>
          <w:sz w:val="18"/>
          <w:szCs w:val="18"/>
        </w:rPr>
        <w:t>本表不包含国际学生。</w:t>
      </w:r>
    </w:p>
    <w:p>
      <w:pPr>
        <w:tabs>
          <w:tab w:val="left" w:pos="567"/>
        </w:tabs>
        <w:spacing w:line="240" w:lineRule="exact"/>
        <w:ind w:left="1985" w:hanging="1985" w:hangingChars="1103"/>
        <w:rPr>
          <w:rFonts w:ascii="宋体" w:hAnsi="宋体"/>
          <w:sz w:val="18"/>
          <w:szCs w:val="18"/>
        </w:rPr>
      </w:pPr>
      <w:r>
        <w:rPr>
          <w:rFonts w:ascii="宋体" w:hAnsi="宋体"/>
          <w:sz w:val="18"/>
        </w:rPr>
        <w:t>3</w:t>
      </w:r>
      <w:r>
        <w:rPr>
          <w:rFonts w:ascii="宋体" w:hAnsi="宋体"/>
          <w:sz w:val="18"/>
          <w:szCs w:val="18"/>
        </w:rPr>
        <w:t>.</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（1）列</w:t>
      </w:r>
      <w:r>
        <w:rPr>
          <w:rFonts w:ascii="宋体" w:hAnsi="宋体"/>
          <w:sz w:val="18"/>
          <w:szCs w:val="18"/>
        </w:rPr>
        <w:t>1=列2+列3+列4+列5+列6+列7</w:t>
      </w:r>
      <w:r>
        <w:rPr>
          <w:rFonts w:hint="eastAsia" w:ascii="宋体" w:hAnsi="宋体"/>
          <w:sz w:val="18"/>
          <w:szCs w:val="18"/>
        </w:rPr>
        <w:t>。</w:t>
      </w:r>
    </w:p>
    <w:bookmarkEnd w:id="97"/>
    <w:p>
      <w:pPr>
        <w:ind w:firstLine="360" w:firstLineChars="200"/>
        <w:rPr>
          <w:rFonts w:ascii="宋体" w:hAnsi="宋体"/>
          <w:sz w:val="18"/>
        </w:rPr>
      </w:pPr>
    </w:p>
    <w:p>
      <w:pPr>
        <w:pStyle w:val="20"/>
        <w:rPr>
          <w:rFonts w:ascii="宋体" w:hAnsi="宋体"/>
          <w:sz w:val="28"/>
        </w:rPr>
        <w:sectPr>
          <w:pgSz w:w="11906" w:h="16838"/>
          <w:pgMar w:top="1474" w:right="1701" w:bottom="1474" w:left="1701" w:header="851" w:footer="992" w:gutter="0"/>
          <w:cols w:space="425" w:num="1"/>
          <w:docGrid w:type="lines" w:linePitch="312" w:charSpace="0"/>
        </w:sectPr>
      </w:pPr>
    </w:p>
    <w:p>
      <w:pPr>
        <w:pStyle w:val="20"/>
        <w:numPr>
          <w:ilvl w:val="0"/>
          <w:numId w:val="1"/>
        </w:numPr>
        <w:rPr>
          <w:rFonts w:ascii="宋体" w:hAnsi="宋体"/>
        </w:rPr>
      </w:pPr>
      <w:bookmarkStart w:id="99" w:name="_Toc111121782"/>
      <w:r>
        <w:rPr>
          <w:rFonts w:hint="eastAsia" w:ascii="宋体" w:hAnsi="宋体"/>
        </w:rPr>
        <w:t>职业教育招生中其他情况</w:t>
      </w:r>
      <w:bookmarkEnd w:id="99"/>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教基3244</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pPr w:leftFromText="180" w:rightFromText="180" w:vertAnchor="text" w:tblpY="1"/>
        <w:tblOverlap w:val="never"/>
        <w:tblW w:w="5141"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237"/>
        <w:gridCol w:w="671"/>
        <w:gridCol w:w="1560"/>
        <w:gridCol w:w="1700"/>
        <w:gridCol w:w="1419"/>
        <w:gridCol w:w="137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247" w:type="pct"/>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jc w:val="center"/>
              <w:rPr>
                <w:rFonts w:ascii="宋体" w:hAnsi="宋体"/>
                <w:sz w:val="18"/>
                <w:szCs w:val="18"/>
              </w:rPr>
            </w:pPr>
            <w:r>
              <w:rPr>
                <w:rFonts w:hint="eastAsia" w:ascii="宋体" w:hAnsi="宋体"/>
                <w:sz w:val="18"/>
                <w:szCs w:val="18"/>
              </w:rPr>
              <w:t>指标名称</w:t>
            </w:r>
          </w:p>
        </w:tc>
        <w:tc>
          <w:tcPr>
            <w:tcW w:w="374" w:type="pct"/>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代码</w:t>
            </w:r>
          </w:p>
        </w:tc>
        <w:tc>
          <w:tcPr>
            <w:tcW w:w="870" w:type="pct"/>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退役军人</w:t>
            </w:r>
          </w:p>
        </w:tc>
        <w:tc>
          <w:tcPr>
            <w:tcW w:w="948" w:type="pct"/>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下岗失业人员</w:t>
            </w:r>
          </w:p>
        </w:tc>
        <w:tc>
          <w:tcPr>
            <w:tcW w:w="791" w:type="pct"/>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农民工</w:t>
            </w:r>
          </w:p>
        </w:tc>
        <w:tc>
          <w:tcPr>
            <w:tcW w:w="769" w:type="pct"/>
            <w:vMerge w:val="restar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高素质农民</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247" w:type="pct"/>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jc w:val="center"/>
              <w:rPr>
                <w:rFonts w:ascii="宋体" w:hAnsi="宋体"/>
                <w:sz w:val="18"/>
                <w:szCs w:val="18"/>
              </w:rPr>
            </w:pPr>
          </w:p>
        </w:tc>
        <w:tc>
          <w:tcPr>
            <w:tcW w:w="374" w:type="pct"/>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870" w:type="pct"/>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948" w:type="pct"/>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791" w:type="pct"/>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769" w:type="pct"/>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247" w:type="pc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jc w:val="center"/>
              <w:rPr>
                <w:rFonts w:ascii="宋体" w:hAnsi="宋体"/>
                <w:sz w:val="18"/>
                <w:szCs w:val="18"/>
              </w:rPr>
            </w:pPr>
            <w:r>
              <w:rPr>
                <w:rFonts w:hint="eastAsia" w:ascii="宋体" w:hAnsi="宋体"/>
                <w:sz w:val="18"/>
                <w:szCs w:val="18"/>
              </w:rPr>
              <w:t>甲</w:t>
            </w:r>
          </w:p>
        </w:tc>
        <w:tc>
          <w:tcPr>
            <w:tcW w:w="374" w:type="pc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乙</w:t>
            </w:r>
          </w:p>
        </w:tc>
        <w:tc>
          <w:tcPr>
            <w:tcW w:w="870" w:type="pct"/>
            <w:tcBorders>
              <w:bottom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1</w:t>
            </w:r>
          </w:p>
        </w:tc>
        <w:tc>
          <w:tcPr>
            <w:tcW w:w="948" w:type="pct"/>
            <w:tcBorders>
              <w:bottom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2</w:t>
            </w:r>
          </w:p>
        </w:tc>
        <w:tc>
          <w:tcPr>
            <w:tcW w:w="791" w:type="pct"/>
            <w:tcBorders>
              <w:bottom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3</w:t>
            </w:r>
          </w:p>
        </w:tc>
        <w:tc>
          <w:tcPr>
            <w:tcW w:w="769" w:type="pct"/>
            <w:tcBorders>
              <w:bottom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247" w:type="pc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r>
              <w:rPr>
                <w:rFonts w:hint="eastAsia" w:ascii="宋体" w:hAnsi="宋体"/>
                <w:sz w:val="18"/>
                <w:szCs w:val="18"/>
              </w:rPr>
              <w:t>中职全日制学生</w:t>
            </w:r>
          </w:p>
        </w:tc>
        <w:tc>
          <w:tcPr>
            <w:tcW w:w="374"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01</w:t>
            </w:r>
          </w:p>
        </w:tc>
        <w:tc>
          <w:tcPr>
            <w:tcW w:w="870" w:type="pct"/>
            <w:tcBorders>
              <w:top w:val="single" w:color="auto" w:sz="2" w:space="0"/>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c>
          <w:tcPr>
            <w:tcW w:w="948" w:type="pct"/>
            <w:tcBorders>
              <w:top w:val="single" w:color="auto" w:sz="2" w:space="0"/>
              <w:left w:val="nil"/>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c>
          <w:tcPr>
            <w:tcW w:w="791" w:type="pct"/>
            <w:tcBorders>
              <w:top w:val="single" w:color="auto" w:sz="2" w:space="0"/>
              <w:left w:val="nil"/>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c>
          <w:tcPr>
            <w:tcW w:w="769" w:type="pct"/>
            <w:tcBorders>
              <w:top w:val="single" w:color="auto" w:sz="2" w:space="0"/>
              <w:left w:val="nil"/>
              <w:bottom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247" w:type="pct"/>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r>
              <w:rPr>
                <w:rFonts w:hint="eastAsia" w:ascii="宋体" w:hAnsi="宋体"/>
                <w:sz w:val="18"/>
                <w:szCs w:val="18"/>
              </w:rPr>
              <w:t>中职非全日制学生</w:t>
            </w:r>
          </w:p>
        </w:tc>
        <w:tc>
          <w:tcPr>
            <w:tcW w:w="374"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02</w:t>
            </w:r>
          </w:p>
        </w:tc>
        <w:tc>
          <w:tcPr>
            <w:tcW w:w="870" w:type="pct"/>
            <w:tcBorders>
              <w:top w:val="nil"/>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c>
          <w:tcPr>
            <w:tcW w:w="948" w:type="pct"/>
            <w:tcBorders>
              <w:top w:val="nil"/>
              <w:left w:val="nil"/>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c>
          <w:tcPr>
            <w:tcW w:w="791" w:type="pct"/>
            <w:tcBorders>
              <w:top w:val="nil"/>
              <w:left w:val="nil"/>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c>
          <w:tcPr>
            <w:tcW w:w="769" w:type="pct"/>
            <w:tcBorders>
              <w:top w:val="nil"/>
              <w:left w:val="nil"/>
              <w:bottom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247" w:type="pct"/>
            <w:shd w:val="clear" w:color="auto" w:fill="auto"/>
            <w:vAlign w:val="center"/>
          </w:tcPr>
          <w:p>
            <w:pPr>
              <w:autoSpaceDE w:val="0"/>
              <w:autoSpaceDN w:val="0"/>
              <w:adjustRightInd w:val="0"/>
              <w:spacing w:line="280" w:lineRule="exact"/>
              <w:rPr>
                <w:rFonts w:ascii="宋体" w:hAnsi="宋体"/>
                <w:sz w:val="18"/>
                <w:szCs w:val="18"/>
              </w:rPr>
            </w:pPr>
            <w:r>
              <w:rPr>
                <w:rFonts w:hint="eastAsia" w:ascii="宋体" w:hAnsi="宋体"/>
                <w:sz w:val="18"/>
                <w:szCs w:val="18"/>
              </w:rPr>
              <w:t>高职专科学生</w:t>
            </w:r>
          </w:p>
        </w:tc>
        <w:tc>
          <w:tcPr>
            <w:tcW w:w="374"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03</w:t>
            </w:r>
          </w:p>
        </w:tc>
        <w:tc>
          <w:tcPr>
            <w:tcW w:w="870" w:type="pct"/>
            <w:tcBorders>
              <w:top w:val="nil"/>
              <w:bottom w:val="single" w:color="auto" w:sz="8" w:space="0"/>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c>
          <w:tcPr>
            <w:tcW w:w="948" w:type="pct"/>
            <w:tcBorders>
              <w:top w:val="nil"/>
              <w:left w:val="nil"/>
              <w:bottom w:val="single" w:color="auto" w:sz="8" w:space="0"/>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c>
          <w:tcPr>
            <w:tcW w:w="791" w:type="pct"/>
            <w:tcBorders>
              <w:top w:val="nil"/>
              <w:left w:val="nil"/>
              <w:bottom w:val="single" w:color="auto" w:sz="8" w:space="0"/>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c>
          <w:tcPr>
            <w:tcW w:w="769" w:type="pct"/>
            <w:tcBorders>
              <w:top w:val="nil"/>
              <w:left w:val="nil"/>
              <w:bottom w:val="single" w:color="auto" w:sz="8"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p>
        </w:tc>
      </w:tr>
    </w:tbl>
    <w:p>
      <w:pPr>
        <w:spacing w:line="240" w:lineRule="exact"/>
        <w:ind w:right="-800" w:rightChars="-381"/>
        <w:rPr>
          <w:rFonts w:ascii="宋体" w:hAnsi="宋体"/>
          <w:sz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中等职业学校（包括调整后中等职业学校、中等技术学校、中等师范学校、成人中等专业学校、职业高中学校、其他中职机构、残疾人中等职业学校）、大学、学院、独立学院、本科层次职业学校、其他普通高教机构（分校或大专班）、成人高校（包括职工高校、农民高校、管理干部学院、教育学院、独立函授学院、广播电视大学、其他成人高教机构）、附设中职班填报（含撤销学校、办学类型调整学校）。</w:t>
      </w:r>
    </w:p>
    <w:p>
      <w:pPr>
        <w:tabs>
          <w:tab w:val="left" w:pos="567"/>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）退役军人是根据</w:t>
      </w:r>
      <w:r>
        <w:rPr>
          <w:rFonts w:ascii="宋体" w:hAnsi="宋体"/>
          <w:sz w:val="18"/>
          <w:szCs w:val="18"/>
        </w:rPr>
        <w:t xml:space="preserve"> </w:t>
      </w:r>
      <w:r>
        <w:rPr>
          <w:rFonts w:hint="eastAsia" w:ascii="宋体" w:hAnsi="宋体"/>
          <w:sz w:val="18"/>
          <w:szCs w:val="18"/>
        </w:rPr>
        <w:t>《军队转业干部安置暂行办法》（中发〔</w:t>
      </w:r>
      <w:r>
        <w:rPr>
          <w:rFonts w:ascii="宋体" w:hAnsi="宋体"/>
          <w:sz w:val="18"/>
          <w:szCs w:val="18"/>
        </w:rPr>
        <w:t>2001〕3号）和《退役士兵安置条例》（国务院令〔2011〕608号）</w:t>
      </w:r>
      <w:r>
        <w:rPr>
          <w:rFonts w:hint="eastAsia" w:ascii="宋体" w:hAnsi="宋体"/>
          <w:sz w:val="18"/>
          <w:szCs w:val="18"/>
        </w:rPr>
        <w:t>，是指退出现役的军官、士官和义务兵。具体以退役军人事务部门审核为准。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）下岗失业人员是指一是在人力资源社会保障部门公共就业服务机构登记失业的人员；二是因企业生产经营困难停工停产的下岗待岗职工。具体以人力资源社会保障部门审核为准。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）农民工是指根据《国务院关于解决农民工问题的若干意见》（国发〔</w:t>
      </w:r>
      <w:r>
        <w:rPr>
          <w:rFonts w:ascii="宋体" w:hAnsi="宋体"/>
          <w:sz w:val="18"/>
          <w:szCs w:val="18"/>
        </w:rPr>
        <w:t>2005〕5号），是指户籍仍在农村，在本地从事非农产业或外出从业的劳动者。具体以人力资源社会保障部门审核为准。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高素质农民是指长期稳定以农业及关联产业为主要职业，具有一定规模化水平，具备较高科学文化素质和生产经营能力，农业生产经营收入是主要劳动收入的现代农业从业者。主要包括：专业大户、家庭农产经营者、农民合作社、农业企业的专业岗位从业人员，各类社会化服务组织从业人员以及涉农返乡下乡创业人员等。具体以农业农村部门审核为准。</w:t>
      </w:r>
    </w:p>
    <w:p>
      <w:pPr>
        <w:tabs>
          <w:tab w:val="left" w:pos="567"/>
        </w:tabs>
        <w:spacing w:line="240" w:lineRule="exact"/>
        <w:rPr>
          <w:rFonts w:ascii="宋体" w:hAnsi="宋体"/>
          <w:sz w:val="18"/>
        </w:rPr>
      </w:pPr>
      <w:r>
        <w:rPr>
          <w:rFonts w:hint="eastAsia" w:ascii="宋体" w:hAnsi="宋体"/>
          <w:sz w:val="18"/>
        </w:rPr>
        <w:t>3</w:t>
      </w:r>
      <w:r>
        <w:rPr>
          <w:rFonts w:ascii="宋体" w:hAnsi="宋体"/>
          <w:sz w:val="18"/>
        </w:rPr>
        <w:t>.</w:t>
      </w:r>
      <w:r>
        <w:rPr>
          <w:rFonts w:hint="eastAsia" w:ascii="宋体" w:hAnsi="宋体"/>
          <w:sz w:val="18"/>
        </w:rPr>
        <w:t>填报说明：</w:t>
      </w:r>
    </w:p>
    <w:p>
      <w:pPr>
        <w:tabs>
          <w:tab w:val="left" w:pos="567"/>
        </w:tabs>
        <w:spacing w:line="240" w:lineRule="exact"/>
        <w:ind w:firstLine="360" w:firstLineChars="200"/>
        <w:rPr>
          <w:rFonts w:ascii="宋体" w:hAnsi="宋体"/>
          <w:sz w:val="18"/>
        </w:rPr>
      </w:pPr>
      <w:r>
        <w:rPr>
          <w:rFonts w:hint="eastAsia" w:ascii="宋体" w:hAnsi="宋体"/>
          <w:sz w:val="18"/>
          <w:szCs w:val="18"/>
        </w:rPr>
        <w:t>本表不包含国际学生。</w:t>
      </w:r>
    </w:p>
    <w:p>
      <w:pPr>
        <w:pStyle w:val="20"/>
        <w:numPr>
          <w:ilvl w:val="0"/>
          <w:numId w:val="1"/>
        </w:numPr>
        <w:rPr>
          <w:rFonts w:ascii="宋体" w:hAnsi="宋体"/>
        </w:rPr>
      </w:pPr>
      <w:r>
        <w:rPr>
          <w:rFonts w:ascii="宋体" w:hAnsi="宋体"/>
          <w:sz w:val="28"/>
        </w:rPr>
        <w:br w:type="page"/>
      </w:r>
      <w:bookmarkStart w:id="100" w:name="_Toc111121783"/>
      <w:bookmarkStart w:id="101" w:name="_Hlk106031134"/>
      <w:r>
        <w:rPr>
          <w:rFonts w:hint="eastAsia" w:ascii="宋体" w:hAnsi="宋体"/>
        </w:rPr>
        <w:t>在校生中其他情况</w:t>
      </w:r>
      <w:bookmarkEnd w:id="100"/>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教基3045</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152"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714"/>
        <w:gridCol w:w="570"/>
        <w:gridCol w:w="727"/>
        <w:gridCol w:w="725"/>
        <w:gridCol w:w="727"/>
        <w:gridCol w:w="727"/>
        <w:gridCol w:w="727"/>
        <w:gridCol w:w="727"/>
        <w:gridCol w:w="727"/>
        <w:gridCol w:w="728"/>
        <w:gridCol w:w="72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662" w:hRule="atLeast"/>
        </w:trPr>
        <w:tc>
          <w:tcPr>
            <w:tcW w:w="971"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323"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412"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中共党员</w:t>
            </w:r>
          </w:p>
        </w:tc>
        <w:tc>
          <w:tcPr>
            <w:tcW w:w="411"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共青团员</w:t>
            </w:r>
          </w:p>
        </w:tc>
        <w:tc>
          <w:tcPr>
            <w:tcW w:w="412"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民主党派</w:t>
            </w:r>
          </w:p>
        </w:tc>
        <w:tc>
          <w:tcPr>
            <w:tcW w:w="412"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香港</w:t>
            </w:r>
          </w:p>
        </w:tc>
        <w:tc>
          <w:tcPr>
            <w:tcW w:w="412"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澳门</w:t>
            </w:r>
          </w:p>
        </w:tc>
        <w:tc>
          <w:tcPr>
            <w:tcW w:w="412"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台湾</w:t>
            </w:r>
          </w:p>
        </w:tc>
        <w:tc>
          <w:tcPr>
            <w:tcW w:w="412"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华侨</w:t>
            </w:r>
          </w:p>
        </w:tc>
        <w:tc>
          <w:tcPr>
            <w:tcW w:w="412"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少数民族</w:t>
            </w:r>
          </w:p>
        </w:tc>
        <w:tc>
          <w:tcPr>
            <w:tcW w:w="410"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残疾人</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971"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23"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41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411"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41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41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41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41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41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41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8</w:t>
            </w:r>
          </w:p>
        </w:tc>
        <w:tc>
          <w:tcPr>
            <w:tcW w:w="410"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sz w:val="18"/>
              </w:rPr>
              <w:t>学前教育</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412" w:type="pct"/>
            <w:tcBorders>
              <w:top w:val="single" w:color="auto" w:sz="2" w:space="0"/>
              <w:bottom w:val="nil"/>
              <w:right w:val="nil"/>
            </w:tcBorders>
            <w:vAlign w:val="center"/>
          </w:tcPr>
          <w:p>
            <w:pPr>
              <w:spacing w:line="280" w:lineRule="exact"/>
              <w:jc w:val="center"/>
              <w:rPr>
                <w:rFonts w:ascii="宋体" w:hAnsi="宋体"/>
              </w:rPr>
            </w:pPr>
            <w:r>
              <w:rPr>
                <w:rFonts w:hint="eastAsia" w:ascii="宋体" w:hAnsi="宋体"/>
              </w:rPr>
              <w:t>—</w:t>
            </w:r>
          </w:p>
        </w:tc>
        <w:tc>
          <w:tcPr>
            <w:tcW w:w="411" w:type="pct"/>
            <w:tcBorders>
              <w:top w:val="single" w:color="auto" w:sz="2" w:space="0"/>
              <w:left w:val="nil"/>
              <w:bottom w:val="nil"/>
              <w:right w:val="nil"/>
            </w:tcBorders>
            <w:vAlign w:val="center"/>
          </w:tcPr>
          <w:p>
            <w:pPr>
              <w:spacing w:line="280" w:lineRule="exact"/>
              <w:jc w:val="center"/>
              <w:rPr>
                <w:rFonts w:ascii="宋体" w:hAnsi="宋体"/>
              </w:rPr>
            </w:pPr>
            <w:r>
              <w:rPr>
                <w:rFonts w:hint="eastAsia" w:ascii="宋体" w:hAnsi="宋体"/>
              </w:rPr>
              <w:t>—</w:t>
            </w:r>
          </w:p>
        </w:tc>
        <w:tc>
          <w:tcPr>
            <w:tcW w:w="41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single" w:color="auto" w:sz="2" w:space="0"/>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#女</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412" w:type="pct"/>
            <w:tcBorders>
              <w:top w:val="nil"/>
              <w:bottom w:val="nil"/>
              <w:right w:val="nil"/>
            </w:tcBorders>
            <w:vAlign w:val="center"/>
          </w:tcPr>
          <w:p>
            <w:pPr>
              <w:spacing w:line="280" w:lineRule="exact"/>
              <w:jc w:val="center"/>
              <w:rPr>
                <w:rFonts w:ascii="宋体" w:hAnsi="宋体"/>
              </w:rPr>
            </w:pPr>
            <w:r>
              <w:rPr>
                <w:rFonts w:hint="eastAsia" w:ascii="宋体" w:hAnsi="宋体"/>
              </w:rPr>
              <w:t>—</w:t>
            </w:r>
          </w:p>
        </w:tc>
        <w:tc>
          <w:tcPr>
            <w:tcW w:w="411" w:type="pct"/>
            <w:tcBorders>
              <w:top w:val="nil"/>
              <w:left w:val="nil"/>
              <w:bottom w:val="nil"/>
              <w:right w:val="nil"/>
            </w:tcBorders>
            <w:vAlign w:val="center"/>
          </w:tcPr>
          <w:p>
            <w:pPr>
              <w:spacing w:line="280" w:lineRule="exact"/>
              <w:jc w:val="center"/>
              <w:rPr>
                <w:rFonts w:ascii="宋体" w:hAnsi="宋体"/>
              </w:rPr>
            </w:pPr>
            <w:r>
              <w:rPr>
                <w:rFonts w:hint="eastAsia" w:ascii="宋体" w:hAnsi="宋体"/>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sz w:val="18"/>
              </w:rPr>
              <w:t>小学</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412" w:type="pct"/>
            <w:tcBorders>
              <w:top w:val="nil"/>
              <w:bottom w:val="nil"/>
              <w:right w:val="nil"/>
            </w:tcBorders>
            <w:vAlign w:val="center"/>
          </w:tcPr>
          <w:p>
            <w:pPr>
              <w:spacing w:line="280" w:lineRule="exact"/>
              <w:jc w:val="center"/>
              <w:rPr>
                <w:rFonts w:ascii="宋体" w:hAnsi="宋体"/>
              </w:rPr>
            </w:pPr>
            <w:r>
              <w:rPr>
                <w:rFonts w:hint="eastAsia" w:ascii="宋体" w:hAnsi="宋体"/>
              </w:rPr>
              <w:t>—</w:t>
            </w: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#女</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412" w:type="pct"/>
            <w:tcBorders>
              <w:top w:val="nil"/>
              <w:bottom w:val="nil"/>
              <w:right w:val="nil"/>
            </w:tcBorders>
            <w:vAlign w:val="center"/>
          </w:tcPr>
          <w:p>
            <w:pPr>
              <w:spacing w:line="280" w:lineRule="exact"/>
              <w:jc w:val="center"/>
              <w:rPr>
                <w:rFonts w:ascii="宋体" w:hAnsi="宋体"/>
              </w:rPr>
            </w:pPr>
            <w:r>
              <w:rPr>
                <w:rFonts w:hint="eastAsia" w:ascii="宋体" w:hAnsi="宋体"/>
              </w:rPr>
              <w:t>—</w:t>
            </w: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sz w:val="18"/>
              </w:rPr>
              <w:t>初中</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412" w:type="pct"/>
            <w:tcBorders>
              <w:top w:val="nil"/>
              <w:bottom w:val="nil"/>
              <w:right w:val="nil"/>
            </w:tcBorders>
            <w:vAlign w:val="center"/>
          </w:tcPr>
          <w:p>
            <w:pPr>
              <w:spacing w:line="280" w:lineRule="exact"/>
              <w:jc w:val="center"/>
              <w:rPr>
                <w:rFonts w:ascii="宋体" w:hAnsi="宋体"/>
              </w:rPr>
            </w:pPr>
            <w:r>
              <w:rPr>
                <w:rFonts w:hint="eastAsia" w:ascii="宋体" w:hAnsi="宋体"/>
              </w:rPr>
              <w:t>—</w:t>
            </w: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#女</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412" w:type="pct"/>
            <w:tcBorders>
              <w:top w:val="nil"/>
              <w:bottom w:val="nil"/>
              <w:right w:val="nil"/>
            </w:tcBorders>
            <w:vAlign w:val="center"/>
          </w:tcPr>
          <w:p>
            <w:pPr>
              <w:spacing w:line="280" w:lineRule="exact"/>
              <w:jc w:val="center"/>
              <w:rPr>
                <w:rFonts w:ascii="宋体" w:hAnsi="宋体"/>
              </w:rPr>
            </w:pPr>
            <w:r>
              <w:rPr>
                <w:rFonts w:hint="eastAsia" w:ascii="宋体" w:hAnsi="宋体"/>
              </w:rPr>
              <w:t>—</w:t>
            </w: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sz w:val="18"/>
              </w:rPr>
              <w:t>普通高中</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412" w:type="pct"/>
            <w:tcBorders>
              <w:top w:val="nil"/>
              <w:bottom w:val="nil"/>
              <w:right w:val="nil"/>
            </w:tcBorders>
            <w:vAlign w:val="center"/>
          </w:tcPr>
          <w:p>
            <w:pPr>
              <w:autoSpaceDE w:val="0"/>
              <w:autoSpaceDN w:val="0"/>
              <w:adjustRightInd w:val="0"/>
              <w:spacing w:line="280" w:lineRule="exact"/>
              <w:jc w:val="center"/>
              <w:rPr>
                <w:rFonts w:ascii="宋体" w:hAnsi="宋体"/>
                <w:sz w:val="18"/>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#女</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412" w:type="pct"/>
            <w:tcBorders>
              <w:top w:val="nil"/>
              <w:bottom w:val="nil"/>
              <w:right w:val="nil"/>
            </w:tcBorders>
            <w:vAlign w:val="center"/>
          </w:tcPr>
          <w:p>
            <w:pPr>
              <w:autoSpaceDE w:val="0"/>
              <w:autoSpaceDN w:val="0"/>
              <w:adjustRightInd w:val="0"/>
              <w:spacing w:line="280" w:lineRule="exact"/>
              <w:jc w:val="center"/>
              <w:rPr>
                <w:rFonts w:ascii="宋体" w:hAnsi="宋体"/>
                <w:sz w:val="18"/>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sz w:val="18"/>
              </w:rPr>
              <w:t>特殊教育</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#女</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sz w:val="18"/>
              </w:rPr>
              <w:t>中职全日制学生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#女</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12</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sz w:val="18"/>
              </w:rPr>
              <w:t>中职非全日制学生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13</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#女</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14</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高职专科学生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15</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高职本科学生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16</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普通本科生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17</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成人专科生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18</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成人本科生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19</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网络（开放）专科生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20</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网络（开放）本科生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21</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硕士研究生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22</w:t>
            </w:r>
          </w:p>
        </w:tc>
        <w:tc>
          <w:tcPr>
            <w:tcW w:w="412" w:type="pct"/>
            <w:tcBorders>
              <w:top w:val="nil"/>
              <w:bottom w:val="nil"/>
              <w:right w:val="nil"/>
            </w:tcBorders>
            <w:vAlign w:val="center"/>
          </w:tcPr>
          <w:p>
            <w:pPr>
              <w:spacing w:line="280" w:lineRule="exact"/>
              <w:jc w:val="center"/>
              <w:rPr>
                <w:rFonts w:ascii="宋体" w:hAnsi="宋体"/>
              </w:rPr>
            </w:pPr>
          </w:p>
        </w:tc>
        <w:tc>
          <w:tcPr>
            <w:tcW w:w="41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971" w:type="pct"/>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博士研究生</w:t>
            </w:r>
          </w:p>
        </w:tc>
        <w:tc>
          <w:tcPr>
            <w:tcW w:w="323" w:type="pct"/>
            <w:vAlign w:val="center"/>
          </w:tcPr>
          <w:p>
            <w:pPr>
              <w:autoSpaceDE w:val="0"/>
              <w:autoSpaceDN w:val="0"/>
              <w:adjustRightInd w:val="0"/>
              <w:spacing w:line="280" w:lineRule="exact"/>
              <w:jc w:val="center"/>
              <w:rPr>
                <w:rFonts w:ascii="宋体" w:hAnsi="宋体"/>
                <w:sz w:val="18"/>
              </w:rPr>
            </w:pPr>
            <w:r>
              <w:rPr>
                <w:rFonts w:ascii="宋体" w:hAnsi="宋体"/>
                <w:sz w:val="18"/>
              </w:rPr>
              <w:t>23</w:t>
            </w:r>
          </w:p>
        </w:tc>
        <w:tc>
          <w:tcPr>
            <w:tcW w:w="412" w:type="pct"/>
            <w:tcBorders>
              <w:top w:val="nil"/>
              <w:bottom w:val="single" w:color="auto" w:sz="8" w:space="0"/>
              <w:right w:val="nil"/>
            </w:tcBorders>
            <w:vAlign w:val="center"/>
          </w:tcPr>
          <w:p>
            <w:pPr>
              <w:spacing w:line="280" w:lineRule="exact"/>
              <w:jc w:val="center"/>
              <w:rPr>
                <w:rFonts w:ascii="宋体" w:hAnsi="宋体"/>
              </w:rPr>
            </w:pPr>
          </w:p>
        </w:tc>
        <w:tc>
          <w:tcPr>
            <w:tcW w:w="411"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1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10" w:type="pct"/>
            <w:tcBorders>
              <w:top w:val="nil"/>
              <w:left w:val="nil"/>
              <w:bottom w:val="single" w:color="auto" w:sz="8" w:space="0"/>
            </w:tcBorders>
            <w:vAlign w:val="center"/>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本表由各级各类学校填报。</w:t>
      </w:r>
    </w:p>
    <w:p>
      <w:pPr>
        <w:tabs>
          <w:tab w:val="left" w:pos="567"/>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指标解释：</w:t>
      </w:r>
      <w:r>
        <w:rPr>
          <w:rFonts w:ascii="宋体" w:hAnsi="宋体"/>
          <w:sz w:val="18"/>
          <w:szCs w:val="18"/>
        </w:rPr>
        <w:t xml:space="preserve"> </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残疾人是指在心理、生理、人体结构上，某种组织、功能丧失或者不正常，全部或者部分丧失以正常方式从事某种活动能力的人。残疾人包括视力残疾、听力残疾、言语残疾、肢体残疾、智力残疾、精神残疾、多重残疾等。残疾人的标准由国务院规定。</w:t>
      </w:r>
    </w:p>
    <w:p>
      <w:pPr>
        <w:tabs>
          <w:tab w:val="left" w:pos="567"/>
          <w:tab w:val="left" w:pos="1985"/>
        </w:tabs>
        <w:spacing w:line="240" w:lineRule="exact"/>
        <w:rPr>
          <w:rFonts w:ascii="宋体" w:hAnsi="宋体"/>
          <w:sz w:val="18"/>
          <w:szCs w:val="18"/>
        </w:rPr>
      </w:pPr>
      <w:r>
        <w:rPr>
          <w:rFonts w:ascii="宋体" w:hAnsi="宋体"/>
          <w:sz w:val="18"/>
          <w:szCs w:val="18"/>
        </w:rPr>
        <w:t>3.填报说明：</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1）香港是指具有香港居民身份证和《港澳居民来往内地通行证》的</w:t>
      </w:r>
      <w:r>
        <w:rPr>
          <w:rFonts w:hint="eastAsia" w:ascii="宋体" w:hAnsi="宋体"/>
          <w:sz w:val="18"/>
          <w:szCs w:val="18"/>
        </w:rPr>
        <w:t>学生。</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2）澳门是指具有澳门居民身份证和《港澳居民来往内地通行证》的</w:t>
      </w:r>
      <w:r>
        <w:rPr>
          <w:rFonts w:hint="eastAsia" w:ascii="宋体" w:hAnsi="宋体"/>
          <w:sz w:val="18"/>
          <w:szCs w:val="18"/>
        </w:rPr>
        <w:t>学生。</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3）台湾是指具有在台湾居住的有效身份证明和《台湾居民来往大陆通行证》的</w:t>
      </w:r>
      <w:r>
        <w:rPr>
          <w:rFonts w:hint="eastAsia" w:ascii="宋体" w:hAnsi="宋体"/>
          <w:sz w:val="18"/>
          <w:szCs w:val="18"/>
        </w:rPr>
        <w:t>学生。</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4）华侨是指取得外国长期或永久居留权，本人持中华人民共和国驻外使（领）馆出具的取得在外国长期或永久居留权的公证书或认证书（中文或英文）以及中华人民共和国护照的</w:t>
      </w:r>
      <w:r>
        <w:rPr>
          <w:rFonts w:hint="eastAsia" w:ascii="宋体" w:hAnsi="宋体"/>
          <w:sz w:val="18"/>
          <w:szCs w:val="18"/>
        </w:rPr>
        <w:t>学生。</w:t>
      </w:r>
    </w:p>
    <w:p>
      <w:pPr>
        <w:tabs>
          <w:tab w:val="left" w:pos="567"/>
          <w:tab w:val="left" w:pos="1620"/>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残疾人，中华人民共和国残疾人证是认定残疾人及其残疾类别、残疾等级的合法凭证，是残疾人依法享有国家和地方政府优惠政策的重要依据。不含特殊教育学校、义务教育随班就读和送教上门和残疾人中等职业学校中特殊教育学生。</w:t>
      </w:r>
    </w:p>
    <w:p>
      <w:pPr>
        <w:tabs>
          <w:tab w:val="left" w:pos="567"/>
          <w:tab w:val="left" w:pos="1620"/>
        </w:tabs>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）中共党员、共青团员按照在校生中组织关系在学校进行填报</w:t>
      </w:r>
      <w:r>
        <w:rPr>
          <w:rFonts w:hint="eastAsia" w:ascii="宋体" w:hAnsi="宋体"/>
          <w:bCs/>
          <w:sz w:val="18"/>
          <w:szCs w:val="18"/>
        </w:rPr>
        <w:t>。对于既有中共党员身份又有共青团员身份的学生按照实际要分别统计。</w:t>
      </w:r>
    </w:p>
    <w:p>
      <w:pPr>
        <w:tabs>
          <w:tab w:val="left" w:pos="567"/>
          <w:tab w:val="left" w:pos="1620"/>
        </w:tabs>
        <w:spacing w:line="240" w:lineRule="exact"/>
        <w:ind w:firstLine="360" w:firstLineChars="200"/>
        <w:rPr>
          <w:rFonts w:ascii="宋体" w:hAnsi="宋体"/>
          <w:bCs/>
          <w:sz w:val="18"/>
          <w:szCs w:val="18"/>
        </w:rPr>
      </w:pPr>
      <w:r>
        <w:rPr>
          <w:rFonts w:hint="eastAsia" w:ascii="宋体" w:hAnsi="宋体"/>
          <w:bCs/>
          <w:sz w:val="18"/>
          <w:szCs w:val="18"/>
        </w:rPr>
        <w:t>（7）民主党派在校生按照身份填报。</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8</w:t>
      </w:r>
      <w:r>
        <w:rPr>
          <w:rFonts w:hint="eastAsia" w:ascii="宋体" w:hAnsi="宋体"/>
          <w:sz w:val="18"/>
          <w:szCs w:val="18"/>
        </w:rPr>
        <w:t>）本表不包含国际学生。</w:t>
      </w:r>
    </w:p>
    <w:p>
      <w:pPr>
        <w:tabs>
          <w:tab w:val="left" w:pos="567"/>
        </w:tabs>
        <w:spacing w:line="240" w:lineRule="exact"/>
        <w:ind w:left="1701" w:hanging="1700" w:hangingChars="945"/>
        <w:rPr>
          <w:rFonts w:ascii="宋体" w:hAnsi="宋体"/>
          <w:sz w:val="18"/>
          <w:szCs w:val="18"/>
        </w:rPr>
      </w:pPr>
      <w:r>
        <w:rPr>
          <w:rFonts w:ascii="宋体" w:hAnsi="宋体"/>
          <w:sz w:val="18"/>
          <w:szCs w:val="18"/>
        </w:rPr>
        <w:t>4.审核关系：</w:t>
      </w:r>
    </w:p>
    <w:p>
      <w:pPr>
        <w:tabs>
          <w:tab w:val="left" w:pos="567"/>
          <w:tab w:val="left" w:pos="1620"/>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tabs>
          <w:tab w:val="left" w:pos="567"/>
          <w:tab w:val="left" w:pos="1620"/>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03&gt;=</w:t>
      </w:r>
      <w:r>
        <w:rPr>
          <w:rFonts w:hint="eastAsia" w:ascii="宋体" w:hAnsi="宋体"/>
          <w:sz w:val="18"/>
          <w:szCs w:val="18"/>
        </w:rPr>
        <w:t>行</w:t>
      </w:r>
      <w:r>
        <w:rPr>
          <w:rFonts w:ascii="宋体" w:hAnsi="宋体"/>
          <w:sz w:val="18"/>
          <w:szCs w:val="18"/>
        </w:rPr>
        <w:t>04</w:t>
      </w:r>
      <w:r>
        <w:rPr>
          <w:rFonts w:hint="eastAsia" w:ascii="宋体" w:hAnsi="宋体"/>
          <w:sz w:val="18"/>
          <w:szCs w:val="18"/>
        </w:rPr>
        <w:t>；</w:t>
      </w:r>
    </w:p>
    <w:p>
      <w:pPr>
        <w:tabs>
          <w:tab w:val="left" w:pos="567"/>
          <w:tab w:val="left" w:pos="1620"/>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05&gt;=</w:t>
      </w:r>
      <w:r>
        <w:rPr>
          <w:rFonts w:hint="eastAsia" w:ascii="宋体" w:hAnsi="宋体"/>
          <w:sz w:val="18"/>
          <w:szCs w:val="18"/>
        </w:rPr>
        <w:t>行</w:t>
      </w:r>
      <w:r>
        <w:rPr>
          <w:rFonts w:ascii="宋体" w:hAnsi="宋体"/>
          <w:sz w:val="18"/>
          <w:szCs w:val="18"/>
        </w:rPr>
        <w:t>06</w:t>
      </w:r>
      <w:r>
        <w:rPr>
          <w:rFonts w:hint="eastAsia" w:ascii="宋体" w:hAnsi="宋体"/>
          <w:sz w:val="18"/>
          <w:szCs w:val="18"/>
        </w:rPr>
        <w:t>；</w:t>
      </w:r>
    </w:p>
    <w:p>
      <w:pPr>
        <w:tabs>
          <w:tab w:val="left" w:pos="567"/>
          <w:tab w:val="left" w:pos="1620"/>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07&gt;=</w:t>
      </w:r>
      <w:r>
        <w:rPr>
          <w:rFonts w:hint="eastAsia" w:ascii="宋体" w:hAnsi="宋体"/>
          <w:sz w:val="18"/>
          <w:szCs w:val="18"/>
        </w:rPr>
        <w:t>行</w:t>
      </w:r>
      <w:r>
        <w:rPr>
          <w:rFonts w:ascii="宋体" w:hAnsi="宋体"/>
          <w:sz w:val="18"/>
          <w:szCs w:val="18"/>
        </w:rPr>
        <w:t>08</w:t>
      </w:r>
      <w:r>
        <w:rPr>
          <w:rFonts w:hint="eastAsia" w:ascii="宋体" w:hAnsi="宋体"/>
          <w:sz w:val="18"/>
          <w:szCs w:val="18"/>
        </w:rPr>
        <w:t>；</w:t>
      </w:r>
    </w:p>
    <w:p>
      <w:pPr>
        <w:tabs>
          <w:tab w:val="left" w:pos="567"/>
          <w:tab w:val="left" w:pos="1620"/>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09&gt;=</w:t>
      </w:r>
      <w:r>
        <w:rPr>
          <w:rFonts w:hint="eastAsia" w:ascii="宋体" w:hAnsi="宋体"/>
          <w:sz w:val="18"/>
          <w:szCs w:val="18"/>
        </w:rPr>
        <w:t>行</w:t>
      </w:r>
      <w:r>
        <w:rPr>
          <w:rFonts w:ascii="宋体" w:hAnsi="宋体"/>
          <w:sz w:val="18"/>
          <w:szCs w:val="18"/>
        </w:rPr>
        <w:t>10</w:t>
      </w:r>
      <w:r>
        <w:rPr>
          <w:rFonts w:hint="eastAsia" w:ascii="宋体" w:hAnsi="宋体"/>
          <w:sz w:val="18"/>
          <w:szCs w:val="18"/>
        </w:rPr>
        <w:t>；</w:t>
      </w:r>
    </w:p>
    <w:p>
      <w:pPr>
        <w:tabs>
          <w:tab w:val="left" w:pos="567"/>
          <w:tab w:val="left" w:pos="1620"/>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11&gt;=</w:t>
      </w:r>
      <w:r>
        <w:rPr>
          <w:rFonts w:hint="eastAsia" w:ascii="宋体" w:hAnsi="宋体"/>
          <w:sz w:val="18"/>
          <w:szCs w:val="18"/>
        </w:rPr>
        <w:t>行</w:t>
      </w:r>
      <w:r>
        <w:rPr>
          <w:rFonts w:ascii="宋体" w:hAnsi="宋体"/>
          <w:sz w:val="18"/>
          <w:szCs w:val="18"/>
        </w:rPr>
        <w:t>12</w:t>
      </w:r>
      <w:r>
        <w:rPr>
          <w:rFonts w:hint="eastAsia" w:ascii="宋体" w:hAnsi="宋体"/>
          <w:sz w:val="18"/>
          <w:szCs w:val="18"/>
        </w:rPr>
        <w:t>；</w:t>
      </w:r>
    </w:p>
    <w:p>
      <w:pPr>
        <w:tabs>
          <w:tab w:val="left" w:pos="567"/>
          <w:tab w:val="left" w:pos="1620"/>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w:t>
      </w:r>
      <w:r>
        <w:rPr>
          <w:rFonts w:ascii="宋体" w:hAnsi="宋体"/>
          <w:sz w:val="18"/>
          <w:szCs w:val="18"/>
        </w:rPr>
        <w:t>13&gt;=</w:t>
      </w:r>
      <w:r>
        <w:rPr>
          <w:rFonts w:hint="eastAsia" w:ascii="宋体" w:hAnsi="宋体"/>
          <w:sz w:val="18"/>
          <w:szCs w:val="18"/>
        </w:rPr>
        <w:t>行</w:t>
      </w:r>
      <w:r>
        <w:rPr>
          <w:rFonts w:ascii="宋体" w:hAnsi="宋体"/>
          <w:sz w:val="18"/>
          <w:szCs w:val="18"/>
        </w:rPr>
        <w:t>14</w:t>
      </w:r>
      <w:r>
        <w:rPr>
          <w:rFonts w:hint="eastAsia" w:ascii="宋体" w:hAnsi="宋体"/>
          <w:sz w:val="18"/>
          <w:szCs w:val="18"/>
        </w:rPr>
        <w:t>。</w:t>
      </w:r>
    </w:p>
    <w:bookmarkEnd w:id="101"/>
    <w:p>
      <w:pPr>
        <w:ind w:firstLine="360" w:firstLineChars="200"/>
        <w:rPr>
          <w:rFonts w:ascii="宋体" w:hAnsi="宋体"/>
          <w:sz w:val="18"/>
        </w:rPr>
      </w:pPr>
    </w:p>
    <w:p>
      <w:pPr>
        <w:pStyle w:val="20"/>
        <w:numPr>
          <w:ilvl w:val="0"/>
          <w:numId w:val="1"/>
        </w:numPr>
        <w:rPr>
          <w:rFonts w:ascii="宋体" w:hAnsi="宋体"/>
        </w:rPr>
      </w:pPr>
      <w:r>
        <w:rPr>
          <w:rFonts w:ascii="宋体" w:hAnsi="宋体"/>
          <w:sz w:val="18"/>
        </w:rPr>
        <w:br w:type="page"/>
      </w:r>
      <w:bookmarkStart w:id="102" w:name="_Toc111121784"/>
      <w:bookmarkStart w:id="103" w:name="_Hlk106031654"/>
      <w:r>
        <w:rPr>
          <w:rFonts w:hint="eastAsia" w:ascii="宋体" w:hAnsi="宋体"/>
        </w:rPr>
        <w:t>国际学生基本情况</w:t>
      </w:r>
      <w:bookmarkEnd w:id="102"/>
    </w:p>
    <w:p>
      <w:pPr>
        <w:tabs>
          <w:tab w:val="left" w:pos="594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教基3046</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bookmarkStart w:id="104" w:name="_Hlk106031690"/>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bookmarkEnd w:id="104"/>
    <w:p>
      <w:pPr>
        <w:tabs>
          <w:tab w:val="left" w:pos="5940"/>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4833" w:type="pct"/>
        <w:tblInd w:w="2"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70"/>
        <w:gridCol w:w="1751"/>
        <w:gridCol w:w="654"/>
        <w:gridCol w:w="1339"/>
        <w:gridCol w:w="1339"/>
        <w:gridCol w:w="1339"/>
        <w:gridCol w:w="133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49" w:hRule="atLeast"/>
        </w:trPr>
        <w:tc>
          <w:tcPr>
            <w:tcW w:w="1437" w:type="pct"/>
            <w:gridSpan w:val="2"/>
            <w:vAlign w:val="center"/>
          </w:tcPr>
          <w:p>
            <w:pPr>
              <w:spacing w:line="280" w:lineRule="exact"/>
              <w:jc w:val="center"/>
              <w:rPr>
                <w:rFonts w:ascii="宋体" w:hAnsi="宋体"/>
                <w:sz w:val="18"/>
                <w:szCs w:val="18"/>
              </w:rPr>
            </w:pPr>
            <w:bookmarkStart w:id="105" w:name="_Hlk80621993"/>
            <w:r>
              <w:rPr>
                <w:rFonts w:hint="eastAsia" w:ascii="宋体" w:hAnsi="宋体" w:cs="宋体"/>
                <w:sz w:val="18"/>
                <w:szCs w:val="18"/>
              </w:rPr>
              <w:t>指标名称</w:t>
            </w:r>
          </w:p>
        </w:tc>
        <w:tc>
          <w:tcPr>
            <w:tcW w:w="388" w:type="pct"/>
            <w:vAlign w:val="center"/>
          </w:tcPr>
          <w:p>
            <w:pPr>
              <w:spacing w:line="280" w:lineRule="exact"/>
              <w:jc w:val="center"/>
              <w:rPr>
                <w:rFonts w:ascii="宋体" w:hAnsi="宋体"/>
                <w:sz w:val="18"/>
                <w:szCs w:val="18"/>
              </w:rPr>
            </w:pPr>
            <w:r>
              <w:rPr>
                <w:rFonts w:hint="eastAsia" w:ascii="宋体" w:hAnsi="宋体" w:cs="宋体"/>
                <w:sz w:val="18"/>
                <w:szCs w:val="18"/>
              </w:rPr>
              <w:t>代码</w:t>
            </w:r>
          </w:p>
        </w:tc>
        <w:tc>
          <w:tcPr>
            <w:tcW w:w="794" w:type="pct"/>
            <w:vAlign w:val="center"/>
          </w:tcPr>
          <w:p>
            <w:pPr>
              <w:spacing w:line="280" w:lineRule="exact"/>
              <w:jc w:val="center"/>
              <w:rPr>
                <w:rFonts w:ascii="宋体" w:hAnsi="宋体"/>
                <w:sz w:val="18"/>
                <w:szCs w:val="18"/>
              </w:rPr>
            </w:pPr>
            <w:r>
              <w:rPr>
                <w:rFonts w:hint="eastAsia" w:ascii="宋体" w:hAnsi="宋体" w:cs="宋体"/>
                <w:sz w:val="18"/>
                <w:szCs w:val="18"/>
              </w:rPr>
              <w:t>毕（结）业生数</w:t>
            </w:r>
          </w:p>
        </w:tc>
        <w:tc>
          <w:tcPr>
            <w:tcW w:w="794" w:type="pct"/>
            <w:vAlign w:val="center"/>
          </w:tcPr>
          <w:p>
            <w:pPr>
              <w:spacing w:line="280" w:lineRule="exact"/>
              <w:jc w:val="center"/>
              <w:rPr>
                <w:rFonts w:ascii="宋体" w:hAnsi="宋体"/>
                <w:sz w:val="18"/>
                <w:szCs w:val="18"/>
              </w:rPr>
            </w:pPr>
            <w:r>
              <w:rPr>
                <w:rFonts w:hint="eastAsia" w:ascii="宋体" w:hAnsi="宋体" w:cs="宋体"/>
                <w:sz w:val="18"/>
                <w:szCs w:val="18"/>
              </w:rPr>
              <w:t>授予学位数</w:t>
            </w:r>
          </w:p>
        </w:tc>
        <w:tc>
          <w:tcPr>
            <w:tcW w:w="794" w:type="pct"/>
            <w:vAlign w:val="center"/>
          </w:tcPr>
          <w:p>
            <w:pPr>
              <w:spacing w:line="280" w:lineRule="exact"/>
              <w:jc w:val="center"/>
              <w:rPr>
                <w:rFonts w:ascii="宋体" w:hAnsi="宋体"/>
                <w:sz w:val="18"/>
                <w:szCs w:val="18"/>
              </w:rPr>
            </w:pPr>
            <w:r>
              <w:rPr>
                <w:rFonts w:hint="eastAsia" w:ascii="宋体" w:hAnsi="宋体" w:cs="宋体"/>
                <w:sz w:val="18"/>
                <w:szCs w:val="18"/>
              </w:rPr>
              <w:t>招生数</w:t>
            </w:r>
          </w:p>
        </w:tc>
        <w:tc>
          <w:tcPr>
            <w:tcW w:w="793" w:type="pct"/>
            <w:vAlign w:val="center"/>
          </w:tcPr>
          <w:p>
            <w:pPr>
              <w:spacing w:line="280" w:lineRule="exact"/>
              <w:jc w:val="center"/>
              <w:rPr>
                <w:rFonts w:ascii="宋体" w:hAnsi="宋体"/>
                <w:sz w:val="18"/>
                <w:szCs w:val="18"/>
              </w:rPr>
            </w:pPr>
            <w:r>
              <w:rPr>
                <w:rFonts w:hint="eastAsia" w:ascii="宋体" w:hAnsi="宋体"/>
                <w:sz w:val="18"/>
                <w:szCs w:val="18"/>
              </w:rPr>
              <w:t>在校生数/注册生数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jc w:val="center"/>
              <w:rPr>
                <w:rFonts w:ascii="宋体" w:hAnsi="宋体"/>
                <w:sz w:val="18"/>
                <w:szCs w:val="18"/>
              </w:rPr>
            </w:pPr>
            <w:r>
              <w:rPr>
                <w:rFonts w:hint="eastAsia" w:ascii="宋体" w:hAnsi="宋体" w:cs="宋体"/>
                <w:sz w:val="18"/>
                <w:szCs w:val="18"/>
              </w:rPr>
              <w:t>甲</w:t>
            </w:r>
          </w:p>
        </w:tc>
        <w:tc>
          <w:tcPr>
            <w:tcW w:w="388" w:type="pct"/>
            <w:vAlign w:val="center"/>
          </w:tcPr>
          <w:p>
            <w:pPr>
              <w:spacing w:line="280" w:lineRule="exact"/>
              <w:jc w:val="center"/>
              <w:rPr>
                <w:rFonts w:ascii="宋体" w:hAnsi="宋体"/>
                <w:sz w:val="18"/>
                <w:szCs w:val="18"/>
              </w:rPr>
            </w:pPr>
            <w:r>
              <w:rPr>
                <w:rFonts w:hint="eastAsia" w:ascii="宋体" w:hAnsi="宋体" w:cs="宋体"/>
                <w:sz w:val="18"/>
                <w:szCs w:val="18"/>
              </w:rPr>
              <w:t>乙</w:t>
            </w:r>
          </w:p>
        </w:tc>
        <w:tc>
          <w:tcPr>
            <w:tcW w:w="794" w:type="pct"/>
            <w:tcBorders>
              <w:bottom w:val="single" w:color="auto" w:sz="2" w:space="0"/>
            </w:tcBorders>
          </w:tcPr>
          <w:p>
            <w:pPr>
              <w:spacing w:line="280" w:lineRule="exact"/>
              <w:jc w:val="center"/>
              <w:rPr>
                <w:rFonts w:ascii="宋体" w:hAnsi="宋体"/>
                <w:sz w:val="18"/>
                <w:szCs w:val="18"/>
              </w:rPr>
            </w:pPr>
            <w:r>
              <w:rPr>
                <w:rFonts w:ascii="宋体" w:hAnsi="宋体" w:cs="宋体"/>
                <w:sz w:val="18"/>
                <w:szCs w:val="18"/>
              </w:rPr>
              <w:t>1</w:t>
            </w:r>
          </w:p>
        </w:tc>
        <w:tc>
          <w:tcPr>
            <w:tcW w:w="794" w:type="pct"/>
            <w:tcBorders>
              <w:bottom w:val="single" w:color="auto" w:sz="2" w:space="0"/>
            </w:tcBorders>
          </w:tcPr>
          <w:p>
            <w:pPr>
              <w:spacing w:line="280" w:lineRule="exact"/>
              <w:jc w:val="center"/>
              <w:rPr>
                <w:rFonts w:ascii="宋体" w:hAnsi="宋体"/>
                <w:sz w:val="18"/>
                <w:szCs w:val="18"/>
              </w:rPr>
            </w:pPr>
            <w:r>
              <w:rPr>
                <w:rFonts w:ascii="宋体" w:hAnsi="宋体" w:cs="宋体"/>
                <w:sz w:val="18"/>
                <w:szCs w:val="18"/>
              </w:rPr>
              <w:t>2</w:t>
            </w:r>
          </w:p>
        </w:tc>
        <w:tc>
          <w:tcPr>
            <w:tcW w:w="794" w:type="pct"/>
            <w:tcBorders>
              <w:bottom w:val="single" w:color="auto" w:sz="2" w:space="0"/>
            </w:tcBorders>
          </w:tcPr>
          <w:p>
            <w:pPr>
              <w:spacing w:line="280" w:lineRule="exact"/>
              <w:jc w:val="center"/>
              <w:rPr>
                <w:rFonts w:ascii="宋体" w:hAnsi="宋体"/>
                <w:sz w:val="18"/>
                <w:szCs w:val="18"/>
              </w:rPr>
            </w:pPr>
            <w:r>
              <w:rPr>
                <w:rFonts w:ascii="宋体" w:hAnsi="宋体" w:cs="宋体"/>
                <w:sz w:val="18"/>
                <w:szCs w:val="18"/>
              </w:rPr>
              <w:t>3</w:t>
            </w:r>
          </w:p>
        </w:tc>
        <w:tc>
          <w:tcPr>
            <w:tcW w:w="793" w:type="pct"/>
            <w:tcBorders>
              <w:bottom w:val="single" w:color="auto" w:sz="2" w:space="0"/>
            </w:tcBorders>
          </w:tcPr>
          <w:p>
            <w:pPr>
              <w:spacing w:line="280" w:lineRule="exact"/>
              <w:jc w:val="center"/>
              <w:rPr>
                <w:rFonts w:ascii="宋体" w:hAnsi="宋体"/>
                <w:sz w:val="18"/>
                <w:szCs w:val="18"/>
              </w:rPr>
            </w:pPr>
            <w:r>
              <w:rPr>
                <w:rFonts w:ascii="宋体" w:hAnsi="宋体" w:cs="宋体"/>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sz w:val="18"/>
                <w:szCs w:val="18"/>
              </w:rPr>
            </w:pPr>
            <w:r>
              <w:rPr>
                <w:rFonts w:hint="eastAsia" w:ascii="宋体" w:hAnsi="宋体" w:cs="宋体"/>
                <w:sz w:val="18"/>
                <w:szCs w:val="18"/>
              </w:rPr>
              <w:t>学前教育</w:t>
            </w:r>
          </w:p>
        </w:tc>
        <w:tc>
          <w:tcPr>
            <w:tcW w:w="388" w:type="pct"/>
            <w:vAlign w:val="center"/>
          </w:tcPr>
          <w:p>
            <w:pPr>
              <w:spacing w:line="280" w:lineRule="exact"/>
              <w:jc w:val="center"/>
              <w:rPr>
                <w:rFonts w:ascii="宋体" w:hAnsi="宋体"/>
                <w:sz w:val="18"/>
                <w:szCs w:val="18"/>
              </w:rPr>
            </w:pPr>
            <w:r>
              <w:rPr>
                <w:rFonts w:ascii="宋体" w:hAnsi="宋体" w:cs="宋体"/>
                <w:sz w:val="18"/>
                <w:szCs w:val="18"/>
              </w:rPr>
              <w:t>01</w:t>
            </w:r>
          </w:p>
        </w:tc>
        <w:tc>
          <w:tcPr>
            <w:tcW w:w="794" w:type="pct"/>
            <w:tcBorders>
              <w:top w:val="single" w:color="auto" w:sz="2" w:space="0"/>
              <w:bottom w:val="nil"/>
              <w:right w:val="nil"/>
            </w:tcBorders>
            <w:vAlign w:val="center"/>
          </w:tcPr>
          <w:p>
            <w:pPr>
              <w:spacing w:line="280" w:lineRule="exact"/>
              <w:jc w:val="center"/>
              <w:rPr>
                <w:rFonts w:ascii="宋体" w:hAnsi="宋体"/>
                <w:sz w:val="18"/>
                <w:szCs w:val="18"/>
              </w:rPr>
            </w:pPr>
          </w:p>
        </w:tc>
        <w:tc>
          <w:tcPr>
            <w:tcW w:w="794" w:type="pct"/>
            <w:tcBorders>
              <w:top w:val="single" w:color="auto" w:sz="2" w:space="0"/>
              <w:left w:val="nil"/>
              <w:bottom w:val="nil"/>
              <w:right w:val="nil"/>
            </w:tcBorders>
            <w:vAlign w:val="center"/>
          </w:tcPr>
          <w:p>
            <w:pPr>
              <w:spacing w:line="280" w:lineRule="exact"/>
              <w:jc w:val="center"/>
              <w:rPr>
                <w:rFonts w:ascii="宋体" w:hAnsi="宋体"/>
                <w:sz w:val="18"/>
                <w:szCs w:val="18"/>
              </w:rPr>
            </w:pPr>
            <w:r>
              <w:rPr>
                <w:rFonts w:hint="eastAsia" w:ascii="宋体" w:hAnsi="宋体"/>
                <w:sz w:val="18"/>
                <w:szCs w:val="18"/>
              </w:rPr>
              <w:t>—</w:t>
            </w:r>
          </w:p>
        </w:tc>
        <w:tc>
          <w:tcPr>
            <w:tcW w:w="794" w:type="pct"/>
            <w:tcBorders>
              <w:top w:val="single" w:color="auto" w:sz="2" w:space="0"/>
              <w:left w:val="nil"/>
              <w:bottom w:val="nil"/>
              <w:right w:val="nil"/>
            </w:tcBorders>
            <w:vAlign w:val="center"/>
          </w:tcPr>
          <w:p>
            <w:pPr>
              <w:spacing w:line="280" w:lineRule="exact"/>
              <w:jc w:val="center"/>
              <w:rPr>
                <w:rFonts w:ascii="宋体" w:hAnsi="宋体"/>
                <w:sz w:val="18"/>
                <w:szCs w:val="18"/>
              </w:rPr>
            </w:pPr>
          </w:p>
        </w:tc>
        <w:tc>
          <w:tcPr>
            <w:tcW w:w="793" w:type="pct"/>
            <w:tcBorders>
              <w:top w:val="single" w:color="auto" w:sz="2" w:space="0"/>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ind w:firstLine="180" w:firstLineChars="100"/>
              <w:rPr>
                <w:rFonts w:ascii="宋体" w:hAnsi="宋体"/>
                <w:sz w:val="18"/>
                <w:szCs w:val="18"/>
              </w:rPr>
            </w:pPr>
            <w:r>
              <w:rPr>
                <w:rFonts w:ascii="宋体" w:hAnsi="宋体" w:cs="宋体"/>
                <w:sz w:val="18"/>
                <w:szCs w:val="18"/>
              </w:rPr>
              <w:t>#</w:t>
            </w:r>
            <w:r>
              <w:rPr>
                <w:rFonts w:hint="eastAsia" w:ascii="宋体" w:hAnsi="宋体" w:cs="宋体"/>
                <w:sz w:val="18"/>
                <w:szCs w:val="18"/>
              </w:rPr>
              <w:t>女</w:t>
            </w:r>
          </w:p>
        </w:tc>
        <w:tc>
          <w:tcPr>
            <w:tcW w:w="388" w:type="pct"/>
            <w:vAlign w:val="center"/>
          </w:tcPr>
          <w:p>
            <w:pPr>
              <w:spacing w:line="280" w:lineRule="exact"/>
              <w:jc w:val="center"/>
              <w:rPr>
                <w:rFonts w:ascii="宋体" w:hAnsi="宋体"/>
                <w:sz w:val="18"/>
                <w:szCs w:val="18"/>
              </w:rPr>
            </w:pPr>
            <w:r>
              <w:rPr>
                <w:rFonts w:ascii="宋体" w:hAnsi="宋体" w:cs="宋体"/>
                <w:sz w:val="18"/>
                <w:szCs w:val="18"/>
              </w:rPr>
              <w:t>02</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r>
              <w:rPr>
                <w:rFonts w:hint="eastAsia" w:ascii="宋体" w:hAnsi="宋体"/>
                <w:sz w:val="18"/>
                <w:szCs w:val="18"/>
              </w:rPr>
              <w:t>—</w:t>
            </w: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hint="eastAsia" w:ascii="宋体" w:hAnsi="宋体" w:cs="宋体"/>
                <w:sz w:val="18"/>
                <w:szCs w:val="18"/>
              </w:rPr>
              <w:t>小学</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03</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r>
              <w:rPr>
                <w:rFonts w:hint="eastAsia" w:ascii="宋体" w:hAnsi="宋体"/>
                <w:sz w:val="18"/>
                <w:szCs w:val="18"/>
              </w:rPr>
              <w:t>—</w:t>
            </w: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ind w:firstLine="180" w:firstLineChars="100"/>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04</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r>
              <w:rPr>
                <w:rFonts w:hint="eastAsia" w:ascii="宋体" w:hAnsi="宋体"/>
                <w:sz w:val="18"/>
                <w:szCs w:val="18"/>
              </w:rPr>
              <w:t>—</w:t>
            </w: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hint="eastAsia" w:ascii="宋体" w:hAnsi="宋体" w:cs="宋体"/>
                <w:sz w:val="18"/>
                <w:szCs w:val="18"/>
              </w:rPr>
              <w:t>初中</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05</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r>
              <w:rPr>
                <w:rFonts w:hint="eastAsia" w:ascii="宋体" w:hAnsi="宋体"/>
                <w:sz w:val="18"/>
                <w:szCs w:val="18"/>
              </w:rPr>
              <w:t>—</w:t>
            </w: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ind w:firstLine="180" w:firstLineChars="100"/>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06</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r>
              <w:rPr>
                <w:rFonts w:hint="eastAsia" w:ascii="宋体" w:hAnsi="宋体"/>
                <w:sz w:val="18"/>
                <w:szCs w:val="18"/>
              </w:rPr>
              <w:t>—</w:t>
            </w: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hint="eastAsia" w:ascii="宋体" w:hAnsi="宋体" w:cs="宋体"/>
                <w:sz w:val="18"/>
                <w:szCs w:val="18"/>
              </w:rPr>
              <w:t>普通高中</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07</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r>
              <w:rPr>
                <w:rFonts w:hint="eastAsia" w:ascii="宋体" w:hAnsi="宋体"/>
                <w:sz w:val="18"/>
                <w:szCs w:val="18"/>
              </w:rPr>
              <w:t>—</w:t>
            </w: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ind w:firstLine="180" w:firstLineChars="100"/>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08</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r>
              <w:rPr>
                <w:rFonts w:hint="eastAsia" w:ascii="宋体" w:hAnsi="宋体"/>
                <w:sz w:val="18"/>
                <w:szCs w:val="18"/>
              </w:rPr>
              <w:t>—</w:t>
            </w: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hint="eastAsia" w:ascii="宋体" w:hAnsi="宋体" w:cs="宋体"/>
                <w:sz w:val="18"/>
                <w:szCs w:val="18"/>
              </w:rPr>
              <w:t>中职学生</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09</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r>
              <w:rPr>
                <w:rFonts w:hint="eastAsia" w:ascii="宋体" w:hAnsi="宋体"/>
                <w:sz w:val="18"/>
                <w:szCs w:val="18"/>
              </w:rPr>
              <w:t>—</w:t>
            </w: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ind w:firstLine="180" w:firstLineChars="100"/>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10</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r>
              <w:rPr>
                <w:rFonts w:hint="eastAsia" w:ascii="宋体" w:hAnsi="宋体"/>
                <w:sz w:val="18"/>
                <w:szCs w:val="18"/>
              </w:rPr>
              <w:t>—</w:t>
            </w: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hint="eastAsia" w:ascii="宋体" w:hAnsi="宋体" w:cs="宋体"/>
                <w:sz w:val="18"/>
                <w:szCs w:val="18"/>
              </w:rPr>
              <w:t>专科</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11</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r>
              <w:rPr>
                <w:rFonts w:hint="eastAsia" w:ascii="宋体" w:hAnsi="宋体"/>
                <w:sz w:val="18"/>
                <w:szCs w:val="18"/>
              </w:rPr>
              <w:t>—</w:t>
            </w: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ind w:firstLine="180" w:firstLineChars="100"/>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12</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r>
              <w:rPr>
                <w:rFonts w:hint="eastAsia" w:ascii="宋体" w:hAnsi="宋体"/>
                <w:sz w:val="18"/>
                <w:szCs w:val="18"/>
              </w:rPr>
              <w:t>—</w:t>
            </w: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hint="eastAsia" w:ascii="宋体" w:hAnsi="宋体" w:cs="宋体"/>
                <w:sz w:val="18"/>
                <w:szCs w:val="18"/>
              </w:rPr>
              <w:t>本科</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13</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ind w:firstLine="180" w:firstLineChars="100"/>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14</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hint="eastAsia" w:ascii="宋体" w:hAnsi="宋体" w:cs="宋体"/>
                <w:sz w:val="18"/>
                <w:szCs w:val="18"/>
              </w:rPr>
              <w:t>硕士研究生</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15</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ind w:firstLine="180" w:firstLineChars="100"/>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16</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hint="eastAsia" w:ascii="宋体" w:hAnsi="宋体" w:cs="宋体"/>
                <w:sz w:val="18"/>
                <w:szCs w:val="18"/>
              </w:rPr>
              <w:t>博士研究生</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17</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ind w:firstLine="180" w:firstLineChars="100"/>
              <w:rPr>
                <w:rFonts w:ascii="宋体" w:hAnsi="宋体" w:cs="宋体"/>
                <w:sz w:val="18"/>
                <w:szCs w:val="18"/>
              </w:rPr>
            </w:pPr>
            <w:r>
              <w:rPr>
                <w:rFonts w:ascii="宋体" w:hAnsi="宋体" w:cs="宋体"/>
                <w:sz w:val="18"/>
                <w:szCs w:val="18"/>
              </w:rPr>
              <w:t>#</w:t>
            </w:r>
            <w:r>
              <w:rPr>
                <w:rFonts w:hint="eastAsia" w:ascii="宋体" w:hAnsi="宋体" w:cs="宋体"/>
                <w:sz w:val="18"/>
                <w:szCs w:val="18"/>
              </w:rPr>
              <w:t>女</w:t>
            </w:r>
          </w:p>
        </w:tc>
        <w:tc>
          <w:tcPr>
            <w:tcW w:w="388" w:type="pct"/>
            <w:vAlign w:val="center"/>
          </w:tcPr>
          <w:p>
            <w:pPr>
              <w:spacing w:line="280" w:lineRule="exact"/>
              <w:jc w:val="center"/>
              <w:rPr>
                <w:rFonts w:ascii="宋体" w:hAnsi="宋体" w:cs="宋体"/>
                <w:sz w:val="18"/>
                <w:szCs w:val="18"/>
              </w:rPr>
            </w:pPr>
            <w:r>
              <w:rPr>
                <w:rFonts w:ascii="宋体" w:hAnsi="宋体" w:cs="宋体"/>
                <w:sz w:val="18"/>
                <w:szCs w:val="18"/>
              </w:rPr>
              <w:t>18</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398" w:type="pct"/>
            <w:vMerge w:val="restart"/>
            <w:vAlign w:val="center"/>
          </w:tcPr>
          <w:p>
            <w:pPr>
              <w:spacing w:line="280" w:lineRule="exact"/>
              <w:jc w:val="center"/>
              <w:rPr>
                <w:rFonts w:ascii="宋体" w:hAnsi="宋体"/>
                <w:sz w:val="18"/>
                <w:szCs w:val="18"/>
              </w:rPr>
            </w:pPr>
            <w:r>
              <w:rPr>
                <w:rFonts w:hint="eastAsia" w:ascii="宋体" w:hAnsi="宋体" w:cs="宋体"/>
                <w:sz w:val="18"/>
                <w:szCs w:val="18"/>
              </w:rPr>
              <w:t>按大洲分</w:t>
            </w:r>
          </w:p>
        </w:tc>
        <w:tc>
          <w:tcPr>
            <w:tcW w:w="1039" w:type="pct"/>
          </w:tcPr>
          <w:p>
            <w:pPr>
              <w:spacing w:line="280" w:lineRule="exact"/>
              <w:rPr>
                <w:rFonts w:ascii="宋体" w:hAnsi="宋体"/>
                <w:sz w:val="18"/>
                <w:szCs w:val="18"/>
              </w:rPr>
            </w:pPr>
            <w:r>
              <w:rPr>
                <w:rFonts w:hint="eastAsia" w:ascii="宋体" w:hAnsi="宋体" w:cs="宋体"/>
                <w:sz w:val="18"/>
                <w:szCs w:val="18"/>
              </w:rPr>
              <w:t>亚洲</w:t>
            </w:r>
          </w:p>
        </w:tc>
        <w:tc>
          <w:tcPr>
            <w:tcW w:w="388" w:type="pct"/>
            <w:vAlign w:val="center"/>
          </w:tcPr>
          <w:p>
            <w:pPr>
              <w:spacing w:line="280" w:lineRule="exact"/>
              <w:jc w:val="center"/>
              <w:rPr>
                <w:rFonts w:ascii="宋体" w:hAnsi="宋体"/>
                <w:sz w:val="18"/>
                <w:szCs w:val="18"/>
              </w:rPr>
            </w:pPr>
            <w:r>
              <w:rPr>
                <w:rFonts w:hint="eastAsia" w:ascii="宋体" w:hAnsi="宋体"/>
                <w:sz w:val="18"/>
                <w:szCs w:val="18"/>
              </w:rPr>
              <w:t>1</w:t>
            </w:r>
            <w:r>
              <w:rPr>
                <w:rFonts w:ascii="宋体" w:hAnsi="宋体"/>
                <w:sz w:val="18"/>
                <w:szCs w:val="18"/>
              </w:rPr>
              <w:t>9</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398" w:type="pct"/>
            <w:vMerge w:val="continue"/>
          </w:tcPr>
          <w:p>
            <w:pPr>
              <w:spacing w:line="280" w:lineRule="exact"/>
              <w:jc w:val="center"/>
              <w:rPr>
                <w:rFonts w:ascii="宋体" w:hAnsi="宋体"/>
                <w:sz w:val="18"/>
                <w:szCs w:val="18"/>
              </w:rPr>
            </w:pPr>
          </w:p>
        </w:tc>
        <w:tc>
          <w:tcPr>
            <w:tcW w:w="1039" w:type="pct"/>
          </w:tcPr>
          <w:p>
            <w:pPr>
              <w:spacing w:line="280" w:lineRule="exact"/>
              <w:rPr>
                <w:rFonts w:ascii="宋体" w:hAnsi="宋体"/>
                <w:sz w:val="18"/>
                <w:szCs w:val="18"/>
              </w:rPr>
            </w:pPr>
            <w:r>
              <w:rPr>
                <w:rFonts w:hint="eastAsia" w:ascii="宋体" w:hAnsi="宋体" w:cs="宋体"/>
                <w:sz w:val="18"/>
                <w:szCs w:val="18"/>
              </w:rPr>
              <w:t>非洲</w:t>
            </w:r>
          </w:p>
        </w:tc>
        <w:tc>
          <w:tcPr>
            <w:tcW w:w="388" w:type="pct"/>
            <w:vAlign w:val="center"/>
          </w:tcPr>
          <w:p>
            <w:pPr>
              <w:spacing w:line="280" w:lineRule="exact"/>
              <w:jc w:val="center"/>
              <w:rPr>
                <w:rFonts w:ascii="宋体" w:hAnsi="宋体"/>
                <w:sz w:val="18"/>
                <w:szCs w:val="18"/>
              </w:rPr>
            </w:pPr>
            <w:r>
              <w:rPr>
                <w:rFonts w:ascii="宋体" w:hAnsi="宋体" w:cs="宋体"/>
                <w:sz w:val="18"/>
                <w:szCs w:val="18"/>
              </w:rPr>
              <w:t>20</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398" w:type="pct"/>
            <w:vMerge w:val="continue"/>
          </w:tcPr>
          <w:p>
            <w:pPr>
              <w:spacing w:line="280" w:lineRule="exact"/>
              <w:jc w:val="center"/>
              <w:rPr>
                <w:rFonts w:ascii="宋体" w:hAnsi="宋体"/>
                <w:sz w:val="18"/>
                <w:szCs w:val="18"/>
              </w:rPr>
            </w:pPr>
          </w:p>
        </w:tc>
        <w:tc>
          <w:tcPr>
            <w:tcW w:w="1039" w:type="pct"/>
          </w:tcPr>
          <w:p>
            <w:pPr>
              <w:spacing w:line="280" w:lineRule="exact"/>
              <w:rPr>
                <w:rFonts w:ascii="宋体" w:hAnsi="宋体"/>
                <w:sz w:val="18"/>
                <w:szCs w:val="18"/>
              </w:rPr>
            </w:pPr>
            <w:r>
              <w:rPr>
                <w:rFonts w:hint="eastAsia" w:ascii="宋体" w:hAnsi="宋体" w:cs="宋体"/>
                <w:sz w:val="18"/>
                <w:szCs w:val="18"/>
              </w:rPr>
              <w:t>欧洲</w:t>
            </w:r>
          </w:p>
        </w:tc>
        <w:tc>
          <w:tcPr>
            <w:tcW w:w="388" w:type="pct"/>
            <w:vAlign w:val="center"/>
          </w:tcPr>
          <w:p>
            <w:pPr>
              <w:spacing w:line="280" w:lineRule="exact"/>
              <w:jc w:val="center"/>
              <w:rPr>
                <w:rFonts w:ascii="宋体" w:hAnsi="宋体"/>
                <w:sz w:val="18"/>
                <w:szCs w:val="18"/>
              </w:rPr>
            </w:pPr>
            <w:r>
              <w:rPr>
                <w:rFonts w:ascii="宋体" w:hAnsi="宋体" w:cs="宋体"/>
                <w:sz w:val="18"/>
                <w:szCs w:val="18"/>
              </w:rPr>
              <w:t>21</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398" w:type="pct"/>
            <w:vMerge w:val="continue"/>
          </w:tcPr>
          <w:p>
            <w:pPr>
              <w:spacing w:line="280" w:lineRule="exact"/>
              <w:jc w:val="center"/>
              <w:rPr>
                <w:rFonts w:ascii="宋体" w:hAnsi="宋体"/>
                <w:sz w:val="18"/>
                <w:szCs w:val="18"/>
              </w:rPr>
            </w:pPr>
          </w:p>
        </w:tc>
        <w:tc>
          <w:tcPr>
            <w:tcW w:w="1039" w:type="pct"/>
          </w:tcPr>
          <w:p>
            <w:pPr>
              <w:spacing w:line="280" w:lineRule="exact"/>
              <w:rPr>
                <w:rFonts w:ascii="宋体" w:hAnsi="宋体"/>
                <w:sz w:val="18"/>
                <w:szCs w:val="18"/>
              </w:rPr>
            </w:pPr>
            <w:r>
              <w:rPr>
                <w:rFonts w:hint="eastAsia" w:ascii="宋体" w:hAnsi="宋体" w:cs="宋体"/>
                <w:sz w:val="18"/>
                <w:szCs w:val="18"/>
              </w:rPr>
              <w:t>北美洲</w:t>
            </w:r>
          </w:p>
        </w:tc>
        <w:tc>
          <w:tcPr>
            <w:tcW w:w="388" w:type="pct"/>
            <w:vAlign w:val="center"/>
          </w:tcPr>
          <w:p>
            <w:pPr>
              <w:spacing w:line="280" w:lineRule="exact"/>
              <w:jc w:val="center"/>
              <w:rPr>
                <w:rFonts w:ascii="宋体" w:hAnsi="宋体"/>
                <w:sz w:val="18"/>
                <w:szCs w:val="18"/>
              </w:rPr>
            </w:pPr>
            <w:r>
              <w:rPr>
                <w:rFonts w:ascii="宋体" w:hAnsi="宋体" w:cs="宋体"/>
                <w:sz w:val="18"/>
                <w:szCs w:val="18"/>
              </w:rPr>
              <w:t>22</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398" w:type="pct"/>
            <w:vMerge w:val="continue"/>
          </w:tcPr>
          <w:p>
            <w:pPr>
              <w:spacing w:line="280" w:lineRule="exact"/>
              <w:jc w:val="center"/>
              <w:rPr>
                <w:rFonts w:ascii="宋体" w:hAnsi="宋体"/>
                <w:sz w:val="18"/>
                <w:szCs w:val="18"/>
              </w:rPr>
            </w:pPr>
          </w:p>
        </w:tc>
        <w:tc>
          <w:tcPr>
            <w:tcW w:w="1039" w:type="pct"/>
          </w:tcPr>
          <w:p>
            <w:pPr>
              <w:spacing w:line="280" w:lineRule="exact"/>
              <w:rPr>
                <w:rFonts w:ascii="宋体" w:hAnsi="宋体"/>
                <w:sz w:val="18"/>
                <w:szCs w:val="18"/>
              </w:rPr>
            </w:pPr>
            <w:r>
              <w:rPr>
                <w:rFonts w:hint="eastAsia" w:ascii="宋体" w:hAnsi="宋体" w:cs="宋体"/>
                <w:sz w:val="18"/>
                <w:szCs w:val="18"/>
              </w:rPr>
              <w:t>南美洲</w:t>
            </w:r>
          </w:p>
        </w:tc>
        <w:tc>
          <w:tcPr>
            <w:tcW w:w="388" w:type="pct"/>
            <w:vAlign w:val="center"/>
          </w:tcPr>
          <w:p>
            <w:pPr>
              <w:spacing w:line="280" w:lineRule="exact"/>
              <w:jc w:val="center"/>
              <w:rPr>
                <w:rFonts w:ascii="宋体" w:hAnsi="宋体"/>
                <w:sz w:val="18"/>
                <w:szCs w:val="18"/>
              </w:rPr>
            </w:pPr>
            <w:r>
              <w:rPr>
                <w:rFonts w:ascii="宋体" w:hAnsi="宋体" w:cs="宋体"/>
                <w:sz w:val="18"/>
                <w:szCs w:val="18"/>
              </w:rPr>
              <w:t>23</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398" w:type="pct"/>
            <w:vMerge w:val="continue"/>
          </w:tcPr>
          <w:p>
            <w:pPr>
              <w:spacing w:line="280" w:lineRule="exact"/>
              <w:jc w:val="center"/>
              <w:rPr>
                <w:rFonts w:ascii="宋体" w:hAnsi="宋体"/>
                <w:sz w:val="18"/>
                <w:szCs w:val="18"/>
              </w:rPr>
            </w:pPr>
          </w:p>
        </w:tc>
        <w:tc>
          <w:tcPr>
            <w:tcW w:w="1039" w:type="pct"/>
          </w:tcPr>
          <w:p>
            <w:pPr>
              <w:spacing w:line="280" w:lineRule="exact"/>
              <w:rPr>
                <w:rFonts w:ascii="宋体" w:hAnsi="宋体"/>
                <w:sz w:val="18"/>
                <w:szCs w:val="18"/>
              </w:rPr>
            </w:pPr>
            <w:r>
              <w:rPr>
                <w:rFonts w:hint="eastAsia" w:ascii="宋体" w:hAnsi="宋体" w:cs="宋体"/>
                <w:sz w:val="18"/>
                <w:szCs w:val="18"/>
              </w:rPr>
              <w:t>大洋洲</w:t>
            </w:r>
          </w:p>
        </w:tc>
        <w:tc>
          <w:tcPr>
            <w:tcW w:w="388" w:type="pct"/>
            <w:vAlign w:val="center"/>
          </w:tcPr>
          <w:p>
            <w:pPr>
              <w:spacing w:line="280" w:lineRule="exact"/>
              <w:jc w:val="center"/>
              <w:rPr>
                <w:rFonts w:ascii="宋体" w:hAnsi="宋体"/>
                <w:sz w:val="18"/>
                <w:szCs w:val="18"/>
              </w:rPr>
            </w:pPr>
            <w:r>
              <w:rPr>
                <w:rFonts w:ascii="宋体" w:hAnsi="宋体" w:cs="宋体"/>
                <w:sz w:val="18"/>
                <w:szCs w:val="18"/>
              </w:rPr>
              <w:t>24</w:t>
            </w:r>
          </w:p>
        </w:tc>
        <w:tc>
          <w:tcPr>
            <w:tcW w:w="794" w:type="pct"/>
            <w:tcBorders>
              <w:top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4" w:type="pct"/>
            <w:tcBorders>
              <w:top w:val="nil"/>
              <w:left w:val="nil"/>
              <w:bottom w:val="nil"/>
              <w:right w:val="nil"/>
            </w:tcBorders>
            <w:vAlign w:val="center"/>
          </w:tcPr>
          <w:p>
            <w:pPr>
              <w:spacing w:line="280" w:lineRule="exact"/>
              <w:jc w:val="center"/>
              <w:rPr>
                <w:rFonts w:ascii="宋体" w:hAnsi="宋体"/>
                <w:sz w:val="18"/>
                <w:szCs w:val="18"/>
              </w:rPr>
            </w:pPr>
          </w:p>
        </w:tc>
        <w:tc>
          <w:tcPr>
            <w:tcW w:w="793" w:type="pct"/>
            <w:tcBorders>
              <w:top w:val="nil"/>
              <w:left w:val="nil"/>
              <w:bottom w:val="nil"/>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37" w:type="pct"/>
            <w:gridSpan w:val="2"/>
          </w:tcPr>
          <w:p>
            <w:pPr>
              <w:spacing w:line="280" w:lineRule="exact"/>
              <w:rPr>
                <w:rFonts w:ascii="宋体" w:hAnsi="宋体" w:cs="宋体"/>
                <w:sz w:val="18"/>
                <w:szCs w:val="18"/>
              </w:rPr>
            </w:pPr>
            <w:r>
              <w:rPr>
                <w:rFonts w:hint="eastAsia" w:ascii="宋体" w:hAnsi="宋体" w:cs="宋体"/>
                <w:sz w:val="18"/>
                <w:szCs w:val="18"/>
              </w:rPr>
              <w:t>另有非学历教育（培训）</w:t>
            </w:r>
          </w:p>
        </w:tc>
        <w:tc>
          <w:tcPr>
            <w:tcW w:w="388" w:type="pct"/>
            <w:vAlign w:val="center"/>
          </w:tcPr>
          <w:p>
            <w:pPr>
              <w:spacing w:line="28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5</w:t>
            </w:r>
          </w:p>
        </w:tc>
        <w:tc>
          <w:tcPr>
            <w:tcW w:w="794" w:type="pct"/>
            <w:tcBorders>
              <w:top w:val="nil"/>
              <w:bottom w:val="single" w:color="auto" w:sz="8" w:space="0"/>
              <w:right w:val="nil"/>
            </w:tcBorders>
            <w:vAlign w:val="center"/>
          </w:tcPr>
          <w:p>
            <w:pPr>
              <w:spacing w:line="280" w:lineRule="exact"/>
              <w:jc w:val="center"/>
              <w:rPr>
                <w:rFonts w:ascii="宋体" w:hAnsi="宋体"/>
                <w:sz w:val="18"/>
                <w:szCs w:val="18"/>
              </w:rPr>
            </w:pPr>
          </w:p>
        </w:tc>
        <w:tc>
          <w:tcPr>
            <w:tcW w:w="794" w:type="pct"/>
            <w:tcBorders>
              <w:top w:val="nil"/>
              <w:left w:val="nil"/>
              <w:bottom w:val="single" w:color="auto" w:sz="8" w:space="0"/>
              <w:right w:val="nil"/>
            </w:tcBorders>
            <w:vAlign w:val="center"/>
          </w:tcPr>
          <w:p>
            <w:pPr>
              <w:spacing w:line="280" w:lineRule="exact"/>
              <w:jc w:val="center"/>
              <w:rPr>
                <w:rFonts w:ascii="宋体" w:hAnsi="宋体"/>
                <w:sz w:val="18"/>
                <w:szCs w:val="18"/>
              </w:rPr>
            </w:pPr>
            <w:r>
              <w:rPr>
                <w:rFonts w:hint="eastAsia" w:ascii="宋体" w:hAnsi="宋体"/>
                <w:sz w:val="18"/>
                <w:szCs w:val="18"/>
              </w:rPr>
              <w:t>—</w:t>
            </w:r>
          </w:p>
        </w:tc>
        <w:tc>
          <w:tcPr>
            <w:tcW w:w="794" w:type="pct"/>
            <w:tcBorders>
              <w:top w:val="nil"/>
              <w:left w:val="nil"/>
              <w:bottom w:val="single" w:color="auto" w:sz="8" w:space="0"/>
              <w:right w:val="nil"/>
            </w:tcBorders>
            <w:vAlign w:val="center"/>
          </w:tcPr>
          <w:p>
            <w:pPr>
              <w:spacing w:line="280" w:lineRule="exact"/>
              <w:jc w:val="center"/>
              <w:rPr>
                <w:rFonts w:ascii="宋体" w:hAnsi="宋体"/>
                <w:sz w:val="18"/>
                <w:szCs w:val="18"/>
              </w:rPr>
            </w:pPr>
          </w:p>
        </w:tc>
        <w:tc>
          <w:tcPr>
            <w:tcW w:w="793" w:type="pct"/>
            <w:tcBorders>
              <w:top w:val="nil"/>
              <w:left w:val="nil"/>
              <w:bottom w:val="single" w:color="auto" w:sz="8" w:space="0"/>
            </w:tcBorders>
            <w:vAlign w:val="center"/>
          </w:tcPr>
          <w:p>
            <w:pPr>
              <w:spacing w:line="280" w:lineRule="exact"/>
              <w:jc w:val="center"/>
              <w:rPr>
                <w:rFonts w:ascii="宋体" w:hAnsi="宋体"/>
                <w:sz w:val="18"/>
                <w:szCs w:val="18"/>
              </w:rPr>
            </w:pPr>
          </w:p>
        </w:tc>
      </w:tr>
      <w:bookmarkEnd w:id="105"/>
    </w:tbl>
    <w:p>
      <w:pPr>
        <w:spacing w:line="240" w:lineRule="exact"/>
        <w:ind w:right="-800" w:rightChars="-381"/>
        <w:rPr>
          <w:rFonts w:ascii="宋体" w:hAnsi="宋体"/>
          <w:sz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ascii="宋体" w:hAnsi="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本表由各级各类学校填报，若存在多点办学（主校区、分校区、研究生培养机构、有学生培养任务的附属医院）情况，需分别填报。</w:t>
      </w:r>
    </w:p>
    <w:p>
      <w:pPr>
        <w:tabs>
          <w:tab w:val="left" w:pos="567"/>
        </w:tabs>
        <w:spacing w:line="240" w:lineRule="exact"/>
        <w:ind w:left="1559" w:hanging="1558" w:hangingChars="866"/>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）国际学生是指根据《学校招收和培养国际学生管理办法》，不具有中国国籍在学校接受教育的外国学生。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）专科教育学生包括高职专科学生、成人专科学生、网络专科学生。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）本科教育学生包括高职本科学生、普通本科学生、成人本科学生、网络本科学生。</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）非学历教育（培训）包括培训、预科生、进修生和研究学者等。</w:t>
      </w:r>
    </w:p>
    <w:p>
      <w:pPr>
        <w:tabs>
          <w:tab w:val="left" w:pos="567"/>
        </w:tabs>
        <w:spacing w:line="240" w:lineRule="exact"/>
        <w:rPr>
          <w:rFonts w:ascii="宋体" w:hAnsi="宋体"/>
          <w:sz w:val="18"/>
          <w:szCs w:val="18"/>
        </w:rPr>
      </w:pPr>
      <w:r>
        <w:rPr>
          <w:rFonts w:hint="eastAsia" w:ascii="宋体" w:hAnsi="宋体"/>
          <w:sz w:val="18"/>
          <w:szCs w:val="18"/>
        </w:rPr>
        <w:t>3</w:t>
      </w:r>
      <w:r>
        <w:rPr>
          <w:rFonts w:ascii="宋体" w:hAnsi="宋体"/>
          <w:sz w:val="18"/>
          <w:szCs w:val="18"/>
        </w:rPr>
        <w:t>.</w:t>
      </w:r>
      <w:r>
        <w:rPr>
          <w:rFonts w:hint="eastAsia" w:ascii="宋体" w:hAnsi="宋体"/>
          <w:sz w:val="18"/>
          <w:szCs w:val="18"/>
        </w:rPr>
        <w:t>填报说明：</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本表数据不是在校生的其中数，相关数据不得重复填报。</w:t>
      </w:r>
    </w:p>
    <w:p>
      <w:pPr>
        <w:tabs>
          <w:tab w:val="left" w:pos="567"/>
        </w:tabs>
        <w:spacing w:line="240" w:lineRule="exact"/>
        <w:ind w:left="1701" w:hanging="1700" w:hangingChars="945"/>
        <w:rPr>
          <w:rFonts w:ascii="宋体" w:hAnsi="宋体"/>
          <w:sz w:val="18"/>
          <w:szCs w:val="18"/>
        </w:rPr>
      </w:pPr>
      <w:r>
        <w:rPr>
          <w:rFonts w:ascii="宋体" w:hAnsi="宋体"/>
          <w:sz w:val="18"/>
          <w:szCs w:val="18"/>
        </w:rPr>
        <w:t>4.审核关系</w:t>
      </w:r>
      <w:r>
        <w:rPr>
          <w:rFonts w:hint="eastAsia" w:ascii="宋体" w:hAnsi="宋体"/>
          <w:sz w:val="18"/>
          <w:szCs w:val="18"/>
        </w:rPr>
        <w:t>：</w:t>
      </w:r>
    </w:p>
    <w:p>
      <w:pPr>
        <w:tabs>
          <w:tab w:val="left" w:pos="567"/>
        </w:tabs>
        <w:spacing w:line="240" w:lineRule="exact"/>
        <w:ind w:firstLine="360" w:firstLineChars="200"/>
        <w:rPr>
          <w:rFonts w:ascii="宋体" w:hAnsi="宋体" w:cs="宋体"/>
          <w:sz w:val="18"/>
          <w:szCs w:val="18"/>
        </w:rPr>
      </w:pPr>
      <w:bookmarkStart w:id="106" w:name="_Hlk80622006"/>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）行</w:t>
      </w:r>
      <w:r>
        <w:rPr>
          <w:rFonts w:ascii="宋体" w:hAnsi="宋体" w:cs="宋体"/>
          <w:sz w:val="18"/>
          <w:szCs w:val="18"/>
        </w:rPr>
        <w:t>01&gt;=</w:t>
      </w:r>
      <w:r>
        <w:rPr>
          <w:rFonts w:hint="eastAsia" w:ascii="宋体" w:hAnsi="宋体" w:cs="宋体"/>
          <w:sz w:val="18"/>
          <w:szCs w:val="18"/>
        </w:rPr>
        <w:t>行</w:t>
      </w:r>
      <w:r>
        <w:rPr>
          <w:rFonts w:ascii="宋体" w:hAnsi="宋体" w:cs="宋体"/>
          <w:sz w:val="18"/>
          <w:szCs w:val="18"/>
        </w:rPr>
        <w:t>02</w:t>
      </w:r>
      <w:r>
        <w:rPr>
          <w:rFonts w:hint="eastAsia" w:ascii="宋体" w:hAnsi="宋体" w:cs="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）行</w:t>
      </w:r>
      <w:r>
        <w:rPr>
          <w:rFonts w:ascii="宋体" w:hAnsi="宋体" w:cs="宋体"/>
          <w:sz w:val="18"/>
          <w:szCs w:val="18"/>
        </w:rPr>
        <w:t>03&gt;=</w:t>
      </w:r>
      <w:r>
        <w:rPr>
          <w:rFonts w:hint="eastAsia" w:ascii="宋体" w:hAnsi="宋体" w:cs="宋体"/>
          <w:sz w:val="18"/>
          <w:szCs w:val="18"/>
        </w:rPr>
        <w:t>行</w:t>
      </w:r>
      <w:r>
        <w:rPr>
          <w:rFonts w:ascii="宋体" w:hAnsi="宋体" w:cs="宋体"/>
          <w:sz w:val="18"/>
          <w:szCs w:val="18"/>
        </w:rPr>
        <w:t>04</w:t>
      </w:r>
      <w:r>
        <w:rPr>
          <w:rFonts w:hint="eastAsia" w:ascii="宋体" w:hAnsi="宋体" w:cs="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）行</w:t>
      </w:r>
      <w:r>
        <w:rPr>
          <w:rFonts w:ascii="宋体" w:hAnsi="宋体" w:cs="宋体"/>
          <w:sz w:val="18"/>
          <w:szCs w:val="18"/>
        </w:rPr>
        <w:t>05&gt;=</w:t>
      </w:r>
      <w:r>
        <w:rPr>
          <w:rFonts w:hint="eastAsia" w:ascii="宋体" w:hAnsi="宋体" w:cs="宋体"/>
          <w:sz w:val="18"/>
          <w:szCs w:val="18"/>
        </w:rPr>
        <w:t>行</w:t>
      </w:r>
      <w:r>
        <w:rPr>
          <w:rFonts w:ascii="宋体" w:hAnsi="宋体" w:cs="宋体"/>
          <w:sz w:val="18"/>
          <w:szCs w:val="18"/>
        </w:rPr>
        <w:t>06</w:t>
      </w:r>
      <w:r>
        <w:rPr>
          <w:rFonts w:hint="eastAsia" w:ascii="宋体" w:hAnsi="宋体" w:cs="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）行</w:t>
      </w:r>
      <w:r>
        <w:rPr>
          <w:rFonts w:ascii="宋体" w:hAnsi="宋体" w:cs="宋体"/>
          <w:sz w:val="18"/>
          <w:szCs w:val="18"/>
        </w:rPr>
        <w:t>07&gt;=</w:t>
      </w:r>
      <w:r>
        <w:rPr>
          <w:rFonts w:hint="eastAsia" w:ascii="宋体" w:hAnsi="宋体" w:cs="宋体"/>
          <w:sz w:val="18"/>
          <w:szCs w:val="18"/>
        </w:rPr>
        <w:t>行</w:t>
      </w:r>
      <w:r>
        <w:rPr>
          <w:rFonts w:ascii="宋体" w:hAnsi="宋体" w:cs="宋体"/>
          <w:sz w:val="18"/>
          <w:szCs w:val="18"/>
        </w:rPr>
        <w:t>08</w:t>
      </w:r>
      <w:r>
        <w:rPr>
          <w:rFonts w:hint="eastAsia" w:ascii="宋体" w:hAnsi="宋体" w:cs="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）行</w:t>
      </w:r>
      <w:r>
        <w:rPr>
          <w:rFonts w:ascii="宋体" w:hAnsi="宋体" w:cs="宋体"/>
          <w:sz w:val="18"/>
          <w:szCs w:val="18"/>
        </w:rPr>
        <w:t>09&gt;=</w:t>
      </w:r>
      <w:r>
        <w:rPr>
          <w:rFonts w:hint="eastAsia" w:ascii="宋体" w:hAnsi="宋体" w:cs="宋体"/>
          <w:sz w:val="18"/>
          <w:szCs w:val="18"/>
        </w:rPr>
        <w:t>行</w:t>
      </w:r>
      <w:r>
        <w:rPr>
          <w:rFonts w:ascii="宋体" w:hAnsi="宋体" w:cs="宋体"/>
          <w:sz w:val="18"/>
          <w:szCs w:val="18"/>
        </w:rPr>
        <w:t>10</w:t>
      </w:r>
      <w:r>
        <w:rPr>
          <w:rFonts w:hint="eastAsia" w:ascii="宋体" w:hAnsi="宋体" w:cs="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6</w:t>
      </w:r>
      <w:r>
        <w:rPr>
          <w:rFonts w:hint="eastAsia" w:ascii="宋体" w:hAnsi="宋体" w:cs="宋体"/>
          <w:sz w:val="18"/>
          <w:szCs w:val="18"/>
        </w:rPr>
        <w:t>）行</w:t>
      </w:r>
      <w:r>
        <w:rPr>
          <w:rFonts w:ascii="宋体" w:hAnsi="宋体" w:cs="宋体"/>
          <w:sz w:val="18"/>
          <w:szCs w:val="18"/>
        </w:rPr>
        <w:t>11&gt;=</w:t>
      </w:r>
      <w:r>
        <w:rPr>
          <w:rFonts w:hint="eastAsia" w:ascii="宋体" w:hAnsi="宋体" w:cs="宋体"/>
          <w:sz w:val="18"/>
          <w:szCs w:val="18"/>
        </w:rPr>
        <w:t>行</w:t>
      </w:r>
      <w:r>
        <w:rPr>
          <w:rFonts w:ascii="宋体" w:hAnsi="宋体" w:cs="宋体"/>
          <w:sz w:val="18"/>
          <w:szCs w:val="18"/>
        </w:rPr>
        <w:t>12</w:t>
      </w:r>
      <w:r>
        <w:rPr>
          <w:rFonts w:hint="eastAsia" w:ascii="宋体" w:hAnsi="宋体" w:cs="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7</w:t>
      </w:r>
      <w:r>
        <w:rPr>
          <w:rFonts w:hint="eastAsia" w:ascii="宋体" w:hAnsi="宋体" w:cs="宋体"/>
          <w:sz w:val="18"/>
          <w:szCs w:val="18"/>
        </w:rPr>
        <w:t>）行</w:t>
      </w:r>
      <w:r>
        <w:rPr>
          <w:rFonts w:ascii="宋体" w:hAnsi="宋体" w:cs="宋体"/>
          <w:sz w:val="18"/>
          <w:szCs w:val="18"/>
        </w:rPr>
        <w:t>13&gt;=</w:t>
      </w:r>
      <w:r>
        <w:rPr>
          <w:rFonts w:hint="eastAsia" w:ascii="宋体" w:hAnsi="宋体" w:cs="宋体"/>
          <w:sz w:val="18"/>
          <w:szCs w:val="18"/>
        </w:rPr>
        <w:t>行</w:t>
      </w:r>
      <w:r>
        <w:rPr>
          <w:rFonts w:ascii="宋体" w:hAnsi="宋体" w:cs="宋体"/>
          <w:sz w:val="18"/>
          <w:szCs w:val="18"/>
        </w:rPr>
        <w:t>14</w:t>
      </w:r>
      <w:r>
        <w:rPr>
          <w:rFonts w:hint="eastAsia" w:ascii="宋体" w:hAnsi="宋体" w:cs="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8</w:t>
      </w:r>
      <w:r>
        <w:rPr>
          <w:rFonts w:hint="eastAsia" w:ascii="宋体" w:hAnsi="宋体" w:cs="宋体"/>
          <w:sz w:val="18"/>
          <w:szCs w:val="18"/>
        </w:rPr>
        <w:t>）行</w:t>
      </w:r>
      <w:r>
        <w:rPr>
          <w:rFonts w:ascii="宋体" w:hAnsi="宋体" w:cs="宋体"/>
          <w:sz w:val="18"/>
          <w:szCs w:val="18"/>
        </w:rPr>
        <w:t>15&gt;=</w:t>
      </w:r>
      <w:r>
        <w:rPr>
          <w:rFonts w:hint="eastAsia" w:ascii="宋体" w:hAnsi="宋体" w:cs="宋体"/>
          <w:sz w:val="18"/>
          <w:szCs w:val="18"/>
        </w:rPr>
        <w:t>行</w:t>
      </w:r>
      <w:r>
        <w:rPr>
          <w:rFonts w:ascii="宋体" w:hAnsi="宋体" w:cs="宋体"/>
          <w:sz w:val="18"/>
          <w:szCs w:val="18"/>
        </w:rPr>
        <w:t>16</w:t>
      </w:r>
      <w:r>
        <w:rPr>
          <w:rFonts w:hint="eastAsia" w:ascii="宋体" w:hAnsi="宋体" w:cs="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9</w:t>
      </w:r>
      <w:r>
        <w:rPr>
          <w:rFonts w:hint="eastAsia" w:ascii="宋体" w:hAnsi="宋体" w:cs="宋体"/>
          <w:sz w:val="18"/>
          <w:szCs w:val="18"/>
        </w:rPr>
        <w:t>）行</w:t>
      </w:r>
      <w:r>
        <w:rPr>
          <w:rFonts w:ascii="宋体" w:hAnsi="宋体" w:cs="宋体"/>
          <w:sz w:val="18"/>
          <w:szCs w:val="18"/>
        </w:rPr>
        <w:t>17&gt;=</w:t>
      </w:r>
      <w:r>
        <w:rPr>
          <w:rFonts w:hint="eastAsia" w:ascii="宋体" w:hAnsi="宋体" w:cs="宋体"/>
          <w:sz w:val="18"/>
          <w:szCs w:val="18"/>
        </w:rPr>
        <w:t>行</w:t>
      </w:r>
      <w:r>
        <w:rPr>
          <w:rFonts w:ascii="宋体" w:hAnsi="宋体" w:cs="宋体"/>
          <w:sz w:val="18"/>
          <w:szCs w:val="18"/>
        </w:rPr>
        <w:t>18</w:t>
      </w:r>
      <w:r>
        <w:rPr>
          <w:rFonts w:hint="eastAsia" w:ascii="宋体" w:hAnsi="宋体" w:cs="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（1</w:t>
      </w:r>
      <w:r>
        <w:rPr>
          <w:rFonts w:ascii="宋体" w:hAnsi="宋体" w:cs="宋体"/>
          <w:sz w:val="18"/>
          <w:szCs w:val="18"/>
        </w:rPr>
        <w:t>0</w:t>
      </w:r>
      <w:r>
        <w:rPr>
          <w:rFonts w:hint="eastAsia" w:ascii="宋体" w:hAnsi="宋体" w:cs="宋体"/>
          <w:sz w:val="18"/>
          <w:szCs w:val="18"/>
        </w:rPr>
        <w:t>）行0</w:t>
      </w:r>
      <w:r>
        <w:rPr>
          <w:rFonts w:ascii="宋体" w:hAnsi="宋体" w:cs="宋体"/>
          <w:sz w:val="18"/>
          <w:szCs w:val="18"/>
        </w:rPr>
        <w:t>1+</w:t>
      </w:r>
      <w:r>
        <w:rPr>
          <w:rFonts w:hint="eastAsia" w:ascii="宋体" w:hAnsi="宋体" w:cs="宋体"/>
          <w:sz w:val="18"/>
          <w:szCs w:val="18"/>
        </w:rPr>
        <w:t>行0</w:t>
      </w:r>
      <w:r>
        <w:rPr>
          <w:rFonts w:ascii="宋体" w:hAnsi="宋体" w:cs="宋体"/>
          <w:sz w:val="18"/>
          <w:szCs w:val="18"/>
        </w:rPr>
        <w:t>3+</w:t>
      </w:r>
      <w:r>
        <w:rPr>
          <w:rFonts w:hint="eastAsia" w:ascii="宋体" w:hAnsi="宋体" w:cs="宋体"/>
          <w:sz w:val="18"/>
          <w:szCs w:val="18"/>
        </w:rPr>
        <w:t>行0</w:t>
      </w:r>
      <w:r>
        <w:rPr>
          <w:rFonts w:ascii="宋体" w:hAnsi="宋体" w:cs="宋体"/>
          <w:sz w:val="18"/>
          <w:szCs w:val="18"/>
        </w:rPr>
        <w:t>5+</w:t>
      </w:r>
      <w:r>
        <w:rPr>
          <w:rFonts w:hint="eastAsia" w:ascii="宋体" w:hAnsi="宋体" w:cs="宋体"/>
          <w:sz w:val="18"/>
          <w:szCs w:val="18"/>
        </w:rPr>
        <w:t>行0</w:t>
      </w:r>
      <w:r>
        <w:rPr>
          <w:rFonts w:ascii="宋体" w:hAnsi="宋体" w:cs="宋体"/>
          <w:sz w:val="18"/>
          <w:szCs w:val="18"/>
        </w:rPr>
        <w:t>7+</w:t>
      </w:r>
      <w:r>
        <w:rPr>
          <w:rFonts w:hint="eastAsia" w:ascii="宋体" w:hAnsi="宋体" w:cs="宋体"/>
          <w:sz w:val="18"/>
          <w:szCs w:val="18"/>
        </w:rPr>
        <w:t>行0</w:t>
      </w:r>
      <w:r>
        <w:rPr>
          <w:rFonts w:ascii="宋体" w:hAnsi="宋体" w:cs="宋体"/>
          <w:sz w:val="18"/>
          <w:szCs w:val="18"/>
        </w:rPr>
        <w:t>9+</w:t>
      </w:r>
      <w:r>
        <w:rPr>
          <w:rFonts w:hint="eastAsia" w:ascii="宋体" w:hAnsi="宋体" w:cs="宋体"/>
          <w:sz w:val="18"/>
          <w:szCs w:val="18"/>
        </w:rPr>
        <w:t>行1</w:t>
      </w:r>
      <w:r>
        <w:rPr>
          <w:rFonts w:ascii="宋体" w:hAnsi="宋体" w:cs="宋体"/>
          <w:sz w:val="18"/>
          <w:szCs w:val="18"/>
        </w:rPr>
        <w:t>1+</w:t>
      </w:r>
      <w:r>
        <w:rPr>
          <w:rFonts w:hint="eastAsia" w:ascii="宋体" w:hAnsi="宋体" w:cs="宋体"/>
          <w:sz w:val="18"/>
          <w:szCs w:val="18"/>
        </w:rPr>
        <w:t>行1</w:t>
      </w:r>
      <w:r>
        <w:rPr>
          <w:rFonts w:ascii="宋体" w:hAnsi="宋体" w:cs="宋体"/>
          <w:sz w:val="18"/>
          <w:szCs w:val="18"/>
        </w:rPr>
        <w:t>3+</w:t>
      </w:r>
      <w:r>
        <w:rPr>
          <w:rFonts w:hint="eastAsia" w:ascii="宋体" w:hAnsi="宋体" w:cs="宋体"/>
          <w:sz w:val="18"/>
          <w:szCs w:val="18"/>
        </w:rPr>
        <w:t>行1</w:t>
      </w:r>
      <w:r>
        <w:rPr>
          <w:rFonts w:ascii="宋体" w:hAnsi="宋体" w:cs="宋体"/>
          <w:sz w:val="18"/>
          <w:szCs w:val="18"/>
        </w:rPr>
        <w:t>5+</w:t>
      </w:r>
      <w:r>
        <w:rPr>
          <w:rFonts w:hint="eastAsia" w:ascii="宋体" w:hAnsi="宋体" w:cs="宋体"/>
          <w:sz w:val="18"/>
          <w:szCs w:val="18"/>
        </w:rPr>
        <w:t>行1</w:t>
      </w:r>
      <w:r>
        <w:rPr>
          <w:rFonts w:ascii="宋体" w:hAnsi="宋体" w:cs="宋体"/>
          <w:sz w:val="18"/>
          <w:szCs w:val="18"/>
        </w:rPr>
        <w:t>7=</w:t>
      </w:r>
      <w:r>
        <w:rPr>
          <w:rFonts w:hint="eastAsia" w:ascii="宋体" w:hAnsi="宋体" w:cs="宋体"/>
          <w:sz w:val="18"/>
          <w:szCs w:val="18"/>
        </w:rPr>
        <w:t>行1</w:t>
      </w:r>
      <w:r>
        <w:rPr>
          <w:rFonts w:ascii="宋体" w:hAnsi="宋体" w:cs="宋体"/>
          <w:sz w:val="18"/>
          <w:szCs w:val="18"/>
        </w:rPr>
        <w:t>9+</w:t>
      </w:r>
      <w:r>
        <w:rPr>
          <w:rFonts w:hint="eastAsia" w:ascii="宋体" w:hAnsi="宋体" w:cs="宋体"/>
          <w:sz w:val="18"/>
          <w:szCs w:val="18"/>
        </w:rPr>
        <w:t>行2</w:t>
      </w:r>
      <w:r>
        <w:rPr>
          <w:rFonts w:ascii="宋体" w:hAnsi="宋体" w:cs="宋体"/>
          <w:sz w:val="18"/>
          <w:szCs w:val="18"/>
        </w:rPr>
        <w:t>0+</w:t>
      </w:r>
      <w:r>
        <w:rPr>
          <w:rFonts w:hint="eastAsia" w:ascii="宋体" w:hAnsi="宋体" w:cs="宋体"/>
          <w:sz w:val="18"/>
          <w:szCs w:val="18"/>
        </w:rPr>
        <w:t>行2</w:t>
      </w:r>
      <w:r>
        <w:rPr>
          <w:rFonts w:ascii="宋体" w:hAnsi="宋体" w:cs="宋体"/>
          <w:sz w:val="18"/>
          <w:szCs w:val="18"/>
        </w:rPr>
        <w:t>1+</w:t>
      </w:r>
      <w:r>
        <w:rPr>
          <w:rFonts w:hint="eastAsia" w:ascii="宋体" w:hAnsi="宋体" w:cs="宋体"/>
          <w:sz w:val="18"/>
          <w:szCs w:val="18"/>
        </w:rPr>
        <w:t>行2</w:t>
      </w:r>
      <w:r>
        <w:rPr>
          <w:rFonts w:ascii="宋体" w:hAnsi="宋体" w:cs="宋体"/>
          <w:sz w:val="18"/>
          <w:szCs w:val="18"/>
        </w:rPr>
        <w:t>2+</w:t>
      </w:r>
      <w:r>
        <w:rPr>
          <w:rFonts w:hint="eastAsia" w:ascii="宋体" w:hAnsi="宋体" w:cs="宋体"/>
          <w:sz w:val="18"/>
          <w:szCs w:val="18"/>
        </w:rPr>
        <w:t>行2</w:t>
      </w:r>
      <w:r>
        <w:rPr>
          <w:rFonts w:ascii="宋体" w:hAnsi="宋体" w:cs="宋体"/>
          <w:sz w:val="18"/>
          <w:szCs w:val="18"/>
        </w:rPr>
        <w:t>3+</w:t>
      </w:r>
      <w:r>
        <w:rPr>
          <w:rFonts w:hint="eastAsia" w:ascii="宋体" w:hAnsi="宋体" w:cs="宋体"/>
          <w:sz w:val="18"/>
          <w:szCs w:val="18"/>
        </w:rPr>
        <w:t>行2</w:t>
      </w:r>
      <w:r>
        <w:rPr>
          <w:rFonts w:ascii="宋体" w:hAnsi="宋体" w:cs="宋体"/>
          <w:sz w:val="18"/>
          <w:szCs w:val="18"/>
        </w:rPr>
        <w:t>4</w:t>
      </w:r>
    </w:p>
    <w:bookmarkEnd w:id="83"/>
    <w:bookmarkEnd w:id="84"/>
    <w:bookmarkEnd w:id="85"/>
    <w:bookmarkEnd w:id="106"/>
    <w:p>
      <w:pPr>
        <w:pStyle w:val="20"/>
        <w:numPr>
          <w:ilvl w:val="0"/>
          <w:numId w:val="1"/>
        </w:numPr>
        <w:rPr>
          <w:rFonts w:ascii="宋体" w:hAnsi="宋体"/>
          <w:sz w:val="28"/>
        </w:rPr>
      </w:pPr>
      <w:bookmarkStart w:id="107" w:name="_Toc508784696"/>
      <w:r>
        <w:rPr>
          <w:rFonts w:ascii="宋体" w:hAnsi="宋体"/>
          <w:sz w:val="18"/>
          <w:lang w:val="en-US"/>
        </w:rPr>
        <w:br w:type="page"/>
      </w:r>
      <w:bookmarkEnd w:id="103"/>
      <w:bookmarkStart w:id="108" w:name="_Toc111121785"/>
      <w:bookmarkStart w:id="109" w:name="_Hlk74125897"/>
      <w:r>
        <w:rPr>
          <w:rFonts w:hint="eastAsia" w:ascii="宋体" w:hAnsi="宋体"/>
        </w:rPr>
        <w:t>对外开展培训情况</w:t>
      </w:r>
      <w:bookmarkEnd w:id="108"/>
    </w:p>
    <w:p>
      <w:pPr>
        <w:tabs>
          <w:tab w:val="left" w:pos="594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教基3</w:t>
      </w:r>
      <w:r>
        <w:rPr>
          <w:rFonts w:ascii="宋体" w:hAnsi="宋体" w:cs="宋体"/>
          <w:kern w:val="0"/>
          <w:sz w:val="18"/>
          <w:szCs w:val="18"/>
        </w:rPr>
        <w:t>3</w:t>
      </w:r>
      <w:r>
        <w:rPr>
          <w:rFonts w:hint="eastAsia" w:ascii="宋体" w:hAnsi="宋体" w:cs="宋体"/>
          <w:kern w:val="0"/>
          <w:sz w:val="18"/>
          <w:szCs w:val="18"/>
        </w:rPr>
        <w:t>47</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6117"/>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p>
    <w:tbl>
      <w:tblPr>
        <w:tblStyle w:val="27"/>
        <w:tblW w:w="8616"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977"/>
        <w:gridCol w:w="975"/>
        <w:gridCol w:w="1112"/>
        <w:gridCol w:w="355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jc w:val="center"/>
              <w:rPr>
                <w:rFonts w:ascii="宋体" w:hAnsi="宋体"/>
                <w:sz w:val="18"/>
              </w:rPr>
            </w:pPr>
            <w:r>
              <w:rPr>
                <w:rFonts w:hint="eastAsia" w:ascii="宋体" w:hAnsi="宋体"/>
                <w:sz w:val="18"/>
              </w:rPr>
              <w:t>指标名称</w:t>
            </w:r>
          </w:p>
        </w:tc>
        <w:tc>
          <w:tcPr>
            <w:tcW w:w="975" w:type="dxa"/>
            <w:shd w:val="clear" w:color="auto" w:fill="auto"/>
          </w:tcPr>
          <w:p>
            <w:pPr>
              <w:spacing w:line="280" w:lineRule="exact"/>
              <w:jc w:val="center"/>
              <w:rPr>
                <w:rFonts w:ascii="宋体" w:hAnsi="宋体"/>
                <w:sz w:val="18"/>
              </w:rPr>
            </w:pPr>
            <w:r>
              <w:rPr>
                <w:rFonts w:hint="eastAsia" w:ascii="宋体" w:hAnsi="宋体"/>
                <w:sz w:val="18"/>
              </w:rPr>
              <w:t>计量单位</w:t>
            </w:r>
          </w:p>
        </w:tc>
        <w:tc>
          <w:tcPr>
            <w:tcW w:w="1112" w:type="dxa"/>
            <w:shd w:val="clear" w:color="auto" w:fill="auto"/>
          </w:tcPr>
          <w:p>
            <w:pPr>
              <w:spacing w:line="280" w:lineRule="exact"/>
              <w:jc w:val="center"/>
              <w:rPr>
                <w:rFonts w:ascii="宋体" w:hAnsi="宋体"/>
                <w:sz w:val="18"/>
              </w:rPr>
            </w:pPr>
            <w:r>
              <w:rPr>
                <w:rFonts w:hint="eastAsia" w:ascii="宋体" w:hAnsi="宋体"/>
                <w:sz w:val="18"/>
              </w:rPr>
              <w:t>代码</w:t>
            </w:r>
          </w:p>
        </w:tc>
        <w:tc>
          <w:tcPr>
            <w:tcW w:w="3552" w:type="dxa"/>
            <w:tcBorders>
              <w:bottom w:val="single" w:color="auto" w:sz="4" w:space="0"/>
            </w:tcBorders>
            <w:shd w:val="clear" w:color="auto" w:fill="auto"/>
          </w:tcPr>
          <w:p>
            <w:pPr>
              <w:spacing w:line="280" w:lineRule="exact"/>
              <w:jc w:val="center"/>
              <w:rPr>
                <w:rFonts w:ascii="宋体" w:hAnsi="宋体"/>
                <w:sz w:val="18"/>
              </w:rPr>
            </w:pPr>
            <w:r>
              <w:rPr>
                <w:rFonts w:hint="eastAsia" w:ascii="宋体" w:hAnsi="宋体"/>
                <w:sz w:val="18"/>
              </w:rPr>
              <w:t>上学年数量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rPr>
                <w:rFonts w:ascii="宋体" w:hAnsi="宋体"/>
                <w:sz w:val="18"/>
              </w:rPr>
            </w:pPr>
            <w:r>
              <w:rPr>
                <w:rFonts w:hint="eastAsia" w:ascii="宋体" w:hAnsi="宋体"/>
                <w:sz w:val="18"/>
              </w:rPr>
              <w:t>培训项目数量</w:t>
            </w:r>
          </w:p>
        </w:tc>
        <w:tc>
          <w:tcPr>
            <w:tcW w:w="975" w:type="dxa"/>
            <w:shd w:val="clear" w:color="auto" w:fill="auto"/>
          </w:tcPr>
          <w:p>
            <w:pPr>
              <w:spacing w:line="280" w:lineRule="exact"/>
              <w:jc w:val="center"/>
              <w:rPr>
                <w:rFonts w:ascii="宋体" w:hAnsi="宋体"/>
                <w:sz w:val="18"/>
              </w:rPr>
            </w:pPr>
            <w:r>
              <w:rPr>
                <w:rFonts w:hint="eastAsia" w:ascii="宋体" w:hAnsi="宋体"/>
                <w:sz w:val="18"/>
              </w:rPr>
              <w:t>个</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01</w:t>
            </w:r>
          </w:p>
        </w:tc>
        <w:tc>
          <w:tcPr>
            <w:tcW w:w="3552" w:type="dxa"/>
            <w:tcBorders>
              <w:top w:val="single" w:color="auto" w:sz="4" w:space="0"/>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财政资金支付</w:t>
            </w:r>
          </w:p>
        </w:tc>
        <w:tc>
          <w:tcPr>
            <w:tcW w:w="975" w:type="dxa"/>
            <w:shd w:val="clear" w:color="auto" w:fill="auto"/>
          </w:tcPr>
          <w:p>
            <w:pPr>
              <w:spacing w:line="280" w:lineRule="exact"/>
              <w:jc w:val="center"/>
              <w:rPr>
                <w:rFonts w:ascii="宋体" w:hAnsi="宋体"/>
                <w:sz w:val="18"/>
              </w:rPr>
            </w:pPr>
            <w:r>
              <w:rPr>
                <w:rFonts w:hint="eastAsia" w:ascii="宋体" w:hAnsi="宋体"/>
                <w:sz w:val="18"/>
              </w:rPr>
              <w:t>个</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02</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非财政资金支付</w:t>
            </w:r>
          </w:p>
        </w:tc>
        <w:tc>
          <w:tcPr>
            <w:tcW w:w="975" w:type="dxa"/>
            <w:shd w:val="clear" w:color="auto" w:fill="auto"/>
          </w:tcPr>
          <w:p>
            <w:pPr>
              <w:spacing w:line="280" w:lineRule="exact"/>
              <w:jc w:val="center"/>
              <w:rPr>
                <w:rFonts w:ascii="宋体" w:hAnsi="宋体"/>
                <w:sz w:val="18"/>
              </w:rPr>
            </w:pPr>
            <w:r>
              <w:rPr>
                <w:rFonts w:hint="eastAsia" w:ascii="宋体" w:hAnsi="宋体"/>
                <w:sz w:val="18"/>
              </w:rPr>
              <w:t>个</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03</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免费公益项目</w:t>
            </w:r>
          </w:p>
        </w:tc>
        <w:tc>
          <w:tcPr>
            <w:tcW w:w="975" w:type="dxa"/>
            <w:shd w:val="clear" w:color="auto" w:fill="auto"/>
          </w:tcPr>
          <w:p>
            <w:pPr>
              <w:spacing w:line="280" w:lineRule="exact"/>
              <w:jc w:val="center"/>
              <w:rPr>
                <w:rFonts w:ascii="宋体" w:hAnsi="宋体"/>
                <w:sz w:val="18"/>
              </w:rPr>
            </w:pPr>
            <w:r>
              <w:rPr>
                <w:rFonts w:hint="eastAsia" w:ascii="宋体" w:hAnsi="宋体"/>
                <w:sz w:val="18"/>
              </w:rPr>
              <w:t>个</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04</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rPr>
                <w:rFonts w:ascii="宋体" w:hAnsi="宋体"/>
                <w:sz w:val="18"/>
              </w:rPr>
            </w:pPr>
            <w:r>
              <w:rPr>
                <w:rFonts w:hint="eastAsia" w:ascii="宋体" w:hAnsi="宋体"/>
                <w:sz w:val="18"/>
              </w:rPr>
              <w:t>到账经费</w:t>
            </w:r>
          </w:p>
        </w:tc>
        <w:tc>
          <w:tcPr>
            <w:tcW w:w="975" w:type="dxa"/>
            <w:shd w:val="clear" w:color="auto" w:fill="auto"/>
          </w:tcPr>
          <w:p>
            <w:pPr>
              <w:spacing w:line="280" w:lineRule="exact"/>
              <w:jc w:val="center"/>
              <w:rPr>
                <w:rFonts w:ascii="宋体" w:hAnsi="宋体"/>
                <w:sz w:val="18"/>
              </w:rPr>
            </w:pPr>
            <w:r>
              <w:rPr>
                <w:rFonts w:hint="eastAsia" w:ascii="宋体" w:hAnsi="宋体"/>
                <w:sz w:val="18"/>
              </w:rPr>
              <w:t>万元</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05</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rPr>
                <w:rFonts w:ascii="宋体" w:hAnsi="宋体"/>
                <w:sz w:val="18"/>
              </w:rPr>
            </w:pPr>
            <w:r>
              <w:rPr>
                <w:rFonts w:hint="eastAsia" w:ascii="宋体" w:hAnsi="宋体"/>
                <w:sz w:val="18"/>
              </w:rPr>
              <w:t>培训时间</w:t>
            </w:r>
          </w:p>
        </w:tc>
        <w:tc>
          <w:tcPr>
            <w:tcW w:w="975" w:type="dxa"/>
            <w:shd w:val="clear" w:color="auto" w:fill="auto"/>
          </w:tcPr>
          <w:p>
            <w:pPr>
              <w:spacing w:line="280" w:lineRule="exact"/>
              <w:jc w:val="center"/>
              <w:rPr>
                <w:rFonts w:ascii="宋体" w:hAnsi="宋体"/>
                <w:sz w:val="18"/>
              </w:rPr>
            </w:pPr>
            <w:r>
              <w:rPr>
                <w:rFonts w:hint="eastAsia" w:ascii="宋体" w:hAnsi="宋体"/>
                <w:sz w:val="18"/>
              </w:rPr>
              <w:t>学时</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06</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rPr>
                <w:rFonts w:ascii="宋体" w:hAnsi="宋体"/>
                <w:sz w:val="18"/>
              </w:rPr>
            </w:pPr>
            <w:r>
              <w:rPr>
                <w:rFonts w:hint="eastAsia" w:ascii="宋体" w:hAnsi="宋体"/>
                <w:sz w:val="18"/>
              </w:rPr>
              <w:t>培训对象</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07</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企业职工</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08</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党政领导干部</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09</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教师</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10</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农村劳动者</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11</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在校学生</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12</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老年人</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13</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其他</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14</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rPr>
                <w:rFonts w:ascii="宋体" w:hAnsi="宋体"/>
                <w:sz w:val="18"/>
              </w:rPr>
            </w:pPr>
            <w:r>
              <w:rPr>
                <w:rFonts w:hint="eastAsia" w:ascii="宋体" w:hAnsi="宋体"/>
                <w:sz w:val="18"/>
              </w:rPr>
              <w:t>重点人群</w:t>
            </w:r>
          </w:p>
        </w:tc>
        <w:tc>
          <w:tcPr>
            <w:tcW w:w="975" w:type="dxa"/>
            <w:shd w:val="clear" w:color="auto" w:fill="auto"/>
          </w:tcPr>
          <w:p>
            <w:pPr>
              <w:spacing w:line="280" w:lineRule="exact"/>
              <w:jc w:val="center"/>
              <w:rPr>
                <w:rFonts w:ascii="宋体" w:hAnsi="宋体"/>
                <w:sz w:val="18"/>
              </w:rPr>
            </w:pPr>
            <w:r>
              <w:rPr>
                <w:rFonts w:hint="eastAsia" w:ascii="宋体" w:hAnsi="宋体"/>
                <w:sz w:val="18"/>
              </w:rPr>
              <w:t>—</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hint="eastAsia" w:ascii="宋体" w:hAnsi="宋体"/>
                <w:sz w:val="18"/>
              </w:rPr>
              <w:t>—</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退役军人</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15</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ind w:firstLine="180" w:firstLineChars="100"/>
              <w:rPr>
                <w:rFonts w:ascii="宋体" w:hAnsi="宋体"/>
                <w:sz w:val="18"/>
              </w:rPr>
            </w:pPr>
            <w:r>
              <w:rPr>
                <w:rFonts w:hint="eastAsia" w:ascii="宋体" w:hAnsi="宋体"/>
                <w:sz w:val="18"/>
              </w:rPr>
              <w:t>残疾人</w:t>
            </w:r>
          </w:p>
        </w:tc>
        <w:tc>
          <w:tcPr>
            <w:tcW w:w="975" w:type="dxa"/>
            <w:shd w:val="clear" w:color="auto" w:fill="auto"/>
          </w:tcPr>
          <w:p>
            <w:pPr>
              <w:spacing w:line="280" w:lineRule="exact"/>
              <w:jc w:val="center"/>
              <w:rPr>
                <w:rFonts w:ascii="宋体" w:hAnsi="宋体"/>
                <w:sz w:val="18"/>
              </w:rPr>
            </w:pPr>
            <w:r>
              <w:rPr>
                <w:rFonts w:hint="eastAsia" w:ascii="宋体" w:hAnsi="宋体"/>
                <w:sz w:val="18"/>
              </w:rPr>
              <w:t>人次</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16</w:t>
            </w:r>
          </w:p>
        </w:tc>
        <w:tc>
          <w:tcPr>
            <w:tcW w:w="3552" w:type="dxa"/>
            <w:tcBorders>
              <w:top w:val="nil"/>
              <w:left w:val="single" w:color="auto" w:sz="4" w:space="0"/>
              <w:bottom w:val="nil"/>
              <w:right w:val="nil"/>
            </w:tcBorders>
            <w:shd w:val="clear" w:color="auto" w:fill="auto"/>
          </w:tcPr>
          <w:p>
            <w:pPr>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977" w:type="dxa"/>
            <w:shd w:val="clear" w:color="auto" w:fill="auto"/>
          </w:tcPr>
          <w:p>
            <w:pPr>
              <w:spacing w:line="280" w:lineRule="exact"/>
              <w:rPr>
                <w:rFonts w:ascii="宋体" w:hAnsi="宋体"/>
                <w:sz w:val="18"/>
              </w:rPr>
            </w:pPr>
            <w:r>
              <w:rPr>
                <w:rFonts w:hint="eastAsia" w:ascii="宋体" w:hAnsi="宋体"/>
                <w:sz w:val="18"/>
              </w:rPr>
              <w:t>承担培训工作的校内教师</w:t>
            </w:r>
          </w:p>
        </w:tc>
        <w:tc>
          <w:tcPr>
            <w:tcW w:w="975" w:type="dxa"/>
            <w:shd w:val="clear" w:color="auto" w:fill="auto"/>
          </w:tcPr>
          <w:p>
            <w:pPr>
              <w:spacing w:line="280" w:lineRule="exact"/>
              <w:jc w:val="center"/>
              <w:rPr>
                <w:rFonts w:ascii="宋体" w:hAnsi="宋体"/>
                <w:sz w:val="18"/>
              </w:rPr>
            </w:pPr>
            <w:r>
              <w:rPr>
                <w:rFonts w:hint="eastAsia" w:ascii="宋体" w:hAnsi="宋体"/>
                <w:sz w:val="18"/>
              </w:rPr>
              <w:t>人</w:t>
            </w:r>
          </w:p>
        </w:tc>
        <w:tc>
          <w:tcPr>
            <w:tcW w:w="1112" w:type="dxa"/>
            <w:tcBorders>
              <w:right w:val="single" w:color="auto" w:sz="4" w:space="0"/>
            </w:tcBorders>
            <w:shd w:val="clear" w:color="auto" w:fill="auto"/>
          </w:tcPr>
          <w:p>
            <w:pPr>
              <w:spacing w:line="280" w:lineRule="exact"/>
              <w:jc w:val="center"/>
              <w:rPr>
                <w:rFonts w:ascii="宋体" w:hAnsi="宋体"/>
                <w:sz w:val="18"/>
              </w:rPr>
            </w:pPr>
            <w:r>
              <w:rPr>
                <w:rFonts w:ascii="宋体" w:hAnsi="宋体"/>
                <w:sz w:val="18"/>
              </w:rPr>
              <w:t>17</w:t>
            </w:r>
          </w:p>
        </w:tc>
        <w:tc>
          <w:tcPr>
            <w:tcW w:w="3552" w:type="dxa"/>
            <w:tcBorders>
              <w:top w:val="nil"/>
              <w:left w:val="single" w:color="auto" w:sz="4" w:space="0"/>
              <w:bottom w:val="single" w:color="auto" w:sz="4" w:space="0"/>
              <w:right w:val="nil"/>
            </w:tcBorders>
            <w:shd w:val="clear" w:color="auto" w:fill="auto"/>
          </w:tcPr>
          <w:p>
            <w:pPr>
              <w:spacing w:line="280" w:lineRule="exact"/>
              <w:jc w:val="center"/>
              <w:rPr>
                <w:rFonts w:ascii="宋体" w:hAnsi="宋体"/>
                <w:sz w:val="18"/>
              </w:rPr>
            </w:pPr>
          </w:p>
        </w:tc>
      </w:tr>
      <w:bookmarkEnd w:id="109"/>
    </w:tbl>
    <w:p>
      <w:pPr>
        <w:spacing w:line="240" w:lineRule="exact"/>
        <w:ind w:right="-800" w:rightChars="-381"/>
        <w:rPr>
          <w:rFonts w:ascii="宋体" w:hAnsi="宋体"/>
          <w:sz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ascii="宋体" w:hAnsi="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中等职业学校（包括调整后中等职业学校、中等技术学校、中等师范学校、成人中等专业学校、职业高中学校、其他中职机构、残疾人中等职业学校）、大学、学院、独立学院、本科层次职业学校、高等专科学校、高等职业学校、其他普通高教机构（分校或大专班）、成人高校（包括职工高校、农民高校、管理干部学院、教育学院、独立函授学院、广播电视大学、其他成人高教机构）填报。</w:t>
      </w:r>
    </w:p>
    <w:p>
      <w:pPr>
        <w:tabs>
          <w:tab w:val="left" w:pos="567"/>
        </w:tabs>
        <w:spacing w:line="240" w:lineRule="exact"/>
        <w:rPr>
          <w:rFonts w:ascii="宋体" w:hAnsi="宋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填报说明：</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培训项目数量是指针对特定培训内容开展的培训项目，包括以远程在线（线上）、集中（线下）等开展的培训项目。同一个项目名称算一个项目。一个培训项目可以包括一个或若干个培训班，不能将培训班的个数计算为培训项目的个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）财政资金支付是指由各级各类财政资金支持的培训项目，包括各级党委政府部门、党群部门用财政资金支付的培训项目。</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（3）非财政资金支付是指财政资金支付以外其他所有由委托单位支付费用的培训。</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（4）免费公益项目是指面向社会开展的不收取受训人员任何费用的公益性培训。</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（5）到账经费按实际到款额计算。</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（6）培训时间是指各项培训累计学时数。每学时按45分钟计算。</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（7）培训对象是指培训项目所面向的培训对象累计参加人数，一个培训对象参加一个培训项目计为一人。</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（8）承担培训工作的校内教师是指直接从事培训工作的本校教师，包括管理人员和专业教师。</w:t>
      </w:r>
    </w:p>
    <w:p>
      <w:pPr>
        <w:tabs>
          <w:tab w:val="left" w:pos="567"/>
        </w:tabs>
        <w:spacing w:line="240" w:lineRule="exact"/>
        <w:rPr>
          <w:rFonts w:ascii="宋体" w:hAnsi="宋体"/>
          <w:sz w:val="18"/>
          <w:szCs w:val="18"/>
        </w:rPr>
      </w:pPr>
      <w:r>
        <w:rPr>
          <w:rFonts w:ascii="宋体" w:hAnsi="宋体"/>
          <w:sz w:val="18"/>
          <w:szCs w:val="18"/>
        </w:rPr>
        <w:t>3.审核关系</w:t>
      </w:r>
      <w:r>
        <w:rPr>
          <w:rFonts w:hint="eastAsia" w:ascii="宋体" w:hAnsi="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1）</w:t>
      </w:r>
      <w:r>
        <w:rPr>
          <w:rFonts w:hint="eastAsia" w:ascii="宋体" w:hAnsi="宋体" w:cs="宋体"/>
          <w:sz w:val="18"/>
          <w:szCs w:val="18"/>
        </w:rPr>
        <w:t>行</w:t>
      </w:r>
      <w:r>
        <w:rPr>
          <w:rFonts w:ascii="宋体" w:hAnsi="宋体" w:cs="宋体"/>
          <w:sz w:val="18"/>
          <w:szCs w:val="18"/>
        </w:rPr>
        <w:t>01=</w:t>
      </w:r>
      <w:r>
        <w:rPr>
          <w:rFonts w:hint="eastAsia" w:ascii="宋体" w:hAnsi="宋体" w:cs="宋体"/>
          <w:sz w:val="18"/>
          <w:szCs w:val="18"/>
        </w:rPr>
        <w:t>行</w:t>
      </w:r>
      <w:r>
        <w:rPr>
          <w:rFonts w:ascii="宋体" w:hAnsi="宋体" w:cs="宋体"/>
          <w:sz w:val="18"/>
          <w:szCs w:val="18"/>
        </w:rPr>
        <w:t>02+</w:t>
      </w:r>
      <w:r>
        <w:rPr>
          <w:rFonts w:hint="eastAsia" w:ascii="宋体" w:hAnsi="宋体" w:cs="宋体"/>
          <w:sz w:val="18"/>
          <w:szCs w:val="18"/>
        </w:rPr>
        <w:t>行</w:t>
      </w:r>
      <w:r>
        <w:rPr>
          <w:rFonts w:ascii="宋体" w:hAnsi="宋体" w:cs="宋体"/>
          <w:sz w:val="18"/>
          <w:szCs w:val="18"/>
        </w:rPr>
        <w:t>03+</w:t>
      </w:r>
      <w:r>
        <w:rPr>
          <w:rFonts w:hint="eastAsia" w:ascii="宋体" w:hAnsi="宋体" w:cs="宋体"/>
          <w:sz w:val="18"/>
          <w:szCs w:val="18"/>
        </w:rPr>
        <w:t>行</w:t>
      </w:r>
      <w:r>
        <w:rPr>
          <w:rFonts w:ascii="宋体" w:hAnsi="宋体" w:cs="宋体"/>
          <w:sz w:val="18"/>
          <w:szCs w:val="18"/>
        </w:rPr>
        <w:t>04</w:t>
      </w:r>
      <w:r>
        <w:rPr>
          <w:rFonts w:hint="eastAsia" w:ascii="宋体" w:hAnsi="宋体" w:cs="宋体"/>
          <w:sz w:val="18"/>
          <w:szCs w:val="18"/>
        </w:rPr>
        <w:t>；</w:t>
      </w:r>
    </w:p>
    <w:p>
      <w:pPr>
        <w:tabs>
          <w:tab w:val="left" w:pos="567"/>
        </w:tabs>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07</w:t>
      </w:r>
      <w:r>
        <w:rPr>
          <w:rFonts w:ascii="宋体" w:hAnsi="宋体" w:cs="宋体"/>
          <w:sz w:val="18"/>
          <w:szCs w:val="18"/>
        </w:rPr>
        <w:t>=</w:t>
      </w:r>
      <w:r>
        <w:rPr>
          <w:rFonts w:hint="eastAsia" w:ascii="宋体" w:hAnsi="宋体" w:cs="宋体"/>
          <w:sz w:val="18"/>
          <w:szCs w:val="18"/>
        </w:rPr>
        <w:t>行</w:t>
      </w:r>
      <w:r>
        <w:rPr>
          <w:rFonts w:ascii="宋体" w:hAnsi="宋体" w:cs="宋体"/>
          <w:sz w:val="18"/>
          <w:szCs w:val="18"/>
        </w:rPr>
        <w:t>08+</w:t>
      </w:r>
      <w:r>
        <w:rPr>
          <w:rFonts w:hint="eastAsia" w:ascii="宋体" w:hAnsi="宋体" w:cs="宋体"/>
          <w:sz w:val="18"/>
          <w:szCs w:val="18"/>
        </w:rPr>
        <w:t>行</w:t>
      </w:r>
      <w:r>
        <w:rPr>
          <w:rFonts w:ascii="宋体" w:hAnsi="宋体" w:cs="宋体"/>
          <w:sz w:val="18"/>
          <w:szCs w:val="18"/>
        </w:rPr>
        <w:t>09+</w:t>
      </w:r>
      <w:r>
        <w:rPr>
          <w:rFonts w:hint="eastAsia" w:ascii="宋体" w:hAnsi="宋体" w:cs="宋体"/>
          <w:sz w:val="18"/>
          <w:szCs w:val="18"/>
        </w:rPr>
        <w:t>行</w:t>
      </w:r>
      <w:r>
        <w:rPr>
          <w:rFonts w:ascii="宋体" w:hAnsi="宋体" w:cs="宋体"/>
          <w:sz w:val="18"/>
          <w:szCs w:val="18"/>
        </w:rPr>
        <w:t>10+</w:t>
      </w:r>
      <w:r>
        <w:rPr>
          <w:rFonts w:hint="eastAsia" w:ascii="宋体" w:hAnsi="宋体" w:cs="宋体"/>
          <w:sz w:val="18"/>
          <w:szCs w:val="18"/>
        </w:rPr>
        <w:t>行</w:t>
      </w:r>
      <w:r>
        <w:rPr>
          <w:rFonts w:ascii="宋体" w:hAnsi="宋体" w:cs="宋体"/>
          <w:sz w:val="18"/>
          <w:szCs w:val="18"/>
        </w:rPr>
        <w:t>11+</w:t>
      </w:r>
      <w:r>
        <w:rPr>
          <w:rFonts w:hint="eastAsia" w:ascii="宋体" w:hAnsi="宋体" w:cs="宋体"/>
          <w:sz w:val="18"/>
          <w:szCs w:val="18"/>
        </w:rPr>
        <w:t>行</w:t>
      </w:r>
      <w:r>
        <w:rPr>
          <w:rFonts w:ascii="宋体" w:hAnsi="宋体" w:cs="宋体"/>
          <w:sz w:val="18"/>
          <w:szCs w:val="18"/>
        </w:rPr>
        <w:t>12+</w:t>
      </w:r>
      <w:r>
        <w:rPr>
          <w:rFonts w:hint="eastAsia" w:ascii="宋体" w:hAnsi="宋体" w:cs="宋体"/>
          <w:sz w:val="18"/>
          <w:szCs w:val="18"/>
        </w:rPr>
        <w:t>行</w:t>
      </w:r>
      <w:r>
        <w:rPr>
          <w:rFonts w:ascii="宋体" w:hAnsi="宋体" w:cs="宋体"/>
          <w:sz w:val="18"/>
          <w:szCs w:val="18"/>
        </w:rPr>
        <w:t>13+</w:t>
      </w:r>
      <w:r>
        <w:rPr>
          <w:rFonts w:hint="eastAsia" w:ascii="宋体" w:hAnsi="宋体" w:cs="宋体"/>
          <w:sz w:val="18"/>
          <w:szCs w:val="18"/>
        </w:rPr>
        <w:t>行</w:t>
      </w:r>
      <w:r>
        <w:rPr>
          <w:rFonts w:ascii="宋体" w:hAnsi="宋体" w:cs="宋体"/>
          <w:sz w:val="18"/>
          <w:szCs w:val="18"/>
        </w:rPr>
        <w:t>14</w:t>
      </w:r>
      <w:r>
        <w:rPr>
          <w:rFonts w:hint="eastAsia" w:ascii="宋体" w:hAnsi="宋体" w:cs="宋体"/>
          <w:sz w:val="18"/>
          <w:szCs w:val="18"/>
        </w:rPr>
        <w:t>。</w:t>
      </w:r>
    </w:p>
    <w:p>
      <w:pPr>
        <w:widowControl/>
        <w:jc w:val="left"/>
        <w:rPr>
          <w:rFonts w:ascii="宋体" w:hAnsi="宋体" w:cs="宋体"/>
          <w:sz w:val="18"/>
          <w:szCs w:val="18"/>
        </w:rPr>
      </w:pPr>
      <w:bookmarkStart w:id="110" w:name="_Toc111121786"/>
      <w:bookmarkStart w:id="111" w:name="_Hlk76561774"/>
    </w:p>
    <w:p>
      <w:pPr>
        <w:widowControl/>
        <w:jc w:val="left"/>
        <w:rPr>
          <w:rFonts w:ascii="宋体" w:hAnsi="宋体" w:cs="宋体"/>
          <w:sz w:val="18"/>
          <w:szCs w:val="18"/>
        </w:rPr>
      </w:pPr>
    </w:p>
    <w:p>
      <w:pPr>
        <w:pStyle w:val="20"/>
        <w:numPr>
          <w:ilvl w:val="0"/>
          <w:numId w:val="1"/>
        </w:numPr>
        <w:rPr>
          <w:rFonts w:ascii="宋体" w:hAnsi="宋体"/>
        </w:rPr>
      </w:pPr>
      <w:bookmarkStart w:id="112" w:name="_Hlk140653573"/>
      <w:r>
        <w:rPr>
          <w:rFonts w:hint="eastAsia" w:ascii="宋体" w:hAnsi="宋体"/>
        </w:rPr>
        <w:t>幼儿园教职工</w:t>
      </w:r>
      <w:bookmarkEnd w:id="107"/>
      <w:bookmarkEnd w:id="110"/>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教基4148</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068"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712"/>
        <w:gridCol w:w="392"/>
        <w:gridCol w:w="464"/>
        <w:gridCol w:w="686"/>
        <w:gridCol w:w="684"/>
        <w:gridCol w:w="682"/>
        <w:gridCol w:w="681"/>
        <w:gridCol w:w="681"/>
        <w:gridCol w:w="681"/>
        <w:gridCol w:w="675"/>
        <w:gridCol w:w="674"/>
        <w:gridCol w:w="66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987" w:type="pct"/>
            <w:vMerge w:val="restart"/>
            <w:shd w:val="clear" w:color="auto" w:fill="auto"/>
            <w:vAlign w:val="center"/>
          </w:tcPr>
          <w:p>
            <w:pPr>
              <w:autoSpaceDE w:val="0"/>
              <w:autoSpaceDN w:val="0"/>
              <w:adjustRightInd w:val="0"/>
              <w:spacing w:line="280" w:lineRule="exact"/>
              <w:jc w:val="center"/>
              <w:rPr>
                <w:sz w:val="18"/>
              </w:rPr>
            </w:pPr>
            <w:r>
              <w:rPr>
                <w:sz w:val="18"/>
              </w:rPr>
              <w:t>指标名称</w:t>
            </w:r>
          </w:p>
        </w:tc>
        <w:tc>
          <w:tcPr>
            <w:tcW w:w="226" w:type="pct"/>
            <w:vMerge w:val="restart"/>
            <w:shd w:val="clear" w:color="auto" w:fill="auto"/>
            <w:vAlign w:val="center"/>
          </w:tcPr>
          <w:p>
            <w:pPr>
              <w:autoSpaceDE w:val="0"/>
              <w:autoSpaceDN w:val="0"/>
              <w:adjustRightInd w:val="0"/>
              <w:spacing w:line="280" w:lineRule="exact"/>
              <w:jc w:val="center"/>
              <w:rPr>
                <w:sz w:val="18"/>
              </w:rPr>
            </w:pPr>
            <w:r>
              <w:rPr>
                <w:sz w:val="18"/>
              </w:rPr>
              <w:t>代码</w:t>
            </w:r>
          </w:p>
        </w:tc>
        <w:tc>
          <w:tcPr>
            <w:tcW w:w="267" w:type="pct"/>
            <w:vMerge w:val="restart"/>
            <w:tcBorders>
              <w:top w:val="single" w:color="auto" w:sz="8" w:space="0"/>
              <w:right w:val="nil"/>
            </w:tcBorders>
            <w:shd w:val="clear" w:color="auto" w:fill="auto"/>
            <w:vAlign w:val="center"/>
          </w:tcPr>
          <w:p>
            <w:pPr>
              <w:autoSpaceDE w:val="0"/>
              <w:autoSpaceDN w:val="0"/>
              <w:adjustRightInd w:val="0"/>
              <w:spacing w:line="280" w:lineRule="exact"/>
              <w:jc w:val="center"/>
              <w:rPr>
                <w:sz w:val="18"/>
              </w:rPr>
            </w:pPr>
            <w:r>
              <w:rPr>
                <w:sz w:val="18"/>
              </w:rPr>
              <w:t>教职工数</w:t>
            </w:r>
          </w:p>
        </w:tc>
        <w:tc>
          <w:tcPr>
            <w:tcW w:w="395"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sz w:val="18"/>
              </w:rPr>
            </w:pPr>
          </w:p>
        </w:tc>
        <w:tc>
          <w:tcPr>
            <w:tcW w:w="394"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sz w:val="18"/>
              </w:rPr>
            </w:pPr>
          </w:p>
        </w:tc>
        <w:tc>
          <w:tcPr>
            <w:tcW w:w="393"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sz w:val="18"/>
              </w:rPr>
            </w:pPr>
          </w:p>
        </w:tc>
        <w:tc>
          <w:tcPr>
            <w:tcW w:w="392" w:type="pct"/>
            <w:tcBorders>
              <w:top w:val="single" w:color="auto" w:sz="8" w:space="0"/>
              <w:left w:val="nil"/>
              <w:bottom w:val="single" w:color="auto" w:sz="2" w:space="0"/>
              <w:right w:val="nil"/>
            </w:tcBorders>
          </w:tcPr>
          <w:p>
            <w:pPr>
              <w:autoSpaceDE w:val="0"/>
              <w:autoSpaceDN w:val="0"/>
              <w:adjustRightInd w:val="0"/>
              <w:spacing w:line="280" w:lineRule="exact"/>
              <w:jc w:val="center"/>
              <w:rPr>
                <w:sz w:val="18"/>
              </w:rPr>
            </w:pPr>
          </w:p>
        </w:tc>
        <w:tc>
          <w:tcPr>
            <w:tcW w:w="392" w:type="pct"/>
            <w:tcBorders>
              <w:top w:val="single" w:color="auto" w:sz="8" w:space="0"/>
              <w:left w:val="nil"/>
              <w:bottom w:val="single" w:color="auto" w:sz="2" w:space="0"/>
              <w:right w:val="nil"/>
            </w:tcBorders>
          </w:tcPr>
          <w:p>
            <w:pPr>
              <w:autoSpaceDE w:val="0"/>
              <w:autoSpaceDN w:val="0"/>
              <w:adjustRightInd w:val="0"/>
              <w:spacing w:line="280" w:lineRule="exact"/>
              <w:jc w:val="center"/>
              <w:rPr>
                <w:sz w:val="18"/>
              </w:rPr>
            </w:pPr>
          </w:p>
        </w:tc>
        <w:tc>
          <w:tcPr>
            <w:tcW w:w="392"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sz w:val="18"/>
              </w:rPr>
            </w:pPr>
          </w:p>
        </w:tc>
        <w:tc>
          <w:tcPr>
            <w:tcW w:w="389" w:type="pct"/>
            <w:tcBorders>
              <w:top w:val="single" w:color="auto" w:sz="8" w:space="0"/>
              <w:left w:val="nil"/>
              <w:bottom w:val="single" w:color="auto" w:sz="2" w:space="0"/>
            </w:tcBorders>
            <w:shd w:val="clear" w:color="auto" w:fill="auto"/>
            <w:vAlign w:val="center"/>
          </w:tcPr>
          <w:p>
            <w:pPr>
              <w:autoSpaceDE w:val="0"/>
              <w:autoSpaceDN w:val="0"/>
              <w:adjustRightInd w:val="0"/>
              <w:spacing w:line="280" w:lineRule="exact"/>
              <w:jc w:val="center"/>
              <w:rPr>
                <w:sz w:val="18"/>
              </w:rPr>
            </w:pPr>
          </w:p>
        </w:tc>
        <w:tc>
          <w:tcPr>
            <w:tcW w:w="388" w:type="pct"/>
            <w:vMerge w:val="restart"/>
            <w:tcBorders>
              <w:top w:val="single" w:color="auto" w:sz="8" w:space="0"/>
            </w:tcBorders>
            <w:vAlign w:val="center"/>
          </w:tcPr>
          <w:p>
            <w:pPr>
              <w:autoSpaceDE w:val="0"/>
              <w:autoSpaceDN w:val="0"/>
              <w:adjustRightInd w:val="0"/>
              <w:spacing w:line="280" w:lineRule="exact"/>
              <w:jc w:val="center"/>
              <w:rPr>
                <w:sz w:val="18"/>
              </w:rPr>
            </w:pPr>
            <w:r>
              <w:rPr>
                <w:sz w:val="18"/>
              </w:rPr>
              <w:t>校外教师</w:t>
            </w:r>
          </w:p>
        </w:tc>
        <w:tc>
          <w:tcPr>
            <w:tcW w:w="388" w:type="pct"/>
            <w:vMerge w:val="restart"/>
            <w:tcBorders>
              <w:top w:val="single" w:color="auto" w:sz="8" w:space="0"/>
            </w:tcBorders>
            <w:vAlign w:val="center"/>
          </w:tcPr>
          <w:p>
            <w:pPr>
              <w:autoSpaceDE w:val="0"/>
              <w:autoSpaceDN w:val="0"/>
              <w:adjustRightInd w:val="0"/>
              <w:spacing w:line="280" w:lineRule="exact"/>
              <w:jc w:val="center"/>
              <w:rPr>
                <w:sz w:val="18"/>
              </w:rPr>
            </w:pPr>
            <w:r>
              <w:rPr>
                <w:sz w:val="18"/>
              </w:rPr>
              <w:t>外籍教师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987" w:type="pct"/>
            <w:vMerge w:val="continue"/>
            <w:shd w:val="clear" w:color="auto" w:fill="auto"/>
            <w:vAlign w:val="center"/>
          </w:tcPr>
          <w:p>
            <w:pPr>
              <w:autoSpaceDE w:val="0"/>
              <w:autoSpaceDN w:val="0"/>
              <w:adjustRightInd w:val="0"/>
              <w:spacing w:line="280" w:lineRule="exact"/>
              <w:jc w:val="center"/>
              <w:rPr>
                <w:sz w:val="18"/>
              </w:rPr>
            </w:pPr>
          </w:p>
        </w:tc>
        <w:tc>
          <w:tcPr>
            <w:tcW w:w="226" w:type="pct"/>
            <w:vMerge w:val="continue"/>
            <w:shd w:val="clear" w:color="auto" w:fill="auto"/>
            <w:vAlign w:val="center"/>
          </w:tcPr>
          <w:p>
            <w:pPr>
              <w:autoSpaceDE w:val="0"/>
              <w:autoSpaceDN w:val="0"/>
              <w:adjustRightInd w:val="0"/>
              <w:spacing w:line="280" w:lineRule="exact"/>
              <w:jc w:val="center"/>
              <w:rPr>
                <w:sz w:val="18"/>
              </w:rPr>
            </w:pPr>
          </w:p>
        </w:tc>
        <w:tc>
          <w:tcPr>
            <w:tcW w:w="267" w:type="pct"/>
            <w:vMerge w:val="continue"/>
            <w:shd w:val="clear" w:color="auto" w:fill="auto"/>
            <w:vAlign w:val="center"/>
          </w:tcPr>
          <w:p>
            <w:pPr>
              <w:autoSpaceDE w:val="0"/>
              <w:autoSpaceDN w:val="0"/>
              <w:adjustRightInd w:val="0"/>
              <w:spacing w:line="280" w:lineRule="exact"/>
              <w:jc w:val="center"/>
              <w:rPr>
                <w:sz w:val="18"/>
              </w:rPr>
            </w:pPr>
          </w:p>
        </w:tc>
        <w:tc>
          <w:tcPr>
            <w:tcW w:w="39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园长</w:t>
            </w:r>
          </w:p>
        </w:tc>
        <w:tc>
          <w:tcPr>
            <w:tcW w:w="394"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专任教师</w:t>
            </w:r>
          </w:p>
        </w:tc>
        <w:tc>
          <w:tcPr>
            <w:tcW w:w="39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保育员</w:t>
            </w:r>
          </w:p>
        </w:tc>
        <w:tc>
          <w:tcPr>
            <w:tcW w:w="392" w:type="pct"/>
            <w:tcBorders>
              <w:top w:val="single" w:color="auto" w:sz="2" w:space="0"/>
              <w:bottom w:val="single" w:color="auto" w:sz="2" w:space="0"/>
            </w:tcBorders>
          </w:tcPr>
          <w:p>
            <w:pPr>
              <w:autoSpaceDE w:val="0"/>
              <w:autoSpaceDN w:val="0"/>
              <w:adjustRightInd w:val="0"/>
              <w:spacing w:line="280" w:lineRule="exact"/>
              <w:jc w:val="center"/>
              <w:rPr>
                <w:sz w:val="18"/>
              </w:rPr>
            </w:pPr>
            <w:r>
              <w:rPr>
                <w:sz w:val="18"/>
              </w:rPr>
              <w:t>卫生保健人员</w:t>
            </w:r>
          </w:p>
        </w:tc>
        <w:tc>
          <w:tcPr>
            <w:tcW w:w="392" w:type="pct"/>
            <w:tcBorders>
              <w:top w:val="single" w:color="auto" w:sz="2" w:space="0"/>
              <w:bottom w:val="single" w:color="auto" w:sz="2" w:space="0"/>
            </w:tcBorders>
          </w:tcPr>
          <w:p>
            <w:pPr>
              <w:autoSpaceDE w:val="0"/>
              <w:autoSpaceDN w:val="0"/>
              <w:adjustRightInd w:val="0"/>
              <w:spacing w:line="280" w:lineRule="exact"/>
              <w:jc w:val="center"/>
              <w:rPr>
                <w:sz w:val="18"/>
              </w:rPr>
            </w:pPr>
            <w:r>
              <w:rPr>
                <w:sz w:val="18"/>
              </w:rPr>
              <w:t>行政人员</w:t>
            </w:r>
          </w:p>
        </w:tc>
        <w:tc>
          <w:tcPr>
            <w:tcW w:w="392"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教辅人员</w:t>
            </w:r>
          </w:p>
        </w:tc>
        <w:tc>
          <w:tcPr>
            <w:tcW w:w="38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工勤人员</w:t>
            </w:r>
          </w:p>
        </w:tc>
        <w:tc>
          <w:tcPr>
            <w:tcW w:w="388" w:type="pct"/>
            <w:vMerge w:val="continue"/>
            <w:tcBorders>
              <w:bottom w:val="single" w:color="auto" w:sz="2" w:space="0"/>
            </w:tcBorders>
          </w:tcPr>
          <w:p>
            <w:pPr>
              <w:autoSpaceDE w:val="0"/>
              <w:autoSpaceDN w:val="0"/>
              <w:adjustRightInd w:val="0"/>
              <w:spacing w:line="280" w:lineRule="exact"/>
              <w:jc w:val="center"/>
              <w:rPr>
                <w:sz w:val="18"/>
              </w:rPr>
            </w:pPr>
          </w:p>
        </w:tc>
        <w:tc>
          <w:tcPr>
            <w:tcW w:w="388" w:type="pct"/>
            <w:vMerge w:val="continue"/>
            <w:tcBorders>
              <w:bottom w:val="single" w:color="auto" w:sz="2" w:space="0"/>
            </w:tcBorders>
          </w:tcPr>
          <w:p>
            <w:pPr>
              <w:autoSpaceDE w:val="0"/>
              <w:autoSpaceDN w:val="0"/>
              <w:adjustRightInd w:val="0"/>
              <w:spacing w:line="280" w:lineRule="exac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04" w:hRule="atLeast"/>
        </w:trPr>
        <w:tc>
          <w:tcPr>
            <w:tcW w:w="987" w:type="pct"/>
            <w:tcBorders>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甲</w:t>
            </w:r>
          </w:p>
        </w:tc>
        <w:tc>
          <w:tcPr>
            <w:tcW w:w="226" w:type="pct"/>
            <w:tcBorders>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乙</w:t>
            </w:r>
          </w:p>
        </w:tc>
        <w:tc>
          <w:tcPr>
            <w:tcW w:w="267" w:type="pct"/>
            <w:tcBorders>
              <w:bottom w:val="single" w:color="auto" w:sz="4" w:space="0"/>
            </w:tcBorders>
            <w:shd w:val="clear" w:color="auto" w:fill="auto"/>
            <w:vAlign w:val="center"/>
          </w:tcPr>
          <w:p>
            <w:pPr>
              <w:autoSpaceDE w:val="0"/>
              <w:autoSpaceDN w:val="0"/>
              <w:adjustRightInd w:val="0"/>
              <w:spacing w:line="280" w:lineRule="exact"/>
              <w:jc w:val="center"/>
              <w:rPr>
                <w:sz w:val="18"/>
              </w:rPr>
            </w:pPr>
            <w:r>
              <w:rPr>
                <w:sz w:val="18"/>
              </w:rPr>
              <w:t>1</w:t>
            </w:r>
          </w:p>
        </w:tc>
        <w:tc>
          <w:tcPr>
            <w:tcW w:w="395" w:type="pct"/>
            <w:tcBorders>
              <w:bottom w:val="single" w:color="auto" w:sz="4" w:space="0"/>
            </w:tcBorders>
            <w:shd w:val="clear" w:color="auto" w:fill="auto"/>
            <w:vAlign w:val="center"/>
          </w:tcPr>
          <w:p>
            <w:pPr>
              <w:autoSpaceDE w:val="0"/>
              <w:autoSpaceDN w:val="0"/>
              <w:adjustRightInd w:val="0"/>
              <w:spacing w:line="280" w:lineRule="exact"/>
              <w:jc w:val="center"/>
              <w:rPr>
                <w:sz w:val="18"/>
              </w:rPr>
            </w:pPr>
            <w:r>
              <w:rPr>
                <w:sz w:val="18"/>
              </w:rPr>
              <w:t>2</w:t>
            </w:r>
          </w:p>
        </w:tc>
        <w:tc>
          <w:tcPr>
            <w:tcW w:w="394" w:type="pct"/>
            <w:tcBorders>
              <w:bottom w:val="single" w:color="auto" w:sz="4" w:space="0"/>
            </w:tcBorders>
            <w:shd w:val="clear" w:color="auto" w:fill="auto"/>
            <w:vAlign w:val="center"/>
          </w:tcPr>
          <w:p>
            <w:pPr>
              <w:autoSpaceDE w:val="0"/>
              <w:autoSpaceDN w:val="0"/>
              <w:adjustRightInd w:val="0"/>
              <w:spacing w:line="280" w:lineRule="exact"/>
              <w:jc w:val="center"/>
              <w:rPr>
                <w:sz w:val="18"/>
              </w:rPr>
            </w:pPr>
            <w:r>
              <w:rPr>
                <w:sz w:val="18"/>
              </w:rPr>
              <w:t>3</w:t>
            </w:r>
          </w:p>
        </w:tc>
        <w:tc>
          <w:tcPr>
            <w:tcW w:w="393" w:type="pct"/>
            <w:tcBorders>
              <w:bottom w:val="single" w:color="auto" w:sz="4" w:space="0"/>
            </w:tcBorders>
            <w:shd w:val="clear" w:color="auto" w:fill="auto"/>
            <w:vAlign w:val="center"/>
          </w:tcPr>
          <w:p>
            <w:pPr>
              <w:autoSpaceDE w:val="0"/>
              <w:autoSpaceDN w:val="0"/>
              <w:adjustRightInd w:val="0"/>
              <w:spacing w:line="280" w:lineRule="exact"/>
              <w:jc w:val="center"/>
              <w:rPr>
                <w:sz w:val="18"/>
              </w:rPr>
            </w:pPr>
            <w:r>
              <w:rPr>
                <w:sz w:val="18"/>
              </w:rPr>
              <w:t>4</w:t>
            </w:r>
          </w:p>
        </w:tc>
        <w:tc>
          <w:tcPr>
            <w:tcW w:w="392" w:type="pct"/>
            <w:tcBorders>
              <w:bottom w:val="single" w:color="auto" w:sz="4" w:space="0"/>
            </w:tcBorders>
          </w:tcPr>
          <w:p>
            <w:pPr>
              <w:autoSpaceDE w:val="0"/>
              <w:autoSpaceDN w:val="0"/>
              <w:adjustRightInd w:val="0"/>
              <w:spacing w:line="280" w:lineRule="exact"/>
              <w:jc w:val="center"/>
              <w:rPr>
                <w:sz w:val="18"/>
              </w:rPr>
            </w:pPr>
            <w:r>
              <w:rPr>
                <w:sz w:val="18"/>
              </w:rPr>
              <w:t>5</w:t>
            </w:r>
          </w:p>
        </w:tc>
        <w:tc>
          <w:tcPr>
            <w:tcW w:w="392" w:type="pct"/>
            <w:tcBorders>
              <w:bottom w:val="single" w:color="auto" w:sz="4" w:space="0"/>
            </w:tcBorders>
          </w:tcPr>
          <w:p>
            <w:pPr>
              <w:autoSpaceDE w:val="0"/>
              <w:autoSpaceDN w:val="0"/>
              <w:adjustRightInd w:val="0"/>
              <w:spacing w:line="280" w:lineRule="exact"/>
              <w:jc w:val="center"/>
              <w:rPr>
                <w:sz w:val="18"/>
              </w:rPr>
            </w:pPr>
            <w:r>
              <w:rPr>
                <w:sz w:val="18"/>
              </w:rPr>
              <w:t>6</w:t>
            </w:r>
          </w:p>
        </w:tc>
        <w:tc>
          <w:tcPr>
            <w:tcW w:w="392" w:type="pct"/>
            <w:tcBorders>
              <w:bottom w:val="single" w:color="auto" w:sz="4" w:space="0"/>
            </w:tcBorders>
            <w:shd w:val="clear" w:color="auto" w:fill="auto"/>
            <w:vAlign w:val="center"/>
          </w:tcPr>
          <w:p>
            <w:pPr>
              <w:autoSpaceDE w:val="0"/>
              <w:autoSpaceDN w:val="0"/>
              <w:adjustRightInd w:val="0"/>
              <w:spacing w:line="280" w:lineRule="exact"/>
              <w:jc w:val="center"/>
              <w:rPr>
                <w:sz w:val="18"/>
              </w:rPr>
            </w:pPr>
            <w:r>
              <w:rPr>
                <w:sz w:val="18"/>
              </w:rPr>
              <w:t>7</w:t>
            </w:r>
          </w:p>
        </w:tc>
        <w:tc>
          <w:tcPr>
            <w:tcW w:w="389" w:type="pct"/>
            <w:tcBorders>
              <w:bottom w:val="single" w:color="auto" w:sz="4" w:space="0"/>
            </w:tcBorders>
            <w:shd w:val="clear" w:color="auto" w:fill="auto"/>
            <w:vAlign w:val="center"/>
          </w:tcPr>
          <w:p>
            <w:pPr>
              <w:autoSpaceDE w:val="0"/>
              <w:autoSpaceDN w:val="0"/>
              <w:adjustRightInd w:val="0"/>
              <w:spacing w:line="280" w:lineRule="exact"/>
              <w:jc w:val="center"/>
              <w:rPr>
                <w:sz w:val="18"/>
              </w:rPr>
            </w:pPr>
            <w:r>
              <w:rPr>
                <w:sz w:val="18"/>
              </w:rPr>
              <w:t>8</w:t>
            </w:r>
          </w:p>
        </w:tc>
        <w:tc>
          <w:tcPr>
            <w:tcW w:w="388" w:type="pct"/>
            <w:tcBorders>
              <w:bottom w:val="single" w:color="auto" w:sz="4" w:space="0"/>
            </w:tcBorders>
          </w:tcPr>
          <w:p>
            <w:pPr>
              <w:autoSpaceDE w:val="0"/>
              <w:autoSpaceDN w:val="0"/>
              <w:adjustRightInd w:val="0"/>
              <w:spacing w:line="280" w:lineRule="exact"/>
              <w:jc w:val="center"/>
              <w:rPr>
                <w:sz w:val="18"/>
              </w:rPr>
            </w:pPr>
            <w:r>
              <w:rPr>
                <w:sz w:val="18"/>
              </w:rPr>
              <w:t>9</w:t>
            </w:r>
          </w:p>
        </w:tc>
        <w:tc>
          <w:tcPr>
            <w:tcW w:w="388" w:type="pct"/>
            <w:tcBorders>
              <w:bottom w:val="single" w:color="auto" w:sz="4" w:space="0"/>
            </w:tcBorders>
          </w:tcPr>
          <w:p>
            <w:pPr>
              <w:autoSpaceDE w:val="0"/>
              <w:autoSpaceDN w:val="0"/>
              <w:adjustRightInd w:val="0"/>
              <w:spacing w:line="280" w:lineRule="exact"/>
              <w:jc w:val="center"/>
              <w:rPr>
                <w:sz w:val="18"/>
              </w:rPr>
            </w:pPr>
            <w:r>
              <w:rPr>
                <w:sz w:val="18"/>
              </w:rPr>
              <w:t>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04" w:hRule="atLeast"/>
        </w:trPr>
        <w:tc>
          <w:tcPr>
            <w:tcW w:w="98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sz w:val="18"/>
              </w:rPr>
            </w:pPr>
            <w:r>
              <w:rPr>
                <w:sz w:val="18"/>
              </w:rPr>
              <w:t>总计</w:t>
            </w:r>
          </w:p>
        </w:tc>
        <w:tc>
          <w:tcPr>
            <w:tcW w:w="22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sz w:val="18"/>
              </w:rPr>
            </w:pPr>
            <w:r>
              <w:rPr>
                <w:sz w:val="18"/>
              </w:rPr>
              <w:t>01</w:t>
            </w:r>
          </w:p>
        </w:tc>
        <w:tc>
          <w:tcPr>
            <w:tcW w:w="267" w:type="pct"/>
            <w:tcBorders>
              <w:top w:val="single" w:color="auto" w:sz="4" w:space="0"/>
              <w:left w:val="single" w:color="auto" w:sz="2" w:space="0"/>
              <w:bottom w:val="nil"/>
              <w:right w:val="nil"/>
            </w:tcBorders>
            <w:shd w:val="clear" w:color="auto" w:fill="auto"/>
            <w:vAlign w:val="center"/>
          </w:tcPr>
          <w:p>
            <w:pPr>
              <w:autoSpaceDE w:val="0"/>
              <w:autoSpaceDN w:val="0"/>
              <w:adjustRightInd w:val="0"/>
              <w:spacing w:line="280" w:lineRule="exact"/>
              <w:jc w:val="center"/>
              <w:rPr>
                <w:sz w:val="18"/>
              </w:rPr>
            </w:pPr>
          </w:p>
        </w:tc>
        <w:tc>
          <w:tcPr>
            <w:tcW w:w="395" w:type="pct"/>
            <w:tcBorders>
              <w:top w:val="single" w:color="auto" w:sz="4" w:space="0"/>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94" w:type="pct"/>
            <w:tcBorders>
              <w:top w:val="single" w:color="auto" w:sz="4" w:space="0"/>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93" w:type="pct"/>
            <w:tcBorders>
              <w:top w:val="single" w:color="auto" w:sz="4" w:space="0"/>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92" w:type="pct"/>
            <w:tcBorders>
              <w:top w:val="single" w:color="auto" w:sz="4" w:space="0"/>
              <w:left w:val="nil"/>
              <w:bottom w:val="nil"/>
              <w:right w:val="nil"/>
            </w:tcBorders>
            <w:vAlign w:val="center"/>
          </w:tcPr>
          <w:p>
            <w:pPr>
              <w:autoSpaceDE w:val="0"/>
              <w:autoSpaceDN w:val="0"/>
              <w:adjustRightInd w:val="0"/>
              <w:spacing w:line="280" w:lineRule="exact"/>
              <w:jc w:val="center"/>
              <w:rPr>
                <w:sz w:val="18"/>
              </w:rPr>
            </w:pPr>
          </w:p>
        </w:tc>
        <w:tc>
          <w:tcPr>
            <w:tcW w:w="392" w:type="pct"/>
            <w:tcBorders>
              <w:top w:val="single" w:color="auto" w:sz="4" w:space="0"/>
              <w:left w:val="nil"/>
              <w:bottom w:val="nil"/>
              <w:right w:val="nil"/>
            </w:tcBorders>
            <w:vAlign w:val="center"/>
          </w:tcPr>
          <w:p>
            <w:pPr>
              <w:autoSpaceDE w:val="0"/>
              <w:autoSpaceDN w:val="0"/>
              <w:adjustRightInd w:val="0"/>
              <w:spacing w:line="280" w:lineRule="exact"/>
              <w:jc w:val="center"/>
              <w:rPr>
                <w:sz w:val="18"/>
              </w:rPr>
            </w:pPr>
          </w:p>
        </w:tc>
        <w:tc>
          <w:tcPr>
            <w:tcW w:w="392" w:type="pct"/>
            <w:tcBorders>
              <w:top w:val="single" w:color="auto" w:sz="4" w:space="0"/>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89" w:type="pct"/>
            <w:tcBorders>
              <w:top w:val="single" w:color="auto" w:sz="4" w:space="0"/>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88" w:type="pct"/>
            <w:tcBorders>
              <w:top w:val="single" w:color="auto" w:sz="4" w:space="0"/>
              <w:left w:val="nil"/>
              <w:bottom w:val="nil"/>
              <w:right w:val="nil"/>
            </w:tcBorders>
            <w:vAlign w:val="center"/>
          </w:tcPr>
          <w:p>
            <w:pPr>
              <w:autoSpaceDE w:val="0"/>
              <w:autoSpaceDN w:val="0"/>
              <w:adjustRightInd w:val="0"/>
              <w:spacing w:line="280" w:lineRule="exact"/>
              <w:jc w:val="center"/>
              <w:rPr>
                <w:sz w:val="18"/>
              </w:rPr>
            </w:pPr>
          </w:p>
        </w:tc>
        <w:tc>
          <w:tcPr>
            <w:tcW w:w="388" w:type="pct"/>
            <w:tcBorders>
              <w:top w:val="single" w:color="auto" w:sz="4" w:space="0"/>
              <w:left w:val="nil"/>
              <w:bottom w:val="nil"/>
              <w:right w:val="nil"/>
            </w:tcBorders>
            <w:vAlign w:val="center"/>
          </w:tcPr>
          <w:p>
            <w:pPr>
              <w:autoSpaceDE w:val="0"/>
              <w:autoSpaceDN w:val="0"/>
              <w:adjustRightInd w:val="0"/>
              <w:spacing w:line="280" w:lineRule="exac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98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sz w:val="18"/>
              </w:rPr>
            </w:pPr>
            <w:r>
              <w:rPr>
                <w:sz w:val="18"/>
              </w:rPr>
              <w:t>#女</w:t>
            </w:r>
          </w:p>
        </w:tc>
        <w:tc>
          <w:tcPr>
            <w:tcW w:w="22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sz w:val="18"/>
              </w:rPr>
            </w:pPr>
            <w:r>
              <w:rPr>
                <w:sz w:val="18"/>
              </w:rPr>
              <w:t>02</w:t>
            </w:r>
          </w:p>
        </w:tc>
        <w:tc>
          <w:tcPr>
            <w:tcW w:w="26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sz w:val="18"/>
              </w:rPr>
            </w:pPr>
          </w:p>
        </w:tc>
        <w:tc>
          <w:tcPr>
            <w:tcW w:w="395"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94"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93"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sz w:val="18"/>
              </w:rPr>
            </w:pPr>
          </w:p>
        </w:tc>
        <w:tc>
          <w:tcPr>
            <w:tcW w:w="392"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89"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88" w:type="pct"/>
            <w:tcBorders>
              <w:top w:val="nil"/>
              <w:left w:val="nil"/>
              <w:bottom w:val="nil"/>
              <w:right w:val="nil"/>
            </w:tcBorders>
            <w:vAlign w:val="center"/>
          </w:tcPr>
          <w:p>
            <w:pPr>
              <w:autoSpaceDE w:val="0"/>
              <w:autoSpaceDN w:val="0"/>
              <w:adjustRightInd w:val="0"/>
              <w:spacing w:line="280" w:lineRule="exact"/>
              <w:jc w:val="center"/>
              <w:rPr>
                <w:sz w:val="18"/>
              </w:rPr>
            </w:pPr>
          </w:p>
        </w:tc>
        <w:tc>
          <w:tcPr>
            <w:tcW w:w="388" w:type="pct"/>
            <w:tcBorders>
              <w:top w:val="nil"/>
              <w:left w:val="nil"/>
              <w:bottom w:val="nil"/>
              <w:right w:val="nil"/>
            </w:tcBorders>
            <w:vAlign w:val="center"/>
          </w:tcPr>
          <w:p>
            <w:pPr>
              <w:autoSpaceDE w:val="0"/>
              <w:autoSpaceDN w:val="0"/>
              <w:adjustRightInd w:val="0"/>
              <w:spacing w:line="280" w:lineRule="exac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98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sz w:val="18"/>
              </w:rPr>
            </w:pPr>
            <w:r>
              <w:rPr>
                <w:sz w:val="18"/>
              </w:rPr>
              <w:t>#少数民族</w:t>
            </w:r>
          </w:p>
        </w:tc>
        <w:tc>
          <w:tcPr>
            <w:tcW w:w="22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sz w:val="18"/>
              </w:rPr>
            </w:pPr>
            <w:r>
              <w:rPr>
                <w:sz w:val="18"/>
              </w:rPr>
              <w:t>03</w:t>
            </w:r>
          </w:p>
        </w:tc>
        <w:tc>
          <w:tcPr>
            <w:tcW w:w="26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sz w:val="18"/>
              </w:rPr>
            </w:pPr>
          </w:p>
        </w:tc>
        <w:tc>
          <w:tcPr>
            <w:tcW w:w="395"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94"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93"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sz w:val="18"/>
              </w:rPr>
            </w:pPr>
          </w:p>
        </w:tc>
        <w:tc>
          <w:tcPr>
            <w:tcW w:w="392"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89"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88" w:type="pct"/>
            <w:tcBorders>
              <w:top w:val="nil"/>
              <w:left w:val="nil"/>
              <w:bottom w:val="nil"/>
              <w:right w:val="nil"/>
            </w:tcBorders>
            <w:vAlign w:val="center"/>
          </w:tcPr>
          <w:p>
            <w:pPr>
              <w:autoSpaceDE w:val="0"/>
              <w:autoSpaceDN w:val="0"/>
              <w:adjustRightInd w:val="0"/>
              <w:spacing w:line="280" w:lineRule="exact"/>
              <w:jc w:val="center"/>
              <w:rPr>
                <w:sz w:val="18"/>
              </w:rPr>
            </w:pPr>
          </w:p>
        </w:tc>
        <w:tc>
          <w:tcPr>
            <w:tcW w:w="388" w:type="pct"/>
            <w:tcBorders>
              <w:top w:val="nil"/>
              <w:left w:val="nil"/>
              <w:bottom w:val="nil"/>
              <w:right w:val="nil"/>
            </w:tcBorders>
            <w:vAlign w:val="center"/>
          </w:tcPr>
          <w:p>
            <w:pPr>
              <w:autoSpaceDE w:val="0"/>
              <w:autoSpaceDN w:val="0"/>
              <w:adjustRightInd w:val="0"/>
              <w:spacing w:line="280" w:lineRule="exact"/>
              <w:jc w:val="center"/>
              <w:rPr>
                <w:sz w:val="18"/>
              </w:rPr>
            </w:pPr>
            <w:r>
              <w:rPr>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98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sz w:val="18"/>
              </w:rPr>
            </w:pPr>
            <w:r>
              <w:rPr>
                <w:sz w:val="18"/>
              </w:rPr>
              <w:t>#在编人员</w:t>
            </w:r>
          </w:p>
        </w:tc>
        <w:tc>
          <w:tcPr>
            <w:tcW w:w="22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sz w:val="18"/>
              </w:rPr>
            </w:pPr>
            <w:r>
              <w:rPr>
                <w:sz w:val="18"/>
              </w:rPr>
              <w:t>04</w:t>
            </w:r>
          </w:p>
        </w:tc>
        <w:tc>
          <w:tcPr>
            <w:tcW w:w="26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sz w:val="18"/>
              </w:rPr>
            </w:pPr>
          </w:p>
        </w:tc>
        <w:tc>
          <w:tcPr>
            <w:tcW w:w="395"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94"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93"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sz w:val="18"/>
              </w:rPr>
            </w:pPr>
          </w:p>
        </w:tc>
        <w:tc>
          <w:tcPr>
            <w:tcW w:w="392" w:type="pct"/>
            <w:tcBorders>
              <w:top w:val="nil"/>
              <w:left w:val="nil"/>
              <w:bottom w:val="nil"/>
              <w:right w:val="nil"/>
            </w:tcBorders>
            <w:vAlign w:val="center"/>
          </w:tcPr>
          <w:p>
            <w:pPr>
              <w:autoSpaceDE w:val="0"/>
              <w:autoSpaceDN w:val="0"/>
              <w:adjustRightInd w:val="0"/>
              <w:spacing w:line="280" w:lineRule="exact"/>
              <w:jc w:val="center"/>
              <w:rPr>
                <w:sz w:val="18"/>
              </w:rPr>
            </w:pPr>
          </w:p>
        </w:tc>
        <w:tc>
          <w:tcPr>
            <w:tcW w:w="392"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89"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388" w:type="pct"/>
            <w:tcBorders>
              <w:top w:val="nil"/>
              <w:left w:val="nil"/>
              <w:bottom w:val="nil"/>
              <w:right w:val="nil"/>
            </w:tcBorders>
            <w:vAlign w:val="center"/>
          </w:tcPr>
          <w:p>
            <w:pPr>
              <w:autoSpaceDE w:val="0"/>
              <w:autoSpaceDN w:val="0"/>
              <w:adjustRightInd w:val="0"/>
              <w:spacing w:line="280" w:lineRule="exact"/>
              <w:jc w:val="center"/>
              <w:rPr>
                <w:sz w:val="18"/>
              </w:rPr>
            </w:pPr>
            <w:r>
              <w:rPr>
                <w:sz w:val="18"/>
              </w:rPr>
              <w:t>—</w:t>
            </w:r>
          </w:p>
        </w:tc>
        <w:tc>
          <w:tcPr>
            <w:tcW w:w="388" w:type="pct"/>
            <w:tcBorders>
              <w:top w:val="nil"/>
              <w:left w:val="nil"/>
              <w:bottom w:val="nil"/>
              <w:right w:val="nil"/>
            </w:tcBorders>
            <w:vAlign w:val="center"/>
          </w:tcPr>
          <w:p>
            <w:pPr>
              <w:autoSpaceDE w:val="0"/>
              <w:autoSpaceDN w:val="0"/>
              <w:adjustRightInd w:val="0"/>
              <w:spacing w:line="280" w:lineRule="exact"/>
              <w:jc w:val="center"/>
              <w:rPr>
                <w:sz w:val="18"/>
              </w:rPr>
            </w:pPr>
            <w:r>
              <w:rPr>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987"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rPr>
                <w:sz w:val="18"/>
              </w:rPr>
            </w:pPr>
            <w:r>
              <w:rPr>
                <w:sz w:val="18"/>
              </w:rPr>
              <w:t>#</w:t>
            </w:r>
            <w:bookmarkStart w:id="113" w:name="_Hlk77087778"/>
            <w:r>
              <w:rPr>
                <w:sz w:val="18"/>
              </w:rPr>
              <w:t>接受过专业教育</w:t>
            </w:r>
            <w:bookmarkEnd w:id="113"/>
          </w:p>
        </w:tc>
        <w:tc>
          <w:tcPr>
            <w:tcW w:w="226"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sz w:val="18"/>
              </w:rPr>
            </w:pPr>
            <w:r>
              <w:rPr>
                <w:sz w:val="18"/>
              </w:rPr>
              <w:t>05</w:t>
            </w:r>
          </w:p>
        </w:tc>
        <w:tc>
          <w:tcPr>
            <w:tcW w:w="267"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sz w:val="18"/>
              </w:rPr>
            </w:pPr>
          </w:p>
        </w:tc>
        <w:tc>
          <w:tcPr>
            <w:tcW w:w="395"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sz w:val="18"/>
              </w:rPr>
            </w:pPr>
          </w:p>
        </w:tc>
        <w:tc>
          <w:tcPr>
            <w:tcW w:w="394"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sz w:val="18"/>
              </w:rPr>
            </w:pPr>
          </w:p>
        </w:tc>
        <w:tc>
          <w:tcPr>
            <w:tcW w:w="393"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sz w:val="18"/>
              </w:rPr>
            </w:pPr>
          </w:p>
        </w:tc>
        <w:tc>
          <w:tcPr>
            <w:tcW w:w="392" w:type="pct"/>
            <w:tcBorders>
              <w:top w:val="nil"/>
              <w:left w:val="nil"/>
              <w:bottom w:val="single" w:color="auto" w:sz="8" w:space="0"/>
              <w:right w:val="nil"/>
            </w:tcBorders>
            <w:vAlign w:val="center"/>
          </w:tcPr>
          <w:p>
            <w:pPr>
              <w:autoSpaceDE w:val="0"/>
              <w:autoSpaceDN w:val="0"/>
              <w:adjustRightInd w:val="0"/>
              <w:spacing w:line="280" w:lineRule="exact"/>
              <w:jc w:val="center"/>
              <w:rPr>
                <w:sz w:val="18"/>
              </w:rPr>
            </w:pPr>
          </w:p>
        </w:tc>
        <w:tc>
          <w:tcPr>
            <w:tcW w:w="392" w:type="pct"/>
            <w:tcBorders>
              <w:top w:val="nil"/>
              <w:left w:val="nil"/>
              <w:bottom w:val="single" w:color="auto" w:sz="8" w:space="0"/>
              <w:right w:val="nil"/>
            </w:tcBorders>
            <w:vAlign w:val="center"/>
          </w:tcPr>
          <w:p>
            <w:pPr>
              <w:autoSpaceDE w:val="0"/>
              <w:autoSpaceDN w:val="0"/>
              <w:adjustRightInd w:val="0"/>
              <w:spacing w:line="280" w:lineRule="exact"/>
              <w:jc w:val="center"/>
              <w:rPr>
                <w:sz w:val="18"/>
              </w:rPr>
            </w:pPr>
          </w:p>
        </w:tc>
        <w:tc>
          <w:tcPr>
            <w:tcW w:w="392"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sz w:val="18"/>
              </w:rPr>
            </w:pPr>
          </w:p>
        </w:tc>
        <w:tc>
          <w:tcPr>
            <w:tcW w:w="38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sz w:val="18"/>
              </w:rPr>
            </w:pPr>
          </w:p>
        </w:tc>
        <w:tc>
          <w:tcPr>
            <w:tcW w:w="388" w:type="pct"/>
            <w:tcBorders>
              <w:top w:val="nil"/>
              <w:left w:val="nil"/>
              <w:bottom w:val="single" w:color="auto" w:sz="8" w:space="0"/>
              <w:right w:val="nil"/>
            </w:tcBorders>
            <w:vAlign w:val="center"/>
          </w:tcPr>
          <w:p>
            <w:pPr>
              <w:autoSpaceDE w:val="0"/>
              <w:autoSpaceDN w:val="0"/>
              <w:adjustRightInd w:val="0"/>
              <w:spacing w:line="280" w:lineRule="exact"/>
              <w:jc w:val="center"/>
              <w:rPr>
                <w:sz w:val="18"/>
              </w:rPr>
            </w:pPr>
          </w:p>
        </w:tc>
        <w:tc>
          <w:tcPr>
            <w:tcW w:w="388" w:type="pct"/>
            <w:tcBorders>
              <w:top w:val="nil"/>
              <w:left w:val="nil"/>
              <w:bottom w:val="single" w:color="auto" w:sz="8" w:space="0"/>
              <w:right w:val="nil"/>
            </w:tcBorders>
            <w:vAlign w:val="center"/>
          </w:tcPr>
          <w:p>
            <w:pPr>
              <w:autoSpaceDE w:val="0"/>
              <w:autoSpaceDN w:val="0"/>
              <w:adjustRightInd w:val="0"/>
              <w:spacing w:line="280" w:lineRule="exact"/>
              <w:jc w:val="center"/>
              <w:rPr>
                <w:sz w:val="18"/>
              </w:rPr>
            </w:pPr>
          </w:p>
        </w:tc>
      </w:tr>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napToGrid w:val="0"/>
        <w:spacing w:line="221" w:lineRule="auto"/>
        <w:jc w:val="left"/>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rPr>
      </w:pPr>
      <w:r>
        <w:rPr>
          <w:rFonts w:hint="eastAsia" w:ascii="宋体" w:hAnsi="宋体"/>
          <w:sz w:val="18"/>
          <w:szCs w:val="18"/>
        </w:rPr>
        <w:t>本表</w:t>
      </w:r>
      <w:r>
        <w:rPr>
          <w:rFonts w:hint="eastAsia" w:ascii="宋体" w:hAnsi="宋体"/>
          <w:sz w:val="18"/>
        </w:rPr>
        <w:t>由幼儿园填报。</w:t>
      </w:r>
    </w:p>
    <w:p>
      <w:pPr>
        <w:tabs>
          <w:tab w:val="left" w:pos="567"/>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教职工是指各级各类学校（机构）根据岗位聘用的全职为学校工作的人员（含在编人员和签订一年以上聘用合同人员）。根据《幼儿园教职工配备标准（暂行）》，幼儿园教职工包括：园长、专任教师、保育员、卫生保健人员、行政人员、教辅人员和工勤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园长是指根据《幼儿园工作规程》，具有《中华人民共和国教师法》《教师资格条例》规定的教师资格、具备大专以上学历、有三年以上幼儿园工作经历和一定的组织管理能力，并取得幼儿园园长岗位培训合格证书的人员。幼儿园园长由举办者任命或者聘任，并报当地主管的教育行政部门备案。</w:t>
      </w:r>
    </w:p>
    <w:p>
      <w:pPr>
        <w:tabs>
          <w:tab w:val="left" w:pos="567"/>
        </w:tabs>
        <w:spacing w:line="240" w:lineRule="exact"/>
        <w:ind w:firstLine="360" w:firstLineChars="200"/>
        <w:rPr>
          <w:rFonts w:ascii="宋体" w:hAnsi="宋体" w:cs="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专任教师是指具有《中华人民共和国教师法》《教师资格条例》规定的幼儿园教师资格，幼儿园根据《关于中等职业学校、普通高中、幼儿园岗位设置管理的指导意见》，聘用的专职从事教学工作的教师岗位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）保育员是指幼儿园根据岗位聘用的，受过幼儿保育职业培训，在教师指导下，科学照料和管理幼儿生活，并配合本班教师组织教育活动的人员。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卫生保健人员是指幼儿园根据岗位聘用的，从事幼儿医护工作的人员。其中，医师应当取得卫生行政部门颁发的《医师执业证书》；护士应当取得《护士执业证书》；保健员应当具有高中毕业以上学历，并经过当地妇幼保健机构组织的卫生保健专业知识培训。</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）行政人员是指幼儿园根据《关于中等职业学校、普通高中、幼儿园岗位设置管理的指导意见》，聘用的管理岗位人员。包括具有行政、党群等管理工作职责的岗位，不包括幼儿园园长。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教辅人员是指幼儿园根据《关于中等职业学校、普通高中、幼儿园岗位设置管理的指导意见》，聘用的其他专业技术岗位人员。主要包括学科实验、图书资料、财务会计、电化教育等具有教学辅助工作职责的专业技术岗位。</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）工勤人员是指幼儿园根据《关于中等职业学校、普通高中、幼儿园岗位设置管理的指导意见》，聘用的工勤技能岗位人员。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w:t>
      </w:r>
      <w:r>
        <w:rPr>
          <w:rFonts w:hint="eastAsia" w:ascii="宋体" w:hAnsi="宋体"/>
          <w:sz w:val="18"/>
        </w:rPr>
        <w:t>校外教师</w:t>
      </w:r>
      <w:r>
        <w:rPr>
          <w:rFonts w:hint="eastAsia" w:ascii="宋体" w:hAnsi="宋体"/>
          <w:sz w:val="18"/>
          <w:szCs w:val="18"/>
        </w:rPr>
        <w:t>是指聘请外校或外单位具有《中华人民共和国教师法》《教师资格条例》规定的幼儿园教师资格，聘期在一学期以上，从事教学工作的人员。包括其他学校退休教师和本校退休教师。也包括银龄教师。</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10）外籍教师是指由学校聘任、取得外国人来华工作许可和工作类居留证件、在学校从事教育教学工作的外籍人员。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）在编人员是指本校教职工中纳入事业单位编制管理的人员。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）接受过专业教育是指《中华人民共和国教师法》规定学历的学前教育专业毕业或非学前教育毕业且参加学前教育专业岗位培训合格的教职工。包括岗前培训、在岗培训等。</w:t>
      </w:r>
    </w:p>
    <w:bookmarkEnd w:id="111"/>
    <w:p>
      <w:pPr>
        <w:tabs>
          <w:tab w:val="left" w:pos="567"/>
        </w:tabs>
        <w:spacing w:line="240" w:lineRule="exact"/>
        <w:ind w:left="1701" w:hanging="1700" w:hangingChars="945"/>
        <w:rPr>
          <w:rFonts w:ascii="宋体" w:hAnsi="宋体"/>
          <w:sz w:val="18"/>
          <w:szCs w:val="18"/>
        </w:rPr>
      </w:pPr>
      <w:r>
        <w:rPr>
          <w:rFonts w:hint="eastAsia" w:ascii="宋体" w:hAnsi="宋体"/>
          <w:sz w:val="18"/>
          <w:szCs w:val="18"/>
        </w:rPr>
        <w:t>3</w:t>
      </w:r>
      <w:r>
        <w:rPr>
          <w:rFonts w:ascii="宋体" w:hAnsi="宋体"/>
          <w:sz w:val="18"/>
          <w:szCs w:val="18"/>
        </w:rPr>
        <w:t>.审核关系</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1=</w:t>
      </w:r>
      <w:r>
        <w:rPr>
          <w:rFonts w:hint="eastAsia" w:ascii="宋体" w:hAnsi="宋体"/>
          <w:sz w:val="18"/>
          <w:szCs w:val="18"/>
        </w:rPr>
        <w:t>列</w:t>
      </w:r>
      <w:r>
        <w:rPr>
          <w:rFonts w:ascii="宋体" w:hAnsi="宋体"/>
          <w:sz w:val="18"/>
          <w:szCs w:val="18"/>
        </w:rPr>
        <w:t>2+</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列</w:t>
      </w:r>
      <w:r>
        <w:rPr>
          <w:rFonts w:ascii="宋体" w:hAnsi="宋体"/>
          <w:sz w:val="18"/>
          <w:szCs w:val="18"/>
        </w:rPr>
        <w:t>7+</w:t>
      </w:r>
      <w:r>
        <w:rPr>
          <w:rFonts w:hint="eastAsia" w:ascii="宋体" w:hAnsi="宋体"/>
          <w:sz w:val="18"/>
          <w:szCs w:val="18"/>
        </w:rPr>
        <w:t>列</w:t>
      </w:r>
      <w:r>
        <w:rPr>
          <w:rFonts w:ascii="宋体" w:hAnsi="宋体"/>
          <w:sz w:val="18"/>
          <w:szCs w:val="18"/>
        </w:rPr>
        <w:t>8</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w:t>
      </w:r>
      <w:r>
        <w:rPr>
          <w:rFonts w:hint="eastAsia" w:ascii="宋体" w:hAnsi="宋体"/>
          <w:sz w:val="18"/>
          <w:szCs w:val="18"/>
        </w:rPr>
        <w:t>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w:t>
      </w:r>
      <w:r>
        <w:rPr>
          <w:rFonts w:hint="eastAsia" w:ascii="宋体" w:hAnsi="宋体"/>
          <w:sz w:val="18"/>
          <w:szCs w:val="18"/>
        </w:rPr>
        <w:t>3；</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（4）行</w:t>
      </w:r>
      <w:r>
        <w:rPr>
          <w:rFonts w:ascii="宋体" w:hAnsi="宋体"/>
          <w:sz w:val="18"/>
          <w:szCs w:val="18"/>
        </w:rPr>
        <w:t>01&gt;=</w:t>
      </w:r>
      <w:r>
        <w:rPr>
          <w:rFonts w:hint="eastAsia" w:ascii="宋体" w:hAnsi="宋体"/>
          <w:sz w:val="18"/>
          <w:szCs w:val="18"/>
        </w:rPr>
        <w:t>行</w:t>
      </w:r>
      <w:r>
        <w:rPr>
          <w:rFonts w:ascii="宋体" w:hAnsi="宋体"/>
          <w:sz w:val="18"/>
          <w:szCs w:val="18"/>
        </w:rPr>
        <w:t>0</w:t>
      </w:r>
      <w:r>
        <w:rPr>
          <w:rFonts w:hint="eastAsia" w:ascii="宋体" w:hAnsi="宋体"/>
          <w:sz w:val="18"/>
          <w:szCs w:val="18"/>
        </w:rPr>
        <w:t>4；</w:t>
      </w:r>
    </w:p>
    <w:p>
      <w:pPr>
        <w:ind w:firstLine="360" w:firstLineChars="200"/>
        <w:rPr>
          <w:rFonts w:ascii="宋体" w:hAnsi="宋体"/>
          <w:sz w:val="18"/>
          <w:szCs w:val="18"/>
        </w:rPr>
      </w:pPr>
      <w:r>
        <w:rPr>
          <w:rFonts w:hint="eastAsia" w:ascii="宋体" w:hAnsi="宋体"/>
          <w:sz w:val="18"/>
          <w:szCs w:val="18"/>
        </w:rPr>
        <w:t>（5）行</w:t>
      </w:r>
      <w:r>
        <w:rPr>
          <w:rFonts w:ascii="宋体" w:hAnsi="宋体"/>
          <w:sz w:val="18"/>
          <w:szCs w:val="18"/>
        </w:rPr>
        <w:t>01&gt;=</w:t>
      </w:r>
      <w:r>
        <w:rPr>
          <w:rFonts w:hint="eastAsia" w:ascii="宋体" w:hAnsi="宋体"/>
          <w:sz w:val="18"/>
          <w:szCs w:val="18"/>
        </w:rPr>
        <w:t>行</w:t>
      </w:r>
      <w:r>
        <w:rPr>
          <w:rFonts w:ascii="宋体" w:hAnsi="宋体"/>
          <w:sz w:val="18"/>
          <w:szCs w:val="18"/>
        </w:rPr>
        <w:t>0</w:t>
      </w:r>
      <w:r>
        <w:rPr>
          <w:rFonts w:hint="eastAsia" w:ascii="宋体" w:hAnsi="宋体"/>
          <w:sz w:val="18"/>
          <w:szCs w:val="18"/>
        </w:rPr>
        <w:t>5。</w:t>
      </w:r>
    </w:p>
    <w:p>
      <w:pPr>
        <w:pStyle w:val="20"/>
        <w:numPr>
          <w:ilvl w:val="0"/>
          <w:numId w:val="1"/>
        </w:numPr>
        <w:rPr>
          <w:rFonts w:ascii="宋体" w:hAnsi="宋体"/>
        </w:rPr>
      </w:pPr>
      <w:r>
        <w:rPr>
          <w:rFonts w:ascii="宋体" w:hAnsi="宋体"/>
          <w:sz w:val="18"/>
        </w:rPr>
        <w:br w:type="page"/>
      </w:r>
      <w:bookmarkStart w:id="114" w:name="_Toc111121787"/>
      <w:bookmarkStart w:id="115" w:name="_Toc508784697"/>
      <w:r>
        <w:rPr>
          <w:rFonts w:hint="eastAsia" w:ascii="宋体" w:hAnsi="宋体"/>
        </w:rPr>
        <w:t>中小学教职工</w:t>
      </w:r>
      <w:bookmarkEnd w:id="114"/>
      <w:bookmarkEnd w:id="115"/>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教基4149</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309"/>
        <w:gridCol w:w="433"/>
        <w:gridCol w:w="851"/>
        <w:gridCol w:w="855"/>
        <w:gridCol w:w="851"/>
        <w:gridCol w:w="853"/>
        <w:gridCol w:w="853"/>
        <w:gridCol w:w="851"/>
        <w:gridCol w:w="854"/>
        <w:gridCol w:w="85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69" w:hRule="exact"/>
        </w:trPr>
        <w:tc>
          <w:tcPr>
            <w:tcW w:w="764" w:type="pct"/>
            <w:vMerge w:val="restart"/>
            <w:tcBorders>
              <w:top w:val="single" w:color="auto" w:sz="8"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指标名称</w:t>
            </w:r>
          </w:p>
        </w:tc>
        <w:tc>
          <w:tcPr>
            <w:tcW w:w="253" w:type="pct"/>
            <w:vMerge w:val="restart"/>
            <w:tcBorders>
              <w:top w:val="single" w:color="auto" w:sz="8"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代码</w:t>
            </w:r>
          </w:p>
        </w:tc>
        <w:tc>
          <w:tcPr>
            <w:tcW w:w="497" w:type="pct"/>
            <w:vMerge w:val="restart"/>
            <w:tcBorders>
              <w:top w:val="single" w:color="auto" w:sz="8" w:space="0"/>
              <w:bottom w:val="single" w:color="auto" w:sz="2" w:space="0"/>
              <w:right w:val="nil"/>
            </w:tcBorders>
            <w:shd w:val="clear" w:color="auto" w:fill="auto"/>
            <w:vAlign w:val="center"/>
          </w:tcPr>
          <w:p>
            <w:pPr>
              <w:autoSpaceDE w:val="0"/>
              <w:autoSpaceDN w:val="0"/>
              <w:adjustRightInd w:val="0"/>
              <w:spacing w:line="280" w:lineRule="exact"/>
              <w:jc w:val="center"/>
              <w:rPr>
                <w:sz w:val="18"/>
              </w:rPr>
            </w:pPr>
            <w:r>
              <w:rPr>
                <w:sz w:val="18"/>
              </w:rPr>
              <w:t>教职工数</w:t>
            </w:r>
          </w:p>
        </w:tc>
        <w:tc>
          <w:tcPr>
            <w:tcW w:w="499"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sz w:val="18"/>
              </w:rPr>
            </w:pPr>
          </w:p>
        </w:tc>
        <w:tc>
          <w:tcPr>
            <w:tcW w:w="497"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sz w:val="18"/>
              </w:rPr>
            </w:pPr>
          </w:p>
        </w:tc>
        <w:tc>
          <w:tcPr>
            <w:tcW w:w="498"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sz w:val="18"/>
              </w:rPr>
            </w:pPr>
          </w:p>
        </w:tc>
        <w:tc>
          <w:tcPr>
            <w:tcW w:w="498"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sz w:val="18"/>
              </w:rPr>
            </w:pPr>
          </w:p>
        </w:tc>
        <w:tc>
          <w:tcPr>
            <w:tcW w:w="497" w:type="pct"/>
            <w:tcBorders>
              <w:top w:val="single" w:color="auto" w:sz="8" w:space="0"/>
              <w:left w:val="nil"/>
              <w:bottom w:val="single" w:color="auto" w:sz="2" w:space="0"/>
            </w:tcBorders>
            <w:shd w:val="clear" w:color="auto" w:fill="auto"/>
            <w:vAlign w:val="center"/>
          </w:tcPr>
          <w:p>
            <w:pPr>
              <w:autoSpaceDE w:val="0"/>
              <w:autoSpaceDN w:val="0"/>
              <w:adjustRightInd w:val="0"/>
              <w:spacing w:line="280" w:lineRule="exact"/>
              <w:jc w:val="center"/>
              <w:rPr>
                <w:sz w:val="18"/>
              </w:rPr>
            </w:pPr>
          </w:p>
        </w:tc>
        <w:tc>
          <w:tcPr>
            <w:tcW w:w="498" w:type="pct"/>
            <w:vMerge w:val="restart"/>
            <w:tcBorders>
              <w:top w:val="single" w:color="auto" w:sz="8" w:space="0"/>
              <w:bottom w:val="single" w:color="auto" w:sz="2" w:space="0"/>
            </w:tcBorders>
            <w:vAlign w:val="center"/>
          </w:tcPr>
          <w:p>
            <w:pPr>
              <w:autoSpaceDE w:val="0"/>
              <w:autoSpaceDN w:val="0"/>
              <w:adjustRightInd w:val="0"/>
              <w:spacing w:line="280" w:lineRule="exact"/>
              <w:jc w:val="center"/>
              <w:rPr>
                <w:sz w:val="18"/>
              </w:rPr>
            </w:pPr>
            <w:r>
              <w:rPr>
                <w:sz w:val="18"/>
              </w:rPr>
              <w:t>校外教师</w:t>
            </w:r>
          </w:p>
        </w:tc>
        <w:tc>
          <w:tcPr>
            <w:tcW w:w="498" w:type="pct"/>
            <w:vMerge w:val="restart"/>
            <w:tcBorders>
              <w:top w:val="single" w:color="auto" w:sz="8" w:space="0"/>
              <w:bottom w:val="single" w:color="auto" w:sz="2" w:space="0"/>
            </w:tcBorders>
            <w:vAlign w:val="center"/>
          </w:tcPr>
          <w:p>
            <w:pPr>
              <w:autoSpaceDE w:val="0"/>
              <w:autoSpaceDN w:val="0"/>
              <w:adjustRightInd w:val="0"/>
              <w:spacing w:line="280" w:lineRule="exact"/>
              <w:jc w:val="center"/>
              <w:rPr>
                <w:sz w:val="18"/>
              </w:rPr>
            </w:pPr>
            <w:r>
              <w:rPr>
                <w:sz w:val="18"/>
              </w:rPr>
              <w:t>外籍教师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529" w:hRule="exact"/>
        </w:trPr>
        <w:tc>
          <w:tcPr>
            <w:tcW w:w="764"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p>
        </w:tc>
        <w:tc>
          <w:tcPr>
            <w:tcW w:w="253"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p>
        </w:tc>
        <w:tc>
          <w:tcPr>
            <w:tcW w:w="497" w:type="pct"/>
            <w:vMerge w:val="continue"/>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p>
        </w:tc>
        <w:tc>
          <w:tcPr>
            <w:tcW w:w="49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专任教师</w:t>
            </w:r>
          </w:p>
        </w:tc>
        <w:tc>
          <w:tcPr>
            <w:tcW w:w="49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行政人员</w:t>
            </w:r>
          </w:p>
        </w:tc>
        <w:tc>
          <w:tcPr>
            <w:tcW w:w="49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教辅人员</w:t>
            </w:r>
          </w:p>
        </w:tc>
        <w:tc>
          <w:tcPr>
            <w:tcW w:w="49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工勤人员</w:t>
            </w:r>
          </w:p>
        </w:tc>
        <w:tc>
          <w:tcPr>
            <w:tcW w:w="49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其他</w:t>
            </w:r>
          </w:p>
        </w:tc>
        <w:tc>
          <w:tcPr>
            <w:tcW w:w="498" w:type="pct"/>
            <w:vMerge w:val="continue"/>
            <w:tcBorders>
              <w:top w:val="single" w:color="auto" w:sz="2" w:space="0"/>
              <w:bottom w:val="single" w:color="auto" w:sz="2" w:space="0"/>
            </w:tcBorders>
          </w:tcPr>
          <w:p>
            <w:pPr>
              <w:autoSpaceDE w:val="0"/>
              <w:autoSpaceDN w:val="0"/>
              <w:adjustRightInd w:val="0"/>
              <w:spacing w:line="280" w:lineRule="exact"/>
              <w:jc w:val="center"/>
              <w:rPr>
                <w:sz w:val="18"/>
              </w:rPr>
            </w:pPr>
          </w:p>
        </w:tc>
        <w:tc>
          <w:tcPr>
            <w:tcW w:w="498" w:type="pct"/>
            <w:vMerge w:val="continue"/>
            <w:tcBorders>
              <w:top w:val="single" w:color="auto" w:sz="2" w:space="0"/>
              <w:bottom w:val="single" w:color="auto" w:sz="2" w:space="0"/>
            </w:tcBorders>
          </w:tcPr>
          <w:p>
            <w:pPr>
              <w:autoSpaceDE w:val="0"/>
              <w:autoSpaceDN w:val="0"/>
              <w:adjustRightInd w:val="0"/>
              <w:spacing w:line="280" w:lineRule="exac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23" w:hRule="exact"/>
        </w:trPr>
        <w:tc>
          <w:tcPr>
            <w:tcW w:w="764"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甲</w:t>
            </w:r>
          </w:p>
        </w:tc>
        <w:tc>
          <w:tcPr>
            <w:tcW w:w="253"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乙</w:t>
            </w:r>
          </w:p>
        </w:tc>
        <w:tc>
          <w:tcPr>
            <w:tcW w:w="49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1</w:t>
            </w:r>
          </w:p>
        </w:tc>
        <w:tc>
          <w:tcPr>
            <w:tcW w:w="49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2</w:t>
            </w:r>
          </w:p>
        </w:tc>
        <w:tc>
          <w:tcPr>
            <w:tcW w:w="49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3</w:t>
            </w:r>
          </w:p>
        </w:tc>
        <w:tc>
          <w:tcPr>
            <w:tcW w:w="49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4</w:t>
            </w:r>
          </w:p>
        </w:tc>
        <w:tc>
          <w:tcPr>
            <w:tcW w:w="49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5</w:t>
            </w:r>
          </w:p>
        </w:tc>
        <w:tc>
          <w:tcPr>
            <w:tcW w:w="49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sz w:val="18"/>
              </w:rPr>
            </w:pPr>
            <w:r>
              <w:rPr>
                <w:sz w:val="18"/>
              </w:rPr>
              <w:t>6</w:t>
            </w:r>
          </w:p>
        </w:tc>
        <w:tc>
          <w:tcPr>
            <w:tcW w:w="498" w:type="pct"/>
            <w:tcBorders>
              <w:top w:val="single" w:color="auto" w:sz="2" w:space="0"/>
              <w:bottom w:val="single" w:color="auto" w:sz="2" w:space="0"/>
            </w:tcBorders>
          </w:tcPr>
          <w:p>
            <w:pPr>
              <w:autoSpaceDE w:val="0"/>
              <w:autoSpaceDN w:val="0"/>
              <w:adjustRightInd w:val="0"/>
              <w:spacing w:line="280" w:lineRule="exact"/>
              <w:jc w:val="center"/>
              <w:rPr>
                <w:sz w:val="18"/>
              </w:rPr>
            </w:pPr>
            <w:r>
              <w:rPr>
                <w:sz w:val="18"/>
              </w:rPr>
              <w:t>7</w:t>
            </w:r>
          </w:p>
        </w:tc>
        <w:tc>
          <w:tcPr>
            <w:tcW w:w="498" w:type="pct"/>
            <w:tcBorders>
              <w:top w:val="single" w:color="auto" w:sz="2" w:space="0"/>
              <w:bottom w:val="single" w:color="auto" w:sz="2" w:space="0"/>
            </w:tcBorders>
          </w:tcPr>
          <w:p>
            <w:pPr>
              <w:autoSpaceDE w:val="0"/>
              <w:autoSpaceDN w:val="0"/>
              <w:adjustRightInd w:val="0"/>
              <w:spacing w:line="280" w:lineRule="exact"/>
              <w:jc w:val="center"/>
              <w:rPr>
                <w:sz w:val="18"/>
              </w:rPr>
            </w:pPr>
            <w:r>
              <w:rPr>
                <w:sz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95" w:hRule="atLeast"/>
        </w:trPr>
        <w:tc>
          <w:tcPr>
            <w:tcW w:w="764"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sz w:val="18"/>
              </w:rPr>
            </w:pPr>
            <w:r>
              <w:rPr>
                <w:sz w:val="18"/>
              </w:rPr>
              <w:t>总计</w:t>
            </w:r>
          </w:p>
        </w:tc>
        <w:tc>
          <w:tcPr>
            <w:tcW w:w="25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sz w:val="18"/>
              </w:rPr>
            </w:pPr>
            <w:r>
              <w:rPr>
                <w:sz w:val="18"/>
              </w:rPr>
              <w:t>01</w:t>
            </w:r>
          </w:p>
        </w:tc>
        <w:tc>
          <w:tcPr>
            <w:tcW w:w="497"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sz w:val="18"/>
              </w:rPr>
            </w:pPr>
          </w:p>
        </w:tc>
        <w:tc>
          <w:tcPr>
            <w:tcW w:w="499"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497"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49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49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497"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498" w:type="pct"/>
            <w:tcBorders>
              <w:top w:val="single" w:color="auto" w:sz="2" w:space="0"/>
              <w:left w:val="nil"/>
              <w:bottom w:val="nil"/>
              <w:right w:val="nil"/>
            </w:tcBorders>
            <w:vAlign w:val="center"/>
          </w:tcPr>
          <w:p>
            <w:pPr>
              <w:autoSpaceDE w:val="0"/>
              <w:autoSpaceDN w:val="0"/>
              <w:adjustRightInd w:val="0"/>
              <w:spacing w:line="280" w:lineRule="exact"/>
              <w:jc w:val="center"/>
              <w:rPr>
                <w:sz w:val="18"/>
              </w:rPr>
            </w:pPr>
          </w:p>
        </w:tc>
        <w:tc>
          <w:tcPr>
            <w:tcW w:w="498" w:type="pct"/>
            <w:tcBorders>
              <w:top w:val="single" w:color="auto" w:sz="2" w:space="0"/>
              <w:left w:val="nil"/>
              <w:bottom w:val="nil"/>
            </w:tcBorders>
            <w:vAlign w:val="center"/>
          </w:tcPr>
          <w:p>
            <w:pPr>
              <w:autoSpaceDE w:val="0"/>
              <w:autoSpaceDN w:val="0"/>
              <w:adjustRightInd w:val="0"/>
              <w:spacing w:line="280" w:lineRule="exac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95" w:hRule="atLeast"/>
        </w:trPr>
        <w:tc>
          <w:tcPr>
            <w:tcW w:w="764"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sz w:val="18"/>
              </w:rPr>
            </w:pPr>
            <w:r>
              <w:rPr>
                <w:sz w:val="18"/>
              </w:rPr>
              <w:t>#女</w:t>
            </w:r>
          </w:p>
        </w:tc>
        <w:tc>
          <w:tcPr>
            <w:tcW w:w="25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sz w:val="18"/>
              </w:rPr>
            </w:pPr>
            <w:r>
              <w:rPr>
                <w:sz w:val="18"/>
              </w:rPr>
              <w:t>02</w:t>
            </w:r>
          </w:p>
        </w:tc>
        <w:tc>
          <w:tcPr>
            <w:tcW w:w="49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sz w:val="18"/>
              </w:rPr>
            </w:pPr>
          </w:p>
        </w:tc>
        <w:tc>
          <w:tcPr>
            <w:tcW w:w="499"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497"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498"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498"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497"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498" w:type="pct"/>
            <w:tcBorders>
              <w:top w:val="nil"/>
              <w:left w:val="nil"/>
              <w:bottom w:val="nil"/>
              <w:right w:val="nil"/>
            </w:tcBorders>
            <w:vAlign w:val="center"/>
          </w:tcPr>
          <w:p>
            <w:pPr>
              <w:autoSpaceDE w:val="0"/>
              <w:autoSpaceDN w:val="0"/>
              <w:adjustRightInd w:val="0"/>
              <w:spacing w:line="280" w:lineRule="exact"/>
              <w:jc w:val="center"/>
              <w:rPr>
                <w:sz w:val="18"/>
              </w:rPr>
            </w:pPr>
          </w:p>
        </w:tc>
        <w:tc>
          <w:tcPr>
            <w:tcW w:w="498" w:type="pct"/>
            <w:tcBorders>
              <w:top w:val="nil"/>
              <w:left w:val="nil"/>
              <w:bottom w:val="nil"/>
            </w:tcBorders>
            <w:vAlign w:val="center"/>
          </w:tcPr>
          <w:p>
            <w:pPr>
              <w:autoSpaceDE w:val="0"/>
              <w:autoSpaceDN w:val="0"/>
              <w:adjustRightInd w:val="0"/>
              <w:spacing w:line="280" w:lineRule="exac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95" w:hRule="atLeast"/>
        </w:trPr>
        <w:tc>
          <w:tcPr>
            <w:tcW w:w="764"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sz w:val="18"/>
              </w:rPr>
            </w:pPr>
            <w:r>
              <w:rPr>
                <w:sz w:val="18"/>
              </w:rPr>
              <w:t>#少数民族</w:t>
            </w:r>
          </w:p>
        </w:tc>
        <w:tc>
          <w:tcPr>
            <w:tcW w:w="25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sz w:val="18"/>
              </w:rPr>
            </w:pPr>
            <w:r>
              <w:rPr>
                <w:sz w:val="18"/>
              </w:rPr>
              <w:t>03</w:t>
            </w:r>
          </w:p>
        </w:tc>
        <w:tc>
          <w:tcPr>
            <w:tcW w:w="497"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sz w:val="18"/>
              </w:rPr>
            </w:pPr>
          </w:p>
        </w:tc>
        <w:tc>
          <w:tcPr>
            <w:tcW w:w="499"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497"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498"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498"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497" w:type="pct"/>
            <w:tcBorders>
              <w:top w:val="nil"/>
              <w:left w:val="nil"/>
              <w:bottom w:val="nil"/>
              <w:right w:val="nil"/>
            </w:tcBorders>
            <w:shd w:val="clear" w:color="auto" w:fill="auto"/>
            <w:vAlign w:val="center"/>
          </w:tcPr>
          <w:p>
            <w:pPr>
              <w:autoSpaceDE w:val="0"/>
              <w:autoSpaceDN w:val="0"/>
              <w:adjustRightInd w:val="0"/>
              <w:spacing w:line="280" w:lineRule="exact"/>
              <w:jc w:val="center"/>
              <w:rPr>
                <w:sz w:val="18"/>
              </w:rPr>
            </w:pPr>
          </w:p>
        </w:tc>
        <w:tc>
          <w:tcPr>
            <w:tcW w:w="498" w:type="pct"/>
            <w:tcBorders>
              <w:top w:val="nil"/>
              <w:left w:val="nil"/>
              <w:bottom w:val="nil"/>
              <w:right w:val="nil"/>
            </w:tcBorders>
            <w:vAlign w:val="center"/>
          </w:tcPr>
          <w:p>
            <w:pPr>
              <w:autoSpaceDE w:val="0"/>
              <w:autoSpaceDN w:val="0"/>
              <w:adjustRightInd w:val="0"/>
              <w:spacing w:line="280" w:lineRule="exact"/>
              <w:jc w:val="center"/>
              <w:rPr>
                <w:sz w:val="18"/>
              </w:rPr>
            </w:pPr>
          </w:p>
        </w:tc>
        <w:tc>
          <w:tcPr>
            <w:tcW w:w="498" w:type="pct"/>
            <w:tcBorders>
              <w:top w:val="nil"/>
              <w:left w:val="nil"/>
              <w:bottom w:val="nil"/>
            </w:tcBorders>
            <w:vAlign w:val="center"/>
          </w:tcPr>
          <w:p>
            <w:pPr>
              <w:autoSpaceDE w:val="0"/>
              <w:autoSpaceDN w:val="0"/>
              <w:adjustRightInd w:val="0"/>
              <w:spacing w:line="280" w:lineRule="exact"/>
              <w:jc w:val="center"/>
              <w:rPr>
                <w:sz w:val="18"/>
              </w:rPr>
            </w:pPr>
            <w:r>
              <w:rPr>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95" w:hRule="atLeast"/>
        </w:trPr>
        <w:tc>
          <w:tcPr>
            <w:tcW w:w="764"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rPr>
                <w:sz w:val="18"/>
              </w:rPr>
            </w:pPr>
            <w:r>
              <w:rPr>
                <w:sz w:val="18"/>
              </w:rPr>
              <w:t>#在编人员</w:t>
            </w:r>
          </w:p>
        </w:tc>
        <w:tc>
          <w:tcPr>
            <w:tcW w:w="25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sz w:val="18"/>
              </w:rPr>
            </w:pPr>
            <w:r>
              <w:rPr>
                <w:sz w:val="18"/>
              </w:rPr>
              <w:t>04</w:t>
            </w:r>
          </w:p>
        </w:tc>
        <w:tc>
          <w:tcPr>
            <w:tcW w:w="497"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sz w:val="18"/>
              </w:rPr>
            </w:pPr>
          </w:p>
        </w:tc>
        <w:tc>
          <w:tcPr>
            <w:tcW w:w="49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sz w:val="18"/>
              </w:rPr>
            </w:pPr>
          </w:p>
        </w:tc>
        <w:tc>
          <w:tcPr>
            <w:tcW w:w="497"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sz w:val="18"/>
              </w:rPr>
            </w:pPr>
          </w:p>
        </w:tc>
        <w:tc>
          <w:tcPr>
            <w:tcW w:w="49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sz w:val="18"/>
              </w:rPr>
            </w:pPr>
          </w:p>
        </w:tc>
        <w:tc>
          <w:tcPr>
            <w:tcW w:w="498"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sz w:val="18"/>
              </w:rPr>
            </w:pPr>
          </w:p>
        </w:tc>
        <w:tc>
          <w:tcPr>
            <w:tcW w:w="497"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sz w:val="18"/>
              </w:rPr>
            </w:pPr>
          </w:p>
        </w:tc>
        <w:tc>
          <w:tcPr>
            <w:tcW w:w="498" w:type="pct"/>
            <w:tcBorders>
              <w:top w:val="nil"/>
              <w:left w:val="nil"/>
              <w:bottom w:val="single" w:color="auto" w:sz="8" w:space="0"/>
              <w:right w:val="nil"/>
            </w:tcBorders>
            <w:vAlign w:val="center"/>
          </w:tcPr>
          <w:p>
            <w:pPr>
              <w:autoSpaceDE w:val="0"/>
              <w:autoSpaceDN w:val="0"/>
              <w:adjustRightInd w:val="0"/>
              <w:spacing w:line="280" w:lineRule="exact"/>
              <w:jc w:val="center"/>
              <w:rPr>
                <w:sz w:val="18"/>
              </w:rPr>
            </w:pPr>
            <w:r>
              <w:rPr>
                <w:sz w:val="18"/>
              </w:rPr>
              <w:t>—</w:t>
            </w:r>
          </w:p>
        </w:tc>
        <w:tc>
          <w:tcPr>
            <w:tcW w:w="498" w:type="pct"/>
            <w:tcBorders>
              <w:top w:val="nil"/>
              <w:left w:val="nil"/>
              <w:bottom w:val="single" w:color="auto" w:sz="8" w:space="0"/>
            </w:tcBorders>
            <w:vAlign w:val="center"/>
          </w:tcPr>
          <w:p>
            <w:pPr>
              <w:autoSpaceDE w:val="0"/>
              <w:autoSpaceDN w:val="0"/>
              <w:adjustRightInd w:val="0"/>
              <w:spacing w:line="280" w:lineRule="exact"/>
              <w:jc w:val="center"/>
              <w:rPr>
                <w:sz w:val="18"/>
              </w:rPr>
            </w:pPr>
            <w:r>
              <w:rPr>
                <w:sz w:val="18"/>
              </w:rPr>
              <w:t>—</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本表由小学、小学教学点、九年一贯制学校、十二年一贯制学校、初级中学、职业初中、完全中学、高级中学填报。</w:t>
      </w:r>
    </w:p>
    <w:p>
      <w:pPr>
        <w:tabs>
          <w:tab w:val="left" w:pos="567"/>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）教职工是指各级各类学校（机构）根据岗位聘用的全职为学校工作的人员（含在编人员和签订一年以上聘用合同人员）。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）专任教师是指具有《中华人民共和国教师法》《教师资格条例》规定的教师资格，学校根据《关于义务教育学校岗位设置管理的指导意见》，聘用的专职从事教育教学工作的教师岗位人员。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）行政人员是指学校根据《关于义务教育学校岗位设置管理的指导意见》，聘用的管理岗位人员。包括具有行政、党群等管理工作职责的岗位。</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教辅人员是指学校根据《关于义务教育学校岗位设置管理的指导意见》，聘用的其他专业技术岗位人员。主要包括学科实验、图书资料、财务会计、电化教育、卫生保健等具有教学辅助工作职责的专业技术岗位。</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）工勤人员是指学校根据《关于义务教育学校岗位设置管理的指导意见》，聘用的工勤技能岗位人员。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w:t>
      </w:r>
      <w:r>
        <w:rPr>
          <w:rFonts w:hint="eastAsia" w:ascii="宋体" w:hAnsi="宋体"/>
          <w:sz w:val="18"/>
        </w:rPr>
        <w:t>校外教师</w:t>
      </w:r>
      <w:r>
        <w:rPr>
          <w:rFonts w:hint="eastAsia" w:ascii="宋体" w:hAnsi="宋体"/>
          <w:sz w:val="18"/>
          <w:szCs w:val="18"/>
        </w:rPr>
        <w:t>是指聘请外校或外单位具有《中华人民共和国教师法》《教师资格条例》规定的中小学教师资格，聘期在一学期以上，从事教学工作的人员。包括其他学校退休教师和本校退休教师。也包括银龄教师。</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7）外籍教师是指由学校聘任、取得外国人来华工作许可和工作类居留证件、在学校从事教育教学工作的外籍人员。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）在编人员是指本校教职工中纳入事业单位编制管理的人员。</w:t>
      </w:r>
    </w:p>
    <w:p>
      <w:pPr>
        <w:tabs>
          <w:tab w:val="left" w:pos="567"/>
        </w:tabs>
        <w:spacing w:line="240" w:lineRule="exact"/>
        <w:ind w:left="1701" w:hanging="1700" w:hangingChars="945"/>
        <w:rPr>
          <w:rFonts w:ascii="宋体" w:hAnsi="宋体"/>
          <w:sz w:val="18"/>
          <w:szCs w:val="18"/>
        </w:rPr>
      </w:pPr>
      <w:r>
        <w:rPr>
          <w:rFonts w:hint="eastAsia" w:ascii="宋体" w:hAnsi="宋体"/>
          <w:sz w:val="18"/>
          <w:szCs w:val="18"/>
        </w:rPr>
        <w:t>3</w:t>
      </w:r>
      <w:r>
        <w:rPr>
          <w:rFonts w:ascii="宋体" w:hAnsi="宋体"/>
          <w:sz w:val="18"/>
          <w:szCs w:val="18"/>
        </w:rPr>
        <w:t>.审核关系</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1=</w:t>
      </w:r>
      <w:r>
        <w:rPr>
          <w:rFonts w:hint="eastAsia" w:ascii="宋体" w:hAnsi="宋体"/>
          <w:sz w:val="18"/>
          <w:szCs w:val="18"/>
        </w:rPr>
        <w:t>列</w:t>
      </w:r>
      <w:r>
        <w:rPr>
          <w:rFonts w:ascii="宋体" w:hAnsi="宋体"/>
          <w:sz w:val="18"/>
          <w:szCs w:val="18"/>
        </w:rPr>
        <w:t>2+</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p>
    <w:p>
      <w:pPr>
        <w:rPr>
          <w:rFonts w:ascii="宋体" w:hAnsi="宋体"/>
          <w:sz w:val="18"/>
        </w:rPr>
      </w:pPr>
    </w:p>
    <w:p>
      <w:pPr>
        <w:pStyle w:val="20"/>
        <w:numPr>
          <w:ilvl w:val="0"/>
          <w:numId w:val="1"/>
        </w:numPr>
        <w:rPr>
          <w:rFonts w:ascii="宋体" w:hAnsi="宋体"/>
          <w:sz w:val="28"/>
        </w:rPr>
      </w:pPr>
      <w:r>
        <w:rPr>
          <w:rFonts w:ascii="宋体" w:hAnsi="宋体"/>
          <w:b/>
          <w:sz w:val="18"/>
          <w:lang w:val="en-US"/>
        </w:rPr>
        <w:br w:type="page"/>
      </w:r>
      <w:bookmarkStart w:id="116" w:name="_Toc111121788"/>
      <w:bookmarkStart w:id="117" w:name="_Toc508784698"/>
      <w:r>
        <w:rPr>
          <w:rFonts w:hint="eastAsia" w:ascii="宋体" w:hAnsi="宋体"/>
        </w:rPr>
        <w:t>特殊教育学校教职工</w:t>
      </w:r>
      <w:bookmarkEnd w:id="116"/>
      <w:bookmarkEnd w:id="117"/>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教基4150</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095"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710"/>
        <w:gridCol w:w="508"/>
        <w:gridCol w:w="791"/>
        <w:gridCol w:w="952"/>
        <w:gridCol w:w="952"/>
        <w:gridCol w:w="952"/>
        <w:gridCol w:w="954"/>
        <w:gridCol w:w="954"/>
        <w:gridCol w:w="95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69" w:hRule="exact"/>
        </w:trPr>
        <w:tc>
          <w:tcPr>
            <w:tcW w:w="980" w:type="pct"/>
            <w:vMerge w:val="restart"/>
            <w:tcBorders>
              <w:top w:val="single" w:color="auto" w:sz="8" w:space="0"/>
            </w:tcBorders>
            <w:shd w:val="clear" w:color="auto" w:fill="auto"/>
            <w:vAlign w:val="center"/>
          </w:tcPr>
          <w:p>
            <w:pPr>
              <w:autoSpaceDE w:val="0"/>
              <w:autoSpaceDN w:val="0"/>
              <w:adjustRightInd w:val="0"/>
              <w:jc w:val="center"/>
              <w:rPr>
                <w:sz w:val="18"/>
              </w:rPr>
            </w:pPr>
            <w:r>
              <w:rPr>
                <w:sz w:val="18"/>
              </w:rPr>
              <w:t>指标名称</w:t>
            </w:r>
          </w:p>
        </w:tc>
        <w:tc>
          <w:tcPr>
            <w:tcW w:w="291" w:type="pct"/>
            <w:vMerge w:val="restart"/>
            <w:tcBorders>
              <w:top w:val="single" w:color="auto" w:sz="8" w:space="0"/>
            </w:tcBorders>
            <w:shd w:val="clear" w:color="auto" w:fill="auto"/>
            <w:vAlign w:val="center"/>
          </w:tcPr>
          <w:p>
            <w:pPr>
              <w:autoSpaceDE w:val="0"/>
              <w:autoSpaceDN w:val="0"/>
              <w:adjustRightInd w:val="0"/>
              <w:jc w:val="center"/>
              <w:rPr>
                <w:sz w:val="18"/>
              </w:rPr>
            </w:pPr>
            <w:r>
              <w:rPr>
                <w:sz w:val="18"/>
              </w:rPr>
              <w:t>代码</w:t>
            </w:r>
          </w:p>
        </w:tc>
        <w:tc>
          <w:tcPr>
            <w:tcW w:w="453" w:type="pct"/>
            <w:vMerge w:val="restart"/>
            <w:tcBorders>
              <w:top w:val="single" w:color="auto" w:sz="8" w:space="0"/>
              <w:right w:val="nil"/>
            </w:tcBorders>
            <w:shd w:val="clear" w:color="auto" w:fill="auto"/>
            <w:vAlign w:val="center"/>
          </w:tcPr>
          <w:p>
            <w:pPr>
              <w:autoSpaceDE w:val="0"/>
              <w:autoSpaceDN w:val="0"/>
              <w:adjustRightInd w:val="0"/>
              <w:jc w:val="center"/>
              <w:rPr>
                <w:sz w:val="18"/>
              </w:rPr>
            </w:pPr>
            <w:r>
              <w:rPr>
                <w:sz w:val="18"/>
              </w:rPr>
              <w:t>教职工数</w:t>
            </w:r>
          </w:p>
        </w:tc>
        <w:tc>
          <w:tcPr>
            <w:tcW w:w="545"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sz w:val="18"/>
              </w:rPr>
            </w:pPr>
          </w:p>
        </w:tc>
        <w:tc>
          <w:tcPr>
            <w:tcW w:w="545"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sz w:val="18"/>
              </w:rPr>
            </w:pPr>
          </w:p>
        </w:tc>
        <w:tc>
          <w:tcPr>
            <w:tcW w:w="545"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sz w:val="18"/>
              </w:rPr>
            </w:pPr>
          </w:p>
        </w:tc>
        <w:tc>
          <w:tcPr>
            <w:tcW w:w="546" w:type="pct"/>
            <w:tcBorders>
              <w:top w:val="single" w:color="auto" w:sz="8" w:space="0"/>
              <w:left w:val="nil"/>
              <w:bottom w:val="single" w:color="auto" w:sz="2" w:space="0"/>
              <w:right w:val="single" w:color="auto" w:sz="4" w:space="0"/>
            </w:tcBorders>
            <w:shd w:val="clear" w:color="auto" w:fill="auto"/>
            <w:vAlign w:val="center"/>
          </w:tcPr>
          <w:p>
            <w:pPr>
              <w:autoSpaceDE w:val="0"/>
              <w:autoSpaceDN w:val="0"/>
              <w:adjustRightInd w:val="0"/>
              <w:jc w:val="center"/>
              <w:rPr>
                <w:sz w:val="18"/>
              </w:rPr>
            </w:pPr>
          </w:p>
        </w:tc>
        <w:tc>
          <w:tcPr>
            <w:tcW w:w="546" w:type="pct"/>
            <w:vMerge w:val="restart"/>
            <w:tcBorders>
              <w:top w:val="single" w:color="auto" w:sz="8" w:space="0"/>
              <w:left w:val="single" w:color="auto" w:sz="4" w:space="0"/>
            </w:tcBorders>
            <w:vAlign w:val="center"/>
          </w:tcPr>
          <w:p>
            <w:pPr>
              <w:autoSpaceDE w:val="0"/>
              <w:autoSpaceDN w:val="0"/>
              <w:adjustRightInd w:val="0"/>
              <w:jc w:val="center"/>
              <w:rPr>
                <w:sz w:val="18"/>
              </w:rPr>
            </w:pPr>
            <w:r>
              <w:rPr>
                <w:sz w:val="18"/>
              </w:rPr>
              <w:t>校外教师</w:t>
            </w:r>
          </w:p>
        </w:tc>
        <w:tc>
          <w:tcPr>
            <w:tcW w:w="546" w:type="pct"/>
            <w:vMerge w:val="restart"/>
            <w:tcBorders>
              <w:top w:val="single" w:color="auto" w:sz="8" w:space="0"/>
            </w:tcBorders>
            <w:vAlign w:val="center"/>
          </w:tcPr>
          <w:p>
            <w:pPr>
              <w:autoSpaceDE w:val="0"/>
              <w:autoSpaceDN w:val="0"/>
              <w:adjustRightInd w:val="0"/>
              <w:jc w:val="center"/>
              <w:rPr>
                <w:sz w:val="18"/>
              </w:rPr>
            </w:pPr>
            <w:r>
              <w:rPr>
                <w:sz w:val="18"/>
              </w:rPr>
              <w:t>外籍教师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529" w:hRule="exact"/>
        </w:trPr>
        <w:tc>
          <w:tcPr>
            <w:tcW w:w="980" w:type="pct"/>
            <w:vMerge w:val="continue"/>
            <w:shd w:val="clear" w:color="auto" w:fill="auto"/>
            <w:vAlign w:val="center"/>
          </w:tcPr>
          <w:p>
            <w:pPr>
              <w:autoSpaceDE w:val="0"/>
              <w:autoSpaceDN w:val="0"/>
              <w:adjustRightInd w:val="0"/>
              <w:jc w:val="center"/>
              <w:rPr>
                <w:sz w:val="18"/>
              </w:rPr>
            </w:pPr>
          </w:p>
        </w:tc>
        <w:tc>
          <w:tcPr>
            <w:tcW w:w="291" w:type="pct"/>
            <w:vMerge w:val="continue"/>
            <w:shd w:val="clear" w:color="auto" w:fill="auto"/>
            <w:vAlign w:val="center"/>
          </w:tcPr>
          <w:p>
            <w:pPr>
              <w:autoSpaceDE w:val="0"/>
              <w:autoSpaceDN w:val="0"/>
              <w:adjustRightInd w:val="0"/>
              <w:jc w:val="center"/>
              <w:rPr>
                <w:sz w:val="18"/>
              </w:rPr>
            </w:pPr>
          </w:p>
        </w:tc>
        <w:tc>
          <w:tcPr>
            <w:tcW w:w="453" w:type="pct"/>
            <w:vMerge w:val="continue"/>
            <w:shd w:val="clear" w:color="auto" w:fill="auto"/>
            <w:vAlign w:val="center"/>
          </w:tcPr>
          <w:p>
            <w:pPr>
              <w:autoSpaceDE w:val="0"/>
              <w:autoSpaceDN w:val="0"/>
              <w:adjustRightInd w:val="0"/>
              <w:jc w:val="center"/>
              <w:rPr>
                <w:sz w:val="18"/>
              </w:rPr>
            </w:pPr>
          </w:p>
        </w:tc>
        <w:tc>
          <w:tcPr>
            <w:tcW w:w="545" w:type="pct"/>
            <w:tcBorders>
              <w:top w:val="single" w:color="auto" w:sz="2" w:space="0"/>
              <w:bottom w:val="single" w:color="auto" w:sz="2" w:space="0"/>
            </w:tcBorders>
            <w:shd w:val="clear" w:color="auto" w:fill="auto"/>
            <w:vAlign w:val="center"/>
          </w:tcPr>
          <w:p>
            <w:pPr>
              <w:autoSpaceDE w:val="0"/>
              <w:autoSpaceDN w:val="0"/>
              <w:adjustRightInd w:val="0"/>
              <w:jc w:val="center"/>
              <w:rPr>
                <w:sz w:val="18"/>
              </w:rPr>
            </w:pPr>
            <w:r>
              <w:rPr>
                <w:sz w:val="18"/>
              </w:rPr>
              <w:t>专任教师</w:t>
            </w:r>
          </w:p>
        </w:tc>
        <w:tc>
          <w:tcPr>
            <w:tcW w:w="545" w:type="pct"/>
            <w:tcBorders>
              <w:top w:val="single" w:color="auto" w:sz="2" w:space="0"/>
              <w:bottom w:val="single" w:color="auto" w:sz="2" w:space="0"/>
            </w:tcBorders>
            <w:shd w:val="clear" w:color="auto" w:fill="auto"/>
            <w:vAlign w:val="center"/>
          </w:tcPr>
          <w:p>
            <w:pPr>
              <w:autoSpaceDE w:val="0"/>
              <w:autoSpaceDN w:val="0"/>
              <w:adjustRightInd w:val="0"/>
              <w:jc w:val="center"/>
              <w:rPr>
                <w:sz w:val="18"/>
              </w:rPr>
            </w:pPr>
            <w:r>
              <w:rPr>
                <w:sz w:val="18"/>
              </w:rPr>
              <w:t>行政人员</w:t>
            </w:r>
          </w:p>
        </w:tc>
        <w:tc>
          <w:tcPr>
            <w:tcW w:w="545" w:type="pct"/>
            <w:tcBorders>
              <w:top w:val="single" w:color="auto" w:sz="2" w:space="0"/>
              <w:bottom w:val="single" w:color="auto" w:sz="2" w:space="0"/>
            </w:tcBorders>
            <w:shd w:val="clear" w:color="auto" w:fill="auto"/>
            <w:vAlign w:val="center"/>
          </w:tcPr>
          <w:p>
            <w:pPr>
              <w:autoSpaceDE w:val="0"/>
              <w:autoSpaceDN w:val="0"/>
              <w:adjustRightInd w:val="0"/>
              <w:jc w:val="center"/>
              <w:rPr>
                <w:sz w:val="18"/>
              </w:rPr>
            </w:pPr>
            <w:r>
              <w:rPr>
                <w:sz w:val="18"/>
              </w:rPr>
              <w:t>教辅人员</w:t>
            </w:r>
          </w:p>
        </w:tc>
        <w:tc>
          <w:tcPr>
            <w:tcW w:w="546" w:type="pct"/>
            <w:tcBorders>
              <w:top w:val="single" w:color="auto" w:sz="2" w:space="0"/>
              <w:bottom w:val="single" w:color="auto" w:sz="2" w:space="0"/>
              <w:right w:val="single" w:color="auto" w:sz="4" w:space="0"/>
            </w:tcBorders>
            <w:shd w:val="clear" w:color="auto" w:fill="auto"/>
            <w:vAlign w:val="center"/>
          </w:tcPr>
          <w:p>
            <w:pPr>
              <w:autoSpaceDE w:val="0"/>
              <w:autoSpaceDN w:val="0"/>
              <w:adjustRightInd w:val="0"/>
              <w:jc w:val="center"/>
              <w:rPr>
                <w:sz w:val="18"/>
              </w:rPr>
            </w:pPr>
            <w:r>
              <w:rPr>
                <w:sz w:val="18"/>
              </w:rPr>
              <w:t>工勤人员</w:t>
            </w:r>
          </w:p>
        </w:tc>
        <w:tc>
          <w:tcPr>
            <w:tcW w:w="546" w:type="pct"/>
            <w:vMerge w:val="continue"/>
            <w:tcBorders>
              <w:left w:val="single" w:color="auto" w:sz="4" w:space="0"/>
              <w:bottom w:val="single" w:color="auto" w:sz="2" w:space="0"/>
            </w:tcBorders>
          </w:tcPr>
          <w:p>
            <w:pPr>
              <w:autoSpaceDE w:val="0"/>
              <w:autoSpaceDN w:val="0"/>
              <w:adjustRightInd w:val="0"/>
              <w:jc w:val="center"/>
              <w:rPr>
                <w:sz w:val="18"/>
              </w:rPr>
            </w:pPr>
          </w:p>
        </w:tc>
        <w:tc>
          <w:tcPr>
            <w:tcW w:w="546" w:type="pct"/>
            <w:vMerge w:val="continue"/>
            <w:tcBorders>
              <w:bottom w:val="single" w:color="auto" w:sz="2" w:space="0"/>
            </w:tcBorders>
          </w:tcPr>
          <w:p>
            <w:pPr>
              <w:autoSpaceDE w:val="0"/>
              <w:autoSpaceDN w:val="0"/>
              <w:adjustRightInd w:val="0"/>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23" w:hRule="exact"/>
        </w:trPr>
        <w:tc>
          <w:tcPr>
            <w:tcW w:w="980" w:type="pct"/>
            <w:tcBorders>
              <w:bottom w:val="single" w:color="auto" w:sz="2" w:space="0"/>
            </w:tcBorders>
            <w:shd w:val="clear" w:color="auto" w:fill="auto"/>
            <w:vAlign w:val="center"/>
          </w:tcPr>
          <w:p>
            <w:pPr>
              <w:autoSpaceDE w:val="0"/>
              <w:autoSpaceDN w:val="0"/>
              <w:adjustRightInd w:val="0"/>
              <w:jc w:val="center"/>
              <w:rPr>
                <w:sz w:val="18"/>
              </w:rPr>
            </w:pPr>
            <w:r>
              <w:rPr>
                <w:sz w:val="18"/>
              </w:rPr>
              <w:t>甲</w:t>
            </w:r>
          </w:p>
        </w:tc>
        <w:tc>
          <w:tcPr>
            <w:tcW w:w="291" w:type="pct"/>
            <w:tcBorders>
              <w:bottom w:val="single" w:color="auto" w:sz="2" w:space="0"/>
            </w:tcBorders>
            <w:shd w:val="clear" w:color="auto" w:fill="auto"/>
            <w:vAlign w:val="center"/>
          </w:tcPr>
          <w:p>
            <w:pPr>
              <w:autoSpaceDE w:val="0"/>
              <w:autoSpaceDN w:val="0"/>
              <w:adjustRightInd w:val="0"/>
              <w:jc w:val="center"/>
              <w:rPr>
                <w:sz w:val="18"/>
              </w:rPr>
            </w:pPr>
            <w:r>
              <w:rPr>
                <w:sz w:val="18"/>
              </w:rPr>
              <w:t>乙</w:t>
            </w:r>
          </w:p>
        </w:tc>
        <w:tc>
          <w:tcPr>
            <w:tcW w:w="453" w:type="pct"/>
            <w:tcBorders>
              <w:bottom w:val="single" w:color="auto" w:sz="2" w:space="0"/>
            </w:tcBorders>
            <w:shd w:val="clear" w:color="auto" w:fill="auto"/>
            <w:vAlign w:val="center"/>
          </w:tcPr>
          <w:p>
            <w:pPr>
              <w:autoSpaceDE w:val="0"/>
              <w:autoSpaceDN w:val="0"/>
              <w:adjustRightInd w:val="0"/>
              <w:jc w:val="center"/>
              <w:rPr>
                <w:sz w:val="18"/>
              </w:rPr>
            </w:pPr>
            <w:r>
              <w:rPr>
                <w:sz w:val="18"/>
              </w:rPr>
              <w:t>1</w:t>
            </w:r>
          </w:p>
        </w:tc>
        <w:tc>
          <w:tcPr>
            <w:tcW w:w="545" w:type="pct"/>
            <w:tcBorders>
              <w:bottom w:val="single" w:color="auto" w:sz="2" w:space="0"/>
            </w:tcBorders>
            <w:shd w:val="clear" w:color="auto" w:fill="auto"/>
            <w:vAlign w:val="center"/>
          </w:tcPr>
          <w:p>
            <w:pPr>
              <w:autoSpaceDE w:val="0"/>
              <w:autoSpaceDN w:val="0"/>
              <w:adjustRightInd w:val="0"/>
              <w:jc w:val="center"/>
              <w:rPr>
                <w:sz w:val="18"/>
              </w:rPr>
            </w:pPr>
            <w:r>
              <w:rPr>
                <w:sz w:val="18"/>
              </w:rPr>
              <w:t>2</w:t>
            </w:r>
          </w:p>
        </w:tc>
        <w:tc>
          <w:tcPr>
            <w:tcW w:w="545" w:type="pct"/>
            <w:tcBorders>
              <w:bottom w:val="single" w:color="auto" w:sz="2" w:space="0"/>
            </w:tcBorders>
            <w:shd w:val="clear" w:color="auto" w:fill="auto"/>
            <w:vAlign w:val="center"/>
          </w:tcPr>
          <w:p>
            <w:pPr>
              <w:autoSpaceDE w:val="0"/>
              <w:autoSpaceDN w:val="0"/>
              <w:adjustRightInd w:val="0"/>
              <w:jc w:val="center"/>
              <w:rPr>
                <w:sz w:val="18"/>
              </w:rPr>
            </w:pPr>
            <w:r>
              <w:rPr>
                <w:sz w:val="18"/>
              </w:rPr>
              <w:t>3</w:t>
            </w:r>
          </w:p>
        </w:tc>
        <w:tc>
          <w:tcPr>
            <w:tcW w:w="545" w:type="pct"/>
            <w:tcBorders>
              <w:bottom w:val="single" w:color="auto" w:sz="2" w:space="0"/>
            </w:tcBorders>
            <w:shd w:val="clear" w:color="auto" w:fill="auto"/>
            <w:vAlign w:val="center"/>
          </w:tcPr>
          <w:p>
            <w:pPr>
              <w:autoSpaceDE w:val="0"/>
              <w:autoSpaceDN w:val="0"/>
              <w:adjustRightInd w:val="0"/>
              <w:jc w:val="center"/>
              <w:rPr>
                <w:sz w:val="18"/>
              </w:rPr>
            </w:pPr>
            <w:r>
              <w:rPr>
                <w:sz w:val="18"/>
              </w:rPr>
              <w:t>4</w:t>
            </w:r>
          </w:p>
        </w:tc>
        <w:tc>
          <w:tcPr>
            <w:tcW w:w="546" w:type="pct"/>
            <w:tcBorders>
              <w:bottom w:val="single" w:color="auto" w:sz="2" w:space="0"/>
            </w:tcBorders>
            <w:shd w:val="clear" w:color="auto" w:fill="auto"/>
            <w:vAlign w:val="center"/>
          </w:tcPr>
          <w:p>
            <w:pPr>
              <w:autoSpaceDE w:val="0"/>
              <w:autoSpaceDN w:val="0"/>
              <w:adjustRightInd w:val="0"/>
              <w:jc w:val="center"/>
              <w:rPr>
                <w:sz w:val="18"/>
              </w:rPr>
            </w:pPr>
            <w:r>
              <w:rPr>
                <w:sz w:val="18"/>
              </w:rPr>
              <w:t>5</w:t>
            </w:r>
          </w:p>
        </w:tc>
        <w:tc>
          <w:tcPr>
            <w:tcW w:w="546" w:type="pct"/>
            <w:tcBorders>
              <w:bottom w:val="single" w:color="auto" w:sz="2" w:space="0"/>
            </w:tcBorders>
          </w:tcPr>
          <w:p>
            <w:pPr>
              <w:autoSpaceDE w:val="0"/>
              <w:autoSpaceDN w:val="0"/>
              <w:adjustRightInd w:val="0"/>
              <w:jc w:val="center"/>
              <w:rPr>
                <w:sz w:val="18"/>
              </w:rPr>
            </w:pPr>
            <w:r>
              <w:rPr>
                <w:sz w:val="18"/>
              </w:rPr>
              <w:t>6</w:t>
            </w:r>
          </w:p>
        </w:tc>
        <w:tc>
          <w:tcPr>
            <w:tcW w:w="546" w:type="pct"/>
            <w:tcBorders>
              <w:bottom w:val="single" w:color="auto" w:sz="2" w:space="0"/>
            </w:tcBorders>
          </w:tcPr>
          <w:p>
            <w:pPr>
              <w:autoSpaceDE w:val="0"/>
              <w:autoSpaceDN w:val="0"/>
              <w:adjustRightInd w:val="0"/>
              <w:jc w:val="center"/>
              <w:rPr>
                <w:sz w:val="18"/>
              </w:rPr>
            </w:pPr>
            <w:r>
              <w:rPr>
                <w:sz w:val="18"/>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95" w:hRule="atLeast"/>
        </w:trPr>
        <w:tc>
          <w:tcPr>
            <w:tcW w:w="9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sz w:val="18"/>
              </w:rPr>
            </w:pPr>
            <w:r>
              <w:rPr>
                <w:sz w:val="18"/>
              </w:rPr>
              <w:t>总计</w:t>
            </w:r>
          </w:p>
        </w:tc>
        <w:tc>
          <w:tcPr>
            <w:tcW w:w="29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sz w:val="18"/>
              </w:rPr>
            </w:pPr>
            <w:r>
              <w:rPr>
                <w:sz w:val="18"/>
              </w:rPr>
              <w:t>01</w:t>
            </w:r>
          </w:p>
        </w:tc>
        <w:tc>
          <w:tcPr>
            <w:tcW w:w="453" w:type="pct"/>
            <w:tcBorders>
              <w:top w:val="single" w:color="auto" w:sz="2" w:space="0"/>
              <w:left w:val="single" w:color="auto" w:sz="2" w:space="0"/>
              <w:bottom w:val="nil"/>
              <w:right w:val="nil"/>
            </w:tcBorders>
            <w:shd w:val="clear" w:color="auto" w:fill="auto"/>
            <w:vAlign w:val="center"/>
          </w:tcPr>
          <w:p>
            <w:pPr>
              <w:autoSpaceDE w:val="0"/>
              <w:autoSpaceDN w:val="0"/>
              <w:adjustRightInd w:val="0"/>
              <w:jc w:val="center"/>
              <w:rPr>
                <w:sz w:val="18"/>
              </w:rPr>
            </w:pPr>
          </w:p>
        </w:tc>
        <w:tc>
          <w:tcPr>
            <w:tcW w:w="545" w:type="pct"/>
            <w:tcBorders>
              <w:top w:val="single" w:color="auto" w:sz="2" w:space="0"/>
              <w:left w:val="nil"/>
              <w:bottom w:val="nil"/>
              <w:right w:val="nil"/>
            </w:tcBorders>
            <w:shd w:val="clear" w:color="auto" w:fill="auto"/>
            <w:vAlign w:val="center"/>
          </w:tcPr>
          <w:p>
            <w:pPr>
              <w:autoSpaceDE w:val="0"/>
              <w:autoSpaceDN w:val="0"/>
              <w:adjustRightInd w:val="0"/>
              <w:jc w:val="center"/>
              <w:rPr>
                <w:sz w:val="18"/>
              </w:rPr>
            </w:pPr>
          </w:p>
        </w:tc>
        <w:tc>
          <w:tcPr>
            <w:tcW w:w="545" w:type="pct"/>
            <w:tcBorders>
              <w:top w:val="single" w:color="auto" w:sz="2" w:space="0"/>
              <w:left w:val="nil"/>
              <w:bottom w:val="nil"/>
              <w:right w:val="nil"/>
            </w:tcBorders>
            <w:shd w:val="clear" w:color="auto" w:fill="auto"/>
            <w:vAlign w:val="center"/>
          </w:tcPr>
          <w:p>
            <w:pPr>
              <w:autoSpaceDE w:val="0"/>
              <w:autoSpaceDN w:val="0"/>
              <w:adjustRightInd w:val="0"/>
              <w:jc w:val="center"/>
              <w:rPr>
                <w:sz w:val="18"/>
              </w:rPr>
            </w:pPr>
          </w:p>
        </w:tc>
        <w:tc>
          <w:tcPr>
            <w:tcW w:w="545" w:type="pct"/>
            <w:tcBorders>
              <w:top w:val="single" w:color="auto" w:sz="2" w:space="0"/>
              <w:left w:val="nil"/>
              <w:bottom w:val="nil"/>
              <w:right w:val="nil"/>
            </w:tcBorders>
            <w:shd w:val="clear" w:color="auto" w:fill="auto"/>
            <w:vAlign w:val="center"/>
          </w:tcPr>
          <w:p>
            <w:pPr>
              <w:autoSpaceDE w:val="0"/>
              <w:autoSpaceDN w:val="0"/>
              <w:adjustRightInd w:val="0"/>
              <w:jc w:val="center"/>
              <w:rPr>
                <w:sz w:val="18"/>
              </w:rPr>
            </w:pPr>
          </w:p>
        </w:tc>
        <w:tc>
          <w:tcPr>
            <w:tcW w:w="546" w:type="pct"/>
            <w:tcBorders>
              <w:top w:val="single" w:color="auto" w:sz="2" w:space="0"/>
              <w:left w:val="nil"/>
              <w:bottom w:val="nil"/>
              <w:right w:val="nil"/>
            </w:tcBorders>
            <w:shd w:val="clear" w:color="auto" w:fill="auto"/>
            <w:vAlign w:val="center"/>
          </w:tcPr>
          <w:p>
            <w:pPr>
              <w:autoSpaceDE w:val="0"/>
              <w:autoSpaceDN w:val="0"/>
              <w:adjustRightInd w:val="0"/>
              <w:jc w:val="center"/>
              <w:rPr>
                <w:sz w:val="18"/>
              </w:rPr>
            </w:pPr>
          </w:p>
        </w:tc>
        <w:tc>
          <w:tcPr>
            <w:tcW w:w="546" w:type="pct"/>
            <w:tcBorders>
              <w:top w:val="single" w:color="auto" w:sz="2" w:space="0"/>
              <w:left w:val="nil"/>
              <w:bottom w:val="nil"/>
              <w:right w:val="nil"/>
            </w:tcBorders>
            <w:vAlign w:val="center"/>
          </w:tcPr>
          <w:p>
            <w:pPr>
              <w:autoSpaceDE w:val="0"/>
              <w:autoSpaceDN w:val="0"/>
              <w:adjustRightInd w:val="0"/>
              <w:jc w:val="center"/>
              <w:rPr>
                <w:sz w:val="18"/>
              </w:rPr>
            </w:pPr>
          </w:p>
        </w:tc>
        <w:tc>
          <w:tcPr>
            <w:tcW w:w="546" w:type="pct"/>
            <w:tcBorders>
              <w:top w:val="single" w:color="auto" w:sz="2" w:space="0"/>
              <w:left w:val="nil"/>
              <w:bottom w:val="nil"/>
            </w:tcBorders>
            <w:vAlign w:val="center"/>
          </w:tcPr>
          <w:p>
            <w:pPr>
              <w:autoSpaceDE w:val="0"/>
              <w:autoSpaceDN w:val="0"/>
              <w:adjustRightInd w:val="0"/>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95" w:hRule="atLeast"/>
        </w:trPr>
        <w:tc>
          <w:tcPr>
            <w:tcW w:w="9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sz w:val="18"/>
              </w:rPr>
            </w:pPr>
            <w:r>
              <w:rPr>
                <w:sz w:val="18"/>
              </w:rPr>
              <w:t>#女</w:t>
            </w:r>
          </w:p>
        </w:tc>
        <w:tc>
          <w:tcPr>
            <w:tcW w:w="29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sz w:val="18"/>
              </w:rPr>
            </w:pPr>
            <w:r>
              <w:rPr>
                <w:sz w:val="18"/>
              </w:rPr>
              <w:t>02</w:t>
            </w:r>
          </w:p>
        </w:tc>
        <w:tc>
          <w:tcPr>
            <w:tcW w:w="453" w:type="pct"/>
            <w:tcBorders>
              <w:top w:val="nil"/>
              <w:left w:val="single" w:color="auto" w:sz="2" w:space="0"/>
              <w:bottom w:val="nil"/>
              <w:right w:val="nil"/>
            </w:tcBorders>
            <w:shd w:val="clear" w:color="auto" w:fill="auto"/>
            <w:vAlign w:val="center"/>
          </w:tcPr>
          <w:p>
            <w:pPr>
              <w:autoSpaceDE w:val="0"/>
              <w:autoSpaceDN w:val="0"/>
              <w:adjustRightInd w:val="0"/>
              <w:jc w:val="center"/>
              <w:rPr>
                <w:sz w:val="18"/>
              </w:rPr>
            </w:pPr>
          </w:p>
        </w:tc>
        <w:tc>
          <w:tcPr>
            <w:tcW w:w="545" w:type="pct"/>
            <w:tcBorders>
              <w:top w:val="nil"/>
              <w:left w:val="nil"/>
              <w:bottom w:val="nil"/>
              <w:right w:val="nil"/>
            </w:tcBorders>
            <w:shd w:val="clear" w:color="auto" w:fill="auto"/>
            <w:vAlign w:val="center"/>
          </w:tcPr>
          <w:p>
            <w:pPr>
              <w:autoSpaceDE w:val="0"/>
              <w:autoSpaceDN w:val="0"/>
              <w:adjustRightInd w:val="0"/>
              <w:jc w:val="center"/>
              <w:rPr>
                <w:sz w:val="18"/>
              </w:rPr>
            </w:pPr>
          </w:p>
        </w:tc>
        <w:tc>
          <w:tcPr>
            <w:tcW w:w="545" w:type="pct"/>
            <w:tcBorders>
              <w:top w:val="nil"/>
              <w:left w:val="nil"/>
              <w:bottom w:val="nil"/>
              <w:right w:val="nil"/>
            </w:tcBorders>
            <w:shd w:val="clear" w:color="auto" w:fill="auto"/>
            <w:vAlign w:val="center"/>
          </w:tcPr>
          <w:p>
            <w:pPr>
              <w:autoSpaceDE w:val="0"/>
              <w:autoSpaceDN w:val="0"/>
              <w:adjustRightInd w:val="0"/>
              <w:jc w:val="center"/>
              <w:rPr>
                <w:sz w:val="18"/>
              </w:rPr>
            </w:pPr>
          </w:p>
        </w:tc>
        <w:tc>
          <w:tcPr>
            <w:tcW w:w="545" w:type="pct"/>
            <w:tcBorders>
              <w:top w:val="nil"/>
              <w:left w:val="nil"/>
              <w:bottom w:val="nil"/>
              <w:right w:val="nil"/>
            </w:tcBorders>
            <w:shd w:val="clear" w:color="auto" w:fill="auto"/>
            <w:vAlign w:val="center"/>
          </w:tcPr>
          <w:p>
            <w:pPr>
              <w:autoSpaceDE w:val="0"/>
              <w:autoSpaceDN w:val="0"/>
              <w:adjustRightInd w:val="0"/>
              <w:jc w:val="center"/>
              <w:rPr>
                <w:sz w:val="18"/>
              </w:rPr>
            </w:pPr>
          </w:p>
        </w:tc>
        <w:tc>
          <w:tcPr>
            <w:tcW w:w="546" w:type="pct"/>
            <w:tcBorders>
              <w:top w:val="nil"/>
              <w:left w:val="nil"/>
              <w:bottom w:val="nil"/>
              <w:right w:val="nil"/>
            </w:tcBorders>
            <w:shd w:val="clear" w:color="auto" w:fill="auto"/>
            <w:vAlign w:val="center"/>
          </w:tcPr>
          <w:p>
            <w:pPr>
              <w:autoSpaceDE w:val="0"/>
              <w:autoSpaceDN w:val="0"/>
              <w:adjustRightInd w:val="0"/>
              <w:jc w:val="center"/>
              <w:rPr>
                <w:sz w:val="18"/>
              </w:rPr>
            </w:pPr>
          </w:p>
        </w:tc>
        <w:tc>
          <w:tcPr>
            <w:tcW w:w="546" w:type="pct"/>
            <w:tcBorders>
              <w:top w:val="nil"/>
              <w:left w:val="nil"/>
              <w:bottom w:val="nil"/>
              <w:right w:val="nil"/>
            </w:tcBorders>
            <w:vAlign w:val="center"/>
          </w:tcPr>
          <w:p>
            <w:pPr>
              <w:autoSpaceDE w:val="0"/>
              <w:autoSpaceDN w:val="0"/>
              <w:adjustRightInd w:val="0"/>
              <w:jc w:val="center"/>
              <w:rPr>
                <w:sz w:val="18"/>
              </w:rPr>
            </w:pPr>
          </w:p>
        </w:tc>
        <w:tc>
          <w:tcPr>
            <w:tcW w:w="546" w:type="pct"/>
            <w:tcBorders>
              <w:top w:val="nil"/>
              <w:left w:val="nil"/>
              <w:bottom w:val="nil"/>
            </w:tcBorders>
            <w:vAlign w:val="center"/>
          </w:tcPr>
          <w:p>
            <w:pPr>
              <w:autoSpaceDE w:val="0"/>
              <w:autoSpaceDN w:val="0"/>
              <w:adjustRightInd w:val="0"/>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95" w:hRule="atLeast"/>
        </w:trPr>
        <w:tc>
          <w:tcPr>
            <w:tcW w:w="9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sz w:val="18"/>
              </w:rPr>
            </w:pPr>
            <w:r>
              <w:rPr>
                <w:sz w:val="18"/>
              </w:rPr>
              <w:t>#少数民族</w:t>
            </w:r>
          </w:p>
        </w:tc>
        <w:tc>
          <w:tcPr>
            <w:tcW w:w="29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sz w:val="18"/>
              </w:rPr>
            </w:pPr>
            <w:r>
              <w:rPr>
                <w:sz w:val="18"/>
              </w:rPr>
              <w:t>03</w:t>
            </w:r>
          </w:p>
        </w:tc>
        <w:tc>
          <w:tcPr>
            <w:tcW w:w="453" w:type="pct"/>
            <w:tcBorders>
              <w:top w:val="nil"/>
              <w:left w:val="single" w:color="auto" w:sz="2" w:space="0"/>
              <w:bottom w:val="nil"/>
              <w:right w:val="nil"/>
            </w:tcBorders>
            <w:shd w:val="clear" w:color="auto" w:fill="auto"/>
            <w:vAlign w:val="center"/>
          </w:tcPr>
          <w:p>
            <w:pPr>
              <w:autoSpaceDE w:val="0"/>
              <w:autoSpaceDN w:val="0"/>
              <w:adjustRightInd w:val="0"/>
              <w:jc w:val="center"/>
              <w:rPr>
                <w:sz w:val="18"/>
              </w:rPr>
            </w:pPr>
          </w:p>
        </w:tc>
        <w:tc>
          <w:tcPr>
            <w:tcW w:w="545" w:type="pct"/>
            <w:tcBorders>
              <w:top w:val="nil"/>
              <w:left w:val="nil"/>
              <w:bottom w:val="nil"/>
              <w:right w:val="nil"/>
            </w:tcBorders>
            <w:shd w:val="clear" w:color="auto" w:fill="auto"/>
            <w:vAlign w:val="center"/>
          </w:tcPr>
          <w:p>
            <w:pPr>
              <w:autoSpaceDE w:val="0"/>
              <w:autoSpaceDN w:val="0"/>
              <w:adjustRightInd w:val="0"/>
              <w:jc w:val="center"/>
              <w:rPr>
                <w:sz w:val="18"/>
              </w:rPr>
            </w:pPr>
          </w:p>
        </w:tc>
        <w:tc>
          <w:tcPr>
            <w:tcW w:w="545" w:type="pct"/>
            <w:tcBorders>
              <w:top w:val="nil"/>
              <w:left w:val="nil"/>
              <w:bottom w:val="nil"/>
              <w:right w:val="nil"/>
            </w:tcBorders>
            <w:shd w:val="clear" w:color="auto" w:fill="auto"/>
            <w:vAlign w:val="center"/>
          </w:tcPr>
          <w:p>
            <w:pPr>
              <w:autoSpaceDE w:val="0"/>
              <w:autoSpaceDN w:val="0"/>
              <w:adjustRightInd w:val="0"/>
              <w:jc w:val="center"/>
              <w:rPr>
                <w:sz w:val="18"/>
              </w:rPr>
            </w:pPr>
          </w:p>
        </w:tc>
        <w:tc>
          <w:tcPr>
            <w:tcW w:w="545" w:type="pct"/>
            <w:tcBorders>
              <w:top w:val="nil"/>
              <w:left w:val="nil"/>
              <w:bottom w:val="nil"/>
              <w:right w:val="nil"/>
            </w:tcBorders>
            <w:shd w:val="clear" w:color="auto" w:fill="auto"/>
            <w:vAlign w:val="center"/>
          </w:tcPr>
          <w:p>
            <w:pPr>
              <w:autoSpaceDE w:val="0"/>
              <w:autoSpaceDN w:val="0"/>
              <w:adjustRightInd w:val="0"/>
              <w:jc w:val="center"/>
              <w:rPr>
                <w:sz w:val="18"/>
              </w:rPr>
            </w:pPr>
          </w:p>
        </w:tc>
        <w:tc>
          <w:tcPr>
            <w:tcW w:w="546" w:type="pct"/>
            <w:tcBorders>
              <w:top w:val="nil"/>
              <w:left w:val="nil"/>
              <w:bottom w:val="nil"/>
              <w:right w:val="nil"/>
            </w:tcBorders>
            <w:shd w:val="clear" w:color="auto" w:fill="auto"/>
            <w:vAlign w:val="center"/>
          </w:tcPr>
          <w:p>
            <w:pPr>
              <w:autoSpaceDE w:val="0"/>
              <w:autoSpaceDN w:val="0"/>
              <w:adjustRightInd w:val="0"/>
              <w:jc w:val="center"/>
              <w:rPr>
                <w:sz w:val="18"/>
              </w:rPr>
            </w:pPr>
          </w:p>
        </w:tc>
        <w:tc>
          <w:tcPr>
            <w:tcW w:w="546" w:type="pct"/>
            <w:tcBorders>
              <w:top w:val="nil"/>
              <w:left w:val="nil"/>
              <w:bottom w:val="nil"/>
              <w:right w:val="nil"/>
            </w:tcBorders>
            <w:vAlign w:val="center"/>
          </w:tcPr>
          <w:p>
            <w:pPr>
              <w:autoSpaceDE w:val="0"/>
              <w:autoSpaceDN w:val="0"/>
              <w:adjustRightInd w:val="0"/>
              <w:jc w:val="center"/>
              <w:rPr>
                <w:sz w:val="18"/>
              </w:rPr>
            </w:pPr>
          </w:p>
        </w:tc>
        <w:tc>
          <w:tcPr>
            <w:tcW w:w="546" w:type="pct"/>
            <w:tcBorders>
              <w:top w:val="nil"/>
              <w:left w:val="nil"/>
              <w:bottom w:val="nil"/>
            </w:tcBorders>
            <w:vAlign w:val="center"/>
          </w:tcPr>
          <w:p>
            <w:pPr>
              <w:autoSpaceDE w:val="0"/>
              <w:autoSpaceDN w:val="0"/>
              <w:adjustRightInd w:val="0"/>
              <w:jc w:val="center"/>
              <w:rPr>
                <w:sz w:val="18"/>
              </w:rPr>
            </w:pPr>
            <w:r>
              <w:rPr>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95" w:hRule="atLeast"/>
        </w:trPr>
        <w:tc>
          <w:tcPr>
            <w:tcW w:w="9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sz w:val="18"/>
              </w:rPr>
            </w:pPr>
            <w:r>
              <w:rPr>
                <w:sz w:val="18"/>
              </w:rPr>
              <w:t>#在编人员</w:t>
            </w:r>
          </w:p>
        </w:tc>
        <w:tc>
          <w:tcPr>
            <w:tcW w:w="29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sz w:val="18"/>
              </w:rPr>
            </w:pPr>
            <w:r>
              <w:rPr>
                <w:sz w:val="18"/>
              </w:rPr>
              <w:t>04</w:t>
            </w:r>
          </w:p>
        </w:tc>
        <w:tc>
          <w:tcPr>
            <w:tcW w:w="453" w:type="pct"/>
            <w:tcBorders>
              <w:top w:val="nil"/>
              <w:left w:val="single" w:color="auto" w:sz="2" w:space="0"/>
              <w:bottom w:val="nil"/>
              <w:right w:val="nil"/>
            </w:tcBorders>
            <w:shd w:val="clear" w:color="auto" w:fill="auto"/>
            <w:vAlign w:val="center"/>
          </w:tcPr>
          <w:p>
            <w:pPr>
              <w:autoSpaceDE w:val="0"/>
              <w:autoSpaceDN w:val="0"/>
              <w:adjustRightInd w:val="0"/>
              <w:jc w:val="center"/>
              <w:rPr>
                <w:sz w:val="18"/>
              </w:rPr>
            </w:pPr>
          </w:p>
        </w:tc>
        <w:tc>
          <w:tcPr>
            <w:tcW w:w="545" w:type="pct"/>
            <w:tcBorders>
              <w:top w:val="nil"/>
              <w:left w:val="nil"/>
              <w:bottom w:val="nil"/>
              <w:right w:val="nil"/>
            </w:tcBorders>
            <w:shd w:val="clear" w:color="auto" w:fill="auto"/>
            <w:vAlign w:val="center"/>
          </w:tcPr>
          <w:p>
            <w:pPr>
              <w:autoSpaceDE w:val="0"/>
              <w:autoSpaceDN w:val="0"/>
              <w:adjustRightInd w:val="0"/>
              <w:jc w:val="center"/>
              <w:rPr>
                <w:sz w:val="18"/>
              </w:rPr>
            </w:pPr>
          </w:p>
        </w:tc>
        <w:tc>
          <w:tcPr>
            <w:tcW w:w="545" w:type="pct"/>
            <w:tcBorders>
              <w:top w:val="nil"/>
              <w:left w:val="nil"/>
              <w:bottom w:val="nil"/>
              <w:right w:val="nil"/>
            </w:tcBorders>
            <w:shd w:val="clear" w:color="auto" w:fill="auto"/>
            <w:vAlign w:val="center"/>
          </w:tcPr>
          <w:p>
            <w:pPr>
              <w:autoSpaceDE w:val="0"/>
              <w:autoSpaceDN w:val="0"/>
              <w:adjustRightInd w:val="0"/>
              <w:jc w:val="center"/>
              <w:rPr>
                <w:sz w:val="18"/>
              </w:rPr>
            </w:pPr>
          </w:p>
        </w:tc>
        <w:tc>
          <w:tcPr>
            <w:tcW w:w="545" w:type="pct"/>
            <w:tcBorders>
              <w:top w:val="nil"/>
              <w:left w:val="nil"/>
              <w:bottom w:val="nil"/>
              <w:right w:val="nil"/>
            </w:tcBorders>
            <w:shd w:val="clear" w:color="auto" w:fill="auto"/>
            <w:vAlign w:val="center"/>
          </w:tcPr>
          <w:p>
            <w:pPr>
              <w:autoSpaceDE w:val="0"/>
              <w:autoSpaceDN w:val="0"/>
              <w:adjustRightInd w:val="0"/>
              <w:jc w:val="center"/>
              <w:rPr>
                <w:sz w:val="18"/>
              </w:rPr>
            </w:pPr>
          </w:p>
        </w:tc>
        <w:tc>
          <w:tcPr>
            <w:tcW w:w="546" w:type="pct"/>
            <w:tcBorders>
              <w:top w:val="nil"/>
              <w:left w:val="nil"/>
              <w:bottom w:val="nil"/>
              <w:right w:val="nil"/>
            </w:tcBorders>
            <w:shd w:val="clear" w:color="auto" w:fill="auto"/>
            <w:vAlign w:val="center"/>
          </w:tcPr>
          <w:p>
            <w:pPr>
              <w:autoSpaceDE w:val="0"/>
              <w:autoSpaceDN w:val="0"/>
              <w:adjustRightInd w:val="0"/>
              <w:jc w:val="center"/>
              <w:rPr>
                <w:sz w:val="18"/>
              </w:rPr>
            </w:pPr>
          </w:p>
        </w:tc>
        <w:tc>
          <w:tcPr>
            <w:tcW w:w="546" w:type="pct"/>
            <w:tcBorders>
              <w:top w:val="nil"/>
              <w:left w:val="nil"/>
              <w:bottom w:val="nil"/>
              <w:right w:val="nil"/>
            </w:tcBorders>
            <w:vAlign w:val="center"/>
          </w:tcPr>
          <w:p>
            <w:pPr>
              <w:autoSpaceDE w:val="0"/>
              <w:autoSpaceDN w:val="0"/>
              <w:adjustRightInd w:val="0"/>
              <w:jc w:val="center"/>
              <w:rPr>
                <w:sz w:val="18"/>
              </w:rPr>
            </w:pPr>
            <w:r>
              <w:rPr>
                <w:sz w:val="18"/>
              </w:rPr>
              <w:t>—</w:t>
            </w:r>
          </w:p>
        </w:tc>
        <w:tc>
          <w:tcPr>
            <w:tcW w:w="546" w:type="pct"/>
            <w:tcBorders>
              <w:top w:val="nil"/>
              <w:left w:val="nil"/>
              <w:bottom w:val="nil"/>
            </w:tcBorders>
            <w:vAlign w:val="center"/>
          </w:tcPr>
          <w:p>
            <w:pPr>
              <w:autoSpaceDE w:val="0"/>
              <w:autoSpaceDN w:val="0"/>
              <w:adjustRightInd w:val="0"/>
              <w:jc w:val="center"/>
              <w:rPr>
                <w:sz w:val="18"/>
              </w:rPr>
            </w:pPr>
            <w:r>
              <w:rPr>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95" w:hRule="atLeast"/>
        </w:trPr>
        <w:tc>
          <w:tcPr>
            <w:tcW w:w="980"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ind w:firstLine="180" w:firstLineChars="100"/>
              <w:rPr>
                <w:sz w:val="18"/>
              </w:rPr>
            </w:pPr>
            <w:r>
              <w:rPr>
                <w:sz w:val="18"/>
              </w:rPr>
              <w:t>#接受过专业教育</w:t>
            </w:r>
          </w:p>
        </w:tc>
        <w:tc>
          <w:tcPr>
            <w:tcW w:w="291"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jc w:val="center"/>
              <w:rPr>
                <w:sz w:val="18"/>
              </w:rPr>
            </w:pPr>
            <w:r>
              <w:rPr>
                <w:sz w:val="18"/>
              </w:rPr>
              <w:t>05</w:t>
            </w:r>
          </w:p>
        </w:tc>
        <w:tc>
          <w:tcPr>
            <w:tcW w:w="453" w:type="pct"/>
            <w:tcBorders>
              <w:top w:val="nil"/>
              <w:left w:val="single" w:color="auto" w:sz="2" w:space="0"/>
              <w:bottom w:val="single" w:color="auto" w:sz="8" w:space="0"/>
              <w:right w:val="nil"/>
            </w:tcBorders>
            <w:shd w:val="clear" w:color="auto" w:fill="auto"/>
            <w:vAlign w:val="center"/>
          </w:tcPr>
          <w:p>
            <w:pPr>
              <w:autoSpaceDE w:val="0"/>
              <w:autoSpaceDN w:val="0"/>
              <w:adjustRightInd w:val="0"/>
              <w:jc w:val="center"/>
              <w:rPr>
                <w:sz w:val="18"/>
              </w:rPr>
            </w:pPr>
          </w:p>
        </w:tc>
        <w:tc>
          <w:tcPr>
            <w:tcW w:w="545" w:type="pct"/>
            <w:tcBorders>
              <w:top w:val="nil"/>
              <w:left w:val="nil"/>
              <w:bottom w:val="single" w:color="auto" w:sz="8" w:space="0"/>
              <w:right w:val="nil"/>
            </w:tcBorders>
            <w:shd w:val="clear" w:color="auto" w:fill="auto"/>
            <w:vAlign w:val="center"/>
          </w:tcPr>
          <w:p>
            <w:pPr>
              <w:autoSpaceDE w:val="0"/>
              <w:autoSpaceDN w:val="0"/>
              <w:adjustRightInd w:val="0"/>
              <w:jc w:val="center"/>
              <w:rPr>
                <w:sz w:val="18"/>
              </w:rPr>
            </w:pPr>
          </w:p>
        </w:tc>
        <w:tc>
          <w:tcPr>
            <w:tcW w:w="545" w:type="pct"/>
            <w:tcBorders>
              <w:top w:val="nil"/>
              <w:left w:val="nil"/>
              <w:bottom w:val="single" w:color="auto" w:sz="8" w:space="0"/>
              <w:right w:val="nil"/>
            </w:tcBorders>
            <w:shd w:val="clear" w:color="auto" w:fill="auto"/>
            <w:vAlign w:val="center"/>
          </w:tcPr>
          <w:p>
            <w:pPr>
              <w:autoSpaceDE w:val="0"/>
              <w:autoSpaceDN w:val="0"/>
              <w:adjustRightInd w:val="0"/>
              <w:jc w:val="center"/>
              <w:rPr>
                <w:sz w:val="18"/>
              </w:rPr>
            </w:pPr>
          </w:p>
        </w:tc>
        <w:tc>
          <w:tcPr>
            <w:tcW w:w="545" w:type="pct"/>
            <w:tcBorders>
              <w:top w:val="nil"/>
              <w:left w:val="nil"/>
              <w:bottom w:val="single" w:color="auto" w:sz="8" w:space="0"/>
              <w:right w:val="nil"/>
            </w:tcBorders>
            <w:shd w:val="clear" w:color="auto" w:fill="auto"/>
            <w:vAlign w:val="center"/>
          </w:tcPr>
          <w:p>
            <w:pPr>
              <w:autoSpaceDE w:val="0"/>
              <w:autoSpaceDN w:val="0"/>
              <w:adjustRightInd w:val="0"/>
              <w:jc w:val="center"/>
              <w:rPr>
                <w:sz w:val="18"/>
              </w:rPr>
            </w:pPr>
          </w:p>
        </w:tc>
        <w:tc>
          <w:tcPr>
            <w:tcW w:w="546" w:type="pct"/>
            <w:tcBorders>
              <w:top w:val="nil"/>
              <w:left w:val="nil"/>
              <w:bottom w:val="single" w:color="auto" w:sz="8" w:space="0"/>
              <w:right w:val="nil"/>
            </w:tcBorders>
            <w:shd w:val="clear" w:color="auto" w:fill="auto"/>
            <w:vAlign w:val="center"/>
          </w:tcPr>
          <w:p>
            <w:pPr>
              <w:autoSpaceDE w:val="0"/>
              <w:autoSpaceDN w:val="0"/>
              <w:adjustRightInd w:val="0"/>
              <w:jc w:val="center"/>
              <w:rPr>
                <w:sz w:val="18"/>
              </w:rPr>
            </w:pPr>
          </w:p>
        </w:tc>
        <w:tc>
          <w:tcPr>
            <w:tcW w:w="546" w:type="pct"/>
            <w:tcBorders>
              <w:top w:val="nil"/>
              <w:left w:val="nil"/>
              <w:bottom w:val="single" w:color="auto" w:sz="8" w:space="0"/>
              <w:right w:val="nil"/>
            </w:tcBorders>
            <w:vAlign w:val="center"/>
          </w:tcPr>
          <w:p>
            <w:pPr>
              <w:autoSpaceDE w:val="0"/>
              <w:autoSpaceDN w:val="0"/>
              <w:adjustRightInd w:val="0"/>
              <w:jc w:val="center"/>
              <w:rPr>
                <w:sz w:val="18"/>
              </w:rPr>
            </w:pPr>
          </w:p>
        </w:tc>
        <w:tc>
          <w:tcPr>
            <w:tcW w:w="546" w:type="pct"/>
            <w:tcBorders>
              <w:top w:val="nil"/>
              <w:left w:val="nil"/>
              <w:bottom w:val="single" w:color="auto" w:sz="8" w:space="0"/>
            </w:tcBorders>
            <w:vAlign w:val="center"/>
          </w:tcPr>
          <w:p>
            <w:pPr>
              <w:autoSpaceDE w:val="0"/>
              <w:autoSpaceDN w:val="0"/>
              <w:adjustRightInd w:val="0"/>
              <w:jc w:val="center"/>
              <w:rPr>
                <w:sz w:val="18"/>
              </w:rPr>
            </w:pP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本表由特殊教育学校（包括盲人学校、聋人学校、培智学校、其他特教学校）填报。</w:t>
      </w:r>
    </w:p>
    <w:p>
      <w:pPr>
        <w:tabs>
          <w:tab w:val="left" w:pos="567"/>
        </w:tabs>
        <w:spacing w:line="240" w:lineRule="exact"/>
        <w:ind w:left="1932" w:leftChars="-25" w:hanging="1985" w:hangingChars="1103"/>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）教职工是指各级各类学校（机构）根据岗位聘用的全职为学校工作的人员（含在编人员和签订一年以上聘用合同人员）。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）专任教师是指具有《中华人民共和国教师法》《教师资格条例》规定的教师资格，学校聘用的专职从事教学工作的教师岗位人员。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）行政人员是指学校聘用的管理岗位人员。包括具有行政、党群等管理工作职责的岗位。</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）教辅人员是指学校聘用的其他专业技术岗位人员。主要包括学科实验、图书资料、财务会计、电化教育、卫生保健等具有教学辅助工作职责的专业技术岗位。</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）工勤人员是指学校聘用的工勤技能岗位人员。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w:t>
      </w:r>
      <w:r>
        <w:rPr>
          <w:rFonts w:hint="eastAsia" w:ascii="宋体" w:hAnsi="宋体"/>
          <w:sz w:val="18"/>
        </w:rPr>
        <w:t>校外教师</w:t>
      </w:r>
      <w:r>
        <w:rPr>
          <w:rFonts w:hint="eastAsia" w:ascii="宋体" w:hAnsi="宋体"/>
          <w:sz w:val="18"/>
          <w:szCs w:val="18"/>
        </w:rPr>
        <w:t>是指聘请外校或外单位具有《中华人民共和国教师法》《教师资格条例》规定的教师资格，聘期在一学期以上，从事教学工作的人员。包括其他学校退休教师和本校退休教师。也包括银龄教师。</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7）外籍教师是指由学校聘任、取得外国人来华工作许可和工作类居留证件、在学校从事教育教学工作的外籍人员。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）在编人员是指本校教职工中纳入事业单位编制管理的人员。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）接受过专业教育是指《中华人民共和国教师法》规定学历的特殊教育专业毕业或非特殊教育毕业且参加特殊教育专业岗位培训合格的教职工。包括岗前培训、在岗培训等。</w:t>
      </w:r>
    </w:p>
    <w:p>
      <w:pPr>
        <w:tabs>
          <w:tab w:val="left" w:pos="567"/>
        </w:tabs>
        <w:spacing w:line="240" w:lineRule="exact"/>
        <w:ind w:left="1701" w:hanging="1700" w:hangingChars="945"/>
        <w:rPr>
          <w:rFonts w:ascii="宋体" w:hAnsi="宋体"/>
          <w:sz w:val="18"/>
          <w:szCs w:val="18"/>
        </w:rPr>
      </w:pPr>
      <w:r>
        <w:rPr>
          <w:rFonts w:hint="eastAsia" w:ascii="宋体" w:hAnsi="宋体"/>
          <w:sz w:val="18"/>
          <w:szCs w:val="18"/>
        </w:rPr>
        <w:t>3</w:t>
      </w:r>
      <w:r>
        <w:rPr>
          <w:rFonts w:ascii="宋体" w:hAnsi="宋体"/>
          <w:sz w:val="18"/>
          <w:szCs w:val="18"/>
        </w:rPr>
        <w:t>.审核关系</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1=</w:t>
      </w:r>
      <w:r>
        <w:rPr>
          <w:rFonts w:hint="eastAsia" w:ascii="宋体" w:hAnsi="宋体"/>
          <w:sz w:val="18"/>
          <w:szCs w:val="18"/>
        </w:rPr>
        <w:t>列</w:t>
      </w:r>
      <w:r>
        <w:rPr>
          <w:rFonts w:ascii="宋体" w:hAnsi="宋体"/>
          <w:sz w:val="18"/>
          <w:szCs w:val="18"/>
        </w:rPr>
        <w:t>2+</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05</w:t>
      </w:r>
      <w:r>
        <w:rPr>
          <w:rFonts w:hint="eastAsia" w:ascii="宋体" w:hAnsi="宋体"/>
          <w:sz w:val="18"/>
          <w:szCs w:val="18"/>
        </w:rPr>
        <w:t>。</w:t>
      </w:r>
    </w:p>
    <w:p>
      <w:pPr>
        <w:pStyle w:val="20"/>
        <w:numPr>
          <w:ilvl w:val="0"/>
          <w:numId w:val="1"/>
        </w:numPr>
        <w:rPr>
          <w:rFonts w:ascii="宋体" w:hAnsi="宋体"/>
          <w:sz w:val="28"/>
        </w:rPr>
      </w:pPr>
      <w:r>
        <w:rPr>
          <w:rFonts w:ascii="宋体" w:hAnsi="宋体"/>
          <w:sz w:val="18"/>
        </w:rPr>
        <w:br w:type="page"/>
      </w:r>
      <w:bookmarkStart w:id="118" w:name="_Toc497921848"/>
      <w:bookmarkStart w:id="119" w:name="_Toc111121789"/>
      <w:bookmarkStart w:id="120" w:name="_Toc508784699"/>
      <w:r>
        <w:rPr>
          <w:rFonts w:hint="eastAsia" w:ascii="宋体" w:hAnsi="宋体"/>
        </w:rPr>
        <w:t>中等职业学校教职工情况</w:t>
      </w:r>
      <w:bookmarkEnd w:id="118"/>
      <w:bookmarkEnd w:id="119"/>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教基4251</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8930"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011"/>
        <w:gridCol w:w="520"/>
        <w:gridCol w:w="767"/>
        <w:gridCol w:w="767"/>
        <w:gridCol w:w="767"/>
        <w:gridCol w:w="767"/>
        <w:gridCol w:w="767"/>
        <w:gridCol w:w="1262"/>
        <w:gridCol w:w="767"/>
        <w:gridCol w:w="767"/>
        <w:gridCol w:w="76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0" w:type="auto"/>
            <w:vMerge w:val="restart"/>
            <w:vAlign w:val="center"/>
          </w:tcPr>
          <w:p>
            <w:pPr>
              <w:tabs>
                <w:tab w:val="left" w:pos="6117"/>
              </w:tabs>
              <w:autoSpaceDE w:val="0"/>
              <w:autoSpaceDN w:val="0"/>
              <w:adjustRightInd w:val="0"/>
              <w:spacing w:line="240" w:lineRule="exact"/>
              <w:jc w:val="center"/>
              <w:rPr>
                <w:rFonts w:ascii="宋体" w:hAnsi="宋体"/>
                <w:sz w:val="18"/>
                <w:szCs w:val="18"/>
              </w:rPr>
            </w:pPr>
            <w:r>
              <w:rPr>
                <w:rFonts w:hint="eastAsia" w:ascii="宋体" w:hAnsi="宋体"/>
                <w:sz w:val="18"/>
                <w:szCs w:val="18"/>
              </w:rPr>
              <w:t>指标名称</w:t>
            </w:r>
          </w:p>
        </w:tc>
        <w:tc>
          <w:tcPr>
            <w:tcW w:w="0" w:type="auto"/>
            <w:vMerge w:val="restart"/>
            <w:vAlign w:val="center"/>
          </w:tcPr>
          <w:p>
            <w:pPr>
              <w:tabs>
                <w:tab w:val="left" w:pos="6117"/>
              </w:tabs>
              <w:autoSpaceDE w:val="0"/>
              <w:autoSpaceDN w:val="0"/>
              <w:adjustRightInd w:val="0"/>
              <w:spacing w:line="240" w:lineRule="exact"/>
              <w:jc w:val="center"/>
              <w:rPr>
                <w:rFonts w:ascii="宋体" w:hAnsi="宋体"/>
                <w:sz w:val="18"/>
                <w:szCs w:val="18"/>
              </w:rPr>
            </w:pPr>
            <w:r>
              <w:rPr>
                <w:rFonts w:hint="eastAsia" w:ascii="宋体" w:hAnsi="宋体"/>
                <w:sz w:val="18"/>
                <w:szCs w:val="18"/>
              </w:rPr>
              <w:t>代码</w:t>
            </w:r>
          </w:p>
        </w:tc>
        <w:tc>
          <w:tcPr>
            <w:tcW w:w="0" w:type="auto"/>
            <w:vMerge w:val="restart"/>
            <w:tcBorders>
              <w:top w:val="single" w:color="auto" w:sz="8" w:space="0"/>
              <w:bottom w:val="single" w:color="auto" w:sz="2"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r>
              <w:rPr>
                <w:rFonts w:hint="eastAsia" w:ascii="宋体" w:hAnsi="宋体"/>
                <w:sz w:val="18"/>
                <w:szCs w:val="18"/>
              </w:rPr>
              <w:t>教职工数</w:t>
            </w:r>
          </w:p>
        </w:tc>
        <w:tc>
          <w:tcPr>
            <w:tcW w:w="0" w:type="auto"/>
            <w:tcBorders>
              <w:top w:val="single" w:color="auto" w:sz="8" w:space="0"/>
              <w:left w:val="nil"/>
              <w:bottom w:val="single" w:color="auto" w:sz="2"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0" w:type="auto"/>
            <w:tcBorders>
              <w:top w:val="single" w:color="auto" w:sz="8" w:space="0"/>
              <w:left w:val="nil"/>
              <w:bottom w:val="single" w:color="auto" w:sz="2"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0" w:type="auto"/>
            <w:tcBorders>
              <w:top w:val="single" w:color="auto" w:sz="8" w:space="0"/>
              <w:left w:val="nil"/>
              <w:bottom w:val="single" w:color="auto" w:sz="2"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0" w:type="auto"/>
            <w:tcBorders>
              <w:top w:val="single" w:color="auto" w:sz="8" w:space="0"/>
              <w:left w:val="nil"/>
              <w:bottom w:val="single" w:color="auto" w:sz="2"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0" w:type="auto"/>
            <w:tcBorders>
              <w:top w:val="single" w:color="auto" w:sz="8" w:space="0"/>
              <w:left w:val="nil"/>
              <w:bottom w:val="single" w:color="auto" w:sz="2" w:space="0"/>
            </w:tcBorders>
            <w:vAlign w:val="center"/>
          </w:tcPr>
          <w:p>
            <w:pPr>
              <w:widowControl/>
              <w:jc w:val="center"/>
              <w:rPr>
                <w:rFonts w:ascii="宋体" w:hAnsi="宋体"/>
                <w:sz w:val="18"/>
                <w:szCs w:val="18"/>
              </w:rPr>
            </w:pPr>
          </w:p>
        </w:tc>
        <w:tc>
          <w:tcPr>
            <w:tcW w:w="0" w:type="auto"/>
            <w:vMerge w:val="restart"/>
            <w:vAlign w:val="center"/>
          </w:tcPr>
          <w:p>
            <w:pPr>
              <w:widowControl/>
              <w:jc w:val="center"/>
              <w:rPr>
                <w:rFonts w:ascii="宋体" w:hAnsi="宋体"/>
                <w:sz w:val="18"/>
                <w:szCs w:val="18"/>
              </w:rPr>
            </w:pPr>
            <w:r>
              <w:rPr>
                <w:rFonts w:hint="eastAsia" w:ascii="宋体" w:hAnsi="宋体"/>
                <w:sz w:val="18"/>
                <w:szCs w:val="18"/>
              </w:rPr>
              <w:t>校外教师</w:t>
            </w:r>
          </w:p>
        </w:tc>
        <w:tc>
          <w:tcPr>
            <w:tcW w:w="0" w:type="auto"/>
            <w:vMerge w:val="restart"/>
            <w:vAlign w:val="center"/>
          </w:tcPr>
          <w:p>
            <w:pPr>
              <w:widowControl/>
              <w:jc w:val="center"/>
              <w:rPr>
                <w:rFonts w:ascii="宋体" w:hAnsi="宋体"/>
                <w:sz w:val="18"/>
                <w:szCs w:val="18"/>
              </w:rPr>
            </w:pPr>
            <w:r>
              <w:rPr>
                <w:rFonts w:hint="eastAsia" w:ascii="宋体" w:hAnsi="宋体"/>
                <w:sz w:val="18"/>
                <w:szCs w:val="18"/>
              </w:rPr>
              <w:t>行业导师</w:t>
            </w:r>
          </w:p>
        </w:tc>
        <w:tc>
          <w:tcPr>
            <w:tcW w:w="0" w:type="auto"/>
            <w:vMerge w:val="restart"/>
            <w:vAlign w:val="center"/>
          </w:tcPr>
          <w:p>
            <w:pPr>
              <w:widowControl/>
              <w:jc w:val="center"/>
              <w:rPr>
                <w:rFonts w:ascii="宋体" w:hAnsi="宋体"/>
                <w:sz w:val="18"/>
                <w:szCs w:val="18"/>
              </w:rPr>
            </w:pPr>
            <w:r>
              <w:rPr>
                <w:rFonts w:hint="eastAsia" w:ascii="宋体" w:hAnsi="宋体"/>
                <w:sz w:val="18"/>
                <w:szCs w:val="18"/>
              </w:rPr>
              <w:t>外籍教师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0" w:type="auto"/>
            <w:vMerge w:val="continue"/>
            <w:vAlign w:val="center"/>
          </w:tcPr>
          <w:p>
            <w:pPr>
              <w:tabs>
                <w:tab w:val="left" w:pos="6117"/>
              </w:tabs>
              <w:autoSpaceDE w:val="0"/>
              <w:autoSpaceDN w:val="0"/>
              <w:adjustRightInd w:val="0"/>
              <w:spacing w:line="240" w:lineRule="exact"/>
              <w:rPr>
                <w:rFonts w:ascii="宋体" w:hAnsi="宋体"/>
                <w:sz w:val="18"/>
                <w:szCs w:val="18"/>
              </w:rPr>
            </w:pPr>
          </w:p>
        </w:tc>
        <w:tc>
          <w:tcPr>
            <w:tcW w:w="0" w:type="auto"/>
            <w:vMerge w:val="continue"/>
            <w:vAlign w:val="center"/>
          </w:tcPr>
          <w:p>
            <w:pPr>
              <w:tabs>
                <w:tab w:val="left" w:pos="6117"/>
              </w:tabs>
              <w:autoSpaceDE w:val="0"/>
              <w:autoSpaceDN w:val="0"/>
              <w:adjustRightInd w:val="0"/>
              <w:spacing w:line="240" w:lineRule="exact"/>
              <w:rPr>
                <w:rFonts w:ascii="宋体" w:hAnsi="宋体"/>
                <w:sz w:val="18"/>
                <w:szCs w:val="18"/>
              </w:rPr>
            </w:pPr>
          </w:p>
        </w:tc>
        <w:tc>
          <w:tcPr>
            <w:tcW w:w="0" w:type="auto"/>
            <w:vMerge w:val="continue"/>
            <w:tcBorders>
              <w:top w:val="single" w:color="auto" w:sz="2" w:space="0"/>
            </w:tcBorders>
          </w:tcPr>
          <w:p>
            <w:pPr>
              <w:tabs>
                <w:tab w:val="left" w:pos="6117"/>
              </w:tabs>
              <w:autoSpaceDE w:val="0"/>
              <w:autoSpaceDN w:val="0"/>
              <w:adjustRightInd w:val="0"/>
              <w:spacing w:line="240" w:lineRule="exact"/>
              <w:rPr>
                <w:rFonts w:ascii="宋体" w:hAnsi="宋体"/>
                <w:sz w:val="18"/>
                <w:szCs w:val="18"/>
              </w:rPr>
            </w:pPr>
          </w:p>
        </w:tc>
        <w:tc>
          <w:tcPr>
            <w:tcW w:w="0" w:type="auto"/>
            <w:tcBorders>
              <w:top w:val="single" w:color="auto" w:sz="2" w:space="0"/>
            </w:tcBorders>
            <w:vAlign w:val="center"/>
          </w:tcPr>
          <w:p>
            <w:pPr>
              <w:tabs>
                <w:tab w:val="left" w:pos="6117"/>
              </w:tabs>
              <w:autoSpaceDE w:val="0"/>
              <w:autoSpaceDN w:val="0"/>
              <w:adjustRightInd w:val="0"/>
              <w:spacing w:line="240" w:lineRule="exact"/>
              <w:jc w:val="center"/>
              <w:rPr>
                <w:rFonts w:ascii="宋体" w:hAnsi="宋体"/>
                <w:sz w:val="18"/>
                <w:szCs w:val="18"/>
              </w:rPr>
            </w:pPr>
            <w:r>
              <w:rPr>
                <w:rFonts w:hint="eastAsia" w:ascii="宋体" w:hAnsi="宋体"/>
                <w:sz w:val="18"/>
                <w:szCs w:val="18"/>
              </w:rPr>
              <w:t>专任教师</w:t>
            </w:r>
          </w:p>
        </w:tc>
        <w:tc>
          <w:tcPr>
            <w:tcW w:w="0" w:type="auto"/>
            <w:tcBorders>
              <w:top w:val="single" w:color="auto" w:sz="2" w:space="0"/>
            </w:tcBorders>
            <w:vAlign w:val="center"/>
          </w:tcPr>
          <w:p>
            <w:pPr>
              <w:tabs>
                <w:tab w:val="left" w:pos="6117"/>
              </w:tabs>
              <w:autoSpaceDE w:val="0"/>
              <w:autoSpaceDN w:val="0"/>
              <w:adjustRightInd w:val="0"/>
              <w:spacing w:line="240" w:lineRule="exact"/>
              <w:jc w:val="center"/>
              <w:rPr>
                <w:rFonts w:ascii="宋体" w:hAnsi="宋体"/>
                <w:sz w:val="18"/>
                <w:szCs w:val="18"/>
              </w:rPr>
            </w:pPr>
            <w:r>
              <w:rPr>
                <w:rFonts w:hint="eastAsia" w:ascii="宋体" w:hAnsi="宋体"/>
                <w:sz w:val="18"/>
                <w:szCs w:val="18"/>
              </w:rPr>
              <w:t>行政人员</w:t>
            </w:r>
          </w:p>
        </w:tc>
        <w:tc>
          <w:tcPr>
            <w:tcW w:w="0" w:type="auto"/>
            <w:tcBorders>
              <w:top w:val="single" w:color="auto" w:sz="2" w:space="0"/>
            </w:tcBorders>
            <w:vAlign w:val="center"/>
          </w:tcPr>
          <w:p>
            <w:pPr>
              <w:tabs>
                <w:tab w:val="left" w:pos="6117"/>
              </w:tabs>
              <w:autoSpaceDE w:val="0"/>
              <w:autoSpaceDN w:val="0"/>
              <w:adjustRightInd w:val="0"/>
              <w:spacing w:line="240" w:lineRule="exact"/>
              <w:jc w:val="center"/>
              <w:rPr>
                <w:rFonts w:ascii="宋体" w:hAnsi="宋体"/>
                <w:sz w:val="18"/>
                <w:szCs w:val="18"/>
              </w:rPr>
            </w:pPr>
            <w:r>
              <w:rPr>
                <w:rFonts w:hint="eastAsia" w:ascii="宋体" w:hAnsi="宋体"/>
                <w:sz w:val="18"/>
                <w:szCs w:val="18"/>
              </w:rPr>
              <w:t>教辅人员</w:t>
            </w:r>
          </w:p>
        </w:tc>
        <w:tc>
          <w:tcPr>
            <w:tcW w:w="0" w:type="auto"/>
            <w:tcBorders>
              <w:top w:val="single" w:color="auto" w:sz="2" w:space="0"/>
            </w:tcBorders>
            <w:vAlign w:val="center"/>
          </w:tcPr>
          <w:p>
            <w:pPr>
              <w:tabs>
                <w:tab w:val="left" w:pos="6117"/>
              </w:tabs>
              <w:autoSpaceDE w:val="0"/>
              <w:autoSpaceDN w:val="0"/>
              <w:adjustRightInd w:val="0"/>
              <w:spacing w:line="240" w:lineRule="exact"/>
              <w:jc w:val="center"/>
              <w:rPr>
                <w:rFonts w:ascii="宋体" w:hAnsi="宋体"/>
                <w:sz w:val="18"/>
                <w:szCs w:val="18"/>
              </w:rPr>
            </w:pPr>
            <w:r>
              <w:rPr>
                <w:rFonts w:hint="eastAsia" w:ascii="宋体" w:hAnsi="宋体"/>
                <w:sz w:val="18"/>
                <w:szCs w:val="18"/>
              </w:rPr>
              <w:t>工勤人员</w:t>
            </w:r>
          </w:p>
        </w:tc>
        <w:tc>
          <w:tcPr>
            <w:tcW w:w="0" w:type="auto"/>
            <w:tcBorders>
              <w:top w:val="single" w:color="auto" w:sz="2" w:space="0"/>
            </w:tcBorders>
            <w:vAlign w:val="center"/>
          </w:tcPr>
          <w:p>
            <w:pPr>
              <w:widowControl/>
              <w:jc w:val="center"/>
              <w:rPr>
                <w:rFonts w:ascii="宋体" w:hAnsi="宋体"/>
                <w:sz w:val="18"/>
                <w:szCs w:val="18"/>
              </w:rPr>
            </w:pPr>
            <w:r>
              <w:rPr>
                <w:rFonts w:hint="eastAsia" w:ascii="宋体" w:hAnsi="宋体"/>
                <w:sz w:val="18"/>
                <w:szCs w:val="18"/>
              </w:rPr>
              <w:t>其他附设机构人员</w:t>
            </w:r>
          </w:p>
        </w:tc>
        <w:tc>
          <w:tcPr>
            <w:tcW w:w="0" w:type="auto"/>
            <w:vMerge w:val="continue"/>
            <w:vAlign w:val="center"/>
          </w:tcPr>
          <w:p>
            <w:pPr>
              <w:widowControl/>
              <w:jc w:val="left"/>
              <w:rPr>
                <w:rFonts w:ascii="宋体" w:hAnsi="宋体"/>
                <w:sz w:val="18"/>
                <w:szCs w:val="18"/>
              </w:rPr>
            </w:pPr>
          </w:p>
        </w:tc>
        <w:tc>
          <w:tcPr>
            <w:tcW w:w="0" w:type="auto"/>
            <w:vMerge w:val="continue"/>
          </w:tcPr>
          <w:p>
            <w:pPr>
              <w:widowControl/>
              <w:jc w:val="left"/>
              <w:rPr>
                <w:rFonts w:ascii="宋体" w:hAnsi="宋体"/>
                <w:sz w:val="18"/>
                <w:szCs w:val="18"/>
              </w:rPr>
            </w:pPr>
          </w:p>
        </w:tc>
        <w:tc>
          <w:tcPr>
            <w:tcW w:w="0" w:type="auto"/>
            <w:vMerge w:val="continue"/>
          </w:tcPr>
          <w:p>
            <w:pPr>
              <w:widowControl/>
              <w:jc w:val="lef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0" w:type="auto"/>
            <w:vAlign w:val="center"/>
          </w:tcPr>
          <w:p>
            <w:pPr>
              <w:tabs>
                <w:tab w:val="left" w:pos="6117"/>
              </w:tabs>
              <w:autoSpaceDE w:val="0"/>
              <w:autoSpaceDN w:val="0"/>
              <w:adjustRightInd w:val="0"/>
              <w:spacing w:line="240" w:lineRule="exact"/>
              <w:rPr>
                <w:rFonts w:ascii="宋体" w:hAnsi="宋体"/>
                <w:sz w:val="18"/>
                <w:szCs w:val="18"/>
              </w:rPr>
            </w:pPr>
            <w:r>
              <w:rPr>
                <w:rFonts w:hint="eastAsia" w:ascii="宋体" w:hAnsi="宋体"/>
                <w:sz w:val="18"/>
                <w:szCs w:val="18"/>
              </w:rPr>
              <w:t>甲</w:t>
            </w:r>
          </w:p>
        </w:tc>
        <w:tc>
          <w:tcPr>
            <w:tcW w:w="0" w:type="auto"/>
            <w:vAlign w:val="center"/>
          </w:tcPr>
          <w:p>
            <w:pPr>
              <w:tabs>
                <w:tab w:val="left" w:pos="6117"/>
              </w:tabs>
              <w:autoSpaceDE w:val="0"/>
              <w:autoSpaceDN w:val="0"/>
              <w:adjustRightInd w:val="0"/>
              <w:spacing w:line="240" w:lineRule="exact"/>
              <w:rPr>
                <w:rFonts w:ascii="宋体" w:hAnsi="宋体"/>
                <w:sz w:val="18"/>
                <w:szCs w:val="18"/>
              </w:rPr>
            </w:pPr>
            <w:r>
              <w:rPr>
                <w:rFonts w:hint="eastAsia" w:ascii="宋体" w:hAnsi="宋体"/>
                <w:sz w:val="18"/>
                <w:szCs w:val="18"/>
              </w:rPr>
              <w:t>乙</w:t>
            </w:r>
          </w:p>
        </w:tc>
        <w:tc>
          <w:tcPr>
            <w:tcW w:w="0" w:type="auto"/>
            <w:tcBorders>
              <w:bottom w:val="single" w:color="auto" w:sz="2" w:space="0"/>
            </w:tcBorders>
            <w:vAlign w:val="center"/>
          </w:tcPr>
          <w:p>
            <w:pPr>
              <w:tabs>
                <w:tab w:val="left" w:pos="6117"/>
              </w:tabs>
              <w:autoSpaceDE w:val="0"/>
              <w:autoSpaceDN w:val="0"/>
              <w:adjustRightInd w:val="0"/>
              <w:spacing w:line="240" w:lineRule="exact"/>
              <w:jc w:val="center"/>
              <w:rPr>
                <w:rFonts w:ascii="宋体" w:hAnsi="宋体"/>
                <w:sz w:val="18"/>
                <w:szCs w:val="18"/>
              </w:rPr>
            </w:pPr>
            <w:r>
              <w:rPr>
                <w:rFonts w:ascii="宋体" w:hAnsi="宋体"/>
                <w:sz w:val="18"/>
                <w:szCs w:val="18"/>
              </w:rPr>
              <w:t>1</w:t>
            </w:r>
          </w:p>
        </w:tc>
        <w:tc>
          <w:tcPr>
            <w:tcW w:w="0" w:type="auto"/>
            <w:tcBorders>
              <w:bottom w:val="single" w:color="auto" w:sz="2" w:space="0"/>
            </w:tcBorders>
            <w:vAlign w:val="center"/>
          </w:tcPr>
          <w:p>
            <w:pPr>
              <w:tabs>
                <w:tab w:val="left" w:pos="6117"/>
              </w:tabs>
              <w:autoSpaceDE w:val="0"/>
              <w:autoSpaceDN w:val="0"/>
              <w:adjustRightInd w:val="0"/>
              <w:spacing w:line="240" w:lineRule="exact"/>
              <w:jc w:val="center"/>
              <w:rPr>
                <w:rFonts w:ascii="宋体" w:hAnsi="宋体"/>
                <w:sz w:val="18"/>
                <w:szCs w:val="18"/>
              </w:rPr>
            </w:pPr>
            <w:r>
              <w:rPr>
                <w:rFonts w:ascii="宋体" w:hAnsi="宋体"/>
                <w:sz w:val="18"/>
                <w:szCs w:val="18"/>
              </w:rPr>
              <w:t>2</w:t>
            </w:r>
          </w:p>
        </w:tc>
        <w:tc>
          <w:tcPr>
            <w:tcW w:w="0" w:type="auto"/>
            <w:tcBorders>
              <w:bottom w:val="single" w:color="auto" w:sz="2" w:space="0"/>
            </w:tcBorders>
            <w:vAlign w:val="center"/>
          </w:tcPr>
          <w:p>
            <w:pPr>
              <w:tabs>
                <w:tab w:val="left" w:pos="6117"/>
              </w:tabs>
              <w:autoSpaceDE w:val="0"/>
              <w:autoSpaceDN w:val="0"/>
              <w:adjustRightInd w:val="0"/>
              <w:spacing w:line="240" w:lineRule="exact"/>
              <w:jc w:val="center"/>
              <w:rPr>
                <w:rFonts w:ascii="宋体" w:hAnsi="宋体"/>
                <w:sz w:val="18"/>
                <w:szCs w:val="18"/>
              </w:rPr>
            </w:pPr>
            <w:r>
              <w:rPr>
                <w:rFonts w:ascii="宋体" w:hAnsi="宋体"/>
                <w:sz w:val="18"/>
                <w:szCs w:val="18"/>
              </w:rPr>
              <w:t>3</w:t>
            </w:r>
          </w:p>
        </w:tc>
        <w:tc>
          <w:tcPr>
            <w:tcW w:w="0" w:type="auto"/>
            <w:tcBorders>
              <w:bottom w:val="single" w:color="auto" w:sz="2" w:space="0"/>
            </w:tcBorders>
            <w:vAlign w:val="center"/>
          </w:tcPr>
          <w:p>
            <w:pPr>
              <w:tabs>
                <w:tab w:val="left" w:pos="6117"/>
              </w:tabs>
              <w:autoSpaceDE w:val="0"/>
              <w:autoSpaceDN w:val="0"/>
              <w:adjustRightInd w:val="0"/>
              <w:spacing w:line="240" w:lineRule="exact"/>
              <w:jc w:val="center"/>
              <w:rPr>
                <w:rFonts w:ascii="宋体" w:hAnsi="宋体"/>
                <w:sz w:val="18"/>
                <w:szCs w:val="18"/>
              </w:rPr>
            </w:pPr>
            <w:r>
              <w:rPr>
                <w:rFonts w:ascii="宋体" w:hAnsi="宋体"/>
                <w:sz w:val="18"/>
                <w:szCs w:val="18"/>
              </w:rPr>
              <w:t>4</w:t>
            </w:r>
          </w:p>
        </w:tc>
        <w:tc>
          <w:tcPr>
            <w:tcW w:w="0" w:type="auto"/>
            <w:tcBorders>
              <w:bottom w:val="single" w:color="auto" w:sz="2" w:space="0"/>
            </w:tcBorders>
            <w:vAlign w:val="center"/>
          </w:tcPr>
          <w:p>
            <w:pPr>
              <w:tabs>
                <w:tab w:val="left" w:pos="6117"/>
              </w:tabs>
              <w:autoSpaceDE w:val="0"/>
              <w:autoSpaceDN w:val="0"/>
              <w:adjustRightInd w:val="0"/>
              <w:spacing w:line="240" w:lineRule="exact"/>
              <w:jc w:val="center"/>
              <w:rPr>
                <w:rFonts w:ascii="宋体" w:hAnsi="宋体"/>
                <w:sz w:val="18"/>
                <w:szCs w:val="18"/>
              </w:rPr>
            </w:pPr>
            <w:r>
              <w:rPr>
                <w:rFonts w:ascii="宋体" w:hAnsi="宋体"/>
                <w:sz w:val="18"/>
                <w:szCs w:val="18"/>
              </w:rPr>
              <w:t>5</w:t>
            </w:r>
          </w:p>
        </w:tc>
        <w:tc>
          <w:tcPr>
            <w:tcW w:w="0" w:type="auto"/>
            <w:tcBorders>
              <w:bottom w:val="single" w:color="auto" w:sz="2" w:space="0"/>
            </w:tcBorders>
            <w:vAlign w:val="center"/>
          </w:tcPr>
          <w:p>
            <w:pPr>
              <w:widowControl/>
              <w:jc w:val="center"/>
              <w:rPr>
                <w:rFonts w:ascii="宋体" w:hAnsi="宋体"/>
                <w:sz w:val="18"/>
                <w:szCs w:val="18"/>
              </w:rPr>
            </w:pPr>
            <w:r>
              <w:rPr>
                <w:rFonts w:ascii="宋体" w:hAnsi="宋体"/>
                <w:sz w:val="18"/>
                <w:szCs w:val="18"/>
              </w:rPr>
              <w:t>6</w:t>
            </w:r>
          </w:p>
        </w:tc>
        <w:tc>
          <w:tcPr>
            <w:tcW w:w="0" w:type="auto"/>
            <w:tcBorders>
              <w:bottom w:val="single" w:color="auto" w:sz="2" w:space="0"/>
            </w:tcBorders>
            <w:vAlign w:val="center"/>
          </w:tcPr>
          <w:p>
            <w:pPr>
              <w:widowControl/>
              <w:jc w:val="center"/>
              <w:rPr>
                <w:rFonts w:ascii="宋体" w:hAnsi="宋体"/>
                <w:sz w:val="18"/>
                <w:szCs w:val="18"/>
              </w:rPr>
            </w:pPr>
            <w:r>
              <w:rPr>
                <w:rFonts w:ascii="宋体" w:hAnsi="宋体"/>
                <w:sz w:val="18"/>
                <w:szCs w:val="18"/>
              </w:rPr>
              <w:t>7</w:t>
            </w:r>
          </w:p>
        </w:tc>
        <w:tc>
          <w:tcPr>
            <w:tcW w:w="0" w:type="auto"/>
            <w:tcBorders>
              <w:bottom w:val="single" w:color="auto" w:sz="2" w:space="0"/>
            </w:tcBorders>
            <w:vAlign w:val="center"/>
          </w:tcPr>
          <w:p>
            <w:pPr>
              <w:widowControl/>
              <w:jc w:val="center"/>
              <w:rPr>
                <w:rFonts w:ascii="宋体" w:hAnsi="宋体"/>
                <w:sz w:val="18"/>
                <w:szCs w:val="18"/>
              </w:rPr>
            </w:pPr>
            <w:r>
              <w:rPr>
                <w:rFonts w:ascii="宋体" w:hAnsi="宋体"/>
                <w:sz w:val="18"/>
                <w:szCs w:val="18"/>
              </w:rPr>
              <w:t>8</w:t>
            </w:r>
          </w:p>
        </w:tc>
        <w:tc>
          <w:tcPr>
            <w:tcW w:w="0" w:type="auto"/>
            <w:tcBorders>
              <w:bottom w:val="single" w:color="auto" w:sz="2" w:space="0"/>
            </w:tcBorders>
            <w:vAlign w:val="center"/>
          </w:tcPr>
          <w:p>
            <w:pPr>
              <w:widowControl/>
              <w:jc w:val="center"/>
              <w:rPr>
                <w:rFonts w:ascii="宋体" w:hAnsi="宋体"/>
                <w:sz w:val="18"/>
                <w:szCs w:val="18"/>
              </w:rPr>
            </w:pPr>
            <w:r>
              <w:rPr>
                <w:rFonts w:ascii="宋体" w:hAnsi="宋体"/>
                <w:sz w:val="18"/>
                <w:szCs w:val="18"/>
              </w:rPr>
              <w:t>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37" w:hRule="atLeast"/>
        </w:trPr>
        <w:tc>
          <w:tcPr>
            <w:tcW w:w="0" w:type="auto"/>
            <w:vAlign w:val="center"/>
          </w:tcPr>
          <w:p>
            <w:pPr>
              <w:tabs>
                <w:tab w:val="left" w:pos="6117"/>
              </w:tabs>
              <w:autoSpaceDE w:val="0"/>
              <w:autoSpaceDN w:val="0"/>
              <w:adjustRightInd w:val="0"/>
              <w:spacing w:line="240" w:lineRule="exact"/>
              <w:rPr>
                <w:rFonts w:ascii="宋体" w:hAnsi="宋体"/>
                <w:sz w:val="18"/>
                <w:szCs w:val="18"/>
              </w:rPr>
            </w:pPr>
            <w:r>
              <w:rPr>
                <w:rFonts w:hint="eastAsia" w:ascii="宋体" w:hAnsi="宋体"/>
                <w:bCs/>
                <w:sz w:val="18"/>
                <w:szCs w:val="18"/>
              </w:rPr>
              <w:t>总计</w:t>
            </w:r>
          </w:p>
        </w:tc>
        <w:tc>
          <w:tcPr>
            <w:tcW w:w="0" w:type="auto"/>
            <w:vAlign w:val="center"/>
          </w:tcPr>
          <w:p>
            <w:pPr>
              <w:tabs>
                <w:tab w:val="left" w:pos="6117"/>
              </w:tabs>
              <w:autoSpaceDE w:val="0"/>
              <w:autoSpaceDN w:val="0"/>
              <w:adjustRightInd w:val="0"/>
              <w:spacing w:line="240" w:lineRule="exact"/>
              <w:rPr>
                <w:rFonts w:ascii="宋体" w:hAnsi="宋体"/>
                <w:sz w:val="18"/>
                <w:szCs w:val="18"/>
              </w:rPr>
            </w:pPr>
            <w:r>
              <w:rPr>
                <w:rFonts w:ascii="宋体" w:hAnsi="宋体"/>
                <w:sz w:val="18"/>
                <w:szCs w:val="18"/>
              </w:rPr>
              <w:t>01</w:t>
            </w:r>
          </w:p>
        </w:tc>
        <w:tc>
          <w:tcPr>
            <w:tcW w:w="0" w:type="auto"/>
            <w:tcBorders>
              <w:top w:val="single" w:color="auto" w:sz="2" w:space="0"/>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0" w:type="auto"/>
            <w:tcBorders>
              <w:top w:val="single" w:color="auto" w:sz="2" w:space="0"/>
              <w:left w:val="nil"/>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0" w:type="auto"/>
            <w:tcBorders>
              <w:top w:val="single" w:color="auto" w:sz="2" w:space="0"/>
              <w:left w:val="nil"/>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0" w:type="auto"/>
            <w:tcBorders>
              <w:top w:val="single" w:color="auto" w:sz="2" w:space="0"/>
              <w:left w:val="nil"/>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0" w:type="auto"/>
            <w:tcBorders>
              <w:top w:val="single" w:color="auto" w:sz="2" w:space="0"/>
              <w:left w:val="nil"/>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0" w:type="auto"/>
            <w:tcBorders>
              <w:top w:val="single" w:color="auto" w:sz="2" w:space="0"/>
              <w:left w:val="nil"/>
              <w:bottom w:val="nil"/>
              <w:right w:val="nil"/>
            </w:tcBorders>
            <w:vAlign w:val="center"/>
          </w:tcPr>
          <w:p>
            <w:pPr>
              <w:widowControl/>
              <w:jc w:val="center"/>
              <w:rPr>
                <w:rFonts w:ascii="宋体" w:hAnsi="宋体"/>
                <w:sz w:val="18"/>
                <w:szCs w:val="18"/>
              </w:rPr>
            </w:pPr>
          </w:p>
        </w:tc>
        <w:tc>
          <w:tcPr>
            <w:tcW w:w="0" w:type="auto"/>
            <w:tcBorders>
              <w:top w:val="single" w:color="auto" w:sz="2" w:space="0"/>
              <w:left w:val="nil"/>
              <w:bottom w:val="nil"/>
              <w:right w:val="nil"/>
            </w:tcBorders>
            <w:vAlign w:val="center"/>
          </w:tcPr>
          <w:p>
            <w:pPr>
              <w:widowControl/>
              <w:jc w:val="center"/>
              <w:rPr>
                <w:rFonts w:ascii="宋体" w:hAnsi="宋体"/>
                <w:sz w:val="18"/>
                <w:szCs w:val="18"/>
              </w:rPr>
            </w:pPr>
          </w:p>
        </w:tc>
        <w:tc>
          <w:tcPr>
            <w:tcW w:w="0" w:type="auto"/>
            <w:tcBorders>
              <w:top w:val="single" w:color="auto" w:sz="2" w:space="0"/>
              <w:left w:val="nil"/>
              <w:bottom w:val="nil"/>
              <w:right w:val="nil"/>
            </w:tcBorders>
            <w:vAlign w:val="center"/>
          </w:tcPr>
          <w:p>
            <w:pPr>
              <w:widowControl/>
              <w:jc w:val="center"/>
              <w:rPr>
                <w:rFonts w:ascii="宋体" w:hAnsi="宋体"/>
                <w:sz w:val="18"/>
                <w:szCs w:val="18"/>
              </w:rPr>
            </w:pPr>
          </w:p>
        </w:tc>
        <w:tc>
          <w:tcPr>
            <w:tcW w:w="0" w:type="auto"/>
            <w:tcBorders>
              <w:top w:val="single" w:color="auto" w:sz="2" w:space="0"/>
              <w:left w:val="nil"/>
              <w:bottom w:val="nil"/>
            </w:tcBorders>
            <w:vAlign w:val="center"/>
          </w:tcPr>
          <w:p>
            <w:pPr>
              <w:widowControl/>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99" w:hRule="atLeast"/>
        </w:trPr>
        <w:tc>
          <w:tcPr>
            <w:tcW w:w="0" w:type="auto"/>
            <w:vAlign w:val="center"/>
          </w:tcPr>
          <w:p>
            <w:pPr>
              <w:tabs>
                <w:tab w:val="left" w:pos="6117"/>
              </w:tabs>
              <w:autoSpaceDE w:val="0"/>
              <w:autoSpaceDN w:val="0"/>
              <w:adjustRightInd w:val="0"/>
              <w:spacing w:line="240" w:lineRule="exact"/>
              <w:ind w:firstLine="180" w:firstLineChars="100"/>
              <w:rPr>
                <w:rFonts w:ascii="宋体" w:hAnsi="宋体"/>
                <w:sz w:val="18"/>
                <w:szCs w:val="18"/>
              </w:rPr>
            </w:pPr>
            <w:r>
              <w:rPr>
                <w:rFonts w:ascii="宋体" w:hAnsi="宋体"/>
                <w:sz w:val="18"/>
                <w:szCs w:val="18"/>
              </w:rPr>
              <w:t>#</w:t>
            </w:r>
            <w:r>
              <w:rPr>
                <w:rFonts w:hint="eastAsia" w:ascii="宋体" w:hAnsi="宋体"/>
                <w:sz w:val="18"/>
                <w:szCs w:val="18"/>
              </w:rPr>
              <w:t>女</w:t>
            </w:r>
          </w:p>
        </w:tc>
        <w:tc>
          <w:tcPr>
            <w:tcW w:w="0" w:type="auto"/>
            <w:vAlign w:val="center"/>
          </w:tcPr>
          <w:p>
            <w:pPr>
              <w:tabs>
                <w:tab w:val="left" w:pos="6117"/>
              </w:tabs>
              <w:autoSpaceDE w:val="0"/>
              <w:autoSpaceDN w:val="0"/>
              <w:adjustRightInd w:val="0"/>
              <w:spacing w:line="240" w:lineRule="exact"/>
              <w:rPr>
                <w:rFonts w:ascii="宋体" w:hAnsi="宋体"/>
                <w:sz w:val="18"/>
                <w:szCs w:val="18"/>
              </w:rPr>
            </w:pPr>
            <w:r>
              <w:rPr>
                <w:rFonts w:ascii="宋体" w:hAnsi="宋体"/>
                <w:sz w:val="18"/>
                <w:szCs w:val="18"/>
              </w:rPr>
              <w:t>02</w:t>
            </w:r>
          </w:p>
        </w:tc>
        <w:tc>
          <w:tcPr>
            <w:tcW w:w="0" w:type="auto"/>
            <w:tcBorders>
              <w:top w:val="nil"/>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0" w:type="auto"/>
            <w:tcBorders>
              <w:top w:val="nil"/>
              <w:left w:val="nil"/>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0" w:type="auto"/>
            <w:tcBorders>
              <w:top w:val="nil"/>
              <w:left w:val="nil"/>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0" w:type="auto"/>
            <w:tcBorders>
              <w:top w:val="nil"/>
              <w:left w:val="nil"/>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0" w:type="auto"/>
            <w:tcBorders>
              <w:top w:val="nil"/>
              <w:left w:val="nil"/>
              <w:bottom w:val="nil"/>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0" w:type="auto"/>
            <w:tcBorders>
              <w:top w:val="nil"/>
              <w:left w:val="nil"/>
              <w:bottom w:val="nil"/>
              <w:right w:val="nil"/>
            </w:tcBorders>
            <w:vAlign w:val="center"/>
          </w:tcPr>
          <w:p>
            <w:pPr>
              <w:widowControl/>
              <w:jc w:val="center"/>
              <w:rPr>
                <w:rFonts w:ascii="宋体" w:hAnsi="宋体"/>
                <w:sz w:val="18"/>
                <w:szCs w:val="18"/>
              </w:rPr>
            </w:pPr>
          </w:p>
        </w:tc>
        <w:tc>
          <w:tcPr>
            <w:tcW w:w="0" w:type="auto"/>
            <w:tcBorders>
              <w:top w:val="nil"/>
              <w:left w:val="nil"/>
              <w:bottom w:val="nil"/>
              <w:right w:val="nil"/>
            </w:tcBorders>
            <w:vAlign w:val="center"/>
          </w:tcPr>
          <w:p>
            <w:pPr>
              <w:widowControl/>
              <w:jc w:val="center"/>
              <w:rPr>
                <w:rFonts w:ascii="宋体" w:hAnsi="宋体"/>
                <w:sz w:val="18"/>
                <w:szCs w:val="18"/>
              </w:rPr>
            </w:pPr>
          </w:p>
        </w:tc>
        <w:tc>
          <w:tcPr>
            <w:tcW w:w="0" w:type="auto"/>
            <w:tcBorders>
              <w:top w:val="nil"/>
              <w:left w:val="nil"/>
              <w:bottom w:val="nil"/>
              <w:right w:val="nil"/>
            </w:tcBorders>
            <w:vAlign w:val="center"/>
          </w:tcPr>
          <w:p>
            <w:pPr>
              <w:widowControl/>
              <w:jc w:val="center"/>
              <w:rPr>
                <w:rFonts w:ascii="宋体" w:hAnsi="宋体"/>
                <w:sz w:val="18"/>
                <w:szCs w:val="18"/>
              </w:rPr>
            </w:pPr>
          </w:p>
        </w:tc>
        <w:tc>
          <w:tcPr>
            <w:tcW w:w="0" w:type="auto"/>
            <w:tcBorders>
              <w:top w:val="nil"/>
              <w:left w:val="nil"/>
              <w:bottom w:val="nil"/>
            </w:tcBorders>
            <w:vAlign w:val="center"/>
          </w:tcPr>
          <w:p>
            <w:pPr>
              <w:widowControl/>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0" w:type="auto"/>
            <w:vAlign w:val="center"/>
          </w:tcPr>
          <w:p>
            <w:pPr>
              <w:tabs>
                <w:tab w:val="left" w:pos="6117"/>
              </w:tabs>
              <w:autoSpaceDE w:val="0"/>
              <w:autoSpaceDN w:val="0"/>
              <w:adjustRightInd w:val="0"/>
              <w:spacing w:line="240" w:lineRule="exact"/>
              <w:ind w:firstLine="180" w:firstLineChars="100"/>
              <w:rPr>
                <w:rFonts w:ascii="宋体" w:hAnsi="宋体"/>
                <w:sz w:val="18"/>
                <w:szCs w:val="18"/>
              </w:rPr>
            </w:pPr>
            <w:r>
              <w:rPr>
                <w:rFonts w:ascii="宋体" w:hAnsi="宋体"/>
                <w:sz w:val="18"/>
                <w:szCs w:val="18"/>
              </w:rPr>
              <w:t>#</w:t>
            </w:r>
            <w:r>
              <w:rPr>
                <w:rFonts w:hint="eastAsia" w:ascii="宋体" w:hAnsi="宋体"/>
                <w:sz w:val="18"/>
                <w:szCs w:val="18"/>
              </w:rPr>
              <w:t>在编人员</w:t>
            </w:r>
            <w:r>
              <w:rPr>
                <w:rFonts w:ascii="宋体" w:hAnsi="宋体"/>
                <w:sz w:val="18"/>
                <w:szCs w:val="18"/>
              </w:rPr>
              <w:t xml:space="preserve">    </w:t>
            </w:r>
          </w:p>
        </w:tc>
        <w:tc>
          <w:tcPr>
            <w:tcW w:w="0" w:type="auto"/>
            <w:vAlign w:val="center"/>
          </w:tcPr>
          <w:p>
            <w:pPr>
              <w:tabs>
                <w:tab w:val="left" w:pos="6117"/>
              </w:tabs>
              <w:autoSpaceDE w:val="0"/>
              <w:autoSpaceDN w:val="0"/>
              <w:adjustRightInd w:val="0"/>
              <w:spacing w:line="240" w:lineRule="exact"/>
              <w:rPr>
                <w:rFonts w:ascii="宋体" w:hAnsi="宋体"/>
                <w:sz w:val="18"/>
                <w:szCs w:val="18"/>
              </w:rPr>
            </w:pPr>
            <w:r>
              <w:rPr>
                <w:rFonts w:ascii="宋体" w:hAnsi="宋体"/>
                <w:sz w:val="18"/>
                <w:szCs w:val="18"/>
              </w:rPr>
              <w:t>03</w:t>
            </w:r>
          </w:p>
        </w:tc>
        <w:tc>
          <w:tcPr>
            <w:tcW w:w="0" w:type="auto"/>
            <w:tcBorders>
              <w:top w:val="nil"/>
              <w:bottom w:val="single" w:color="auto" w:sz="8"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0" w:type="auto"/>
            <w:tcBorders>
              <w:top w:val="nil"/>
              <w:left w:val="nil"/>
              <w:bottom w:val="single" w:color="auto" w:sz="8"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0" w:type="auto"/>
            <w:tcBorders>
              <w:top w:val="nil"/>
              <w:left w:val="nil"/>
              <w:bottom w:val="single" w:color="auto" w:sz="8"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0" w:type="auto"/>
            <w:tcBorders>
              <w:top w:val="nil"/>
              <w:left w:val="nil"/>
              <w:bottom w:val="single" w:color="auto" w:sz="8"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0" w:type="auto"/>
            <w:tcBorders>
              <w:top w:val="nil"/>
              <w:left w:val="nil"/>
              <w:bottom w:val="single" w:color="auto" w:sz="8" w:space="0"/>
              <w:right w:val="nil"/>
            </w:tcBorders>
            <w:vAlign w:val="center"/>
          </w:tcPr>
          <w:p>
            <w:pPr>
              <w:tabs>
                <w:tab w:val="left" w:pos="6117"/>
              </w:tabs>
              <w:autoSpaceDE w:val="0"/>
              <w:autoSpaceDN w:val="0"/>
              <w:adjustRightInd w:val="0"/>
              <w:spacing w:line="240" w:lineRule="exact"/>
              <w:jc w:val="center"/>
              <w:rPr>
                <w:rFonts w:ascii="宋体" w:hAnsi="宋体"/>
                <w:sz w:val="18"/>
                <w:szCs w:val="18"/>
              </w:rPr>
            </w:pPr>
          </w:p>
        </w:tc>
        <w:tc>
          <w:tcPr>
            <w:tcW w:w="0" w:type="auto"/>
            <w:tcBorders>
              <w:top w:val="nil"/>
              <w:left w:val="nil"/>
              <w:bottom w:val="single" w:color="auto" w:sz="8" w:space="0"/>
              <w:right w:val="nil"/>
            </w:tcBorders>
            <w:vAlign w:val="center"/>
          </w:tcPr>
          <w:p>
            <w:pPr>
              <w:widowControl/>
              <w:jc w:val="center"/>
              <w:rPr>
                <w:rFonts w:ascii="宋体" w:hAnsi="宋体"/>
                <w:sz w:val="18"/>
                <w:szCs w:val="18"/>
              </w:rPr>
            </w:pPr>
          </w:p>
        </w:tc>
        <w:tc>
          <w:tcPr>
            <w:tcW w:w="0" w:type="auto"/>
            <w:tcBorders>
              <w:top w:val="nil"/>
              <w:left w:val="nil"/>
              <w:bottom w:val="single" w:color="auto" w:sz="8" w:space="0"/>
              <w:right w:val="nil"/>
            </w:tcBorders>
            <w:vAlign w:val="center"/>
          </w:tcPr>
          <w:p>
            <w:pPr>
              <w:widowControl/>
              <w:jc w:val="center"/>
              <w:rPr>
                <w:rFonts w:ascii="宋体" w:hAnsi="宋体"/>
                <w:sz w:val="18"/>
                <w:szCs w:val="18"/>
              </w:rPr>
            </w:pPr>
            <w:r>
              <w:rPr>
                <w:rFonts w:hint="eastAsia" w:ascii="宋体" w:hAnsi="宋体"/>
                <w:sz w:val="18"/>
              </w:rPr>
              <w:t>—</w:t>
            </w:r>
          </w:p>
        </w:tc>
        <w:tc>
          <w:tcPr>
            <w:tcW w:w="0" w:type="auto"/>
            <w:tcBorders>
              <w:top w:val="nil"/>
              <w:left w:val="nil"/>
              <w:bottom w:val="single" w:color="auto" w:sz="8" w:space="0"/>
              <w:right w:val="nil"/>
            </w:tcBorders>
            <w:vAlign w:val="center"/>
          </w:tcPr>
          <w:p>
            <w:pPr>
              <w:widowControl/>
              <w:jc w:val="center"/>
              <w:rPr>
                <w:rFonts w:ascii="宋体" w:hAnsi="宋体"/>
                <w:sz w:val="18"/>
                <w:szCs w:val="18"/>
              </w:rPr>
            </w:pPr>
            <w:r>
              <w:rPr>
                <w:rFonts w:hint="eastAsia" w:ascii="宋体" w:hAnsi="宋体"/>
                <w:sz w:val="18"/>
              </w:rPr>
              <w:t>—</w:t>
            </w:r>
          </w:p>
        </w:tc>
        <w:tc>
          <w:tcPr>
            <w:tcW w:w="0" w:type="auto"/>
            <w:tcBorders>
              <w:top w:val="nil"/>
              <w:left w:val="nil"/>
              <w:bottom w:val="single" w:color="auto" w:sz="8" w:space="0"/>
            </w:tcBorders>
            <w:vAlign w:val="center"/>
          </w:tcPr>
          <w:p>
            <w:pPr>
              <w:widowControl/>
              <w:jc w:val="center"/>
              <w:rPr>
                <w:rFonts w:ascii="宋体" w:hAnsi="宋体"/>
                <w:sz w:val="18"/>
                <w:szCs w:val="18"/>
              </w:rPr>
            </w:pPr>
            <w:r>
              <w:rPr>
                <w:rFonts w:hint="eastAsia" w:ascii="宋体" w:hAnsi="宋体"/>
                <w:sz w:val="18"/>
              </w:rPr>
              <w:t>—</w:t>
            </w:r>
          </w:p>
        </w:tc>
      </w:tr>
    </w:tbl>
    <w:p>
      <w:pPr>
        <w:spacing w:line="240" w:lineRule="exact"/>
        <w:rPr>
          <w:rFonts w:ascii="宋体" w:hAnsi="宋体"/>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 xml:space="preserve">202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w:t>
      </w:r>
      <w:r>
        <w:rPr>
          <w:rFonts w:hint="eastAsia" w:ascii="宋体" w:hAnsi="宋体"/>
          <w:sz w:val="18"/>
        </w:rPr>
        <w:t>由</w:t>
      </w:r>
      <w:r>
        <w:rPr>
          <w:rFonts w:hint="eastAsia" w:ascii="宋体" w:hAnsi="宋体"/>
          <w:sz w:val="18"/>
          <w:szCs w:val="18"/>
        </w:rPr>
        <w:t>中等职业学校（包括调整后中等职业学校、中等技术学校、中等师范学校、成人中等专业学校、职业高中学校、其他中职机构、残疾人中等职业学校）</w:t>
      </w:r>
      <w:r>
        <w:rPr>
          <w:rFonts w:hint="eastAsia" w:ascii="宋体" w:hAnsi="宋体"/>
          <w:sz w:val="18"/>
        </w:rPr>
        <w:t>填报。</w:t>
      </w:r>
    </w:p>
    <w:p>
      <w:pPr>
        <w:tabs>
          <w:tab w:val="left" w:pos="567"/>
        </w:tabs>
        <w:spacing w:line="240" w:lineRule="exact"/>
        <w:ind w:left="2016" w:hanging="2015" w:hangingChars="1120"/>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）教职工是指各级各类学校（机构）根据岗位聘用的全职为学校工作的人员（含在编人员和签订一年以上聘用合同人员）。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专任教师是指具有《中华人民共和国教师法》《教师资格条例》规定的中等职业学校教师资格，学校根据《关于中等职业学校、普通高中、幼儿园岗位设置管理的指导意见》，聘用的专职从事教学工作的教师岗位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）行政人员是指学校根据《关于中等职业学校、普通高中、幼儿园岗位设置管理的指导意见》，聘用的管理岗位人员。包括具有行政、党群等管理工作职责的岗位。</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教辅人员是指学校根据《关于中等职业学校、普通高中、幼儿园岗位设置管理的指导意见》，聘用的其他专业技术岗位人员。主要包括学科实验、图书资料、财务会计、电化教育、卫生保健等具有教学辅助工作职责的专业技术岗位。</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）工勤人员是指学校根据《关于中等职业学校、普通高中、幼儿园岗位设置管理的指导意见》，聘用的工勤技能岗位人员。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其他附设机构人员是指在学校附属的印刷厂、出版社等校办企业或非独立建制的医务室等机构中，人事关系在学校并由教育经费支付工资的人员。不包括附属中学、小学、幼儿园和独立建制的附属教学医院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校外教师是指聘请外校或外单位具有《中华人民共和国教师法》《教师资格条例》规定的中等职业学校教师资格，聘期在一学期以上，从事教学工作的人员。包括其他学校退休教师和本校退休教师。也包括银龄教师。</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）行业导师是指学校按照聘用流程，聘请的校外行业、企事业单位、科研机构等无教师资格证但参与协助教学工作的高技能人才，聘期为一学期及以上。包括银龄教师。</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）外籍教师是指由学校聘用、取得外国人来华工作许可和工作类居留证件、在学校从事教育教学工作的外籍人员，聘期为一学期及以上。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）在编人员是指本校教职工中纳入事业单位编制管理的人员。</w:t>
      </w:r>
    </w:p>
    <w:p>
      <w:pPr>
        <w:tabs>
          <w:tab w:val="left" w:pos="567"/>
        </w:tabs>
        <w:spacing w:line="240" w:lineRule="exact"/>
        <w:rPr>
          <w:rFonts w:ascii="宋体" w:hAnsi="宋体"/>
          <w:sz w:val="18"/>
          <w:szCs w:val="18"/>
        </w:rPr>
      </w:pPr>
      <w:r>
        <w:rPr>
          <w:rFonts w:hint="eastAsia" w:ascii="宋体" w:hAnsi="宋体"/>
          <w:sz w:val="18"/>
          <w:szCs w:val="18"/>
        </w:rPr>
        <w:t>3</w:t>
      </w:r>
      <w:r>
        <w:rPr>
          <w:rFonts w:ascii="宋体" w:hAnsi="宋体"/>
          <w:sz w:val="18"/>
          <w:szCs w:val="18"/>
        </w:rPr>
        <w:t>.</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1=</w:t>
      </w:r>
      <w:r>
        <w:rPr>
          <w:rFonts w:hint="eastAsia" w:ascii="宋体" w:hAnsi="宋体"/>
          <w:sz w:val="18"/>
          <w:szCs w:val="18"/>
        </w:rPr>
        <w:t>列</w:t>
      </w:r>
      <w:r>
        <w:rPr>
          <w:rFonts w:ascii="宋体" w:hAnsi="宋体"/>
          <w:sz w:val="18"/>
          <w:szCs w:val="18"/>
        </w:rPr>
        <w:t>2+</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（2）行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（3）行</w:t>
      </w:r>
      <w:r>
        <w:rPr>
          <w:rFonts w:ascii="宋体" w:hAnsi="宋体"/>
          <w:sz w:val="18"/>
          <w:szCs w:val="18"/>
        </w:rPr>
        <w:t>01&gt;=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tabs>
          <w:tab w:val="left" w:pos="567"/>
        </w:tabs>
        <w:spacing w:line="240" w:lineRule="exact"/>
        <w:ind w:firstLine="360" w:firstLineChars="200"/>
        <w:rPr>
          <w:rFonts w:ascii="宋体" w:hAnsi="宋体"/>
        </w:rPr>
      </w:pPr>
      <w:r>
        <w:rPr>
          <w:rFonts w:ascii="宋体" w:hAnsi="宋体"/>
          <w:sz w:val="18"/>
          <w:szCs w:val="18"/>
        </w:rPr>
        <w:br w:type="page"/>
      </w:r>
    </w:p>
    <w:p>
      <w:pPr>
        <w:pStyle w:val="20"/>
        <w:numPr>
          <w:ilvl w:val="0"/>
          <w:numId w:val="1"/>
        </w:numPr>
        <w:rPr>
          <w:rFonts w:ascii="宋体" w:hAnsi="宋体"/>
          <w:sz w:val="28"/>
        </w:rPr>
      </w:pPr>
      <w:bookmarkStart w:id="121" w:name="_Toc111121790"/>
      <w:bookmarkStart w:id="122" w:name="_Hlk76740282"/>
      <w:bookmarkStart w:id="123" w:name="_Hlk140658300"/>
      <w:r>
        <w:rPr>
          <w:rFonts w:hint="eastAsia" w:ascii="宋体" w:hAnsi="宋体"/>
        </w:rPr>
        <w:t>高等教育学校教职工情况</w:t>
      </w:r>
      <w:bookmarkEnd w:id="121"/>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教基4352</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125"/>
        <w:gridCol w:w="422"/>
        <w:gridCol w:w="587"/>
        <w:gridCol w:w="586"/>
        <w:gridCol w:w="586"/>
        <w:gridCol w:w="586"/>
        <w:gridCol w:w="586"/>
        <w:gridCol w:w="579"/>
        <w:gridCol w:w="586"/>
        <w:gridCol w:w="584"/>
        <w:gridCol w:w="584"/>
        <w:gridCol w:w="584"/>
        <w:gridCol w:w="58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01" w:hRule="atLeast"/>
        </w:trPr>
        <w:tc>
          <w:tcPr>
            <w:tcW w:w="657" w:type="pct"/>
            <w:vMerge w:val="restart"/>
            <w:tcBorders>
              <w:top w:val="single" w:color="auto" w:sz="8" w:space="0"/>
              <w:lef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指标名称</w:t>
            </w:r>
          </w:p>
        </w:tc>
        <w:tc>
          <w:tcPr>
            <w:tcW w:w="247"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代码</w:t>
            </w:r>
          </w:p>
        </w:tc>
        <w:tc>
          <w:tcPr>
            <w:tcW w:w="343" w:type="pct"/>
            <w:vMerge w:val="restart"/>
            <w:tcBorders>
              <w:top w:val="single" w:color="auto" w:sz="8"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教职工数</w:t>
            </w:r>
          </w:p>
        </w:tc>
        <w:tc>
          <w:tcPr>
            <w:tcW w:w="342" w:type="pct"/>
            <w:tcBorders>
              <w:top w:val="single" w:color="auto" w:sz="8" w:space="0"/>
              <w:left w:val="nil"/>
              <w:bottom w:val="single" w:color="auto" w:sz="4" w:space="0"/>
              <w:right w:val="nil"/>
            </w:tcBorders>
          </w:tcPr>
          <w:p>
            <w:pPr>
              <w:autoSpaceDE w:val="0"/>
              <w:autoSpaceDN w:val="0"/>
              <w:adjustRightInd w:val="0"/>
              <w:spacing w:line="280" w:lineRule="exact"/>
              <w:jc w:val="center"/>
              <w:rPr>
                <w:rFonts w:ascii="宋体" w:hAnsi="宋体"/>
                <w:sz w:val="18"/>
                <w:szCs w:val="18"/>
              </w:rPr>
            </w:pPr>
          </w:p>
        </w:tc>
        <w:tc>
          <w:tcPr>
            <w:tcW w:w="342" w:type="pct"/>
            <w:tcBorders>
              <w:top w:val="single" w:color="auto" w:sz="8" w:space="0"/>
              <w:left w:val="nil"/>
              <w:bottom w:val="single" w:color="auto" w:sz="4" w:space="0"/>
              <w:right w:val="nil"/>
            </w:tcBorders>
          </w:tcPr>
          <w:p>
            <w:pPr>
              <w:autoSpaceDE w:val="0"/>
              <w:autoSpaceDN w:val="0"/>
              <w:adjustRightInd w:val="0"/>
              <w:spacing w:line="280" w:lineRule="exact"/>
              <w:jc w:val="center"/>
              <w:rPr>
                <w:rFonts w:ascii="宋体" w:hAnsi="宋体"/>
                <w:sz w:val="18"/>
                <w:szCs w:val="18"/>
              </w:rPr>
            </w:pPr>
          </w:p>
        </w:tc>
        <w:tc>
          <w:tcPr>
            <w:tcW w:w="342" w:type="pct"/>
            <w:tcBorders>
              <w:top w:val="single" w:color="auto" w:sz="8" w:space="0"/>
              <w:left w:val="nil"/>
              <w:bottom w:val="single" w:color="auto" w:sz="4" w:space="0"/>
              <w:right w:val="nil"/>
            </w:tcBorders>
          </w:tcPr>
          <w:p>
            <w:pPr>
              <w:autoSpaceDE w:val="0"/>
              <w:autoSpaceDN w:val="0"/>
              <w:adjustRightInd w:val="0"/>
              <w:spacing w:line="280" w:lineRule="exact"/>
              <w:jc w:val="center"/>
              <w:rPr>
                <w:rFonts w:ascii="宋体" w:hAnsi="宋体"/>
                <w:sz w:val="18"/>
                <w:szCs w:val="18"/>
              </w:rPr>
            </w:pPr>
          </w:p>
        </w:tc>
        <w:tc>
          <w:tcPr>
            <w:tcW w:w="342" w:type="pct"/>
            <w:tcBorders>
              <w:top w:val="single" w:color="auto" w:sz="8" w:space="0"/>
              <w:left w:val="nil"/>
              <w:bottom w:val="single" w:color="auto" w:sz="4" w:space="0"/>
              <w:right w:val="nil"/>
            </w:tcBorders>
          </w:tcPr>
          <w:p>
            <w:pPr>
              <w:autoSpaceDE w:val="0"/>
              <w:autoSpaceDN w:val="0"/>
              <w:adjustRightInd w:val="0"/>
              <w:spacing w:line="280" w:lineRule="exact"/>
              <w:jc w:val="center"/>
              <w:rPr>
                <w:rFonts w:ascii="宋体" w:hAnsi="宋体"/>
                <w:sz w:val="18"/>
                <w:szCs w:val="18"/>
              </w:rPr>
            </w:pPr>
          </w:p>
        </w:tc>
        <w:tc>
          <w:tcPr>
            <w:tcW w:w="338" w:type="pct"/>
            <w:tcBorders>
              <w:top w:val="single" w:color="auto" w:sz="8" w:space="0"/>
              <w:left w:val="nil"/>
              <w:bottom w:val="single" w:color="auto" w:sz="4" w:space="0"/>
              <w:right w:val="nil"/>
            </w:tcBorders>
          </w:tcPr>
          <w:p>
            <w:pPr>
              <w:autoSpaceDE w:val="0"/>
              <w:autoSpaceDN w:val="0"/>
              <w:adjustRightInd w:val="0"/>
              <w:spacing w:line="280" w:lineRule="exact"/>
              <w:jc w:val="center"/>
              <w:rPr>
                <w:rFonts w:ascii="宋体" w:hAnsi="宋体"/>
                <w:sz w:val="18"/>
                <w:szCs w:val="18"/>
              </w:rPr>
            </w:pPr>
          </w:p>
        </w:tc>
        <w:tc>
          <w:tcPr>
            <w:tcW w:w="342" w:type="pct"/>
            <w:tcBorders>
              <w:top w:val="single" w:color="auto" w:sz="8" w:space="0"/>
              <w:left w:val="nil"/>
              <w:right w:val="single" w:color="auto" w:sz="2" w:space="0"/>
            </w:tcBorders>
          </w:tcPr>
          <w:p>
            <w:pPr>
              <w:autoSpaceDE w:val="0"/>
              <w:autoSpaceDN w:val="0"/>
              <w:adjustRightInd w:val="0"/>
              <w:spacing w:line="280" w:lineRule="exact"/>
              <w:jc w:val="center"/>
              <w:rPr>
                <w:rFonts w:ascii="宋体" w:hAnsi="宋体"/>
                <w:sz w:val="18"/>
                <w:szCs w:val="18"/>
              </w:rPr>
            </w:pPr>
          </w:p>
        </w:tc>
        <w:tc>
          <w:tcPr>
            <w:tcW w:w="341" w:type="pct"/>
            <w:vMerge w:val="restart"/>
            <w:tcBorders>
              <w:top w:val="single" w:color="auto" w:sz="8"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校外教师</w:t>
            </w:r>
          </w:p>
        </w:tc>
        <w:tc>
          <w:tcPr>
            <w:tcW w:w="341" w:type="pct"/>
            <w:vMerge w:val="restart"/>
            <w:tcBorders>
              <w:top w:val="single" w:color="auto" w:sz="8"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行业导师</w:t>
            </w:r>
          </w:p>
        </w:tc>
        <w:tc>
          <w:tcPr>
            <w:tcW w:w="341" w:type="pct"/>
            <w:vMerge w:val="restart"/>
            <w:tcBorders>
              <w:top w:val="single" w:color="auto" w:sz="8"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外籍教师</w:t>
            </w:r>
          </w:p>
        </w:tc>
        <w:tc>
          <w:tcPr>
            <w:tcW w:w="341" w:type="pct"/>
            <w:vMerge w:val="restart"/>
            <w:tcBorders>
              <w:top w:val="single" w:color="auto" w:sz="8" w:space="0"/>
              <w:left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离退休人员</w:t>
            </w:r>
          </w:p>
        </w:tc>
        <w:tc>
          <w:tcPr>
            <w:tcW w:w="340" w:type="pct"/>
            <w:vMerge w:val="restart"/>
            <w:tcBorders>
              <w:top w:val="single" w:color="auto" w:sz="8" w:space="0"/>
              <w:left w:val="single" w:color="auto" w:sz="2"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附属中小学幼儿园教职工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20" w:hRule="atLeast"/>
        </w:trPr>
        <w:tc>
          <w:tcPr>
            <w:tcW w:w="657" w:type="pct"/>
            <w:vMerge w:val="continue"/>
            <w:tcBorders>
              <w:left w:val="nil"/>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247" w:type="pct"/>
            <w:vMerge w:val="continue"/>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3" w:type="pct"/>
            <w:vMerge w:val="continue"/>
            <w:tcBorders>
              <w:bottom w:val="single" w:color="auto" w:sz="4" w:space="0"/>
            </w:tcBorders>
            <w:shd w:val="clear" w:color="auto" w:fill="auto"/>
          </w:tcPr>
          <w:p>
            <w:pPr>
              <w:autoSpaceDE w:val="0"/>
              <w:autoSpaceDN w:val="0"/>
              <w:adjustRightInd w:val="0"/>
              <w:spacing w:line="280" w:lineRule="exact"/>
              <w:jc w:val="center"/>
              <w:rPr>
                <w:rFonts w:ascii="宋体" w:hAnsi="宋体"/>
                <w:sz w:val="18"/>
                <w:szCs w:val="18"/>
              </w:rPr>
            </w:pPr>
          </w:p>
        </w:tc>
        <w:tc>
          <w:tcPr>
            <w:tcW w:w="342" w:type="pct"/>
            <w:tcBorders>
              <w:top w:val="single" w:color="auto" w:sz="4" w:space="0"/>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专任教师</w:t>
            </w:r>
          </w:p>
        </w:tc>
        <w:tc>
          <w:tcPr>
            <w:tcW w:w="342" w:type="pct"/>
            <w:tcBorders>
              <w:top w:val="single" w:color="auto" w:sz="4" w:space="0"/>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行政人员</w:t>
            </w:r>
          </w:p>
        </w:tc>
        <w:tc>
          <w:tcPr>
            <w:tcW w:w="342" w:type="pct"/>
            <w:tcBorders>
              <w:top w:val="single" w:color="auto" w:sz="4" w:space="0"/>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教辅人员</w:t>
            </w:r>
          </w:p>
        </w:tc>
        <w:tc>
          <w:tcPr>
            <w:tcW w:w="342" w:type="pct"/>
            <w:tcBorders>
              <w:top w:val="single" w:color="auto" w:sz="4" w:space="0"/>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工勤人员</w:t>
            </w:r>
          </w:p>
        </w:tc>
        <w:tc>
          <w:tcPr>
            <w:tcW w:w="338" w:type="pct"/>
            <w:tcBorders>
              <w:bottom w:val="single" w:color="auto" w:sz="4"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专职科研人员</w:t>
            </w:r>
          </w:p>
        </w:tc>
        <w:tc>
          <w:tcPr>
            <w:tcW w:w="342" w:type="pct"/>
            <w:tcBorders>
              <w:bottom w:val="single" w:color="auto" w:sz="4"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其他附设机构人员</w:t>
            </w:r>
          </w:p>
        </w:tc>
        <w:tc>
          <w:tcPr>
            <w:tcW w:w="341" w:type="pct"/>
            <w:vMerge w:val="continue"/>
            <w:tcBorders>
              <w:top w:val="nil"/>
              <w:left w:val="single" w:color="auto" w:sz="2" w:space="0"/>
              <w:bottom w:val="single" w:color="auto" w:sz="4" w:space="0"/>
              <w:right w:val="single" w:color="auto" w:sz="2" w:space="0"/>
            </w:tcBorders>
          </w:tcPr>
          <w:p>
            <w:pPr>
              <w:autoSpaceDE w:val="0"/>
              <w:autoSpaceDN w:val="0"/>
              <w:adjustRightInd w:val="0"/>
              <w:spacing w:line="280" w:lineRule="exact"/>
              <w:jc w:val="center"/>
              <w:rPr>
                <w:rFonts w:ascii="宋体" w:hAnsi="宋体"/>
                <w:sz w:val="18"/>
                <w:szCs w:val="18"/>
              </w:rPr>
            </w:pPr>
          </w:p>
        </w:tc>
        <w:tc>
          <w:tcPr>
            <w:tcW w:w="341" w:type="pct"/>
            <w:vMerge w:val="continue"/>
            <w:tcBorders>
              <w:top w:val="nil"/>
              <w:left w:val="single" w:color="auto" w:sz="2" w:space="0"/>
              <w:bottom w:val="single" w:color="auto" w:sz="4" w:space="0"/>
              <w:right w:val="single" w:color="auto" w:sz="2" w:space="0"/>
            </w:tcBorders>
          </w:tcPr>
          <w:p>
            <w:pPr>
              <w:autoSpaceDE w:val="0"/>
              <w:autoSpaceDN w:val="0"/>
              <w:adjustRightInd w:val="0"/>
              <w:spacing w:line="280" w:lineRule="exact"/>
              <w:jc w:val="center"/>
              <w:rPr>
                <w:rFonts w:ascii="宋体" w:hAnsi="宋体"/>
                <w:sz w:val="18"/>
                <w:szCs w:val="18"/>
              </w:rPr>
            </w:pPr>
          </w:p>
        </w:tc>
        <w:tc>
          <w:tcPr>
            <w:tcW w:w="341" w:type="pct"/>
            <w:vMerge w:val="continue"/>
            <w:tcBorders>
              <w:top w:val="nil"/>
              <w:left w:val="single" w:color="auto" w:sz="2" w:space="0"/>
              <w:bottom w:val="single" w:color="auto" w:sz="4" w:space="0"/>
              <w:right w:val="single" w:color="auto" w:sz="2" w:space="0"/>
            </w:tcBorders>
          </w:tcPr>
          <w:p>
            <w:pPr>
              <w:autoSpaceDE w:val="0"/>
              <w:autoSpaceDN w:val="0"/>
              <w:adjustRightInd w:val="0"/>
              <w:spacing w:line="280" w:lineRule="exact"/>
              <w:jc w:val="center"/>
              <w:rPr>
                <w:rFonts w:ascii="宋体" w:hAnsi="宋体"/>
                <w:sz w:val="18"/>
                <w:szCs w:val="18"/>
              </w:rPr>
            </w:pPr>
          </w:p>
        </w:tc>
        <w:tc>
          <w:tcPr>
            <w:tcW w:w="341" w:type="pct"/>
            <w:vMerge w:val="continue"/>
            <w:tcBorders>
              <w:top w:val="nil"/>
              <w:left w:val="single" w:color="auto" w:sz="2" w:space="0"/>
              <w:bottom w:val="single" w:color="auto" w:sz="4" w:space="0"/>
              <w:right w:val="single" w:color="auto" w:sz="2" w:space="0"/>
            </w:tcBorders>
          </w:tcPr>
          <w:p>
            <w:pPr>
              <w:autoSpaceDE w:val="0"/>
              <w:autoSpaceDN w:val="0"/>
              <w:adjustRightInd w:val="0"/>
              <w:spacing w:line="280" w:lineRule="exact"/>
              <w:jc w:val="center"/>
              <w:rPr>
                <w:rFonts w:ascii="宋体" w:hAnsi="宋体"/>
                <w:sz w:val="18"/>
                <w:szCs w:val="18"/>
              </w:rPr>
            </w:pPr>
          </w:p>
        </w:tc>
        <w:tc>
          <w:tcPr>
            <w:tcW w:w="340" w:type="pct"/>
            <w:vMerge w:val="continue"/>
            <w:tcBorders>
              <w:top w:val="nil"/>
              <w:left w:val="single" w:color="auto" w:sz="2" w:space="0"/>
              <w:bottom w:val="single" w:color="auto" w:sz="4" w:space="0"/>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04" w:hRule="atLeast"/>
        </w:trPr>
        <w:tc>
          <w:tcPr>
            <w:tcW w:w="657" w:type="pct"/>
            <w:tcBorders>
              <w:left w:val="nil"/>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甲</w:t>
            </w:r>
          </w:p>
        </w:tc>
        <w:tc>
          <w:tcPr>
            <w:tcW w:w="247"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乙</w:t>
            </w:r>
          </w:p>
        </w:tc>
        <w:tc>
          <w:tcPr>
            <w:tcW w:w="343" w:type="pct"/>
            <w:tcBorders>
              <w:bottom w:val="single" w:color="auto" w:sz="4" w:space="0"/>
            </w:tcBorders>
            <w:shd w:val="clear" w:color="auto" w:fill="auto"/>
          </w:tcPr>
          <w:p>
            <w:pPr>
              <w:autoSpaceDE w:val="0"/>
              <w:autoSpaceDN w:val="0"/>
              <w:adjustRightInd w:val="0"/>
              <w:spacing w:line="280" w:lineRule="exact"/>
              <w:jc w:val="center"/>
              <w:rPr>
                <w:rFonts w:ascii="宋体" w:hAnsi="宋体"/>
                <w:sz w:val="18"/>
                <w:szCs w:val="18"/>
              </w:rPr>
            </w:pPr>
            <w:r>
              <w:rPr>
                <w:rFonts w:ascii="宋体" w:hAnsi="宋体"/>
                <w:sz w:val="18"/>
                <w:szCs w:val="18"/>
              </w:rPr>
              <w:t>1</w:t>
            </w:r>
          </w:p>
        </w:tc>
        <w:tc>
          <w:tcPr>
            <w:tcW w:w="342"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2</w:t>
            </w:r>
          </w:p>
        </w:tc>
        <w:tc>
          <w:tcPr>
            <w:tcW w:w="342"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3</w:t>
            </w:r>
          </w:p>
        </w:tc>
        <w:tc>
          <w:tcPr>
            <w:tcW w:w="342"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4</w:t>
            </w:r>
          </w:p>
        </w:tc>
        <w:tc>
          <w:tcPr>
            <w:tcW w:w="342"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5</w:t>
            </w:r>
          </w:p>
        </w:tc>
        <w:tc>
          <w:tcPr>
            <w:tcW w:w="338" w:type="pct"/>
            <w:tcBorders>
              <w:bottom w:val="single" w:color="auto" w:sz="4" w:space="0"/>
            </w:tcBorders>
          </w:tcPr>
          <w:p>
            <w:pPr>
              <w:autoSpaceDE w:val="0"/>
              <w:autoSpaceDN w:val="0"/>
              <w:adjustRightInd w:val="0"/>
              <w:spacing w:line="280" w:lineRule="exact"/>
              <w:jc w:val="center"/>
              <w:rPr>
                <w:rFonts w:ascii="宋体" w:hAnsi="宋体"/>
                <w:sz w:val="18"/>
                <w:szCs w:val="18"/>
              </w:rPr>
            </w:pPr>
            <w:r>
              <w:rPr>
                <w:rFonts w:ascii="宋体" w:hAnsi="宋体"/>
                <w:sz w:val="18"/>
                <w:szCs w:val="18"/>
              </w:rPr>
              <w:t>6</w:t>
            </w:r>
          </w:p>
        </w:tc>
        <w:tc>
          <w:tcPr>
            <w:tcW w:w="342" w:type="pct"/>
            <w:tcBorders>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7</w:t>
            </w:r>
          </w:p>
        </w:tc>
        <w:tc>
          <w:tcPr>
            <w:tcW w:w="341" w:type="pct"/>
            <w:tcBorders>
              <w:bottom w:val="single" w:color="auto" w:sz="4" w:space="0"/>
            </w:tcBorders>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8</w:t>
            </w:r>
          </w:p>
        </w:tc>
        <w:tc>
          <w:tcPr>
            <w:tcW w:w="341" w:type="pct"/>
            <w:tcBorders>
              <w:bottom w:val="single" w:color="auto" w:sz="4" w:space="0"/>
            </w:tcBorders>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9</w:t>
            </w:r>
          </w:p>
        </w:tc>
        <w:tc>
          <w:tcPr>
            <w:tcW w:w="341" w:type="pct"/>
            <w:tcBorders>
              <w:bottom w:val="single" w:color="auto" w:sz="4" w:space="0"/>
            </w:tcBorders>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1</w:t>
            </w:r>
            <w:r>
              <w:rPr>
                <w:rFonts w:ascii="宋体" w:hAnsi="宋体"/>
                <w:sz w:val="18"/>
                <w:szCs w:val="18"/>
              </w:rPr>
              <w:t>0</w:t>
            </w:r>
          </w:p>
        </w:tc>
        <w:tc>
          <w:tcPr>
            <w:tcW w:w="341" w:type="pct"/>
            <w:tcBorders>
              <w:bottom w:val="single" w:color="auto" w:sz="4" w:space="0"/>
            </w:tcBorders>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1</w:t>
            </w:r>
            <w:r>
              <w:rPr>
                <w:rFonts w:ascii="宋体" w:hAnsi="宋体"/>
                <w:sz w:val="18"/>
                <w:szCs w:val="18"/>
              </w:rPr>
              <w:t>1</w:t>
            </w:r>
          </w:p>
        </w:tc>
        <w:tc>
          <w:tcPr>
            <w:tcW w:w="340" w:type="pct"/>
            <w:tcBorders>
              <w:bottom w:val="single" w:color="auto" w:sz="4" w:space="0"/>
              <w:right w:val="nil"/>
            </w:tcBorders>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1</w:t>
            </w:r>
            <w:r>
              <w:rPr>
                <w:rFonts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6" w:hRule="atLeast"/>
        </w:trPr>
        <w:tc>
          <w:tcPr>
            <w:tcW w:w="657" w:type="pct"/>
            <w:tcBorders>
              <w:left w:val="nil"/>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bCs/>
                <w:w w:val="90"/>
                <w:sz w:val="18"/>
                <w:szCs w:val="18"/>
              </w:rPr>
            </w:pPr>
            <w:r>
              <w:rPr>
                <w:rFonts w:hint="eastAsia" w:ascii="宋体" w:hAnsi="宋体"/>
                <w:bCs/>
                <w:sz w:val="18"/>
                <w:szCs w:val="18"/>
              </w:rPr>
              <w:t>总计</w:t>
            </w:r>
          </w:p>
        </w:tc>
        <w:tc>
          <w:tcPr>
            <w:tcW w:w="247" w:type="pc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01</w:t>
            </w:r>
          </w:p>
        </w:tc>
        <w:tc>
          <w:tcPr>
            <w:tcW w:w="343" w:type="pct"/>
            <w:tcBorders>
              <w:left w:val="single" w:color="auto" w:sz="2" w:space="0"/>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342" w:type="pct"/>
            <w:tcBorders>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2" w:type="pct"/>
            <w:tcBorders>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2" w:type="pct"/>
            <w:tcBorders>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2" w:type="pct"/>
            <w:tcBorders>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338"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342" w:type="pct"/>
            <w:tcBorders>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1"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341"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341"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341"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340"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06" w:hRule="atLeast"/>
        </w:trPr>
        <w:tc>
          <w:tcPr>
            <w:tcW w:w="657"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ascii="宋体" w:hAnsi="宋体"/>
                <w:sz w:val="18"/>
                <w:szCs w:val="18"/>
              </w:rPr>
              <w:t>#</w:t>
            </w:r>
            <w:r>
              <w:rPr>
                <w:rFonts w:hint="eastAsia" w:ascii="宋体" w:hAnsi="宋体"/>
                <w:sz w:val="18"/>
                <w:szCs w:val="18"/>
              </w:rPr>
              <w:t>女</w:t>
            </w:r>
          </w:p>
        </w:tc>
        <w:tc>
          <w:tcPr>
            <w:tcW w:w="247"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02</w:t>
            </w:r>
          </w:p>
        </w:tc>
        <w:tc>
          <w:tcPr>
            <w:tcW w:w="343" w:type="pct"/>
            <w:tcBorders>
              <w:top w:val="nil"/>
              <w:left w:val="single" w:color="auto" w:sz="2" w:space="0"/>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nil"/>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338"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34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34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34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340"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81" w:hRule="atLeast"/>
        </w:trPr>
        <w:tc>
          <w:tcPr>
            <w:tcW w:w="657" w:type="pct"/>
            <w:tcBorders>
              <w:top w:val="single" w:color="auto" w:sz="2" w:space="0"/>
              <w:left w:val="nil"/>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ascii="宋体" w:hAnsi="宋体"/>
                <w:sz w:val="18"/>
                <w:szCs w:val="18"/>
              </w:rPr>
              <w:t>#</w:t>
            </w:r>
            <w:r>
              <w:rPr>
                <w:rFonts w:hint="eastAsia" w:ascii="宋体" w:hAnsi="宋体"/>
                <w:sz w:val="18"/>
                <w:szCs w:val="18"/>
              </w:rPr>
              <w:t>在编人员</w:t>
            </w:r>
            <w:r>
              <w:rPr>
                <w:rFonts w:ascii="宋体" w:hAnsi="宋体"/>
                <w:sz w:val="18"/>
                <w:szCs w:val="18"/>
              </w:rPr>
              <w:t xml:space="preserve">    </w:t>
            </w:r>
          </w:p>
        </w:tc>
        <w:tc>
          <w:tcPr>
            <w:tcW w:w="247"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03</w:t>
            </w:r>
          </w:p>
        </w:tc>
        <w:tc>
          <w:tcPr>
            <w:tcW w:w="343" w:type="pct"/>
            <w:tcBorders>
              <w:top w:val="nil"/>
              <w:left w:val="single" w:color="auto" w:sz="2" w:space="0"/>
              <w:bottom w:val="single" w:color="auto" w:sz="2" w:space="0"/>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single" w:color="auto" w:sz="2" w:space="0"/>
              <w:right w:val="nil"/>
            </w:tcBorders>
            <w:shd w:val="clear" w:color="auto" w:fill="auto"/>
          </w:tcPr>
          <w:p>
            <w:pPr>
              <w:autoSpaceDE w:val="0"/>
              <w:autoSpaceDN w:val="0"/>
              <w:adjustRightInd w:val="0"/>
              <w:spacing w:line="280" w:lineRule="exact"/>
              <w:jc w:val="center"/>
              <w:rPr>
                <w:rFonts w:ascii="宋体" w:hAnsi="宋体"/>
                <w:sz w:val="18"/>
                <w:szCs w:val="18"/>
              </w:rPr>
            </w:pPr>
          </w:p>
        </w:tc>
        <w:tc>
          <w:tcPr>
            <w:tcW w:w="338" w:type="pct"/>
            <w:tcBorders>
              <w:top w:val="nil"/>
              <w:left w:val="nil"/>
              <w:bottom w:val="single" w:color="auto" w:sz="2" w:space="0"/>
              <w:right w:val="nil"/>
            </w:tcBorders>
          </w:tcPr>
          <w:p>
            <w:pPr>
              <w:autoSpaceDE w:val="0"/>
              <w:autoSpaceDN w:val="0"/>
              <w:adjustRightInd w:val="0"/>
              <w:spacing w:line="280" w:lineRule="exact"/>
              <w:jc w:val="center"/>
              <w:rPr>
                <w:rFonts w:ascii="宋体" w:hAnsi="宋体"/>
                <w:sz w:val="18"/>
                <w:szCs w:val="18"/>
              </w:rPr>
            </w:pPr>
          </w:p>
        </w:tc>
        <w:tc>
          <w:tcPr>
            <w:tcW w:w="342" w:type="pct"/>
            <w:tcBorders>
              <w:top w:val="nil"/>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41" w:type="pct"/>
            <w:tcBorders>
              <w:top w:val="nil"/>
              <w:left w:val="nil"/>
              <w:bottom w:val="single" w:color="auto" w:sz="2"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rPr>
              <w:t>—</w:t>
            </w:r>
          </w:p>
        </w:tc>
        <w:tc>
          <w:tcPr>
            <w:tcW w:w="341" w:type="pct"/>
            <w:tcBorders>
              <w:top w:val="nil"/>
              <w:left w:val="nil"/>
              <w:bottom w:val="single" w:color="auto" w:sz="2"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rPr>
              <w:t>—</w:t>
            </w:r>
          </w:p>
        </w:tc>
        <w:tc>
          <w:tcPr>
            <w:tcW w:w="341" w:type="pct"/>
            <w:tcBorders>
              <w:top w:val="nil"/>
              <w:left w:val="nil"/>
              <w:bottom w:val="single" w:color="auto" w:sz="2"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rPr>
              <w:t>—</w:t>
            </w:r>
          </w:p>
        </w:tc>
        <w:tc>
          <w:tcPr>
            <w:tcW w:w="341" w:type="pct"/>
            <w:tcBorders>
              <w:top w:val="nil"/>
              <w:left w:val="nil"/>
              <w:bottom w:val="single" w:color="auto" w:sz="2" w:space="0"/>
              <w:right w:val="nil"/>
            </w:tcBorders>
            <w:vAlign w:val="center"/>
          </w:tcPr>
          <w:tbl>
            <w:tblPr>
              <w:tblStyle w:val="27"/>
              <w:tblW w:w="527"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52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cantSplit/>
                <w:trHeight w:val="292" w:hRule="atLeast"/>
              </w:trPr>
              <w:tc>
                <w:tcPr>
                  <w:tcW w:w="500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r>
          </w:tbl>
          <w:p>
            <w:pPr>
              <w:autoSpaceDE w:val="0"/>
              <w:autoSpaceDN w:val="0"/>
              <w:adjustRightInd w:val="0"/>
              <w:spacing w:line="280" w:lineRule="exact"/>
              <w:jc w:val="center"/>
              <w:rPr>
                <w:rFonts w:ascii="宋体" w:hAnsi="宋体"/>
                <w:sz w:val="18"/>
                <w:szCs w:val="18"/>
              </w:rPr>
            </w:pPr>
          </w:p>
        </w:tc>
        <w:tc>
          <w:tcPr>
            <w:tcW w:w="340" w:type="pct"/>
            <w:tcBorders>
              <w:top w:val="nil"/>
              <w:left w:val="nil"/>
              <w:bottom w:val="single" w:color="auto" w:sz="2" w:space="0"/>
              <w:right w:val="nil"/>
            </w:tcBorders>
          </w:tcPr>
          <w:p>
            <w:pPr>
              <w:autoSpaceDE w:val="0"/>
              <w:autoSpaceDN w:val="0"/>
              <w:adjustRightInd w:val="0"/>
              <w:spacing w:line="280" w:lineRule="exact"/>
              <w:jc w:val="center"/>
              <w:rPr>
                <w:rFonts w:ascii="宋体" w:hAnsi="宋体"/>
                <w:sz w:val="18"/>
                <w:szCs w:val="18"/>
              </w:rPr>
            </w:pPr>
          </w:p>
        </w:tc>
      </w:tr>
    </w:tbl>
    <w:p>
      <w:pPr>
        <w:spacing w:line="240" w:lineRule="exact"/>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 xml:space="preserve">202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1.填报范围：</w:t>
      </w:r>
    </w:p>
    <w:p>
      <w:pPr>
        <w:tabs>
          <w:tab w:val="left" w:pos="567"/>
        </w:tabs>
        <w:spacing w:line="240" w:lineRule="exact"/>
        <w:ind w:firstLine="360" w:firstLineChars="200"/>
        <w:rPr>
          <w:rFonts w:ascii="宋体" w:hAnsi="宋体"/>
          <w:sz w:val="18"/>
          <w:szCs w:val="18"/>
        </w:rPr>
      </w:pPr>
      <w:bookmarkStart w:id="124" w:name="_Hlk77078747"/>
      <w:r>
        <w:rPr>
          <w:rFonts w:ascii="宋体" w:hAnsi="宋体"/>
          <w:sz w:val="18"/>
          <w:szCs w:val="18"/>
        </w:rPr>
        <w:t>本表</w:t>
      </w:r>
      <w:r>
        <w:rPr>
          <w:rFonts w:hint="eastAsia" w:ascii="宋体" w:hAnsi="宋体"/>
          <w:sz w:val="18"/>
          <w:szCs w:val="18"/>
        </w:rPr>
        <w:t>由大学、学院、独立学院、本科层次职业学校、高等专科学校、高等职业学校、其他普通高教机构（分校或大专班）、成人高校（包括职工高校、农民高校、管理干部学院、教育学院、独立函授学院、广播电视大学、其他成人高教机构）填报，若存在多点办学（主校区、分校区、研究生培养机构、无学生培养任务的科研机构、有学生培养任务的附属医院、高等学历继续教育校外教学点）情况，需分别填报。</w:t>
      </w:r>
    </w:p>
    <w:bookmarkEnd w:id="124"/>
    <w:p>
      <w:pPr>
        <w:tabs>
          <w:tab w:val="left" w:pos="567"/>
        </w:tabs>
        <w:spacing w:line="240" w:lineRule="exact"/>
        <w:ind w:left="1984"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）教职工是指各级各类学校（机构）根据岗位聘用的全职为学校工作的人员（含在编人员和签订一年以上聘用合同人员）。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专任教师是指具有《中华人民共和国教师法》《教师资格条例》规定的高等教育学校教师资格，学校根据《关于高等学校岗位设置管理的指导意见》，聘用的专职从事教学工作的教学为主型岗位和教学科研型岗位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）行政人员是指学校根据《关于高等学校岗位设置管理的指导意见》，聘用的管理岗位人员。包括具有行政、党群等管理工作职责的岗位。</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）教辅人员是指学校根据《关于高等学校岗位设置管理的指导意见》，聘用的其他专业技术岗位人员。主要包括工程实验、图书资料、编辑出版、会计统计、医疗卫生等具有教学辅助工作职责的专业技术岗位。</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）工勤人员是指学校根据《关于高等学校岗位设置管理的指导意见》，聘用的工勤技能岗位人员。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）专职科研人员是指学校根据《关于高等学校岗位设置管理的指导意见》，聘用的专职从事科学研究工作的科研为主型岗位人员。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其他附设机构人员是指在学校附属的印刷厂、出版社等校办企业或非独立建制的医务室等机构中，人事关系在本校并由教育经费支付工资的人员。不包括附属中学、小学、幼儿园和独立建制的附属教学医院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）校外教师是指聘请外校或外单位具有《中华人民共和国教师法》《教师资格条例》规定的高等教育学校教师资格，聘期在一学期以上，从事教学工作的人员。</w:t>
      </w:r>
      <w:bookmarkStart w:id="125" w:name="_Hlk77685031"/>
      <w:r>
        <w:rPr>
          <w:rFonts w:hint="eastAsia" w:ascii="宋体" w:hAnsi="宋体"/>
          <w:sz w:val="18"/>
        </w:rPr>
        <w:t>包括其他学校退休教师和本校退休教师。</w:t>
      </w:r>
      <w:bookmarkEnd w:id="125"/>
      <w:r>
        <w:rPr>
          <w:rFonts w:hint="eastAsia" w:ascii="宋体" w:hAnsi="宋体"/>
          <w:sz w:val="18"/>
        </w:rPr>
        <w:t>也包括银龄教师。</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）行业导师是指学校按照聘用流程，聘请的校外行业、企事业单位、科研机构等无教师资格证但参与协助教学工作的高技能人才，聘期为一学期及以上。包括银龄教师。</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）外籍教师是指由学校聘用、取得外国人来华工作许可和工作类居留证件、在学校从事教育教学工作的外籍人员，聘期为一学期及以上。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）离退休人员是指人事关系在本校的离休人员和退休人员。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）附属中小学幼儿园教职工是指人事关系在本校并由教育经费支付工资的专任教师和职工人员等。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w:t>
      </w:r>
      <w:r>
        <w:rPr>
          <w:rFonts w:hint="eastAsia" w:ascii="宋体" w:hAnsi="宋体"/>
          <w:sz w:val="18"/>
          <w:szCs w:val="18"/>
        </w:rPr>
        <w:t>）在编人员是指本校教职工中纳入事业单位编制管理的人员。</w:t>
      </w:r>
    </w:p>
    <w:p>
      <w:pPr>
        <w:tabs>
          <w:tab w:val="left" w:pos="567"/>
        </w:tabs>
        <w:spacing w:line="240" w:lineRule="exact"/>
        <w:rPr>
          <w:rFonts w:ascii="宋体" w:hAnsi="宋体"/>
          <w:sz w:val="18"/>
          <w:szCs w:val="18"/>
        </w:rPr>
      </w:pPr>
      <w:r>
        <w:rPr>
          <w:rFonts w:hint="eastAsia" w:ascii="宋体" w:hAnsi="宋体"/>
          <w:sz w:val="18"/>
          <w:szCs w:val="18"/>
        </w:rPr>
        <w:t>3</w:t>
      </w:r>
      <w:r>
        <w:rPr>
          <w:rFonts w:ascii="宋体" w:hAnsi="宋体"/>
          <w:sz w:val="18"/>
          <w:szCs w:val="18"/>
        </w:rPr>
        <w:t>.</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1=</w:t>
      </w:r>
      <w:r>
        <w:rPr>
          <w:rFonts w:hint="eastAsia" w:ascii="宋体" w:hAnsi="宋体"/>
          <w:sz w:val="18"/>
          <w:szCs w:val="18"/>
        </w:rPr>
        <w:t>列</w:t>
      </w:r>
      <w:r>
        <w:rPr>
          <w:rFonts w:ascii="宋体" w:hAnsi="宋体"/>
          <w:sz w:val="18"/>
          <w:szCs w:val="18"/>
        </w:rPr>
        <w:t>2+</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+列7；</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（2）</w:t>
      </w:r>
      <w:r>
        <w:rPr>
          <w:rFonts w:ascii="宋体" w:hAnsi="宋体"/>
          <w:sz w:val="18"/>
          <w:szCs w:val="18"/>
        </w:rPr>
        <w:t>行01&gt;=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（3</w:t>
      </w:r>
      <w:r>
        <w:rPr>
          <w:rFonts w:ascii="宋体" w:hAnsi="宋体"/>
          <w:sz w:val="18"/>
          <w:szCs w:val="18"/>
        </w:rPr>
        <w:t>）行01&gt;=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bookmarkEnd w:id="112"/>
    <w:bookmarkEnd w:id="122"/>
    <w:bookmarkEnd w:id="123"/>
    <w:p>
      <w:pPr>
        <w:pStyle w:val="20"/>
        <w:numPr>
          <w:ilvl w:val="0"/>
          <w:numId w:val="1"/>
        </w:numPr>
        <w:rPr>
          <w:rFonts w:ascii="宋体" w:hAnsi="宋体"/>
        </w:rPr>
      </w:pPr>
      <w:r>
        <w:rPr>
          <w:rFonts w:ascii="宋体" w:hAnsi="宋体"/>
        </w:rPr>
        <w:br w:type="page"/>
      </w:r>
      <w:bookmarkEnd w:id="120"/>
      <w:bookmarkStart w:id="126" w:name="_Toc111121791"/>
      <w:bookmarkStart w:id="127" w:name="_Hlk106031916"/>
      <w:r>
        <w:rPr>
          <w:rFonts w:hint="eastAsia" w:ascii="宋体" w:hAnsi="宋体"/>
        </w:rPr>
        <w:t>基础教育学校专任教师分年龄情况</w:t>
      </w:r>
      <w:bookmarkEnd w:id="126"/>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教基4153</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507"/>
        <w:gridCol w:w="536"/>
        <w:gridCol w:w="1303"/>
        <w:gridCol w:w="1305"/>
        <w:gridCol w:w="1305"/>
        <w:gridCol w:w="1305"/>
        <w:gridCol w:w="130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880"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313"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761" w:type="pc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762"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女</w:t>
            </w:r>
          </w:p>
        </w:tc>
        <w:tc>
          <w:tcPr>
            <w:tcW w:w="762"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24岁</w:t>
            </w:r>
            <w:r>
              <w:rPr>
                <w:rFonts w:hint="eastAsia" w:ascii="宋体" w:hAnsi="宋体"/>
                <w:sz w:val="18"/>
              </w:rPr>
              <w:t>以下</w:t>
            </w:r>
          </w:p>
        </w:tc>
        <w:tc>
          <w:tcPr>
            <w:tcW w:w="762"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25-29岁</w:t>
            </w:r>
          </w:p>
        </w:tc>
        <w:tc>
          <w:tcPr>
            <w:tcW w:w="760" w:type="pc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30-34岁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04" w:hRule="atLeast"/>
        </w:trPr>
        <w:tc>
          <w:tcPr>
            <w:tcW w:w="880"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1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761"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762"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762"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762"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760"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学前教育</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761"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single" w:color="auto" w:sz="2" w:space="0"/>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女</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少数民族</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正高级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副高级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中级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助理级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未定职级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小学</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女</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少数民族</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12</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w w:val="90"/>
                <w:sz w:val="18"/>
              </w:rPr>
            </w:pPr>
            <w:r>
              <w:rPr>
                <w:rFonts w:hint="eastAsia" w:ascii="宋体" w:hAnsi="宋体"/>
                <w:sz w:val="18"/>
              </w:rPr>
              <w:t>正高级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13</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副高级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14</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中级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15</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助理级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16</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17</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未定职级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18</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初中</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19</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女</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20</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少数民族</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21</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正高级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22</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副高级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23</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中级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24</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助理级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25</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26</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未定职级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27</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普通高中</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28</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女</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29</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少数民族</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30</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正高级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31</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副高级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32</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中级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33</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助理级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34</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35</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未定职级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36</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特殊教育学校</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37</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女</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38</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少数民族</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39</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正高级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40</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副高级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41</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中级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42</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助理级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43</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员级</w:t>
            </w:r>
          </w:p>
        </w:tc>
        <w:tc>
          <w:tcPr>
            <w:tcW w:w="3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44</w:t>
            </w:r>
          </w:p>
        </w:tc>
        <w:tc>
          <w:tcPr>
            <w:tcW w:w="761"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880"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未定职级</w:t>
            </w:r>
          </w:p>
        </w:tc>
        <w:tc>
          <w:tcPr>
            <w:tcW w:w="31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45</w:t>
            </w:r>
          </w:p>
        </w:tc>
        <w:tc>
          <w:tcPr>
            <w:tcW w:w="761"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2"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760" w:type="pct"/>
            <w:tcBorders>
              <w:top w:val="nil"/>
              <w:left w:val="nil"/>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p>
        </w:tc>
      </w:tr>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napToGrid w:val="0"/>
        <w:spacing w:line="221" w:lineRule="auto"/>
        <w:jc w:val="left"/>
        <w:rPr>
          <w:rFonts w:ascii="宋体" w:hAnsi="宋体"/>
          <w:sz w:val="18"/>
        </w:rPr>
      </w:pPr>
      <w:r>
        <w:rPr>
          <w:rFonts w:hint="eastAsia" w:ascii="宋体" w:hAnsi="宋体"/>
          <w:sz w:val="18"/>
        </w:rPr>
        <w:t>续表</w:t>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428"/>
        <w:gridCol w:w="1428"/>
        <w:gridCol w:w="1427"/>
        <w:gridCol w:w="1427"/>
        <w:gridCol w:w="1427"/>
        <w:gridCol w:w="142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834" w:type="pct"/>
            <w:shd w:val="clear" w:color="auto" w:fill="auto"/>
            <w:vAlign w:val="center"/>
          </w:tcPr>
          <w:p>
            <w:pPr>
              <w:autoSpaceDE w:val="0"/>
              <w:autoSpaceDN w:val="0"/>
              <w:adjustRightInd w:val="0"/>
              <w:jc w:val="center"/>
              <w:rPr>
                <w:rFonts w:ascii="宋体" w:hAnsi="宋体"/>
                <w:sz w:val="18"/>
              </w:rPr>
            </w:pPr>
            <w:r>
              <w:rPr>
                <w:rFonts w:ascii="宋体" w:hAnsi="宋体"/>
                <w:sz w:val="18"/>
              </w:rPr>
              <w:t>35-39岁</w:t>
            </w:r>
          </w:p>
        </w:tc>
        <w:tc>
          <w:tcPr>
            <w:tcW w:w="834" w:type="pct"/>
            <w:shd w:val="clear" w:color="auto" w:fill="auto"/>
            <w:vAlign w:val="center"/>
          </w:tcPr>
          <w:p>
            <w:pPr>
              <w:autoSpaceDE w:val="0"/>
              <w:autoSpaceDN w:val="0"/>
              <w:adjustRightInd w:val="0"/>
              <w:jc w:val="center"/>
              <w:rPr>
                <w:rFonts w:ascii="宋体" w:hAnsi="宋体"/>
                <w:sz w:val="18"/>
              </w:rPr>
            </w:pPr>
            <w:r>
              <w:rPr>
                <w:rFonts w:ascii="宋体" w:hAnsi="宋体"/>
                <w:sz w:val="18"/>
              </w:rPr>
              <w:t>40-44岁</w:t>
            </w:r>
          </w:p>
        </w:tc>
        <w:tc>
          <w:tcPr>
            <w:tcW w:w="833" w:type="pct"/>
            <w:shd w:val="clear" w:color="auto" w:fill="auto"/>
            <w:vAlign w:val="center"/>
          </w:tcPr>
          <w:p>
            <w:pPr>
              <w:autoSpaceDE w:val="0"/>
              <w:autoSpaceDN w:val="0"/>
              <w:adjustRightInd w:val="0"/>
              <w:jc w:val="center"/>
              <w:rPr>
                <w:rFonts w:ascii="宋体" w:hAnsi="宋体"/>
                <w:sz w:val="18"/>
              </w:rPr>
            </w:pPr>
            <w:r>
              <w:rPr>
                <w:rFonts w:ascii="宋体" w:hAnsi="宋体"/>
                <w:sz w:val="18"/>
              </w:rPr>
              <w:t>45-49岁</w:t>
            </w:r>
          </w:p>
        </w:tc>
        <w:tc>
          <w:tcPr>
            <w:tcW w:w="833" w:type="pct"/>
            <w:shd w:val="clear" w:color="auto" w:fill="auto"/>
            <w:vAlign w:val="center"/>
          </w:tcPr>
          <w:p>
            <w:pPr>
              <w:autoSpaceDE w:val="0"/>
              <w:autoSpaceDN w:val="0"/>
              <w:adjustRightInd w:val="0"/>
              <w:jc w:val="center"/>
              <w:rPr>
                <w:rFonts w:ascii="宋体" w:hAnsi="宋体"/>
                <w:sz w:val="18"/>
              </w:rPr>
            </w:pPr>
            <w:r>
              <w:rPr>
                <w:rFonts w:ascii="宋体" w:hAnsi="宋体"/>
                <w:sz w:val="18"/>
              </w:rPr>
              <w:t>50-54岁</w:t>
            </w:r>
          </w:p>
        </w:tc>
        <w:tc>
          <w:tcPr>
            <w:tcW w:w="833" w:type="pct"/>
            <w:shd w:val="clear" w:color="auto" w:fill="auto"/>
            <w:vAlign w:val="center"/>
          </w:tcPr>
          <w:p>
            <w:pPr>
              <w:autoSpaceDE w:val="0"/>
              <w:autoSpaceDN w:val="0"/>
              <w:adjustRightInd w:val="0"/>
              <w:jc w:val="center"/>
              <w:rPr>
                <w:rFonts w:ascii="宋体" w:hAnsi="宋体"/>
                <w:sz w:val="18"/>
              </w:rPr>
            </w:pPr>
            <w:r>
              <w:rPr>
                <w:rFonts w:ascii="宋体" w:hAnsi="宋体"/>
                <w:sz w:val="18"/>
              </w:rPr>
              <w:t>55-59岁</w:t>
            </w:r>
          </w:p>
        </w:tc>
        <w:tc>
          <w:tcPr>
            <w:tcW w:w="833" w:type="pct"/>
            <w:shd w:val="clear" w:color="auto" w:fill="auto"/>
            <w:vAlign w:val="center"/>
          </w:tcPr>
          <w:p>
            <w:pPr>
              <w:autoSpaceDE w:val="0"/>
              <w:autoSpaceDN w:val="0"/>
              <w:adjustRightInd w:val="0"/>
              <w:jc w:val="center"/>
              <w:rPr>
                <w:rFonts w:ascii="宋体" w:hAnsi="宋体"/>
                <w:sz w:val="18"/>
              </w:rPr>
            </w:pPr>
            <w:r>
              <w:rPr>
                <w:rFonts w:ascii="宋体" w:hAnsi="宋体"/>
                <w:sz w:val="18"/>
              </w:rPr>
              <w:t>60岁</w:t>
            </w:r>
            <w:r>
              <w:rPr>
                <w:rFonts w:hint="eastAsia" w:ascii="宋体" w:hAnsi="宋体"/>
                <w:sz w:val="18"/>
              </w:rPr>
              <w:t>以上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04" w:hRule="atLeast"/>
        </w:trPr>
        <w:tc>
          <w:tcPr>
            <w:tcW w:w="834" w:type="pct"/>
            <w:shd w:val="clear" w:color="auto" w:fill="auto"/>
            <w:vAlign w:val="center"/>
          </w:tcPr>
          <w:p>
            <w:pPr>
              <w:autoSpaceDE w:val="0"/>
              <w:autoSpaceDN w:val="0"/>
              <w:adjustRightInd w:val="0"/>
              <w:jc w:val="center"/>
              <w:rPr>
                <w:rFonts w:ascii="宋体" w:hAnsi="宋体"/>
                <w:sz w:val="18"/>
              </w:rPr>
            </w:pPr>
            <w:r>
              <w:rPr>
                <w:rFonts w:ascii="宋体" w:hAnsi="宋体"/>
                <w:sz w:val="18"/>
              </w:rPr>
              <w:t>6</w:t>
            </w:r>
          </w:p>
        </w:tc>
        <w:tc>
          <w:tcPr>
            <w:tcW w:w="834" w:type="pct"/>
            <w:shd w:val="clear" w:color="auto" w:fill="auto"/>
            <w:vAlign w:val="center"/>
          </w:tcPr>
          <w:p>
            <w:pPr>
              <w:autoSpaceDE w:val="0"/>
              <w:autoSpaceDN w:val="0"/>
              <w:adjustRightInd w:val="0"/>
              <w:jc w:val="center"/>
              <w:rPr>
                <w:rFonts w:ascii="宋体" w:hAnsi="宋体"/>
                <w:sz w:val="18"/>
              </w:rPr>
            </w:pPr>
            <w:r>
              <w:rPr>
                <w:rFonts w:ascii="宋体" w:hAnsi="宋体"/>
                <w:sz w:val="18"/>
              </w:rPr>
              <w:t>7</w:t>
            </w:r>
          </w:p>
        </w:tc>
        <w:tc>
          <w:tcPr>
            <w:tcW w:w="833" w:type="pct"/>
            <w:shd w:val="clear" w:color="auto" w:fill="auto"/>
            <w:vAlign w:val="center"/>
          </w:tcPr>
          <w:p>
            <w:pPr>
              <w:autoSpaceDE w:val="0"/>
              <w:autoSpaceDN w:val="0"/>
              <w:adjustRightInd w:val="0"/>
              <w:jc w:val="center"/>
              <w:rPr>
                <w:rFonts w:ascii="宋体" w:hAnsi="宋体"/>
                <w:sz w:val="18"/>
              </w:rPr>
            </w:pPr>
            <w:r>
              <w:rPr>
                <w:rFonts w:ascii="宋体" w:hAnsi="宋体"/>
                <w:sz w:val="18"/>
              </w:rPr>
              <w:t>8</w:t>
            </w:r>
          </w:p>
        </w:tc>
        <w:tc>
          <w:tcPr>
            <w:tcW w:w="833" w:type="pct"/>
            <w:shd w:val="clear" w:color="auto" w:fill="auto"/>
            <w:vAlign w:val="center"/>
          </w:tcPr>
          <w:p>
            <w:pPr>
              <w:autoSpaceDE w:val="0"/>
              <w:autoSpaceDN w:val="0"/>
              <w:adjustRightInd w:val="0"/>
              <w:jc w:val="center"/>
              <w:rPr>
                <w:rFonts w:ascii="宋体" w:hAnsi="宋体"/>
                <w:sz w:val="18"/>
              </w:rPr>
            </w:pPr>
            <w:r>
              <w:rPr>
                <w:rFonts w:ascii="宋体" w:hAnsi="宋体"/>
                <w:sz w:val="18"/>
              </w:rPr>
              <w:t>9</w:t>
            </w:r>
          </w:p>
        </w:tc>
        <w:tc>
          <w:tcPr>
            <w:tcW w:w="833" w:type="pct"/>
            <w:shd w:val="clear" w:color="auto" w:fill="auto"/>
            <w:vAlign w:val="center"/>
          </w:tcPr>
          <w:p>
            <w:pPr>
              <w:autoSpaceDE w:val="0"/>
              <w:autoSpaceDN w:val="0"/>
              <w:adjustRightInd w:val="0"/>
              <w:jc w:val="center"/>
              <w:rPr>
                <w:rFonts w:ascii="宋体" w:hAnsi="宋体"/>
                <w:sz w:val="18"/>
              </w:rPr>
            </w:pPr>
            <w:r>
              <w:rPr>
                <w:rFonts w:ascii="宋体" w:hAnsi="宋体"/>
                <w:sz w:val="18"/>
              </w:rPr>
              <w:t>10</w:t>
            </w:r>
          </w:p>
        </w:tc>
        <w:tc>
          <w:tcPr>
            <w:tcW w:w="833" w:type="pct"/>
            <w:shd w:val="clear" w:color="auto" w:fill="auto"/>
            <w:vAlign w:val="center"/>
          </w:tcPr>
          <w:p>
            <w:pPr>
              <w:autoSpaceDE w:val="0"/>
              <w:autoSpaceDN w:val="0"/>
              <w:adjustRightInd w:val="0"/>
              <w:jc w:val="center"/>
              <w:rPr>
                <w:rFonts w:ascii="宋体" w:hAnsi="宋体"/>
                <w:sz w:val="18"/>
              </w:rPr>
            </w:pPr>
            <w:r>
              <w:rPr>
                <w:rFonts w:ascii="宋体" w:hAnsi="宋体"/>
                <w:sz w:val="18"/>
              </w:rPr>
              <w:t>11</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638" w:hanging="1638" w:hangingChars="910"/>
        <w:rPr>
          <w:rFonts w:ascii="宋体" w:hAnsi="宋体"/>
          <w:sz w:val="18"/>
          <w:szCs w:val="18"/>
        </w:rPr>
      </w:pPr>
      <w:r>
        <w:rPr>
          <w:rFonts w:hint="eastAsia" w:ascii="宋体" w:hAnsi="宋体"/>
          <w:sz w:val="18"/>
          <w:szCs w:val="18"/>
        </w:rPr>
        <w:t>说明：</w:t>
      </w:r>
    </w:p>
    <w:p>
      <w:pPr>
        <w:tabs>
          <w:tab w:val="left" w:pos="567"/>
        </w:tabs>
        <w:spacing w:line="240" w:lineRule="exact"/>
        <w:ind w:left="1638" w:hanging="1638" w:hangingChars="910"/>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幼儿园、小学、小学教学点、九年一贯制学校、十二年一贯制学校、初级中学、职业初中、完全中学、高级中学、特殊教育学校（包括盲人学校、聋人学校、培智学校、其他特教学校）、附设幼儿班、附设小学班、附设初中班、附设职业初中班、附设高中班、附设特教班填报。</w:t>
      </w:r>
    </w:p>
    <w:p>
      <w:pPr>
        <w:tabs>
          <w:tab w:val="left" w:pos="567"/>
        </w:tabs>
        <w:spacing w:line="240" w:lineRule="exact"/>
        <w:ind w:left="1984" w:hanging="1984"/>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1）幼儿园</w:t>
      </w:r>
      <w:r>
        <w:rPr>
          <w:rFonts w:hint="eastAsia" w:ascii="宋体" w:hAnsi="宋体"/>
          <w:sz w:val="18"/>
          <w:szCs w:val="18"/>
        </w:rPr>
        <w:t>、特殊教育学校教师专业技术职务参照《关于深化中小学教师职称制度改革的指导意见》职称等级填报。</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）中小学教师专业技术职务，根据人力资源社会保障部</w:t>
      </w:r>
      <w:r>
        <w:rPr>
          <w:rFonts w:ascii="宋体" w:hAnsi="宋体"/>
          <w:sz w:val="18"/>
          <w:szCs w:val="18"/>
        </w:rPr>
        <w:t xml:space="preserve"> </w:t>
      </w:r>
      <w:r>
        <w:rPr>
          <w:rFonts w:hint="eastAsia" w:ascii="宋体" w:hAnsi="宋体"/>
          <w:sz w:val="18"/>
          <w:szCs w:val="18"/>
        </w:rPr>
        <w:t>教育部关于印发《关于深化中小学教师职称制度改革的指导意见》的通知要求</w:t>
      </w:r>
      <w:r>
        <w:rPr>
          <w:rFonts w:ascii="宋体" w:hAnsi="宋体"/>
          <w:sz w:val="18"/>
          <w:szCs w:val="18"/>
        </w:rPr>
        <w:t xml:space="preserve">, </w:t>
      </w:r>
      <w:r>
        <w:rPr>
          <w:rFonts w:hint="eastAsia" w:ascii="宋体" w:hAnsi="宋体"/>
          <w:sz w:val="18"/>
          <w:szCs w:val="18"/>
        </w:rPr>
        <w:t>统一职称（职务）等级和名称，分别为：正高级、副高级、中级、助理级、员级</w:t>
      </w:r>
      <w:r>
        <w:rPr>
          <w:rFonts w:ascii="宋体" w:hAnsi="宋体"/>
          <w:sz w:val="18"/>
          <w:szCs w:val="18"/>
        </w:rPr>
        <w:t xml:space="preserve">, </w:t>
      </w:r>
      <w:r>
        <w:rPr>
          <w:rFonts w:hint="eastAsia" w:ascii="宋体" w:hAnsi="宋体"/>
          <w:sz w:val="18"/>
          <w:szCs w:val="18"/>
        </w:rPr>
        <w:t>其对应的职称（职务）名称依次为正高级教师、高级教师、一级教师、二级教师和三级教师。“未定职级”是指无教师专业技术职务。</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）职称等级按照学校聘任实际岗位填报。</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）年龄以</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日（不含</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日）满周岁计算。</w:t>
      </w:r>
    </w:p>
    <w:p>
      <w:pPr>
        <w:spacing w:line="240" w:lineRule="exact"/>
        <w:ind w:firstLine="360" w:firstLineChars="200"/>
        <w:rPr>
          <w:rFonts w:ascii="宋体" w:hAnsi="宋体"/>
          <w:sz w:val="18"/>
          <w:szCs w:val="18"/>
        </w:rPr>
      </w:pPr>
      <w:r>
        <w:rPr>
          <w:rFonts w:hint="eastAsia" w:ascii="宋体" w:hAnsi="宋体"/>
          <w:sz w:val="18"/>
          <w:szCs w:val="18"/>
        </w:rPr>
        <w:t>（5）2</w:t>
      </w:r>
      <w:r>
        <w:rPr>
          <w:rFonts w:ascii="宋体" w:hAnsi="宋体"/>
          <w:sz w:val="18"/>
          <w:szCs w:val="18"/>
        </w:rPr>
        <w:t>4</w:t>
      </w:r>
      <w:r>
        <w:rPr>
          <w:rFonts w:hint="eastAsia" w:ascii="宋体" w:hAnsi="宋体"/>
          <w:sz w:val="18"/>
          <w:szCs w:val="18"/>
        </w:rPr>
        <w:t>岁以下指截至到9月1日不满2</w:t>
      </w:r>
      <w:r>
        <w:rPr>
          <w:rFonts w:ascii="宋体" w:hAnsi="宋体"/>
          <w:sz w:val="18"/>
          <w:szCs w:val="18"/>
        </w:rPr>
        <w:t>5</w:t>
      </w:r>
      <w:r>
        <w:rPr>
          <w:rFonts w:hint="eastAsia" w:ascii="宋体" w:hAnsi="宋体"/>
          <w:sz w:val="18"/>
          <w:szCs w:val="18"/>
        </w:rPr>
        <w:t>周岁的教师；</w:t>
      </w:r>
      <w:r>
        <w:rPr>
          <w:rFonts w:ascii="宋体" w:hAnsi="宋体"/>
          <w:sz w:val="18"/>
          <w:szCs w:val="18"/>
        </w:rPr>
        <w:t>60</w:t>
      </w:r>
      <w:r>
        <w:rPr>
          <w:rFonts w:hint="eastAsia" w:ascii="宋体" w:hAnsi="宋体"/>
          <w:sz w:val="18"/>
          <w:szCs w:val="18"/>
        </w:rPr>
        <w:t>岁以上指截至9月1日已满</w:t>
      </w:r>
      <w:r>
        <w:rPr>
          <w:rFonts w:ascii="宋体" w:hAnsi="宋体"/>
          <w:sz w:val="18"/>
          <w:szCs w:val="18"/>
        </w:rPr>
        <w:t>60</w:t>
      </w:r>
      <w:r>
        <w:rPr>
          <w:rFonts w:hint="eastAsia" w:ascii="宋体" w:hAnsi="宋体"/>
          <w:sz w:val="18"/>
          <w:szCs w:val="18"/>
        </w:rPr>
        <w:t>周岁的教师。</w:t>
      </w:r>
    </w:p>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1=</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5+列6+列7+列8+列9+</w:t>
      </w:r>
      <w:r>
        <w:rPr>
          <w:rFonts w:hint="eastAsia" w:ascii="宋体" w:hAnsi="宋体"/>
          <w:sz w:val="18"/>
          <w:szCs w:val="18"/>
        </w:rPr>
        <w:t>列1</w:t>
      </w:r>
      <w:r>
        <w:rPr>
          <w:rFonts w:ascii="宋体" w:hAnsi="宋体"/>
          <w:sz w:val="18"/>
          <w:szCs w:val="18"/>
        </w:rPr>
        <w:t>0+</w:t>
      </w:r>
      <w:r>
        <w:rPr>
          <w:rFonts w:hint="eastAsia" w:ascii="宋体" w:hAnsi="宋体"/>
          <w:sz w:val="18"/>
          <w:szCs w:val="18"/>
        </w:rPr>
        <w:t>列1</w:t>
      </w:r>
      <w:r>
        <w:rPr>
          <w:rFonts w:ascii="宋体" w:hAnsi="宋体"/>
          <w:sz w:val="18"/>
          <w:szCs w:val="18"/>
        </w:rPr>
        <w:t>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（2）列1&gt;</w:t>
      </w:r>
      <w:r>
        <w:rPr>
          <w:rFonts w:ascii="宋体" w:hAnsi="宋体"/>
          <w:sz w:val="18"/>
          <w:szCs w:val="18"/>
        </w:rPr>
        <w:t>=</w:t>
      </w:r>
      <w:r>
        <w:rPr>
          <w:rFonts w:hint="eastAsia" w:ascii="宋体" w:hAnsi="宋体"/>
          <w:sz w:val="18"/>
          <w:szCs w:val="18"/>
        </w:rPr>
        <w:t>列2；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05+</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行</w:t>
      </w:r>
      <w:r>
        <w:rPr>
          <w:rFonts w:ascii="宋体" w:hAnsi="宋体"/>
          <w:sz w:val="18"/>
          <w:szCs w:val="18"/>
        </w:rPr>
        <w:t>09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10=</w:t>
      </w:r>
      <w:r>
        <w:rPr>
          <w:rFonts w:hint="eastAsia" w:ascii="宋体" w:hAnsi="宋体"/>
          <w:sz w:val="18"/>
          <w:szCs w:val="18"/>
        </w:rPr>
        <w:t>行</w:t>
      </w:r>
      <w:r>
        <w:rPr>
          <w:rFonts w:ascii="宋体" w:hAnsi="宋体"/>
          <w:sz w:val="18"/>
          <w:szCs w:val="18"/>
        </w:rPr>
        <w:t>13+</w:t>
      </w:r>
      <w:r>
        <w:rPr>
          <w:rFonts w:hint="eastAsia" w:ascii="宋体" w:hAnsi="宋体"/>
          <w:sz w:val="18"/>
          <w:szCs w:val="18"/>
        </w:rPr>
        <w:t>行</w:t>
      </w:r>
      <w:r>
        <w:rPr>
          <w:rFonts w:ascii="宋体" w:hAnsi="宋体"/>
          <w:sz w:val="18"/>
          <w:szCs w:val="18"/>
        </w:rPr>
        <w:t>14+</w:t>
      </w:r>
      <w:r>
        <w:rPr>
          <w:rFonts w:hint="eastAsia" w:ascii="宋体" w:hAnsi="宋体"/>
          <w:sz w:val="18"/>
          <w:szCs w:val="18"/>
        </w:rPr>
        <w:t>行</w:t>
      </w:r>
      <w:r>
        <w:rPr>
          <w:rFonts w:ascii="宋体" w:hAnsi="宋体"/>
          <w:sz w:val="18"/>
          <w:szCs w:val="18"/>
        </w:rPr>
        <w:t>15+</w:t>
      </w:r>
      <w:r>
        <w:rPr>
          <w:rFonts w:hint="eastAsia" w:ascii="宋体" w:hAnsi="宋体"/>
          <w:sz w:val="18"/>
          <w:szCs w:val="18"/>
        </w:rPr>
        <w:t>行</w:t>
      </w:r>
      <w:r>
        <w:rPr>
          <w:rFonts w:ascii="宋体" w:hAnsi="宋体"/>
          <w:sz w:val="18"/>
          <w:szCs w:val="18"/>
        </w:rPr>
        <w:t>16+</w:t>
      </w:r>
      <w:r>
        <w:rPr>
          <w:rFonts w:hint="eastAsia" w:ascii="宋体" w:hAnsi="宋体"/>
          <w:sz w:val="18"/>
          <w:szCs w:val="18"/>
        </w:rPr>
        <w:t>行</w:t>
      </w:r>
      <w:r>
        <w:rPr>
          <w:rFonts w:ascii="宋体" w:hAnsi="宋体"/>
          <w:sz w:val="18"/>
          <w:szCs w:val="18"/>
        </w:rPr>
        <w:t>17+</w:t>
      </w:r>
      <w:r>
        <w:rPr>
          <w:rFonts w:hint="eastAsia" w:ascii="宋体" w:hAnsi="宋体"/>
          <w:sz w:val="18"/>
          <w:szCs w:val="18"/>
        </w:rPr>
        <w:t>行</w:t>
      </w:r>
      <w:r>
        <w:rPr>
          <w:rFonts w:ascii="宋体" w:hAnsi="宋体"/>
          <w:sz w:val="18"/>
          <w:szCs w:val="18"/>
        </w:rPr>
        <w:t>18</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19=</w:t>
      </w:r>
      <w:r>
        <w:rPr>
          <w:rFonts w:hint="eastAsia" w:ascii="宋体" w:hAnsi="宋体"/>
          <w:sz w:val="18"/>
          <w:szCs w:val="18"/>
        </w:rPr>
        <w:t>行</w:t>
      </w:r>
      <w:r>
        <w:rPr>
          <w:rFonts w:ascii="宋体" w:hAnsi="宋体"/>
          <w:sz w:val="18"/>
          <w:szCs w:val="18"/>
        </w:rPr>
        <w:t>22+</w:t>
      </w:r>
      <w:r>
        <w:rPr>
          <w:rFonts w:hint="eastAsia" w:ascii="宋体" w:hAnsi="宋体"/>
          <w:sz w:val="18"/>
          <w:szCs w:val="18"/>
        </w:rPr>
        <w:t>行</w:t>
      </w:r>
      <w:r>
        <w:rPr>
          <w:rFonts w:ascii="宋体" w:hAnsi="宋体"/>
          <w:sz w:val="18"/>
          <w:szCs w:val="18"/>
        </w:rPr>
        <w:t>23+</w:t>
      </w:r>
      <w:r>
        <w:rPr>
          <w:rFonts w:hint="eastAsia" w:ascii="宋体" w:hAnsi="宋体"/>
          <w:sz w:val="18"/>
          <w:szCs w:val="18"/>
        </w:rPr>
        <w:t>行</w:t>
      </w:r>
      <w:r>
        <w:rPr>
          <w:rFonts w:ascii="宋体" w:hAnsi="宋体"/>
          <w:sz w:val="18"/>
          <w:szCs w:val="18"/>
        </w:rPr>
        <w:t>24+</w:t>
      </w:r>
      <w:r>
        <w:rPr>
          <w:rFonts w:hint="eastAsia" w:ascii="宋体" w:hAnsi="宋体"/>
          <w:sz w:val="18"/>
          <w:szCs w:val="18"/>
        </w:rPr>
        <w:t>行</w:t>
      </w:r>
      <w:r>
        <w:rPr>
          <w:rFonts w:ascii="宋体" w:hAnsi="宋体"/>
          <w:sz w:val="18"/>
          <w:szCs w:val="18"/>
        </w:rPr>
        <w:t>25+</w:t>
      </w:r>
      <w:r>
        <w:rPr>
          <w:rFonts w:hint="eastAsia" w:ascii="宋体" w:hAnsi="宋体"/>
          <w:sz w:val="18"/>
          <w:szCs w:val="18"/>
        </w:rPr>
        <w:t>行</w:t>
      </w:r>
      <w:r>
        <w:rPr>
          <w:rFonts w:ascii="宋体" w:hAnsi="宋体"/>
          <w:sz w:val="18"/>
          <w:szCs w:val="18"/>
        </w:rPr>
        <w:t>26+</w:t>
      </w:r>
      <w:r>
        <w:rPr>
          <w:rFonts w:hint="eastAsia" w:ascii="宋体" w:hAnsi="宋体"/>
          <w:sz w:val="18"/>
          <w:szCs w:val="18"/>
        </w:rPr>
        <w:t>行</w:t>
      </w:r>
      <w:r>
        <w:rPr>
          <w:rFonts w:ascii="宋体" w:hAnsi="宋体"/>
          <w:sz w:val="18"/>
          <w:szCs w:val="18"/>
        </w:rPr>
        <w:t>27</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28=</w:t>
      </w:r>
      <w:r>
        <w:rPr>
          <w:rFonts w:hint="eastAsia" w:ascii="宋体" w:hAnsi="宋体"/>
          <w:sz w:val="18"/>
          <w:szCs w:val="18"/>
        </w:rPr>
        <w:t>行</w:t>
      </w:r>
      <w:r>
        <w:rPr>
          <w:rFonts w:ascii="宋体" w:hAnsi="宋体"/>
          <w:sz w:val="18"/>
          <w:szCs w:val="18"/>
        </w:rPr>
        <w:t>31+</w:t>
      </w:r>
      <w:r>
        <w:rPr>
          <w:rFonts w:hint="eastAsia" w:ascii="宋体" w:hAnsi="宋体"/>
          <w:sz w:val="18"/>
          <w:szCs w:val="18"/>
        </w:rPr>
        <w:t>行</w:t>
      </w:r>
      <w:r>
        <w:rPr>
          <w:rFonts w:ascii="宋体" w:hAnsi="宋体"/>
          <w:sz w:val="18"/>
          <w:szCs w:val="18"/>
        </w:rPr>
        <w:t>32+</w:t>
      </w:r>
      <w:r>
        <w:rPr>
          <w:rFonts w:hint="eastAsia" w:ascii="宋体" w:hAnsi="宋体"/>
          <w:sz w:val="18"/>
          <w:szCs w:val="18"/>
        </w:rPr>
        <w:t>行</w:t>
      </w:r>
      <w:r>
        <w:rPr>
          <w:rFonts w:ascii="宋体" w:hAnsi="宋体"/>
          <w:sz w:val="18"/>
          <w:szCs w:val="18"/>
        </w:rPr>
        <w:t>33+</w:t>
      </w:r>
      <w:r>
        <w:rPr>
          <w:rFonts w:hint="eastAsia" w:ascii="宋体" w:hAnsi="宋体"/>
          <w:sz w:val="18"/>
          <w:szCs w:val="18"/>
        </w:rPr>
        <w:t>行</w:t>
      </w:r>
      <w:r>
        <w:rPr>
          <w:rFonts w:ascii="宋体" w:hAnsi="宋体"/>
          <w:sz w:val="18"/>
          <w:szCs w:val="18"/>
        </w:rPr>
        <w:t>34+</w:t>
      </w:r>
      <w:r>
        <w:rPr>
          <w:rFonts w:hint="eastAsia" w:ascii="宋体" w:hAnsi="宋体"/>
          <w:sz w:val="18"/>
          <w:szCs w:val="18"/>
        </w:rPr>
        <w:t>行</w:t>
      </w:r>
      <w:r>
        <w:rPr>
          <w:rFonts w:ascii="宋体" w:hAnsi="宋体"/>
          <w:sz w:val="18"/>
          <w:szCs w:val="18"/>
        </w:rPr>
        <w:t>35+</w:t>
      </w:r>
      <w:r>
        <w:rPr>
          <w:rFonts w:hint="eastAsia" w:ascii="宋体" w:hAnsi="宋体"/>
          <w:sz w:val="18"/>
          <w:szCs w:val="18"/>
        </w:rPr>
        <w:t>行</w:t>
      </w:r>
      <w:r>
        <w:rPr>
          <w:rFonts w:ascii="宋体" w:hAnsi="宋体"/>
          <w:sz w:val="18"/>
          <w:szCs w:val="18"/>
        </w:rPr>
        <w:t>36</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w:t>
      </w:r>
      <w:r>
        <w:rPr>
          <w:rFonts w:ascii="宋体" w:hAnsi="宋体"/>
          <w:sz w:val="18"/>
          <w:szCs w:val="18"/>
        </w:rPr>
        <w:t>37=</w:t>
      </w:r>
      <w:r>
        <w:rPr>
          <w:rFonts w:hint="eastAsia" w:ascii="宋体" w:hAnsi="宋体"/>
          <w:sz w:val="18"/>
          <w:szCs w:val="18"/>
        </w:rPr>
        <w:t>行</w:t>
      </w:r>
      <w:r>
        <w:rPr>
          <w:rFonts w:ascii="宋体" w:hAnsi="宋体"/>
          <w:sz w:val="18"/>
          <w:szCs w:val="18"/>
        </w:rPr>
        <w:t>40+</w:t>
      </w:r>
      <w:r>
        <w:rPr>
          <w:rFonts w:hint="eastAsia" w:ascii="宋体" w:hAnsi="宋体"/>
          <w:sz w:val="18"/>
          <w:szCs w:val="18"/>
        </w:rPr>
        <w:t>行</w:t>
      </w:r>
      <w:r>
        <w:rPr>
          <w:rFonts w:ascii="宋体" w:hAnsi="宋体"/>
          <w:sz w:val="18"/>
          <w:szCs w:val="18"/>
        </w:rPr>
        <w:t>41+</w:t>
      </w:r>
      <w:r>
        <w:rPr>
          <w:rFonts w:hint="eastAsia" w:ascii="宋体" w:hAnsi="宋体"/>
          <w:sz w:val="18"/>
          <w:szCs w:val="18"/>
        </w:rPr>
        <w:t>行</w:t>
      </w:r>
      <w:r>
        <w:rPr>
          <w:rFonts w:ascii="宋体" w:hAnsi="宋体"/>
          <w:sz w:val="18"/>
          <w:szCs w:val="18"/>
        </w:rPr>
        <w:t>42+</w:t>
      </w:r>
      <w:r>
        <w:rPr>
          <w:rFonts w:hint="eastAsia" w:ascii="宋体" w:hAnsi="宋体"/>
          <w:sz w:val="18"/>
          <w:szCs w:val="18"/>
        </w:rPr>
        <w:t>行</w:t>
      </w:r>
      <w:r>
        <w:rPr>
          <w:rFonts w:ascii="宋体" w:hAnsi="宋体"/>
          <w:sz w:val="18"/>
          <w:szCs w:val="18"/>
        </w:rPr>
        <w:t>43+</w:t>
      </w:r>
      <w:r>
        <w:rPr>
          <w:rFonts w:hint="eastAsia" w:ascii="宋体" w:hAnsi="宋体"/>
          <w:sz w:val="18"/>
          <w:szCs w:val="18"/>
        </w:rPr>
        <w:t>行</w:t>
      </w:r>
      <w:r>
        <w:rPr>
          <w:rFonts w:ascii="宋体" w:hAnsi="宋体"/>
          <w:sz w:val="18"/>
          <w:szCs w:val="18"/>
        </w:rPr>
        <w:t>44+</w:t>
      </w:r>
      <w:r>
        <w:rPr>
          <w:rFonts w:hint="eastAsia" w:ascii="宋体" w:hAnsi="宋体"/>
          <w:sz w:val="18"/>
          <w:szCs w:val="18"/>
        </w:rPr>
        <w:t>行</w:t>
      </w:r>
      <w:r>
        <w:rPr>
          <w:rFonts w:ascii="宋体" w:hAnsi="宋体"/>
          <w:sz w:val="18"/>
          <w:szCs w:val="18"/>
        </w:rPr>
        <w:t>45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）行</w:t>
      </w:r>
      <w:r>
        <w:rPr>
          <w:rFonts w:ascii="宋体" w:hAnsi="宋体"/>
          <w:sz w:val="18"/>
          <w:szCs w:val="18"/>
        </w:rPr>
        <w:t>10&gt;=</w:t>
      </w:r>
      <w:r>
        <w:rPr>
          <w:rFonts w:hint="eastAsia" w:ascii="宋体" w:hAnsi="宋体"/>
          <w:sz w:val="18"/>
          <w:szCs w:val="18"/>
        </w:rPr>
        <w:t>行</w:t>
      </w:r>
      <w:r>
        <w:rPr>
          <w:rFonts w:ascii="宋体" w:hAnsi="宋体"/>
          <w:sz w:val="18"/>
          <w:szCs w:val="18"/>
        </w:rPr>
        <w:t>11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）行</w:t>
      </w:r>
      <w:r>
        <w:rPr>
          <w:rFonts w:ascii="宋体" w:hAnsi="宋体"/>
          <w:sz w:val="18"/>
          <w:szCs w:val="18"/>
        </w:rPr>
        <w:t>10&gt;=</w:t>
      </w:r>
      <w:r>
        <w:rPr>
          <w:rFonts w:hint="eastAsia" w:ascii="宋体" w:hAnsi="宋体"/>
          <w:sz w:val="18"/>
          <w:szCs w:val="18"/>
        </w:rPr>
        <w:t>行</w:t>
      </w:r>
      <w:r>
        <w:rPr>
          <w:rFonts w:ascii="宋体" w:hAnsi="宋体"/>
          <w:sz w:val="18"/>
          <w:szCs w:val="18"/>
        </w:rPr>
        <w:t>12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）行</w:t>
      </w:r>
      <w:r>
        <w:rPr>
          <w:rFonts w:ascii="宋体" w:hAnsi="宋体"/>
          <w:sz w:val="18"/>
          <w:szCs w:val="18"/>
        </w:rPr>
        <w:t>19&gt;=</w:t>
      </w:r>
      <w:r>
        <w:rPr>
          <w:rFonts w:hint="eastAsia" w:ascii="宋体" w:hAnsi="宋体"/>
          <w:sz w:val="18"/>
          <w:szCs w:val="18"/>
        </w:rPr>
        <w:t>行</w:t>
      </w:r>
      <w:r>
        <w:rPr>
          <w:rFonts w:ascii="宋体" w:hAnsi="宋体"/>
          <w:sz w:val="18"/>
          <w:szCs w:val="18"/>
        </w:rPr>
        <w:t>20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w:t>
      </w:r>
      <w:r>
        <w:rPr>
          <w:rFonts w:hint="eastAsia" w:ascii="宋体" w:hAnsi="宋体"/>
          <w:sz w:val="18"/>
          <w:szCs w:val="18"/>
        </w:rPr>
        <w:t>）行</w:t>
      </w:r>
      <w:r>
        <w:rPr>
          <w:rFonts w:ascii="宋体" w:hAnsi="宋体"/>
          <w:sz w:val="18"/>
          <w:szCs w:val="18"/>
        </w:rPr>
        <w:t>19&gt;=</w:t>
      </w:r>
      <w:r>
        <w:rPr>
          <w:rFonts w:hint="eastAsia" w:ascii="宋体" w:hAnsi="宋体"/>
          <w:sz w:val="18"/>
          <w:szCs w:val="18"/>
        </w:rPr>
        <w:t>行</w:t>
      </w:r>
      <w:r>
        <w:rPr>
          <w:rFonts w:ascii="宋体" w:hAnsi="宋体"/>
          <w:sz w:val="18"/>
          <w:szCs w:val="18"/>
        </w:rPr>
        <w:t>21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14</w:t>
      </w:r>
      <w:r>
        <w:rPr>
          <w:rFonts w:hint="eastAsia" w:ascii="宋体" w:hAnsi="宋体"/>
          <w:sz w:val="18"/>
          <w:szCs w:val="18"/>
        </w:rPr>
        <w:t>）行</w:t>
      </w:r>
      <w:r>
        <w:rPr>
          <w:rFonts w:ascii="宋体" w:hAnsi="宋体"/>
          <w:sz w:val="18"/>
          <w:szCs w:val="18"/>
        </w:rPr>
        <w:t>28&gt;=</w:t>
      </w:r>
      <w:r>
        <w:rPr>
          <w:rFonts w:hint="eastAsia" w:ascii="宋体" w:hAnsi="宋体"/>
          <w:sz w:val="18"/>
          <w:szCs w:val="18"/>
        </w:rPr>
        <w:t>行</w:t>
      </w:r>
      <w:r>
        <w:rPr>
          <w:rFonts w:ascii="宋体" w:hAnsi="宋体"/>
          <w:sz w:val="18"/>
          <w:szCs w:val="18"/>
        </w:rPr>
        <w:t>29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15</w:t>
      </w:r>
      <w:r>
        <w:rPr>
          <w:rFonts w:hint="eastAsia" w:ascii="宋体" w:hAnsi="宋体"/>
          <w:sz w:val="18"/>
          <w:szCs w:val="18"/>
        </w:rPr>
        <w:t>）行</w:t>
      </w:r>
      <w:r>
        <w:rPr>
          <w:rFonts w:ascii="宋体" w:hAnsi="宋体"/>
          <w:sz w:val="18"/>
          <w:szCs w:val="18"/>
        </w:rPr>
        <w:t>28&gt;=</w:t>
      </w:r>
      <w:r>
        <w:rPr>
          <w:rFonts w:hint="eastAsia" w:ascii="宋体" w:hAnsi="宋体"/>
          <w:sz w:val="18"/>
          <w:szCs w:val="18"/>
        </w:rPr>
        <w:t>行</w:t>
      </w:r>
      <w:r>
        <w:rPr>
          <w:rFonts w:ascii="宋体" w:hAnsi="宋体"/>
          <w:sz w:val="18"/>
          <w:szCs w:val="18"/>
        </w:rPr>
        <w:t>30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16</w:t>
      </w:r>
      <w:r>
        <w:rPr>
          <w:rFonts w:hint="eastAsia" w:ascii="宋体" w:hAnsi="宋体"/>
          <w:sz w:val="18"/>
          <w:szCs w:val="18"/>
        </w:rPr>
        <w:t>）行</w:t>
      </w:r>
      <w:r>
        <w:rPr>
          <w:rFonts w:ascii="宋体" w:hAnsi="宋体"/>
          <w:sz w:val="18"/>
          <w:szCs w:val="18"/>
        </w:rPr>
        <w:t>37&gt;=</w:t>
      </w:r>
      <w:r>
        <w:rPr>
          <w:rFonts w:hint="eastAsia" w:ascii="宋体" w:hAnsi="宋体"/>
          <w:sz w:val="18"/>
          <w:szCs w:val="18"/>
        </w:rPr>
        <w:t>行</w:t>
      </w:r>
      <w:r>
        <w:rPr>
          <w:rFonts w:ascii="宋体" w:hAnsi="宋体"/>
          <w:sz w:val="18"/>
          <w:szCs w:val="18"/>
        </w:rPr>
        <w:t>38</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17</w:t>
      </w:r>
      <w:r>
        <w:rPr>
          <w:rFonts w:hint="eastAsia" w:ascii="宋体" w:hAnsi="宋体"/>
          <w:sz w:val="18"/>
          <w:szCs w:val="18"/>
        </w:rPr>
        <w:t>）行</w:t>
      </w:r>
      <w:r>
        <w:rPr>
          <w:rFonts w:ascii="宋体" w:hAnsi="宋体"/>
          <w:sz w:val="18"/>
          <w:szCs w:val="18"/>
        </w:rPr>
        <w:t>37&gt;=</w:t>
      </w:r>
      <w:r>
        <w:rPr>
          <w:rFonts w:hint="eastAsia" w:ascii="宋体" w:hAnsi="宋体"/>
          <w:sz w:val="18"/>
          <w:szCs w:val="18"/>
        </w:rPr>
        <w:t>行</w:t>
      </w:r>
      <w:r>
        <w:rPr>
          <w:rFonts w:ascii="宋体" w:hAnsi="宋体"/>
          <w:sz w:val="18"/>
          <w:szCs w:val="18"/>
        </w:rPr>
        <w:t>39</w:t>
      </w:r>
      <w:r>
        <w:rPr>
          <w:rFonts w:hint="eastAsia" w:ascii="宋体" w:hAnsi="宋体"/>
          <w:sz w:val="18"/>
          <w:szCs w:val="18"/>
        </w:rPr>
        <w:t>。</w:t>
      </w:r>
    </w:p>
    <w:p>
      <w:pPr>
        <w:pStyle w:val="20"/>
        <w:numPr>
          <w:ilvl w:val="0"/>
          <w:numId w:val="1"/>
        </w:numPr>
        <w:rPr>
          <w:rFonts w:ascii="宋体" w:hAnsi="宋体"/>
          <w:sz w:val="28"/>
        </w:rPr>
      </w:pPr>
      <w:r>
        <w:rPr>
          <w:rFonts w:ascii="宋体" w:hAnsi="宋体"/>
          <w:sz w:val="18"/>
        </w:rPr>
        <w:br w:type="page"/>
      </w:r>
      <w:bookmarkEnd w:id="127"/>
      <w:bookmarkStart w:id="128" w:name="_Toc427913575"/>
      <w:bookmarkStart w:id="129" w:name="_Toc497921950"/>
      <w:bookmarkStart w:id="130" w:name="_Toc111121792"/>
      <w:r>
        <w:rPr>
          <w:rFonts w:hint="eastAsia" w:ascii="宋体" w:hAnsi="宋体"/>
        </w:rPr>
        <w:t>职业教育学校、高等教育学校专任教师分年龄情况</w:t>
      </w:r>
      <w:bookmarkEnd w:id="128"/>
      <w:bookmarkEnd w:id="129"/>
      <w:bookmarkEnd w:id="130"/>
    </w:p>
    <w:p>
      <w:pPr>
        <w:tabs>
          <w:tab w:val="left" w:pos="594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教基4</w:t>
      </w:r>
      <w:r>
        <w:rPr>
          <w:rFonts w:ascii="宋体" w:hAnsi="宋体" w:cs="宋体"/>
          <w:kern w:val="0"/>
          <w:sz w:val="18"/>
          <w:szCs w:val="18"/>
        </w:rPr>
        <w:t>3</w:t>
      </w:r>
      <w:r>
        <w:rPr>
          <w:rFonts w:hint="eastAsia" w:ascii="宋体" w:hAnsi="宋体" w:cs="宋体"/>
          <w:kern w:val="0"/>
          <w:sz w:val="18"/>
          <w:szCs w:val="18"/>
        </w:rPr>
        <w:t>54</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000" w:type="pct"/>
        <w:tblInd w:w="2"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30" w:type="dxa"/>
          <w:bottom w:w="0" w:type="dxa"/>
          <w:right w:w="30" w:type="dxa"/>
        </w:tblCellMar>
      </w:tblPr>
      <w:tblGrid>
        <w:gridCol w:w="697"/>
        <w:gridCol w:w="1821"/>
        <w:gridCol w:w="502"/>
        <w:gridCol w:w="1108"/>
        <w:gridCol w:w="1312"/>
        <w:gridCol w:w="1110"/>
        <w:gridCol w:w="1007"/>
        <w:gridCol w:w="1007"/>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1" w:hRule="atLeast"/>
        </w:trPr>
        <w:tc>
          <w:tcPr>
            <w:tcW w:w="1470" w:type="pct"/>
            <w:gridSpan w:val="2"/>
            <w:tcBorders>
              <w:top w:val="single" w:color="auto" w:sz="8"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指标名称</w:t>
            </w:r>
          </w:p>
        </w:tc>
        <w:tc>
          <w:tcPr>
            <w:tcW w:w="293"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代码</w:t>
            </w:r>
          </w:p>
        </w:tc>
        <w:tc>
          <w:tcPr>
            <w:tcW w:w="647"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合计</w:t>
            </w:r>
          </w:p>
        </w:tc>
        <w:tc>
          <w:tcPr>
            <w:tcW w:w="766"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29</w:t>
            </w:r>
            <w:r>
              <w:rPr>
                <w:rFonts w:hint="eastAsia" w:ascii="宋体" w:hAnsi="宋体" w:cs="宋体"/>
                <w:sz w:val="18"/>
                <w:szCs w:val="18"/>
              </w:rPr>
              <w:t>岁以下</w:t>
            </w:r>
          </w:p>
        </w:tc>
        <w:tc>
          <w:tcPr>
            <w:tcW w:w="648"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30-34</w:t>
            </w:r>
            <w:r>
              <w:rPr>
                <w:rFonts w:hint="eastAsia" w:ascii="宋体" w:hAnsi="宋体" w:cs="宋体"/>
                <w:sz w:val="18"/>
                <w:szCs w:val="18"/>
              </w:rPr>
              <w:t>岁</w:t>
            </w:r>
          </w:p>
        </w:tc>
        <w:tc>
          <w:tcPr>
            <w:tcW w:w="588" w:type="pc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35-39</w:t>
            </w:r>
            <w:r>
              <w:rPr>
                <w:rFonts w:hint="eastAsia" w:ascii="宋体" w:hAnsi="宋体" w:cs="宋体"/>
                <w:sz w:val="18"/>
                <w:szCs w:val="18"/>
              </w:rPr>
              <w:t>岁</w:t>
            </w:r>
          </w:p>
        </w:tc>
        <w:tc>
          <w:tcPr>
            <w:tcW w:w="588" w:type="pct"/>
            <w:tcBorders>
              <w:top w:val="single" w:color="auto" w:sz="8" w:space="0"/>
              <w:left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40-44</w:t>
            </w:r>
            <w:r>
              <w:rPr>
                <w:rFonts w:hint="eastAsia" w:ascii="宋体" w:hAnsi="宋体" w:cs="宋体"/>
                <w:sz w:val="18"/>
                <w:szCs w:val="18"/>
              </w:rPr>
              <w:t>岁</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04" w:hRule="atLeast"/>
        </w:trPr>
        <w:tc>
          <w:tcPr>
            <w:tcW w:w="1470" w:type="pct"/>
            <w:gridSpan w:val="2"/>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甲</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乙</w:t>
            </w:r>
          </w:p>
        </w:tc>
        <w:tc>
          <w:tcPr>
            <w:tcW w:w="647"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1</w:t>
            </w:r>
          </w:p>
        </w:tc>
        <w:tc>
          <w:tcPr>
            <w:tcW w:w="76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2</w:t>
            </w:r>
          </w:p>
        </w:tc>
        <w:tc>
          <w:tcPr>
            <w:tcW w:w="6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3</w:t>
            </w:r>
          </w:p>
        </w:tc>
        <w:tc>
          <w:tcPr>
            <w:tcW w:w="58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4</w:t>
            </w:r>
          </w:p>
        </w:tc>
        <w:tc>
          <w:tcPr>
            <w:tcW w:w="588" w:type="pct"/>
            <w:tcBorders>
              <w:top w:val="single" w:color="auto" w:sz="2" w:space="0"/>
              <w:left w:val="single" w:color="auto" w:sz="2" w:space="0"/>
              <w:bottom w:val="single" w:color="auto" w:sz="2" w:space="0"/>
            </w:tcBorders>
            <w:vAlign w:val="center"/>
          </w:tcPr>
          <w:p>
            <w:pPr>
              <w:widowControl/>
              <w:spacing w:line="280" w:lineRule="exact"/>
              <w:jc w:val="center"/>
              <w:rPr>
                <w:rFonts w:ascii="宋体" w:hAnsi="宋体"/>
                <w:sz w:val="18"/>
              </w:rPr>
            </w:pPr>
            <w:r>
              <w:rPr>
                <w:rFonts w:ascii="宋体" w:hAnsi="宋体" w:cs="宋体"/>
                <w:sz w:val="18"/>
                <w:szCs w:val="18"/>
              </w:rPr>
              <w:t>5</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04" w:hRule="atLeast"/>
        </w:trPr>
        <w:tc>
          <w:tcPr>
            <w:tcW w:w="1470" w:type="pct"/>
            <w:gridSpan w:val="2"/>
            <w:tcBorders>
              <w:top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hAnsi="宋体"/>
                <w:w w:val="90"/>
                <w:sz w:val="18"/>
              </w:rPr>
            </w:pPr>
            <w:r>
              <w:rPr>
                <w:rFonts w:hint="eastAsia" w:ascii="宋体" w:hAnsi="宋体" w:cs="宋体"/>
                <w:sz w:val="18"/>
                <w:szCs w:val="18"/>
              </w:rPr>
              <w:t>总计</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01</w:t>
            </w:r>
          </w:p>
        </w:tc>
        <w:tc>
          <w:tcPr>
            <w:tcW w:w="647" w:type="pct"/>
            <w:tcBorders>
              <w:top w:val="single" w:color="auto" w:sz="2" w:space="0"/>
              <w:left w:val="single" w:color="auto" w:sz="2" w:space="0"/>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766"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648"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588"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588" w:type="pct"/>
            <w:tcBorders>
              <w:top w:val="single" w:color="auto" w:sz="2" w:space="0"/>
              <w:left w:val="nil"/>
              <w:bottom w:val="nil"/>
            </w:tcBorders>
            <w:vAlign w:val="center"/>
          </w:tcPr>
          <w:p>
            <w:pPr>
              <w:autoSpaceDE w:val="0"/>
              <w:autoSpaceDN w:val="0"/>
              <w:adjustRightInd w:val="0"/>
              <w:spacing w:line="280" w:lineRule="exact"/>
              <w:jc w:val="center"/>
              <w:rPr>
                <w:rFonts w:ascii="宋体" w:hAnsi="宋体" w:cs="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1470" w:type="pct"/>
            <w:gridSpan w:val="2"/>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cs="宋体"/>
                <w:sz w:val="18"/>
                <w:szCs w:val="18"/>
              </w:rPr>
              <w:t>#</w:t>
            </w:r>
            <w:r>
              <w:rPr>
                <w:rFonts w:hint="eastAsia" w:ascii="宋体" w:hAnsi="宋体" w:cs="宋体"/>
                <w:sz w:val="18"/>
                <w:szCs w:val="18"/>
              </w:rPr>
              <w:t>女</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02</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cs="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1470" w:type="pct"/>
            <w:gridSpan w:val="2"/>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cs="宋体"/>
                <w:sz w:val="18"/>
                <w:szCs w:val="18"/>
              </w:rPr>
              <w:t>#</w:t>
            </w:r>
            <w:r>
              <w:rPr>
                <w:rFonts w:hint="eastAsia" w:ascii="宋体" w:hAnsi="宋体" w:cs="宋体"/>
                <w:sz w:val="18"/>
                <w:szCs w:val="18"/>
              </w:rPr>
              <w:t>获博士学位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03</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1470" w:type="pct"/>
            <w:gridSpan w:val="2"/>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cs="宋体"/>
                <w:sz w:val="18"/>
                <w:szCs w:val="18"/>
              </w:rPr>
              <w:t>#</w:t>
            </w:r>
            <w:r>
              <w:rPr>
                <w:rFonts w:hint="eastAsia" w:ascii="宋体" w:hAnsi="宋体" w:cs="宋体"/>
                <w:sz w:val="18"/>
                <w:szCs w:val="18"/>
              </w:rPr>
              <w:t>获硕士学位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04</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restart"/>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按专业技术职务分</w:t>
            </w: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正高级</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05</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副高级</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06</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中级</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07</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初级</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08</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top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未定职级</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09</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restart"/>
            <w:tcBorders>
              <w:top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按学历（学位）分</w:t>
            </w: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博士研究生</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10</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hAns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#获博士学位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11</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hAns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#获硕士学位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12</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hAns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硕士研究生</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13</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hAns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#获博士学位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14</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hAns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#获硕士学位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15</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hAns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本科</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16</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hAns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#获博士学位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17</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hAns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#获硕士学位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18</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hAns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hAnsi="宋体"/>
                <w:sz w:val="18"/>
              </w:rPr>
            </w:pPr>
            <w:r>
              <w:rPr>
                <w:rFonts w:hint="eastAsia" w:ascii="宋体" w:hAnsi="宋体" w:cs="宋体"/>
                <w:sz w:val="18"/>
                <w:szCs w:val="18"/>
              </w:rPr>
              <w:t>专科</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19</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hAns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#获博士学位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20</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00" w:hRule="atLeast"/>
        </w:trPr>
        <w:tc>
          <w:tcPr>
            <w:tcW w:w="407" w:type="pct"/>
            <w:vMerge w:val="continue"/>
            <w:tcBorders>
              <w:right w:val="single" w:color="auto" w:sz="2" w:space="0"/>
            </w:tcBorders>
            <w:vAlign w:val="center"/>
          </w:tcPr>
          <w:p>
            <w:pPr>
              <w:autoSpaceDE w:val="0"/>
              <w:autoSpaceDN w:val="0"/>
              <w:adjustRightInd w:val="0"/>
              <w:spacing w:line="280" w:lineRule="exact"/>
              <w:jc w:val="center"/>
              <w:rPr>
                <w:rFonts w:ascii="宋体" w:hAnsi="宋体"/>
                <w:sz w:val="18"/>
              </w:rPr>
            </w:pPr>
          </w:p>
        </w:tc>
        <w:tc>
          <w:tcPr>
            <w:tcW w:w="106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#获硕士学位</w:t>
            </w:r>
          </w:p>
        </w:tc>
        <w:tc>
          <w:tcPr>
            <w:tcW w:w="29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21</w:t>
            </w:r>
          </w:p>
        </w:tc>
        <w:tc>
          <w:tcPr>
            <w:tcW w:w="647"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300" w:hRule="atLeast"/>
        </w:trPr>
        <w:tc>
          <w:tcPr>
            <w:tcW w:w="407" w:type="pct"/>
            <w:vMerge w:val="continue"/>
            <w:tcBorders>
              <w:bottom w:val="single" w:color="auto" w:sz="8" w:space="0"/>
              <w:right w:val="single" w:color="auto" w:sz="2" w:space="0"/>
            </w:tcBorders>
            <w:vAlign w:val="center"/>
          </w:tcPr>
          <w:p>
            <w:pPr>
              <w:autoSpaceDE w:val="0"/>
              <w:autoSpaceDN w:val="0"/>
              <w:adjustRightInd w:val="0"/>
              <w:spacing w:line="280" w:lineRule="exact"/>
              <w:jc w:val="center"/>
              <w:rPr>
                <w:rFonts w:ascii="宋体" w:hAnsi="宋体"/>
                <w:sz w:val="18"/>
              </w:rPr>
            </w:pPr>
          </w:p>
        </w:tc>
        <w:tc>
          <w:tcPr>
            <w:tcW w:w="1062"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rPr>
                <w:rFonts w:ascii="宋体" w:hAnsi="宋体" w:cs="宋体"/>
                <w:sz w:val="18"/>
                <w:szCs w:val="18"/>
              </w:rPr>
            </w:pPr>
            <w:r>
              <w:rPr>
                <w:rFonts w:hint="eastAsia" w:ascii="宋体" w:hAnsi="宋体" w:cs="宋体"/>
                <w:sz w:val="18"/>
                <w:szCs w:val="18"/>
              </w:rPr>
              <w:t>高中阶段以下</w:t>
            </w:r>
          </w:p>
        </w:tc>
        <w:tc>
          <w:tcPr>
            <w:tcW w:w="293"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2</w:t>
            </w:r>
          </w:p>
        </w:tc>
        <w:tc>
          <w:tcPr>
            <w:tcW w:w="647" w:type="pct"/>
            <w:tcBorders>
              <w:top w:val="nil"/>
              <w:left w:val="single" w:color="auto" w:sz="2" w:space="0"/>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766"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64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588" w:type="pct"/>
            <w:tcBorders>
              <w:top w:val="nil"/>
              <w:left w:val="nil"/>
              <w:bottom w:val="single" w:color="auto" w:sz="8" w:space="0"/>
            </w:tcBorders>
            <w:vAlign w:val="center"/>
          </w:tcPr>
          <w:p>
            <w:pPr>
              <w:autoSpaceDE w:val="0"/>
              <w:autoSpaceDN w:val="0"/>
              <w:adjustRightInd w:val="0"/>
              <w:spacing w:line="280" w:lineRule="exact"/>
              <w:jc w:val="center"/>
              <w:rPr>
                <w:rFonts w:ascii="宋体" w:hAnsi="宋体"/>
                <w:sz w:val="18"/>
              </w:rPr>
            </w:pPr>
          </w:p>
        </w:tc>
      </w:tr>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Pr>
          <w:rFonts w:hint="eastAsia" w:ascii="宋体" w:hAnsi="宋体" w:cs="宋体"/>
          <w:sz w:val="18"/>
          <w:szCs w:val="18"/>
        </w:rPr>
        <w:t>续表</w:t>
      </w:r>
    </w:p>
    <w:tbl>
      <w:tblPr>
        <w:tblStyle w:val="27"/>
        <w:tblW w:w="5000" w:type="pct"/>
        <w:tblInd w:w="2"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682"/>
        <w:gridCol w:w="1836"/>
        <w:gridCol w:w="1682"/>
        <w:gridCol w:w="1528"/>
        <w:gridCol w:w="183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1" w:hRule="atLeast"/>
        </w:trPr>
        <w:tc>
          <w:tcPr>
            <w:tcW w:w="982" w:type="pct"/>
            <w:vAlign w:val="center"/>
          </w:tcPr>
          <w:p>
            <w:pPr>
              <w:autoSpaceDE w:val="0"/>
              <w:autoSpaceDN w:val="0"/>
              <w:adjustRightInd w:val="0"/>
              <w:jc w:val="center"/>
              <w:rPr>
                <w:rFonts w:ascii="宋体" w:hAnsi="宋体"/>
                <w:sz w:val="18"/>
              </w:rPr>
            </w:pPr>
            <w:r>
              <w:rPr>
                <w:rFonts w:ascii="宋体" w:hAnsi="宋体" w:cs="宋体"/>
                <w:sz w:val="18"/>
                <w:szCs w:val="18"/>
              </w:rPr>
              <w:t>45-49</w:t>
            </w:r>
            <w:r>
              <w:rPr>
                <w:rFonts w:hint="eastAsia" w:ascii="宋体" w:hAnsi="宋体" w:cs="宋体"/>
                <w:sz w:val="18"/>
                <w:szCs w:val="18"/>
              </w:rPr>
              <w:t>岁</w:t>
            </w:r>
          </w:p>
        </w:tc>
        <w:tc>
          <w:tcPr>
            <w:tcW w:w="1072" w:type="pct"/>
            <w:vAlign w:val="center"/>
          </w:tcPr>
          <w:p>
            <w:pPr>
              <w:autoSpaceDE w:val="0"/>
              <w:autoSpaceDN w:val="0"/>
              <w:adjustRightInd w:val="0"/>
              <w:jc w:val="center"/>
              <w:rPr>
                <w:rFonts w:ascii="宋体" w:hAnsi="宋体"/>
                <w:sz w:val="18"/>
              </w:rPr>
            </w:pPr>
            <w:r>
              <w:rPr>
                <w:rFonts w:ascii="宋体" w:hAnsi="宋体" w:cs="宋体"/>
                <w:sz w:val="18"/>
                <w:szCs w:val="18"/>
              </w:rPr>
              <w:t>50-54</w:t>
            </w:r>
            <w:r>
              <w:rPr>
                <w:rFonts w:hint="eastAsia" w:ascii="宋体" w:hAnsi="宋体" w:cs="宋体"/>
                <w:sz w:val="18"/>
                <w:szCs w:val="18"/>
              </w:rPr>
              <w:t>岁</w:t>
            </w:r>
          </w:p>
        </w:tc>
        <w:tc>
          <w:tcPr>
            <w:tcW w:w="982" w:type="pct"/>
            <w:vAlign w:val="center"/>
          </w:tcPr>
          <w:p>
            <w:pPr>
              <w:autoSpaceDE w:val="0"/>
              <w:autoSpaceDN w:val="0"/>
              <w:adjustRightInd w:val="0"/>
              <w:jc w:val="center"/>
              <w:rPr>
                <w:rFonts w:ascii="宋体" w:hAnsi="宋体"/>
                <w:sz w:val="18"/>
              </w:rPr>
            </w:pPr>
            <w:r>
              <w:rPr>
                <w:rFonts w:ascii="宋体" w:hAnsi="宋体" w:cs="宋体"/>
                <w:sz w:val="18"/>
                <w:szCs w:val="18"/>
              </w:rPr>
              <w:t>55-59</w:t>
            </w:r>
            <w:r>
              <w:rPr>
                <w:rFonts w:hint="eastAsia" w:ascii="宋体" w:hAnsi="宋体" w:cs="宋体"/>
                <w:sz w:val="18"/>
                <w:szCs w:val="18"/>
              </w:rPr>
              <w:t>岁</w:t>
            </w:r>
          </w:p>
        </w:tc>
        <w:tc>
          <w:tcPr>
            <w:tcW w:w="892" w:type="pct"/>
            <w:vAlign w:val="center"/>
          </w:tcPr>
          <w:p>
            <w:pPr>
              <w:autoSpaceDE w:val="0"/>
              <w:autoSpaceDN w:val="0"/>
              <w:adjustRightInd w:val="0"/>
              <w:jc w:val="center"/>
              <w:rPr>
                <w:rFonts w:ascii="宋体" w:hAnsi="宋体"/>
                <w:sz w:val="18"/>
              </w:rPr>
            </w:pPr>
            <w:r>
              <w:rPr>
                <w:rFonts w:ascii="宋体" w:hAnsi="宋体" w:cs="宋体"/>
                <w:sz w:val="18"/>
                <w:szCs w:val="18"/>
              </w:rPr>
              <w:t>60-64</w:t>
            </w:r>
            <w:r>
              <w:rPr>
                <w:rFonts w:hint="eastAsia" w:ascii="宋体" w:hAnsi="宋体" w:cs="宋体"/>
                <w:sz w:val="18"/>
                <w:szCs w:val="18"/>
              </w:rPr>
              <w:t>岁</w:t>
            </w:r>
          </w:p>
        </w:tc>
        <w:tc>
          <w:tcPr>
            <w:tcW w:w="1072" w:type="pct"/>
            <w:vAlign w:val="center"/>
          </w:tcPr>
          <w:p>
            <w:pPr>
              <w:autoSpaceDE w:val="0"/>
              <w:autoSpaceDN w:val="0"/>
              <w:adjustRightInd w:val="0"/>
              <w:jc w:val="center"/>
              <w:rPr>
                <w:rFonts w:ascii="宋体" w:hAnsi="宋体"/>
                <w:sz w:val="18"/>
              </w:rPr>
            </w:pPr>
            <w:r>
              <w:rPr>
                <w:rFonts w:ascii="宋体" w:hAnsi="宋体" w:cs="宋体"/>
                <w:sz w:val="18"/>
                <w:szCs w:val="18"/>
              </w:rPr>
              <w:t>65</w:t>
            </w:r>
            <w:r>
              <w:rPr>
                <w:rFonts w:hint="eastAsia" w:ascii="宋体" w:hAnsi="宋体" w:cs="宋体"/>
                <w:sz w:val="18"/>
                <w:szCs w:val="18"/>
              </w:rPr>
              <w:t>岁以上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04" w:hRule="atLeast"/>
        </w:trPr>
        <w:tc>
          <w:tcPr>
            <w:tcW w:w="982" w:type="pct"/>
            <w:vAlign w:val="center"/>
          </w:tcPr>
          <w:p>
            <w:pPr>
              <w:autoSpaceDE w:val="0"/>
              <w:autoSpaceDN w:val="0"/>
              <w:adjustRightInd w:val="0"/>
              <w:jc w:val="center"/>
              <w:rPr>
                <w:rFonts w:ascii="宋体" w:hAnsi="宋体"/>
                <w:sz w:val="18"/>
              </w:rPr>
            </w:pPr>
            <w:r>
              <w:rPr>
                <w:rFonts w:ascii="宋体" w:hAnsi="宋体" w:cs="宋体"/>
                <w:sz w:val="18"/>
                <w:szCs w:val="18"/>
              </w:rPr>
              <w:t>6</w:t>
            </w:r>
          </w:p>
        </w:tc>
        <w:tc>
          <w:tcPr>
            <w:tcW w:w="1072" w:type="pct"/>
            <w:vAlign w:val="center"/>
          </w:tcPr>
          <w:p>
            <w:pPr>
              <w:autoSpaceDE w:val="0"/>
              <w:autoSpaceDN w:val="0"/>
              <w:adjustRightInd w:val="0"/>
              <w:jc w:val="center"/>
              <w:rPr>
                <w:rFonts w:ascii="宋体" w:hAnsi="宋体"/>
                <w:sz w:val="18"/>
              </w:rPr>
            </w:pPr>
            <w:r>
              <w:rPr>
                <w:rFonts w:ascii="宋体" w:hAnsi="宋体" w:cs="宋体"/>
                <w:sz w:val="18"/>
                <w:szCs w:val="18"/>
              </w:rPr>
              <w:t>7</w:t>
            </w:r>
          </w:p>
        </w:tc>
        <w:tc>
          <w:tcPr>
            <w:tcW w:w="982" w:type="pct"/>
            <w:vAlign w:val="center"/>
          </w:tcPr>
          <w:p>
            <w:pPr>
              <w:autoSpaceDE w:val="0"/>
              <w:autoSpaceDN w:val="0"/>
              <w:adjustRightInd w:val="0"/>
              <w:jc w:val="center"/>
              <w:rPr>
                <w:rFonts w:ascii="宋体" w:hAnsi="宋体"/>
                <w:sz w:val="18"/>
              </w:rPr>
            </w:pPr>
            <w:r>
              <w:rPr>
                <w:rFonts w:ascii="宋体" w:hAnsi="宋体" w:cs="宋体"/>
                <w:sz w:val="18"/>
                <w:szCs w:val="18"/>
              </w:rPr>
              <w:t>8</w:t>
            </w:r>
          </w:p>
        </w:tc>
        <w:tc>
          <w:tcPr>
            <w:tcW w:w="892" w:type="pct"/>
            <w:vAlign w:val="center"/>
          </w:tcPr>
          <w:p>
            <w:pPr>
              <w:autoSpaceDE w:val="0"/>
              <w:autoSpaceDN w:val="0"/>
              <w:adjustRightInd w:val="0"/>
              <w:jc w:val="center"/>
              <w:rPr>
                <w:rFonts w:ascii="宋体" w:hAnsi="宋体"/>
                <w:sz w:val="18"/>
              </w:rPr>
            </w:pPr>
            <w:r>
              <w:rPr>
                <w:rFonts w:ascii="宋体" w:hAnsi="宋体" w:cs="宋体"/>
                <w:sz w:val="18"/>
                <w:szCs w:val="18"/>
              </w:rPr>
              <w:t>9</w:t>
            </w:r>
          </w:p>
        </w:tc>
        <w:tc>
          <w:tcPr>
            <w:tcW w:w="1072" w:type="pct"/>
            <w:vAlign w:val="center"/>
          </w:tcPr>
          <w:p>
            <w:pPr>
              <w:autoSpaceDE w:val="0"/>
              <w:autoSpaceDN w:val="0"/>
              <w:adjustRightInd w:val="0"/>
              <w:jc w:val="center"/>
              <w:rPr>
                <w:rFonts w:ascii="宋体" w:hAnsi="宋体"/>
                <w:sz w:val="18"/>
              </w:rPr>
            </w:pPr>
            <w:r>
              <w:rPr>
                <w:rFonts w:ascii="宋体" w:hAnsi="宋体" w:cs="宋体"/>
                <w:sz w:val="18"/>
                <w:szCs w:val="18"/>
              </w:rPr>
              <w:t>10</w:t>
            </w:r>
          </w:p>
        </w:tc>
      </w:tr>
    </w:tbl>
    <w:p>
      <w:pPr>
        <w:spacing w:line="240" w:lineRule="exact"/>
        <w:ind w:right="-800" w:rightChars="-381"/>
        <w:rPr>
          <w:rFonts w:ascii="宋体" w:hAnsi="宋体"/>
          <w:sz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中等职业学校（包括调整后中等职业学校、中等技术学校、中等师范学校、成人中等专业学校、职业高中学校、其他中职机构、残疾人中等职业学校）、大学、学院、独立学院、本科层次职业学校、高等专科学校、高等职业学校、其他普通高教机构（分校或大专班）、附设中职班填报。</w:t>
      </w:r>
    </w:p>
    <w:p>
      <w:pPr>
        <w:tabs>
          <w:tab w:val="left" w:pos="567"/>
        </w:tabs>
        <w:spacing w:line="240" w:lineRule="exact"/>
        <w:ind w:left="1984" w:hanging="1984"/>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中等职业学校教师专业技术职务，根据《人力资源社会保障部</w:t>
      </w:r>
      <w:r>
        <w:rPr>
          <w:rFonts w:ascii="宋体" w:hAnsi="宋体"/>
          <w:sz w:val="18"/>
          <w:szCs w:val="18"/>
        </w:rPr>
        <w:t xml:space="preserve"> </w:t>
      </w:r>
      <w:r>
        <w:rPr>
          <w:rFonts w:hint="eastAsia" w:ascii="宋体" w:hAnsi="宋体"/>
          <w:sz w:val="18"/>
          <w:szCs w:val="18"/>
        </w:rPr>
        <w:t>教育部关于深化中等职业学校教师职称制度改革的指导意见》的通知要求</w:t>
      </w:r>
      <w:r>
        <w:rPr>
          <w:rFonts w:ascii="宋体" w:hAnsi="宋体"/>
          <w:sz w:val="18"/>
          <w:szCs w:val="18"/>
        </w:rPr>
        <w:t>,</w:t>
      </w:r>
      <w:r>
        <w:rPr>
          <w:rFonts w:hint="eastAsia" w:ascii="宋体" w:hAnsi="宋体"/>
          <w:sz w:val="18"/>
          <w:szCs w:val="18"/>
        </w:rPr>
        <w:t>统一职称等级和名称。文化课、专业课教师职称设初级、中级、高级。初级只设助理级，高级分设副高级和正高级，助理级、中级、副高级和正高级职称名称依次为助理讲师、讲师、高级讲师、正高级讲师。实习指导教师职称设初级、中级、高级，初级分设员级和助理级，高级分设副高级和正高级，员级、助理级、中级、副高级和正高级职称名称依次为三级实习指导教师、二级实习指导教师、一级实习指导教师、高级实习指导教师、正高级实习指导教师。</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）高等学校教师专业技术职务，根据《人力资源社会保障部</w:t>
      </w:r>
      <w:r>
        <w:rPr>
          <w:rFonts w:ascii="宋体" w:hAnsi="宋体"/>
          <w:sz w:val="18"/>
          <w:szCs w:val="18"/>
        </w:rPr>
        <w:t xml:space="preserve"> </w:t>
      </w:r>
      <w:r>
        <w:rPr>
          <w:rFonts w:hint="eastAsia" w:ascii="宋体" w:hAnsi="宋体"/>
          <w:sz w:val="18"/>
          <w:szCs w:val="18"/>
        </w:rPr>
        <w:t>教育部关于深化高等学校教师职称制度改革的指导意见》的通知要求，高校教师职称一般设置初级、中级、高级，其中高级分设副高级和正高级。初级、中级、副高级、正高级职称名称一般依次是助教、讲师、副教授、教授。</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）本表填报时先要确定教师所获得的</w:t>
      </w:r>
      <w:r>
        <w:rPr>
          <w:rFonts w:ascii="宋体" w:hAnsi="宋体"/>
          <w:sz w:val="18"/>
          <w:szCs w:val="18"/>
        </w:rPr>
        <w:t>学历</w:t>
      </w:r>
      <w:r>
        <w:rPr>
          <w:rFonts w:hint="eastAsia" w:ascii="宋体" w:hAnsi="宋体"/>
          <w:sz w:val="18"/>
          <w:szCs w:val="18"/>
        </w:rPr>
        <w:t>（博士研究生、硕士研究生、本科、专科是学历），再确定学历中所获得的学位（博士、硕士是学位），本表忽略学士学位；以最后所获得的学历、学位数填报，在读人员不计算。</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）职称等级按照学校聘用实际岗位填报。</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）年龄以</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日（不含</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日）满周岁计算。</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w:t>
      </w:r>
      <w:r>
        <w:rPr>
          <w:rFonts w:ascii="宋体" w:hAnsi="宋体"/>
          <w:sz w:val="18"/>
          <w:szCs w:val="18"/>
        </w:rPr>
        <w:t>29</w:t>
      </w:r>
      <w:r>
        <w:rPr>
          <w:rFonts w:hint="eastAsia" w:ascii="宋体" w:hAnsi="宋体"/>
          <w:sz w:val="18"/>
          <w:szCs w:val="18"/>
        </w:rPr>
        <w:t>岁以下指截至到9月1日不满</w:t>
      </w:r>
      <w:r>
        <w:rPr>
          <w:rFonts w:ascii="宋体" w:hAnsi="宋体"/>
          <w:sz w:val="18"/>
          <w:szCs w:val="18"/>
        </w:rPr>
        <w:t>30</w:t>
      </w:r>
      <w:r>
        <w:rPr>
          <w:rFonts w:hint="eastAsia" w:ascii="宋体" w:hAnsi="宋体"/>
          <w:sz w:val="18"/>
          <w:szCs w:val="18"/>
        </w:rPr>
        <w:t>周岁的教师；</w:t>
      </w:r>
      <w:r>
        <w:rPr>
          <w:rFonts w:ascii="宋体" w:hAnsi="宋体"/>
          <w:sz w:val="18"/>
          <w:szCs w:val="18"/>
        </w:rPr>
        <w:t>65</w:t>
      </w:r>
      <w:r>
        <w:rPr>
          <w:rFonts w:hint="eastAsia" w:ascii="宋体" w:hAnsi="宋体"/>
          <w:sz w:val="18"/>
          <w:szCs w:val="18"/>
        </w:rPr>
        <w:t>岁以上指截至9月1日已满</w:t>
      </w:r>
      <w:r>
        <w:rPr>
          <w:rFonts w:ascii="宋体" w:hAnsi="宋体"/>
          <w:sz w:val="18"/>
          <w:szCs w:val="18"/>
        </w:rPr>
        <w:t>65</w:t>
      </w:r>
      <w:r>
        <w:rPr>
          <w:rFonts w:hint="eastAsia" w:ascii="宋体" w:hAnsi="宋体"/>
          <w:sz w:val="18"/>
          <w:szCs w:val="18"/>
        </w:rPr>
        <w:t>周岁的教师。</w:t>
      </w:r>
    </w:p>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1）列1=列2+列3+列4+列5+列6+列7+列8+列9+</w:t>
      </w:r>
      <w:r>
        <w:rPr>
          <w:rFonts w:hint="eastAsia" w:ascii="宋体" w:hAnsi="宋体"/>
          <w:sz w:val="18"/>
          <w:szCs w:val="18"/>
        </w:rPr>
        <w:t>列1</w:t>
      </w:r>
      <w:r>
        <w:rPr>
          <w:rFonts w:ascii="宋体" w:hAnsi="宋体"/>
          <w:sz w:val="18"/>
          <w:szCs w:val="18"/>
        </w:rPr>
        <w:t>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2）行01=行05+行06+行07+行08+行09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3）行01=行10+行13+行16+行19+</w:t>
      </w:r>
      <w:r>
        <w:rPr>
          <w:rFonts w:hint="eastAsia" w:ascii="宋体" w:hAnsi="宋体"/>
          <w:sz w:val="18"/>
          <w:szCs w:val="18"/>
        </w:rPr>
        <w:t>行2</w:t>
      </w:r>
      <w:r>
        <w:rPr>
          <w:rFonts w:ascii="宋体" w:hAnsi="宋体"/>
          <w:sz w:val="18"/>
          <w:szCs w:val="18"/>
        </w:rPr>
        <w:t>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（4）</w:t>
      </w:r>
      <w:r>
        <w:rPr>
          <w:rFonts w:ascii="宋体" w:hAnsi="宋体"/>
          <w:sz w:val="18"/>
          <w:szCs w:val="18"/>
        </w:rPr>
        <w:t>行03=行11+行14+行17+行20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w:t>
      </w:r>
      <w:r>
        <w:rPr>
          <w:rFonts w:ascii="宋体" w:hAnsi="宋体"/>
          <w:sz w:val="18"/>
          <w:szCs w:val="18"/>
        </w:rPr>
        <w:t>行04=行12+行15+行18+行21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03</w:t>
      </w:r>
      <w:r>
        <w:rPr>
          <w:rFonts w:hint="eastAsia" w:ascii="宋体" w:hAnsi="宋体"/>
          <w:sz w:val="18"/>
          <w:szCs w:val="18"/>
        </w:rPr>
        <w:t>+行</w:t>
      </w:r>
      <w:r>
        <w:rPr>
          <w:rFonts w:ascii="宋体" w:hAnsi="宋体"/>
          <w:sz w:val="18"/>
          <w:szCs w:val="18"/>
        </w:rPr>
        <w:t>04</w:t>
      </w:r>
      <w:r>
        <w:rPr>
          <w:rFonts w:hint="eastAsia" w:ascii="宋体" w:hAnsi="宋体"/>
          <w:sz w:val="18"/>
          <w:szCs w:val="18"/>
        </w:rPr>
        <w:t>；</w:t>
      </w:r>
      <w:r>
        <w:rPr>
          <w:rFonts w:ascii="宋体" w:hAnsi="宋体"/>
          <w:sz w:val="18"/>
          <w:szCs w:val="18"/>
        </w:rPr>
        <w:t xml:space="preserve"> </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）行10</w:t>
      </w:r>
      <w:r>
        <w:rPr>
          <w:rFonts w:ascii="宋体" w:hAnsi="宋体"/>
          <w:sz w:val="18"/>
          <w:szCs w:val="18"/>
        </w:rPr>
        <w:t>&gt;=</w:t>
      </w:r>
      <w:r>
        <w:rPr>
          <w:rFonts w:hint="eastAsia" w:ascii="宋体" w:hAnsi="宋体"/>
          <w:sz w:val="18"/>
          <w:szCs w:val="18"/>
        </w:rPr>
        <w:t>行11+行12；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（9）行13</w:t>
      </w:r>
      <w:r>
        <w:rPr>
          <w:rFonts w:ascii="宋体" w:hAnsi="宋体"/>
          <w:sz w:val="18"/>
          <w:szCs w:val="18"/>
        </w:rPr>
        <w:t>&gt;=</w:t>
      </w:r>
      <w:r>
        <w:rPr>
          <w:rFonts w:hint="eastAsia" w:ascii="宋体" w:hAnsi="宋体"/>
          <w:sz w:val="18"/>
          <w:szCs w:val="18"/>
        </w:rPr>
        <w:t>行1</w:t>
      </w:r>
      <w:r>
        <w:rPr>
          <w:rFonts w:ascii="宋体" w:hAnsi="宋体"/>
          <w:sz w:val="18"/>
          <w:szCs w:val="18"/>
        </w:rPr>
        <w:t>4</w:t>
      </w:r>
      <w:r>
        <w:rPr>
          <w:rFonts w:hint="eastAsia" w:ascii="宋体" w:hAnsi="宋体"/>
          <w:sz w:val="18"/>
          <w:szCs w:val="18"/>
        </w:rPr>
        <w:t>+行15；</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0</w:t>
      </w:r>
      <w:r>
        <w:rPr>
          <w:rFonts w:hint="eastAsia" w:ascii="宋体" w:hAnsi="宋体"/>
          <w:sz w:val="18"/>
          <w:szCs w:val="18"/>
        </w:rPr>
        <w:t>）行16</w:t>
      </w:r>
      <w:r>
        <w:rPr>
          <w:rFonts w:ascii="宋体" w:hAnsi="宋体"/>
          <w:sz w:val="18"/>
          <w:szCs w:val="18"/>
        </w:rPr>
        <w:t>&gt;=</w:t>
      </w:r>
      <w:r>
        <w:rPr>
          <w:rFonts w:hint="eastAsia" w:ascii="宋体" w:hAnsi="宋体"/>
          <w:sz w:val="18"/>
          <w:szCs w:val="18"/>
        </w:rPr>
        <w:t>行17+行18；</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）行19</w:t>
      </w:r>
      <w:r>
        <w:rPr>
          <w:rFonts w:ascii="宋体" w:hAnsi="宋体"/>
          <w:sz w:val="18"/>
          <w:szCs w:val="18"/>
        </w:rPr>
        <w:t>&gt;=</w:t>
      </w:r>
      <w:r>
        <w:rPr>
          <w:rFonts w:hint="eastAsia" w:ascii="宋体" w:hAnsi="宋体"/>
          <w:sz w:val="18"/>
          <w:szCs w:val="18"/>
        </w:rPr>
        <w:t>行20+行21。</w:t>
      </w:r>
    </w:p>
    <w:p>
      <w:pPr>
        <w:tabs>
          <w:tab w:val="left" w:pos="567"/>
        </w:tabs>
        <w:spacing w:line="240" w:lineRule="exact"/>
        <w:rPr>
          <w:rFonts w:ascii="宋体" w:hAnsi="宋体"/>
          <w:sz w:val="18"/>
          <w:szCs w:val="18"/>
        </w:rPr>
      </w:pP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694" w:firstLineChars="386"/>
        <w:jc w:val="left"/>
        <w:rPr>
          <w:rFonts w:ascii="宋体" w:hAnsi="宋体"/>
          <w:sz w:val="18"/>
        </w:rPr>
      </w:pPr>
    </w:p>
    <w:p>
      <w:pPr>
        <w:pStyle w:val="20"/>
        <w:numPr>
          <w:ilvl w:val="0"/>
          <w:numId w:val="1"/>
        </w:numPr>
        <w:rPr>
          <w:rFonts w:ascii="宋体" w:hAnsi="宋体"/>
        </w:rPr>
      </w:pPr>
      <w:r>
        <w:rPr>
          <w:rFonts w:ascii="宋体" w:hAnsi="宋体"/>
          <w:sz w:val="18"/>
          <w:lang w:val="en-US"/>
        </w:rPr>
        <w:br w:type="page"/>
      </w:r>
      <w:bookmarkStart w:id="131" w:name="_Toc111121793"/>
      <w:bookmarkStart w:id="132" w:name="_Hlk106090188"/>
      <w:bookmarkStart w:id="133" w:name="_Toc508784703"/>
      <w:r>
        <w:rPr>
          <w:rFonts w:hint="eastAsia" w:ascii="宋体" w:hAnsi="宋体"/>
        </w:rPr>
        <w:t>义务教育阶段专任教师分课程、分学历情况</w:t>
      </w:r>
      <w:bookmarkEnd w:id="131"/>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教基4155</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lang w:val="zh-CN"/>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4792"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405"/>
        <w:gridCol w:w="349"/>
        <w:gridCol w:w="433"/>
        <w:gridCol w:w="327"/>
        <w:gridCol w:w="547"/>
        <w:gridCol w:w="435"/>
        <w:gridCol w:w="435"/>
        <w:gridCol w:w="550"/>
        <w:gridCol w:w="435"/>
        <w:gridCol w:w="509"/>
        <w:gridCol w:w="491"/>
        <w:gridCol w:w="539"/>
        <w:gridCol w:w="539"/>
        <w:gridCol w:w="406"/>
        <w:gridCol w:w="404"/>
        <w:gridCol w:w="40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213"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264"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199"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女</w:t>
            </w:r>
          </w:p>
        </w:tc>
        <w:tc>
          <w:tcPr>
            <w:tcW w:w="333"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道德与法治</w:t>
            </w:r>
          </w:p>
        </w:tc>
        <w:tc>
          <w:tcPr>
            <w:tcW w:w="265"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语文</w:t>
            </w:r>
          </w:p>
        </w:tc>
        <w:tc>
          <w:tcPr>
            <w:tcW w:w="265"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数学</w:t>
            </w:r>
          </w:p>
        </w:tc>
        <w:tc>
          <w:tcPr>
            <w:tcW w:w="335" w:type="pct"/>
            <w:vMerge w:val="restart"/>
            <w:tcBorders>
              <w:top w:val="single" w:color="auto" w:sz="8"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外语</w:t>
            </w:r>
          </w:p>
        </w:tc>
        <w:tc>
          <w:tcPr>
            <w:tcW w:w="265"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single" w:color="auto" w:sz="8" w:space="0"/>
              <w:left w:val="nil"/>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vMerge w:val="restart"/>
            <w:tcBorders>
              <w:top w:val="single" w:color="auto" w:sz="8" w:space="0"/>
              <w:lef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历史</w:t>
            </w:r>
          </w:p>
        </w:tc>
        <w:tc>
          <w:tcPr>
            <w:tcW w:w="328" w:type="pct"/>
            <w:vMerge w:val="restart"/>
            <w:tcBorders>
              <w:top w:val="single" w:color="auto" w:sz="8" w:space="0"/>
              <w:lef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地理</w:t>
            </w:r>
          </w:p>
        </w:tc>
        <w:tc>
          <w:tcPr>
            <w:tcW w:w="247" w:type="pct"/>
            <w:vMerge w:val="restart"/>
            <w:tcBorders>
              <w:top w:val="single" w:color="auto" w:sz="8" w:space="0"/>
              <w:lef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科学</w:t>
            </w:r>
          </w:p>
        </w:tc>
        <w:tc>
          <w:tcPr>
            <w:tcW w:w="246" w:type="pct"/>
            <w:vMerge w:val="restart"/>
            <w:tcBorders>
              <w:top w:val="single" w:color="auto" w:sz="8" w:space="0"/>
              <w:lef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物理</w:t>
            </w:r>
          </w:p>
        </w:tc>
        <w:tc>
          <w:tcPr>
            <w:tcW w:w="246" w:type="pct"/>
            <w:vMerge w:val="restart"/>
            <w:tcBorders>
              <w:top w:val="single" w:color="auto" w:sz="8" w:space="0"/>
              <w:lef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化学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477" w:hRule="atLeast"/>
        </w:trPr>
        <w:tc>
          <w:tcPr>
            <w:tcW w:w="856" w:type="pct"/>
            <w:vMerge w:val="continue"/>
            <w:shd w:val="clear" w:color="auto" w:fill="auto"/>
            <w:vAlign w:val="center"/>
          </w:tcPr>
          <w:p>
            <w:pPr>
              <w:autoSpaceDE w:val="0"/>
              <w:autoSpaceDN w:val="0"/>
              <w:adjustRightInd w:val="0"/>
              <w:spacing w:line="280" w:lineRule="exact"/>
              <w:jc w:val="right"/>
              <w:rPr>
                <w:rFonts w:ascii="宋体" w:hAnsi="宋体"/>
                <w:sz w:val="18"/>
              </w:rPr>
            </w:pPr>
          </w:p>
        </w:tc>
        <w:tc>
          <w:tcPr>
            <w:tcW w:w="213"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264"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199"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33"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265"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265"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35" w:type="pct"/>
            <w:vMerge w:val="continue"/>
            <w:tcBorders>
              <w:top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英语</w:t>
            </w:r>
          </w:p>
        </w:tc>
        <w:tc>
          <w:tcPr>
            <w:tcW w:w="310"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日语</w:t>
            </w:r>
          </w:p>
        </w:tc>
        <w:tc>
          <w:tcPr>
            <w:tcW w:w="29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俄语</w:t>
            </w:r>
          </w:p>
        </w:tc>
        <w:tc>
          <w:tcPr>
            <w:tcW w:w="328" w:type="pct"/>
            <w:vMerge w:val="continue"/>
            <w:tcBorders>
              <w:bottom w:val="single" w:color="auto" w:sz="2" w:space="0"/>
            </w:tcBorders>
          </w:tcPr>
          <w:p>
            <w:pPr>
              <w:autoSpaceDE w:val="0"/>
              <w:autoSpaceDN w:val="0"/>
              <w:adjustRightInd w:val="0"/>
              <w:spacing w:line="280" w:lineRule="exact"/>
              <w:jc w:val="center"/>
              <w:rPr>
                <w:rFonts w:ascii="宋体" w:hAnsi="宋体"/>
                <w:sz w:val="18"/>
              </w:rPr>
            </w:pPr>
          </w:p>
        </w:tc>
        <w:tc>
          <w:tcPr>
            <w:tcW w:w="328" w:type="pct"/>
            <w:vMerge w:val="continue"/>
            <w:tcBorders>
              <w:bottom w:val="single" w:color="auto" w:sz="2" w:space="0"/>
            </w:tcBorders>
          </w:tcPr>
          <w:p>
            <w:pPr>
              <w:autoSpaceDE w:val="0"/>
              <w:autoSpaceDN w:val="0"/>
              <w:adjustRightInd w:val="0"/>
              <w:spacing w:line="280" w:lineRule="exact"/>
              <w:jc w:val="center"/>
              <w:rPr>
                <w:rFonts w:ascii="宋体" w:hAnsi="宋体"/>
                <w:sz w:val="18"/>
              </w:rPr>
            </w:pPr>
          </w:p>
        </w:tc>
        <w:tc>
          <w:tcPr>
            <w:tcW w:w="247" w:type="pct"/>
            <w:vMerge w:val="continue"/>
            <w:tcBorders>
              <w:bottom w:val="single" w:color="auto" w:sz="2" w:space="0"/>
            </w:tcBorders>
          </w:tcPr>
          <w:p>
            <w:pPr>
              <w:autoSpaceDE w:val="0"/>
              <w:autoSpaceDN w:val="0"/>
              <w:adjustRightInd w:val="0"/>
              <w:spacing w:line="280" w:lineRule="exact"/>
              <w:jc w:val="center"/>
              <w:rPr>
                <w:rFonts w:ascii="宋体" w:hAnsi="宋体"/>
                <w:sz w:val="18"/>
              </w:rPr>
            </w:pPr>
          </w:p>
        </w:tc>
        <w:tc>
          <w:tcPr>
            <w:tcW w:w="246" w:type="pct"/>
            <w:vMerge w:val="continue"/>
            <w:tcBorders>
              <w:bottom w:val="single" w:color="auto" w:sz="2" w:space="0"/>
            </w:tcBorders>
          </w:tcPr>
          <w:p>
            <w:pPr>
              <w:autoSpaceDE w:val="0"/>
              <w:autoSpaceDN w:val="0"/>
              <w:adjustRightInd w:val="0"/>
              <w:spacing w:line="280" w:lineRule="exact"/>
              <w:jc w:val="center"/>
              <w:rPr>
                <w:rFonts w:ascii="宋体" w:hAnsi="宋体"/>
                <w:sz w:val="18"/>
              </w:rPr>
            </w:pPr>
          </w:p>
        </w:tc>
        <w:tc>
          <w:tcPr>
            <w:tcW w:w="246" w:type="pct"/>
            <w:vMerge w:val="continue"/>
            <w:tcBorders>
              <w:bottom w:val="single" w:color="auto" w:sz="2" w:space="0"/>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21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264"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199"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33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265"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265"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335"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265"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310"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8</w:t>
            </w:r>
          </w:p>
        </w:tc>
        <w:tc>
          <w:tcPr>
            <w:tcW w:w="299"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9</w:t>
            </w:r>
          </w:p>
        </w:tc>
        <w:tc>
          <w:tcPr>
            <w:tcW w:w="328" w:type="pct"/>
            <w:tcBorders>
              <w:bottom w:val="single" w:color="auto" w:sz="2" w:space="0"/>
            </w:tcBorders>
          </w:tcPr>
          <w:p>
            <w:pPr>
              <w:autoSpaceDE w:val="0"/>
              <w:autoSpaceDN w:val="0"/>
              <w:adjustRightInd w:val="0"/>
              <w:spacing w:line="280" w:lineRule="exact"/>
              <w:jc w:val="center"/>
              <w:rPr>
                <w:rFonts w:ascii="宋体" w:hAnsi="宋体"/>
                <w:sz w:val="18"/>
              </w:rPr>
            </w:pPr>
            <w:r>
              <w:rPr>
                <w:rFonts w:hint="eastAsia" w:ascii="宋体" w:hAnsi="宋体"/>
                <w:sz w:val="18"/>
              </w:rPr>
              <w:t>1</w:t>
            </w:r>
            <w:r>
              <w:rPr>
                <w:rFonts w:ascii="宋体" w:hAnsi="宋体"/>
                <w:sz w:val="18"/>
              </w:rPr>
              <w:t>0</w:t>
            </w:r>
          </w:p>
        </w:tc>
        <w:tc>
          <w:tcPr>
            <w:tcW w:w="328" w:type="pct"/>
            <w:tcBorders>
              <w:bottom w:val="single" w:color="auto" w:sz="2" w:space="0"/>
            </w:tcBorders>
          </w:tcPr>
          <w:p>
            <w:pPr>
              <w:autoSpaceDE w:val="0"/>
              <w:autoSpaceDN w:val="0"/>
              <w:adjustRightInd w:val="0"/>
              <w:spacing w:line="280" w:lineRule="exact"/>
              <w:jc w:val="center"/>
              <w:rPr>
                <w:rFonts w:ascii="宋体" w:hAnsi="宋体"/>
                <w:sz w:val="18"/>
              </w:rPr>
            </w:pPr>
            <w:r>
              <w:rPr>
                <w:rFonts w:hint="eastAsia" w:ascii="宋体" w:hAnsi="宋体"/>
                <w:sz w:val="18"/>
              </w:rPr>
              <w:t>1</w:t>
            </w:r>
            <w:r>
              <w:rPr>
                <w:rFonts w:ascii="宋体" w:hAnsi="宋体"/>
                <w:sz w:val="18"/>
              </w:rPr>
              <w:t>1</w:t>
            </w:r>
          </w:p>
        </w:tc>
        <w:tc>
          <w:tcPr>
            <w:tcW w:w="247" w:type="pct"/>
            <w:tcBorders>
              <w:bottom w:val="single" w:color="auto" w:sz="2" w:space="0"/>
            </w:tcBorders>
          </w:tcPr>
          <w:p>
            <w:pPr>
              <w:autoSpaceDE w:val="0"/>
              <w:autoSpaceDN w:val="0"/>
              <w:adjustRightInd w:val="0"/>
              <w:spacing w:line="280" w:lineRule="exact"/>
              <w:jc w:val="center"/>
              <w:rPr>
                <w:rFonts w:ascii="宋体" w:hAnsi="宋体"/>
                <w:sz w:val="18"/>
              </w:rPr>
            </w:pPr>
            <w:r>
              <w:rPr>
                <w:rFonts w:hint="eastAsia" w:ascii="宋体" w:hAnsi="宋体"/>
                <w:sz w:val="18"/>
              </w:rPr>
              <w:t>1</w:t>
            </w:r>
            <w:r>
              <w:rPr>
                <w:rFonts w:ascii="宋体" w:hAnsi="宋体"/>
                <w:sz w:val="18"/>
              </w:rPr>
              <w:t>2</w:t>
            </w:r>
          </w:p>
        </w:tc>
        <w:tc>
          <w:tcPr>
            <w:tcW w:w="246" w:type="pct"/>
            <w:tcBorders>
              <w:bottom w:val="single" w:color="auto" w:sz="2" w:space="0"/>
            </w:tcBorders>
          </w:tcPr>
          <w:p>
            <w:pPr>
              <w:autoSpaceDE w:val="0"/>
              <w:autoSpaceDN w:val="0"/>
              <w:adjustRightInd w:val="0"/>
              <w:spacing w:line="280" w:lineRule="exact"/>
              <w:jc w:val="center"/>
              <w:rPr>
                <w:rFonts w:ascii="宋体" w:hAnsi="宋体"/>
                <w:sz w:val="18"/>
              </w:rPr>
            </w:pPr>
            <w:r>
              <w:rPr>
                <w:rFonts w:hint="eastAsia" w:ascii="宋体" w:hAnsi="宋体"/>
                <w:sz w:val="18"/>
              </w:rPr>
              <w:t>1</w:t>
            </w:r>
            <w:r>
              <w:rPr>
                <w:rFonts w:ascii="宋体" w:hAnsi="宋体"/>
                <w:sz w:val="18"/>
              </w:rPr>
              <w:t>3</w:t>
            </w:r>
          </w:p>
        </w:tc>
        <w:tc>
          <w:tcPr>
            <w:tcW w:w="246" w:type="pct"/>
            <w:tcBorders>
              <w:bottom w:val="single" w:color="auto" w:sz="2" w:space="0"/>
            </w:tcBorders>
          </w:tcPr>
          <w:p>
            <w:pPr>
              <w:autoSpaceDE w:val="0"/>
              <w:autoSpaceDN w:val="0"/>
              <w:adjustRightInd w:val="0"/>
              <w:spacing w:line="280" w:lineRule="exact"/>
              <w:jc w:val="center"/>
              <w:rPr>
                <w:rFonts w:ascii="宋体" w:hAnsi="宋体"/>
                <w:sz w:val="18"/>
              </w:rPr>
            </w:pPr>
            <w:r>
              <w:rPr>
                <w:rFonts w:hint="eastAsia" w:ascii="宋体" w:hAnsi="宋体"/>
                <w:sz w:val="18"/>
              </w:rPr>
              <w:t>1</w:t>
            </w:r>
            <w:r>
              <w:rPr>
                <w:rFonts w:ascii="宋体" w:hAnsi="宋体"/>
                <w:sz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2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264"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99"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3"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5"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32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247"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single" w:color="auto" w:sz="2" w:space="0"/>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 xml:space="preserve"> </w:t>
            </w:r>
            <w:r>
              <w:rPr>
                <w:rFonts w:ascii="宋体" w:hAnsi="宋体"/>
                <w:sz w:val="18"/>
              </w:rPr>
              <w:t xml:space="preserve"> </w:t>
            </w:r>
            <w:r>
              <w:rPr>
                <w:rFonts w:hint="eastAsia" w:ascii="宋体" w:hAnsi="宋体"/>
                <w:sz w:val="18"/>
              </w:rPr>
              <w:t>小学</w:t>
            </w:r>
          </w:p>
        </w:tc>
        <w:tc>
          <w:tcPr>
            <w:tcW w:w="2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264"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24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女</w:t>
            </w:r>
          </w:p>
        </w:tc>
        <w:tc>
          <w:tcPr>
            <w:tcW w:w="2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264"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99" w:type="pct"/>
            <w:tcBorders>
              <w:top w:val="nil"/>
              <w:left w:val="nil"/>
              <w:bottom w:val="nil"/>
              <w:right w:val="nil"/>
            </w:tcBorders>
            <w:shd w:val="clear" w:color="auto" w:fill="auto"/>
            <w:vAlign w:val="center"/>
          </w:tcPr>
          <w:p>
            <w:pPr>
              <w:spacing w:line="280" w:lineRule="exact"/>
              <w:jc w:val="center"/>
              <w:rPr>
                <w:rFonts w:ascii="宋体" w:hAnsi="宋体"/>
              </w:rPr>
            </w:pPr>
            <w:r>
              <w:rPr>
                <w:rFonts w:hint="eastAsia" w:ascii="宋体" w:hAnsi="宋体"/>
                <w:sz w:val="18"/>
                <w:szCs w:val="18"/>
              </w:rPr>
              <w:t>—</w:t>
            </w:r>
          </w:p>
        </w:tc>
        <w:tc>
          <w:tcPr>
            <w:tcW w:w="33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24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少数民族</w:t>
            </w:r>
          </w:p>
        </w:tc>
        <w:tc>
          <w:tcPr>
            <w:tcW w:w="2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264"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24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博士研究生</w:t>
            </w:r>
          </w:p>
        </w:tc>
        <w:tc>
          <w:tcPr>
            <w:tcW w:w="2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264"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24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硕士研究生</w:t>
            </w:r>
          </w:p>
        </w:tc>
        <w:tc>
          <w:tcPr>
            <w:tcW w:w="2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264"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24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本科</w:t>
            </w:r>
          </w:p>
        </w:tc>
        <w:tc>
          <w:tcPr>
            <w:tcW w:w="2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264"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24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专科</w:t>
            </w:r>
          </w:p>
        </w:tc>
        <w:tc>
          <w:tcPr>
            <w:tcW w:w="2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264"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24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jc w:val="left"/>
              <w:rPr>
                <w:rFonts w:ascii="宋体" w:hAnsi="宋体"/>
                <w:sz w:val="18"/>
              </w:rPr>
            </w:pPr>
            <w:r>
              <w:rPr>
                <w:rFonts w:hint="eastAsia" w:ascii="宋体" w:hAnsi="宋体"/>
                <w:sz w:val="18"/>
              </w:rPr>
              <w:t>高中阶段</w:t>
            </w:r>
          </w:p>
        </w:tc>
        <w:tc>
          <w:tcPr>
            <w:tcW w:w="2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264"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24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高中阶段以下</w:t>
            </w:r>
          </w:p>
        </w:tc>
        <w:tc>
          <w:tcPr>
            <w:tcW w:w="21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264"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24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right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初中</w:t>
            </w:r>
          </w:p>
        </w:tc>
        <w:tc>
          <w:tcPr>
            <w:tcW w:w="21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264"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女</w:t>
            </w:r>
          </w:p>
        </w:tc>
        <w:tc>
          <w:tcPr>
            <w:tcW w:w="21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12</w:t>
            </w:r>
          </w:p>
        </w:tc>
        <w:tc>
          <w:tcPr>
            <w:tcW w:w="264"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少数民族</w:t>
            </w:r>
          </w:p>
        </w:tc>
        <w:tc>
          <w:tcPr>
            <w:tcW w:w="21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13</w:t>
            </w:r>
          </w:p>
        </w:tc>
        <w:tc>
          <w:tcPr>
            <w:tcW w:w="264"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博士研究生</w:t>
            </w:r>
          </w:p>
        </w:tc>
        <w:tc>
          <w:tcPr>
            <w:tcW w:w="21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14</w:t>
            </w:r>
          </w:p>
        </w:tc>
        <w:tc>
          <w:tcPr>
            <w:tcW w:w="264"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硕士研究生</w:t>
            </w:r>
          </w:p>
        </w:tc>
        <w:tc>
          <w:tcPr>
            <w:tcW w:w="21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15</w:t>
            </w:r>
          </w:p>
        </w:tc>
        <w:tc>
          <w:tcPr>
            <w:tcW w:w="264"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本科</w:t>
            </w:r>
          </w:p>
        </w:tc>
        <w:tc>
          <w:tcPr>
            <w:tcW w:w="21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16</w:t>
            </w:r>
          </w:p>
        </w:tc>
        <w:tc>
          <w:tcPr>
            <w:tcW w:w="264"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专科</w:t>
            </w:r>
          </w:p>
        </w:tc>
        <w:tc>
          <w:tcPr>
            <w:tcW w:w="21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17</w:t>
            </w:r>
          </w:p>
        </w:tc>
        <w:tc>
          <w:tcPr>
            <w:tcW w:w="264"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高中阶段</w:t>
            </w:r>
          </w:p>
        </w:tc>
        <w:tc>
          <w:tcPr>
            <w:tcW w:w="21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18</w:t>
            </w:r>
          </w:p>
        </w:tc>
        <w:tc>
          <w:tcPr>
            <w:tcW w:w="264"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32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7"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856"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高中阶段以下</w:t>
            </w:r>
          </w:p>
        </w:tc>
        <w:tc>
          <w:tcPr>
            <w:tcW w:w="21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19</w:t>
            </w:r>
          </w:p>
        </w:tc>
        <w:tc>
          <w:tcPr>
            <w:tcW w:w="264"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19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3"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35"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65"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10"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9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28"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328"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247"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246" w:type="pct"/>
            <w:tcBorders>
              <w:top w:val="nil"/>
              <w:left w:val="nil"/>
              <w:bottom w:val="single" w:color="auto" w:sz="8" w:space="0"/>
            </w:tcBorders>
          </w:tcPr>
          <w:p>
            <w:pPr>
              <w:autoSpaceDE w:val="0"/>
              <w:autoSpaceDN w:val="0"/>
              <w:adjustRightInd w:val="0"/>
              <w:spacing w:line="280" w:lineRule="exact"/>
              <w:jc w:val="center"/>
              <w:rPr>
                <w:rFonts w:ascii="宋体" w:hAnsi="宋体"/>
                <w:sz w:val="18"/>
              </w:rPr>
            </w:pPr>
          </w:p>
        </w:tc>
      </w:tr>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Pr>
          <w:rFonts w:hint="eastAsia" w:ascii="宋体" w:hAnsi="宋体"/>
          <w:sz w:val="18"/>
        </w:rPr>
        <w:t>续表</w:t>
      </w:r>
    </w:p>
    <w:tbl>
      <w:tblPr>
        <w:tblStyle w:val="27"/>
        <w:tblW w:w="479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942"/>
        <w:gridCol w:w="806"/>
        <w:gridCol w:w="809"/>
        <w:gridCol w:w="671"/>
        <w:gridCol w:w="807"/>
        <w:gridCol w:w="942"/>
        <w:gridCol w:w="809"/>
        <w:gridCol w:w="671"/>
        <w:gridCol w:w="807"/>
        <w:gridCol w:w="94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574"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生物学</w:t>
            </w:r>
          </w:p>
        </w:tc>
        <w:tc>
          <w:tcPr>
            <w:tcW w:w="491"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信息科技</w:t>
            </w:r>
          </w:p>
        </w:tc>
        <w:tc>
          <w:tcPr>
            <w:tcW w:w="493"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体育与健康</w:t>
            </w:r>
          </w:p>
        </w:tc>
        <w:tc>
          <w:tcPr>
            <w:tcW w:w="409" w:type="pct"/>
            <w:vMerge w:val="restart"/>
            <w:tcBorders>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艺术</w:t>
            </w:r>
          </w:p>
        </w:tc>
        <w:tc>
          <w:tcPr>
            <w:tcW w:w="492" w:type="pct"/>
            <w:tcBorders>
              <w:top w:val="single" w:color="auto" w:sz="8" w:space="0"/>
              <w:left w:val="nil"/>
              <w:bottom w:val="single" w:color="auto" w:sz="2" w:space="0"/>
              <w:right w:val="nil"/>
            </w:tcBorders>
          </w:tcPr>
          <w:p>
            <w:pPr>
              <w:autoSpaceDE w:val="0"/>
              <w:autoSpaceDN w:val="0"/>
              <w:adjustRightInd w:val="0"/>
              <w:jc w:val="center"/>
              <w:rPr>
                <w:rFonts w:ascii="宋体" w:hAnsi="宋体"/>
                <w:sz w:val="18"/>
              </w:rPr>
            </w:pPr>
          </w:p>
        </w:tc>
        <w:tc>
          <w:tcPr>
            <w:tcW w:w="574" w:type="pct"/>
            <w:tcBorders>
              <w:top w:val="single" w:color="auto" w:sz="8" w:space="0"/>
              <w:left w:val="nil"/>
              <w:bottom w:val="single" w:color="auto" w:sz="2" w:space="0"/>
            </w:tcBorders>
          </w:tcPr>
          <w:p>
            <w:pPr>
              <w:autoSpaceDE w:val="0"/>
              <w:autoSpaceDN w:val="0"/>
              <w:adjustRightInd w:val="0"/>
              <w:jc w:val="center"/>
              <w:rPr>
                <w:rFonts w:ascii="宋体" w:hAnsi="宋体"/>
                <w:sz w:val="18"/>
              </w:rPr>
            </w:pPr>
          </w:p>
        </w:tc>
        <w:tc>
          <w:tcPr>
            <w:tcW w:w="493"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劳动</w:t>
            </w:r>
          </w:p>
        </w:tc>
        <w:tc>
          <w:tcPr>
            <w:tcW w:w="409" w:type="pct"/>
            <w:vMerge w:val="restart"/>
            <w:tcBorders>
              <w:top w:val="single" w:color="auto" w:sz="8" w:space="0"/>
              <w:bottom w:val="single" w:color="auto" w:sz="2" w:space="0"/>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综合实践活动</w:t>
            </w:r>
          </w:p>
        </w:tc>
        <w:tc>
          <w:tcPr>
            <w:tcW w:w="492"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其他</w:t>
            </w:r>
          </w:p>
        </w:tc>
        <w:tc>
          <w:tcPr>
            <w:tcW w:w="573"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本学年不授课专任教师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613" w:hRule="atLeast"/>
        </w:trPr>
        <w:tc>
          <w:tcPr>
            <w:tcW w:w="574" w:type="pct"/>
            <w:vMerge w:val="continue"/>
            <w:shd w:val="clear" w:color="auto" w:fill="auto"/>
            <w:vAlign w:val="center"/>
          </w:tcPr>
          <w:p>
            <w:pPr>
              <w:autoSpaceDE w:val="0"/>
              <w:autoSpaceDN w:val="0"/>
              <w:adjustRightInd w:val="0"/>
              <w:jc w:val="center"/>
              <w:rPr>
                <w:rFonts w:ascii="宋体" w:hAnsi="宋体"/>
                <w:sz w:val="18"/>
              </w:rPr>
            </w:pPr>
          </w:p>
        </w:tc>
        <w:tc>
          <w:tcPr>
            <w:tcW w:w="491" w:type="pct"/>
            <w:vMerge w:val="continue"/>
            <w:shd w:val="clear" w:color="auto" w:fill="auto"/>
            <w:vAlign w:val="center"/>
          </w:tcPr>
          <w:p>
            <w:pPr>
              <w:autoSpaceDE w:val="0"/>
              <w:autoSpaceDN w:val="0"/>
              <w:adjustRightInd w:val="0"/>
              <w:jc w:val="center"/>
              <w:rPr>
                <w:rFonts w:ascii="宋体" w:hAnsi="宋体"/>
                <w:sz w:val="18"/>
              </w:rPr>
            </w:pPr>
          </w:p>
        </w:tc>
        <w:tc>
          <w:tcPr>
            <w:tcW w:w="493" w:type="pct"/>
            <w:vMerge w:val="continue"/>
            <w:shd w:val="clear" w:color="auto" w:fill="auto"/>
            <w:vAlign w:val="center"/>
          </w:tcPr>
          <w:p>
            <w:pPr>
              <w:autoSpaceDE w:val="0"/>
              <w:autoSpaceDN w:val="0"/>
              <w:adjustRightInd w:val="0"/>
              <w:jc w:val="center"/>
              <w:rPr>
                <w:rFonts w:ascii="宋体" w:hAnsi="宋体"/>
                <w:sz w:val="18"/>
              </w:rPr>
            </w:pPr>
          </w:p>
        </w:tc>
        <w:tc>
          <w:tcPr>
            <w:tcW w:w="409" w:type="pct"/>
            <w:vMerge w:val="continue"/>
            <w:shd w:val="clear" w:color="auto" w:fill="auto"/>
            <w:vAlign w:val="center"/>
          </w:tcPr>
          <w:p>
            <w:pPr>
              <w:autoSpaceDE w:val="0"/>
              <w:autoSpaceDN w:val="0"/>
              <w:adjustRightInd w:val="0"/>
              <w:jc w:val="center"/>
              <w:rPr>
                <w:rFonts w:ascii="宋体" w:hAnsi="宋体"/>
                <w:sz w:val="18"/>
              </w:rPr>
            </w:pPr>
          </w:p>
        </w:tc>
        <w:tc>
          <w:tcPr>
            <w:tcW w:w="492" w:type="pct"/>
            <w:tcBorders>
              <w:top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#音乐</w:t>
            </w:r>
          </w:p>
        </w:tc>
        <w:tc>
          <w:tcPr>
            <w:tcW w:w="574" w:type="pct"/>
            <w:tcBorders>
              <w:top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#美术</w:t>
            </w:r>
          </w:p>
        </w:tc>
        <w:tc>
          <w:tcPr>
            <w:tcW w:w="493" w:type="pct"/>
            <w:vMerge w:val="continue"/>
            <w:shd w:val="clear" w:color="auto" w:fill="auto"/>
            <w:vAlign w:val="center"/>
          </w:tcPr>
          <w:p>
            <w:pPr>
              <w:autoSpaceDE w:val="0"/>
              <w:autoSpaceDN w:val="0"/>
              <w:adjustRightInd w:val="0"/>
              <w:jc w:val="center"/>
              <w:rPr>
                <w:rFonts w:ascii="宋体" w:hAnsi="宋体"/>
                <w:sz w:val="18"/>
              </w:rPr>
            </w:pPr>
          </w:p>
        </w:tc>
        <w:tc>
          <w:tcPr>
            <w:tcW w:w="409" w:type="pct"/>
            <w:vMerge w:val="continue"/>
            <w:tcBorders>
              <w:top w:val="single" w:color="auto" w:sz="2" w:space="0"/>
            </w:tcBorders>
            <w:shd w:val="clear" w:color="auto" w:fill="auto"/>
            <w:vAlign w:val="center"/>
          </w:tcPr>
          <w:p>
            <w:pPr>
              <w:autoSpaceDE w:val="0"/>
              <w:autoSpaceDN w:val="0"/>
              <w:adjustRightInd w:val="0"/>
              <w:jc w:val="center"/>
              <w:rPr>
                <w:rFonts w:ascii="宋体" w:hAnsi="宋体"/>
                <w:sz w:val="18"/>
              </w:rPr>
            </w:pPr>
          </w:p>
        </w:tc>
        <w:tc>
          <w:tcPr>
            <w:tcW w:w="492" w:type="pct"/>
            <w:vMerge w:val="continue"/>
            <w:shd w:val="clear" w:color="auto" w:fill="auto"/>
            <w:vAlign w:val="center"/>
          </w:tcPr>
          <w:p>
            <w:pPr>
              <w:autoSpaceDE w:val="0"/>
              <w:autoSpaceDN w:val="0"/>
              <w:adjustRightInd w:val="0"/>
              <w:jc w:val="center"/>
              <w:rPr>
                <w:rFonts w:ascii="宋体" w:hAnsi="宋体"/>
                <w:sz w:val="18"/>
              </w:rPr>
            </w:pPr>
          </w:p>
        </w:tc>
        <w:tc>
          <w:tcPr>
            <w:tcW w:w="573" w:type="pct"/>
            <w:vMerge w:val="continue"/>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574" w:type="pct"/>
            <w:shd w:val="clear" w:color="auto" w:fill="auto"/>
            <w:vAlign w:val="center"/>
          </w:tcPr>
          <w:p>
            <w:pPr>
              <w:autoSpaceDE w:val="0"/>
              <w:autoSpaceDN w:val="0"/>
              <w:adjustRightInd w:val="0"/>
              <w:jc w:val="center"/>
              <w:rPr>
                <w:rFonts w:ascii="宋体" w:hAnsi="宋体"/>
                <w:sz w:val="18"/>
              </w:rPr>
            </w:pPr>
            <w:r>
              <w:rPr>
                <w:rFonts w:ascii="宋体" w:hAnsi="宋体"/>
                <w:sz w:val="18"/>
              </w:rPr>
              <w:t>15</w:t>
            </w:r>
          </w:p>
        </w:tc>
        <w:tc>
          <w:tcPr>
            <w:tcW w:w="491" w:type="pct"/>
            <w:shd w:val="clear" w:color="auto" w:fill="auto"/>
            <w:vAlign w:val="center"/>
          </w:tcPr>
          <w:p>
            <w:pPr>
              <w:autoSpaceDE w:val="0"/>
              <w:autoSpaceDN w:val="0"/>
              <w:adjustRightInd w:val="0"/>
              <w:jc w:val="center"/>
              <w:rPr>
                <w:rFonts w:ascii="宋体" w:hAnsi="宋体"/>
                <w:sz w:val="18"/>
              </w:rPr>
            </w:pPr>
            <w:r>
              <w:rPr>
                <w:rFonts w:ascii="宋体" w:hAnsi="宋体"/>
                <w:sz w:val="18"/>
              </w:rPr>
              <w:t>16</w:t>
            </w:r>
          </w:p>
        </w:tc>
        <w:tc>
          <w:tcPr>
            <w:tcW w:w="493" w:type="pct"/>
            <w:shd w:val="clear" w:color="auto" w:fill="auto"/>
            <w:vAlign w:val="center"/>
          </w:tcPr>
          <w:p>
            <w:pPr>
              <w:autoSpaceDE w:val="0"/>
              <w:autoSpaceDN w:val="0"/>
              <w:adjustRightInd w:val="0"/>
              <w:jc w:val="center"/>
              <w:rPr>
                <w:rFonts w:ascii="宋体" w:hAnsi="宋体"/>
                <w:sz w:val="18"/>
              </w:rPr>
            </w:pPr>
            <w:r>
              <w:rPr>
                <w:rFonts w:ascii="宋体" w:hAnsi="宋体"/>
                <w:sz w:val="18"/>
              </w:rPr>
              <w:t>17</w:t>
            </w:r>
          </w:p>
        </w:tc>
        <w:tc>
          <w:tcPr>
            <w:tcW w:w="409" w:type="pct"/>
            <w:shd w:val="clear" w:color="auto" w:fill="auto"/>
            <w:vAlign w:val="center"/>
          </w:tcPr>
          <w:p>
            <w:pPr>
              <w:autoSpaceDE w:val="0"/>
              <w:autoSpaceDN w:val="0"/>
              <w:adjustRightInd w:val="0"/>
              <w:jc w:val="center"/>
              <w:rPr>
                <w:rFonts w:ascii="宋体" w:hAnsi="宋体"/>
                <w:sz w:val="18"/>
              </w:rPr>
            </w:pPr>
            <w:r>
              <w:rPr>
                <w:rFonts w:ascii="宋体" w:hAnsi="宋体"/>
                <w:sz w:val="18"/>
              </w:rPr>
              <w:t>18</w:t>
            </w:r>
          </w:p>
        </w:tc>
        <w:tc>
          <w:tcPr>
            <w:tcW w:w="492" w:type="pct"/>
          </w:tcPr>
          <w:p>
            <w:pPr>
              <w:autoSpaceDE w:val="0"/>
              <w:autoSpaceDN w:val="0"/>
              <w:adjustRightInd w:val="0"/>
              <w:jc w:val="center"/>
              <w:rPr>
                <w:rFonts w:ascii="宋体" w:hAnsi="宋体"/>
                <w:sz w:val="18"/>
              </w:rPr>
            </w:pPr>
            <w:r>
              <w:rPr>
                <w:rFonts w:hint="eastAsia" w:ascii="宋体" w:hAnsi="宋体"/>
                <w:sz w:val="18"/>
              </w:rPr>
              <w:t>1</w:t>
            </w:r>
            <w:r>
              <w:rPr>
                <w:rFonts w:ascii="宋体" w:hAnsi="宋体"/>
                <w:sz w:val="18"/>
              </w:rPr>
              <w:t>9</w:t>
            </w:r>
          </w:p>
        </w:tc>
        <w:tc>
          <w:tcPr>
            <w:tcW w:w="574" w:type="pct"/>
          </w:tcPr>
          <w:p>
            <w:pPr>
              <w:autoSpaceDE w:val="0"/>
              <w:autoSpaceDN w:val="0"/>
              <w:adjustRightInd w:val="0"/>
              <w:jc w:val="center"/>
              <w:rPr>
                <w:rFonts w:ascii="宋体" w:hAnsi="宋体"/>
                <w:sz w:val="18"/>
              </w:rPr>
            </w:pPr>
            <w:r>
              <w:rPr>
                <w:rFonts w:ascii="宋体" w:hAnsi="宋体"/>
                <w:sz w:val="18"/>
              </w:rPr>
              <w:t>20</w:t>
            </w:r>
          </w:p>
        </w:tc>
        <w:tc>
          <w:tcPr>
            <w:tcW w:w="493" w:type="pc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2</w:t>
            </w:r>
            <w:r>
              <w:rPr>
                <w:rFonts w:ascii="宋体" w:hAnsi="宋体"/>
                <w:sz w:val="18"/>
              </w:rPr>
              <w:t>1</w:t>
            </w:r>
          </w:p>
        </w:tc>
        <w:tc>
          <w:tcPr>
            <w:tcW w:w="409" w:type="pc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2</w:t>
            </w:r>
            <w:r>
              <w:rPr>
                <w:rFonts w:ascii="宋体" w:hAnsi="宋体"/>
                <w:sz w:val="18"/>
              </w:rPr>
              <w:t>2</w:t>
            </w:r>
          </w:p>
        </w:tc>
        <w:tc>
          <w:tcPr>
            <w:tcW w:w="492" w:type="pc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2</w:t>
            </w:r>
            <w:r>
              <w:rPr>
                <w:rFonts w:ascii="宋体" w:hAnsi="宋体"/>
                <w:sz w:val="18"/>
              </w:rPr>
              <w:t>3</w:t>
            </w:r>
          </w:p>
        </w:tc>
        <w:tc>
          <w:tcPr>
            <w:tcW w:w="573" w:type="pc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2</w:t>
            </w:r>
            <w:r>
              <w:rPr>
                <w:rFonts w:ascii="宋体" w:hAnsi="宋体"/>
                <w:sz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574" w:type="pct"/>
            <w:shd w:val="clear" w:color="auto" w:fill="auto"/>
            <w:vAlign w:val="center"/>
          </w:tcPr>
          <w:p>
            <w:pPr>
              <w:autoSpaceDE w:val="0"/>
              <w:autoSpaceDN w:val="0"/>
              <w:adjustRightInd w:val="0"/>
              <w:jc w:val="center"/>
              <w:rPr>
                <w:rFonts w:ascii="宋体" w:hAnsi="宋体"/>
                <w:sz w:val="18"/>
              </w:rPr>
            </w:pPr>
          </w:p>
        </w:tc>
        <w:tc>
          <w:tcPr>
            <w:tcW w:w="491" w:type="pct"/>
            <w:shd w:val="clear" w:color="auto" w:fill="auto"/>
            <w:vAlign w:val="center"/>
          </w:tcPr>
          <w:p>
            <w:pPr>
              <w:autoSpaceDE w:val="0"/>
              <w:autoSpaceDN w:val="0"/>
              <w:adjustRightInd w:val="0"/>
              <w:jc w:val="center"/>
              <w:rPr>
                <w:rFonts w:ascii="宋体" w:hAnsi="宋体"/>
                <w:sz w:val="18"/>
              </w:rPr>
            </w:pPr>
          </w:p>
        </w:tc>
        <w:tc>
          <w:tcPr>
            <w:tcW w:w="493" w:type="pct"/>
            <w:shd w:val="clear" w:color="auto" w:fill="auto"/>
            <w:vAlign w:val="center"/>
          </w:tcPr>
          <w:p>
            <w:pPr>
              <w:autoSpaceDE w:val="0"/>
              <w:autoSpaceDN w:val="0"/>
              <w:adjustRightInd w:val="0"/>
              <w:jc w:val="center"/>
              <w:rPr>
                <w:rFonts w:ascii="宋体" w:hAnsi="宋体"/>
                <w:sz w:val="18"/>
              </w:rPr>
            </w:pPr>
          </w:p>
        </w:tc>
        <w:tc>
          <w:tcPr>
            <w:tcW w:w="409" w:type="pct"/>
            <w:shd w:val="clear" w:color="auto" w:fill="auto"/>
            <w:vAlign w:val="center"/>
          </w:tcPr>
          <w:p>
            <w:pPr>
              <w:autoSpaceDE w:val="0"/>
              <w:autoSpaceDN w:val="0"/>
              <w:adjustRightInd w:val="0"/>
              <w:jc w:val="center"/>
              <w:rPr>
                <w:rFonts w:ascii="宋体" w:hAnsi="宋体"/>
                <w:sz w:val="18"/>
              </w:rPr>
            </w:pPr>
          </w:p>
        </w:tc>
        <w:tc>
          <w:tcPr>
            <w:tcW w:w="492" w:type="pct"/>
          </w:tcPr>
          <w:p>
            <w:pPr>
              <w:autoSpaceDE w:val="0"/>
              <w:autoSpaceDN w:val="0"/>
              <w:adjustRightInd w:val="0"/>
              <w:jc w:val="center"/>
              <w:rPr>
                <w:rFonts w:ascii="宋体" w:hAnsi="宋体"/>
                <w:sz w:val="18"/>
              </w:rPr>
            </w:pPr>
          </w:p>
        </w:tc>
        <w:tc>
          <w:tcPr>
            <w:tcW w:w="574" w:type="pct"/>
          </w:tcPr>
          <w:p>
            <w:pPr>
              <w:autoSpaceDE w:val="0"/>
              <w:autoSpaceDN w:val="0"/>
              <w:adjustRightInd w:val="0"/>
              <w:jc w:val="center"/>
              <w:rPr>
                <w:rFonts w:ascii="宋体" w:hAnsi="宋体"/>
                <w:sz w:val="18"/>
              </w:rPr>
            </w:pPr>
          </w:p>
        </w:tc>
        <w:tc>
          <w:tcPr>
            <w:tcW w:w="493" w:type="pct"/>
            <w:shd w:val="clear" w:color="auto" w:fill="auto"/>
            <w:vAlign w:val="center"/>
          </w:tcPr>
          <w:p>
            <w:pPr>
              <w:autoSpaceDE w:val="0"/>
              <w:autoSpaceDN w:val="0"/>
              <w:adjustRightInd w:val="0"/>
              <w:jc w:val="center"/>
              <w:rPr>
                <w:rFonts w:ascii="宋体" w:hAnsi="宋体"/>
                <w:sz w:val="18"/>
              </w:rPr>
            </w:pPr>
          </w:p>
        </w:tc>
        <w:tc>
          <w:tcPr>
            <w:tcW w:w="409" w:type="pct"/>
            <w:shd w:val="clear" w:color="auto" w:fill="auto"/>
            <w:vAlign w:val="center"/>
          </w:tcPr>
          <w:p>
            <w:pPr>
              <w:autoSpaceDE w:val="0"/>
              <w:autoSpaceDN w:val="0"/>
              <w:adjustRightInd w:val="0"/>
              <w:jc w:val="center"/>
              <w:rPr>
                <w:rFonts w:ascii="宋体" w:hAnsi="宋体"/>
                <w:sz w:val="18"/>
              </w:rPr>
            </w:pPr>
          </w:p>
        </w:tc>
        <w:tc>
          <w:tcPr>
            <w:tcW w:w="492" w:type="pct"/>
            <w:shd w:val="clear" w:color="auto" w:fill="auto"/>
            <w:vAlign w:val="center"/>
          </w:tcPr>
          <w:p>
            <w:pPr>
              <w:autoSpaceDE w:val="0"/>
              <w:autoSpaceDN w:val="0"/>
              <w:adjustRightInd w:val="0"/>
              <w:jc w:val="center"/>
              <w:rPr>
                <w:rFonts w:ascii="宋体" w:hAnsi="宋体"/>
                <w:sz w:val="18"/>
              </w:rPr>
            </w:pPr>
          </w:p>
        </w:tc>
        <w:tc>
          <w:tcPr>
            <w:tcW w:w="573" w:type="pct"/>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574" w:type="pct"/>
            <w:shd w:val="clear" w:color="auto" w:fill="auto"/>
          </w:tcPr>
          <w:p>
            <w:pPr>
              <w:autoSpaceDE w:val="0"/>
              <w:autoSpaceDN w:val="0"/>
              <w:adjustRightInd w:val="0"/>
              <w:jc w:val="center"/>
              <w:rPr>
                <w:rFonts w:ascii="宋体" w:hAnsi="宋体"/>
                <w:sz w:val="18"/>
              </w:rPr>
            </w:pPr>
            <w:r>
              <w:rPr>
                <w:rFonts w:hint="eastAsia" w:ascii="宋体" w:hAnsi="宋体"/>
                <w:sz w:val="18"/>
              </w:rPr>
              <w:t>—</w:t>
            </w:r>
          </w:p>
        </w:tc>
        <w:tc>
          <w:tcPr>
            <w:tcW w:w="491" w:type="pct"/>
            <w:shd w:val="clear" w:color="auto" w:fill="auto"/>
            <w:vAlign w:val="center"/>
          </w:tcPr>
          <w:p>
            <w:pPr>
              <w:autoSpaceDE w:val="0"/>
              <w:autoSpaceDN w:val="0"/>
              <w:adjustRightInd w:val="0"/>
              <w:jc w:val="center"/>
              <w:rPr>
                <w:rFonts w:ascii="宋体" w:hAnsi="宋体"/>
                <w:sz w:val="18"/>
              </w:rPr>
            </w:pPr>
          </w:p>
        </w:tc>
        <w:tc>
          <w:tcPr>
            <w:tcW w:w="493" w:type="pct"/>
            <w:shd w:val="clear" w:color="auto" w:fill="auto"/>
            <w:vAlign w:val="center"/>
          </w:tcPr>
          <w:p>
            <w:pPr>
              <w:autoSpaceDE w:val="0"/>
              <w:autoSpaceDN w:val="0"/>
              <w:adjustRightInd w:val="0"/>
              <w:jc w:val="center"/>
              <w:rPr>
                <w:rFonts w:ascii="宋体" w:hAnsi="宋体"/>
                <w:sz w:val="18"/>
              </w:rPr>
            </w:pPr>
          </w:p>
        </w:tc>
        <w:tc>
          <w:tcPr>
            <w:tcW w:w="409" w:type="pct"/>
            <w:shd w:val="clear" w:color="auto" w:fill="auto"/>
            <w:vAlign w:val="center"/>
          </w:tcPr>
          <w:p>
            <w:pPr>
              <w:autoSpaceDE w:val="0"/>
              <w:autoSpaceDN w:val="0"/>
              <w:adjustRightInd w:val="0"/>
              <w:jc w:val="center"/>
              <w:rPr>
                <w:rFonts w:ascii="宋体" w:hAnsi="宋体"/>
                <w:sz w:val="18"/>
              </w:rPr>
            </w:pPr>
          </w:p>
        </w:tc>
        <w:tc>
          <w:tcPr>
            <w:tcW w:w="492" w:type="pct"/>
          </w:tcPr>
          <w:p>
            <w:pPr>
              <w:autoSpaceDE w:val="0"/>
              <w:autoSpaceDN w:val="0"/>
              <w:adjustRightInd w:val="0"/>
              <w:jc w:val="center"/>
              <w:rPr>
                <w:rFonts w:ascii="宋体" w:hAnsi="宋体"/>
                <w:sz w:val="18"/>
              </w:rPr>
            </w:pPr>
          </w:p>
        </w:tc>
        <w:tc>
          <w:tcPr>
            <w:tcW w:w="574" w:type="pct"/>
          </w:tcPr>
          <w:p>
            <w:pPr>
              <w:autoSpaceDE w:val="0"/>
              <w:autoSpaceDN w:val="0"/>
              <w:adjustRightInd w:val="0"/>
              <w:jc w:val="center"/>
              <w:rPr>
                <w:rFonts w:ascii="宋体" w:hAnsi="宋体"/>
                <w:sz w:val="18"/>
              </w:rPr>
            </w:pPr>
          </w:p>
        </w:tc>
        <w:tc>
          <w:tcPr>
            <w:tcW w:w="493" w:type="pct"/>
            <w:shd w:val="clear" w:color="auto" w:fill="auto"/>
            <w:vAlign w:val="center"/>
          </w:tcPr>
          <w:p>
            <w:pPr>
              <w:autoSpaceDE w:val="0"/>
              <w:autoSpaceDN w:val="0"/>
              <w:adjustRightInd w:val="0"/>
              <w:jc w:val="center"/>
              <w:rPr>
                <w:rFonts w:ascii="宋体" w:hAnsi="宋体"/>
                <w:sz w:val="18"/>
              </w:rPr>
            </w:pPr>
          </w:p>
        </w:tc>
        <w:tc>
          <w:tcPr>
            <w:tcW w:w="409" w:type="pct"/>
            <w:shd w:val="clear" w:color="auto" w:fill="auto"/>
            <w:vAlign w:val="center"/>
          </w:tcPr>
          <w:p>
            <w:pPr>
              <w:autoSpaceDE w:val="0"/>
              <w:autoSpaceDN w:val="0"/>
              <w:adjustRightInd w:val="0"/>
              <w:jc w:val="center"/>
              <w:rPr>
                <w:rFonts w:ascii="宋体" w:hAnsi="宋体"/>
                <w:sz w:val="18"/>
              </w:rPr>
            </w:pPr>
          </w:p>
        </w:tc>
        <w:tc>
          <w:tcPr>
            <w:tcW w:w="492" w:type="pct"/>
            <w:shd w:val="clear" w:color="auto" w:fill="auto"/>
            <w:vAlign w:val="center"/>
          </w:tcPr>
          <w:p>
            <w:pPr>
              <w:autoSpaceDE w:val="0"/>
              <w:autoSpaceDN w:val="0"/>
              <w:adjustRightInd w:val="0"/>
              <w:jc w:val="center"/>
              <w:rPr>
                <w:rFonts w:ascii="宋体" w:hAnsi="宋体"/>
                <w:sz w:val="18"/>
              </w:rPr>
            </w:pPr>
          </w:p>
        </w:tc>
        <w:tc>
          <w:tcPr>
            <w:tcW w:w="573" w:type="pct"/>
            <w:shd w:val="clear" w:color="auto" w:fill="auto"/>
            <w:vAlign w:val="center"/>
          </w:tcPr>
          <w:p>
            <w:pPr>
              <w:autoSpaceDE w:val="0"/>
              <w:autoSpaceDN w:val="0"/>
              <w:adjustRightInd w:val="0"/>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本表由由小学、小学教学点、九年一贯制学校、十二年一贯制学校、初级中学、职业初中、完全中学、附设小学班、附设初中班、附设职业初中班填报。</w:t>
      </w:r>
    </w:p>
    <w:p>
      <w:pPr>
        <w:tabs>
          <w:tab w:val="left" w:pos="567"/>
        </w:tabs>
        <w:spacing w:line="240" w:lineRule="exact"/>
        <w:ind w:left="2016" w:hanging="2015" w:hangingChars="1120"/>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按照当年实际任课情况填报。</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）对于承担多门课程教师，按照实际工作量选择一门课程填报，不得重复填报。</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）本学年不授课专任教师是指本学年内未承担教学工作的专任教师。</w:t>
      </w:r>
    </w:p>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审核关系：</w:t>
      </w:r>
      <w:bookmarkEnd w:id="132"/>
      <w:bookmarkStart w:id="134" w:name="_Hlk107999080"/>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11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2）行02&gt;=</w:t>
      </w:r>
      <w:r>
        <w:rPr>
          <w:rFonts w:hint="eastAsia" w:ascii="宋体" w:hAnsi="宋体"/>
          <w:sz w:val="18"/>
          <w:szCs w:val="18"/>
        </w:rPr>
        <w:t>行</w:t>
      </w:r>
      <w:r>
        <w:rPr>
          <w:rFonts w:ascii="宋体" w:hAnsi="宋体"/>
          <w:sz w:val="18"/>
          <w:szCs w:val="18"/>
        </w:rPr>
        <w:t>03；</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3）行02&gt;=</w:t>
      </w:r>
      <w:r>
        <w:rPr>
          <w:rFonts w:hint="eastAsia" w:ascii="宋体" w:hAnsi="宋体"/>
          <w:sz w:val="18"/>
          <w:szCs w:val="18"/>
        </w:rPr>
        <w:t>行</w:t>
      </w:r>
      <w:r>
        <w:rPr>
          <w:rFonts w:ascii="宋体" w:hAnsi="宋体"/>
          <w:sz w:val="18"/>
          <w:szCs w:val="18"/>
        </w:rPr>
        <w:t>04；</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4）行02=行05+行06+行07+行08+行09+行10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11&gt;=</w:t>
      </w:r>
      <w:r>
        <w:rPr>
          <w:rFonts w:hint="eastAsia" w:ascii="宋体" w:hAnsi="宋体"/>
          <w:sz w:val="18"/>
          <w:szCs w:val="18"/>
        </w:rPr>
        <w:t>行</w:t>
      </w:r>
      <w:r>
        <w:rPr>
          <w:rFonts w:ascii="宋体" w:hAnsi="宋体"/>
          <w:sz w:val="18"/>
          <w:szCs w:val="18"/>
        </w:rPr>
        <w:t>12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11&gt;=</w:t>
      </w:r>
      <w:r>
        <w:rPr>
          <w:rFonts w:hint="eastAsia" w:ascii="宋体" w:hAnsi="宋体"/>
          <w:sz w:val="18"/>
          <w:szCs w:val="18"/>
        </w:rPr>
        <w:t>行</w:t>
      </w:r>
      <w:r>
        <w:rPr>
          <w:rFonts w:ascii="宋体" w:hAnsi="宋体"/>
          <w:sz w:val="18"/>
          <w:szCs w:val="18"/>
        </w:rPr>
        <w:t>13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w:t>
      </w:r>
      <w:r>
        <w:rPr>
          <w:rFonts w:ascii="宋体" w:hAnsi="宋体"/>
          <w:sz w:val="18"/>
          <w:szCs w:val="18"/>
        </w:rPr>
        <w:t>行11=行14+行15+行16+行17+行18+行19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列</w:t>
      </w:r>
      <w:r>
        <w:rPr>
          <w:rFonts w:ascii="宋体" w:hAnsi="宋体"/>
          <w:sz w:val="18"/>
          <w:szCs w:val="18"/>
        </w:rPr>
        <w:t>1&gt;=</w:t>
      </w:r>
      <w:r>
        <w:rPr>
          <w:rFonts w:hint="eastAsia" w:ascii="宋体" w:hAnsi="宋体"/>
          <w:sz w:val="18"/>
          <w:szCs w:val="18"/>
        </w:rPr>
        <w:t>列</w:t>
      </w:r>
      <w:r>
        <w:rPr>
          <w:rFonts w:ascii="宋体" w:hAnsi="宋体"/>
          <w:sz w:val="18"/>
          <w:szCs w:val="18"/>
        </w:rPr>
        <w:t>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9）列1=列3+列4+列5+列6+</w:t>
      </w:r>
      <w:r>
        <w:rPr>
          <w:rFonts w:hint="eastAsia" w:ascii="宋体" w:hAnsi="宋体"/>
          <w:sz w:val="18"/>
          <w:szCs w:val="18"/>
        </w:rPr>
        <w:t>列</w:t>
      </w:r>
      <w:r>
        <w:rPr>
          <w:rFonts w:ascii="宋体" w:hAnsi="宋体"/>
          <w:sz w:val="18"/>
          <w:szCs w:val="18"/>
        </w:rPr>
        <w:t>10+</w:t>
      </w:r>
      <w:r>
        <w:rPr>
          <w:rFonts w:hint="eastAsia" w:ascii="宋体" w:hAnsi="宋体"/>
          <w:sz w:val="18"/>
          <w:szCs w:val="18"/>
        </w:rPr>
        <w:t>列</w:t>
      </w:r>
      <w:r>
        <w:rPr>
          <w:rFonts w:ascii="宋体" w:hAnsi="宋体"/>
          <w:sz w:val="18"/>
          <w:szCs w:val="18"/>
        </w:rPr>
        <w:t>11+</w:t>
      </w:r>
      <w:r>
        <w:rPr>
          <w:rFonts w:hint="eastAsia" w:ascii="宋体" w:hAnsi="宋体"/>
          <w:sz w:val="18"/>
          <w:szCs w:val="18"/>
        </w:rPr>
        <w:t>列</w:t>
      </w:r>
      <w:r>
        <w:rPr>
          <w:rFonts w:ascii="宋体" w:hAnsi="宋体"/>
          <w:sz w:val="18"/>
          <w:szCs w:val="18"/>
        </w:rPr>
        <w:t>12+</w:t>
      </w:r>
      <w:r>
        <w:rPr>
          <w:rFonts w:hint="eastAsia" w:ascii="宋体" w:hAnsi="宋体"/>
          <w:sz w:val="18"/>
          <w:szCs w:val="18"/>
        </w:rPr>
        <w:t>列</w:t>
      </w:r>
      <w:r>
        <w:rPr>
          <w:rFonts w:ascii="宋体" w:hAnsi="宋体"/>
          <w:sz w:val="18"/>
          <w:szCs w:val="18"/>
        </w:rPr>
        <w:t>13+</w:t>
      </w:r>
      <w:r>
        <w:rPr>
          <w:rFonts w:hint="eastAsia" w:ascii="宋体" w:hAnsi="宋体"/>
          <w:sz w:val="18"/>
          <w:szCs w:val="18"/>
        </w:rPr>
        <w:t>列</w:t>
      </w:r>
      <w:r>
        <w:rPr>
          <w:rFonts w:ascii="宋体" w:hAnsi="宋体"/>
          <w:sz w:val="18"/>
          <w:szCs w:val="18"/>
        </w:rPr>
        <w:t>14+</w:t>
      </w:r>
      <w:r>
        <w:rPr>
          <w:rFonts w:hint="eastAsia" w:ascii="宋体" w:hAnsi="宋体"/>
          <w:sz w:val="18"/>
          <w:szCs w:val="18"/>
        </w:rPr>
        <w:t>列</w:t>
      </w:r>
      <w:r>
        <w:rPr>
          <w:rFonts w:ascii="宋体" w:hAnsi="宋体"/>
          <w:sz w:val="18"/>
          <w:szCs w:val="18"/>
        </w:rPr>
        <w:t>15+</w:t>
      </w:r>
      <w:r>
        <w:rPr>
          <w:rFonts w:hint="eastAsia" w:ascii="宋体" w:hAnsi="宋体"/>
          <w:sz w:val="18"/>
          <w:szCs w:val="18"/>
        </w:rPr>
        <w:t>列</w:t>
      </w:r>
      <w:r>
        <w:rPr>
          <w:rFonts w:ascii="宋体" w:hAnsi="宋体"/>
          <w:sz w:val="18"/>
          <w:szCs w:val="18"/>
        </w:rPr>
        <w:t>16+</w:t>
      </w:r>
      <w:r>
        <w:rPr>
          <w:rFonts w:hint="eastAsia" w:ascii="宋体" w:hAnsi="宋体"/>
          <w:sz w:val="18"/>
          <w:szCs w:val="18"/>
        </w:rPr>
        <w:t>列</w:t>
      </w:r>
      <w:r>
        <w:rPr>
          <w:rFonts w:ascii="宋体" w:hAnsi="宋体"/>
          <w:sz w:val="18"/>
          <w:szCs w:val="18"/>
        </w:rPr>
        <w:t>17+</w:t>
      </w:r>
      <w:r>
        <w:rPr>
          <w:rFonts w:hint="eastAsia" w:ascii="宋体" w:hAnsi="宋体"/>
          <w:sz w:val="18"/>
          <w:szCs w:val="18"/>
        </w:rPr>
        <w:t>列</w:t>
      </w:r>
      <w:r>
        <w:rPr>
          <w:rFonts w:ascii="宋体" w:hAnsi="宋体"/>
          <w:sz w:val="18"/>
          <w:szCs w:val="18"/>
        </w:rPr>
        <w:t>18+</w:t>
      </w:r>
      <w:r>
        <w:rPr>
          <w:rFonts w:hint="eastAsia" w:ascii="宋体" w:hAnsi="宋体"/>
          <w:sz w:val="18"/>
          <w:szCs w:val="18"/>
        </w:rPr>
        <w:t>列</w:t>
      </w:r>
      <w:r>
        <w:rPr>
          <w:rFonts w:ascii="宋体" w:hAnsi="宋体"/>
          <w:sz w:val="18"/>
          <w:szCs w:val="18"/>
        </w:rPr>
        <w:t>21+</w:t>
      </w:r>
      <w:r>
        <w:rPr>
          <w:rFonts w:hint="eastAsia" w:ascii="宋体" w:hAnsi="宋体"/>
          <w:sz w:val="18"/>
          <w:szCs w:val="18"/>
        </w:rPr>
        <w:t>列</w:t>
      </w:r>
      <w:r>
        <w:rPr>
          <w:rFonts w:ascii="宋体" w:hAnsi="宋体"/>
          <w:sz w:val="18"/>
          <w:szCs w:val="18"/>
        </w:rPr>
        <w:t>22+</w:t>
      </w:r>
      <w:r>
        <w:rPr>
          <w:rFonts w:hint="eastAsia" w:ascii="宋体" w:hAnsi="宋体"/>
          <w:sz w:val="18"/>
          <w:szCs w:val="18"/>
        </w:rPr>
        <w:t>列</w:t>
      </w:r>
      <w:r>
        <w:rPr>
          <w:rFonts w:ascii="宋体" w:hAnsi="宋体"/>
          <w:sz w:val="18"/>
          <w:szCs w:val="18"/>
        </w:rPr>
        <w:t>23+</w:t>
      </w:r>
      <w:r>
        <w:rPr>
          <w:rFonts w:hint="eastAsia" w:ascii="宋体" w:hAnsi="宋体"/>
          <w:sz w:val="18"/>
          <w:szCs w:val="18"/>
        </w:rPr>
        <w:t>列</w:t>
      </w:r>
      <w:r>
        <w:rPr>
          <w:rFonts w:ascii="宋体" w:hAnsi="宋体"/>
          <w:sz w:val="18"/>
          <w:szCs w:val="18"/>
        </w:rPr>
        <w:t>24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10）列6&gt;=列7+列8+列9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11）列18&gt;=列19+列20</w:t>
      </w:r>
      <w:r>
        <w:rPr>
          <w:rFonts w:hint="eastAsia" w:ascii="宋体" w:hAnsi="宋体"/>
          <w:sz w:val="18"/>
          <w:szCs w:val="18"/>
        </w:rPr>
        <w:t>。</w:t>
      </w:r>
      <w:bookmarkEnd w:id="134"/>
    </w:p>
    <w:p>
      <w:pPr>
        <w:spacing w:line="440" w:lineRule="exact"/>
        <w:ind w:right="-800" w:rightChars="-381"/>
        <w:rPr>
          <w:rFonts w:ascii="宋体" w:hAnsi="宋体"/>
          <w:sz w:val="18"/>
          <w:szCs w:val="18"/>
        </w:rPr>
      </w:pPr>
    </w:p>
    <w:p>
      <w:pPr>
        <w:pStyle w:val="20"/>
        <w:numPr>
          <w:ilvl w:val="0"/>
          <w:numId w:val="1"/>
        </w:numPr>
        <w:rPr>
          <w:rFonts w:ascii="宋体" w:hAnsi="宋体"/>
          <w:sz w:val="28"/>
        </w:rPr>
      </w:pPr>
      <w:r>
        <w:rPr>
          <w:rFonts w:ascii="宋体" w:hAnsi="宋体"/>
          <w:sz w:val="18"/>
          <w:lang w:val="en-US"/>
        </w:rPr>
        <w:br w:type="page"/>
      </w:r>
      <w:bookmarkStart w:id="135" w:name="_Toc111121794"/>
      <w:bookmarkStart w:id="136" w:name="_Hlk106090475"/>
      <w:r>
        <w:rPr>
          <w:rFonts w:hint="eastAsia" w:ascii="宋体" w:hAnsi="宋体"/>
        </w:rPr>
        <w:t>普通高中专任教师分课程、分学历</w:t>
      </w:r>
      <w:bookmarkEnd w:id="133"/>
      <w:r>
        <w:rPr>
          <w:rFonts w:hint="eastAsia" w:ascii="宋体" w:hAnsi="宋体"/>
        </w:rPr>
        <w:t>情况</w:t>
      </w:r>
      <w:bookmarkEnd w:id="135"/>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教基4156</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732"/>
        <w:gridCol w:w="445"/>
        <w:gridCol w:w="608"/>
        <w:gridCol w:w="493"/>
        <w:gridCol w:w="528"/>
        <w:gridCol w:w="529"/>
        <w:gridCol w:w="528"/>
        <w:gridCol w:w="529"/>
        <w:gridCol w:w="528"/>
        <w:gridCol w:w="529"/>
        <w:gridCol w:w="528"/>
        <w:gridCol w:w="529"/>
        <w:gridCol w:w="529"/>
        <w:gridCol w:w="52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bookmarkStart w:id="137" w:name="_Hlk102999750"/>
            <w:r>
              <w:rPr>
                <w:rFonts w:hint="eastAsia" w:ascii="宋体" w:hAnsi="宋体"/>
                <w:sz w:val="18"/>
              </w:rPr>
              <w:t>指标名称</w:t>
            </w:r>
          </w:p>
        </w:tc>
        <w:tc>
          <w:tcPr>
            <w:tcW w:w="260"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355"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288"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#女</w:t>
            </w:r>
          </w:p>
        </w:tc>
        <w:tc>
          <w:tcPr>
            <w:tcW w:w="308"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思想政治</w:t>
            </w:r>
          </w:p>
        </w:tc>
        <w:tc>
          <w:tcPr>
            <w:tcW w:w="309"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语文</w:t>
            </w:r>
          </w:p>
        </w:tc>
        <w:tc>
          <w:tcPr>
            <w:tcW w:w="308"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数学</w:t>
            </w:r>
          </w:p>
        </w:tc>
        <w:tc>
          <w:tcPr>
            <w:tcW w:w="309" w:type="pct"/>
            <w:vMerge w:val="restart"/>
            <w:tcBorders>
              <w:top w:val="single" w:color="auto" w:sz="8"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外语</w:t>
            </w:r>
          </w:p>
        </w:tc>
        <w:tc>
          <w:tcPr>
            <w:tcW w:w="308"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single" w:color="auto" w:sz="8" w:space="0"/>
              <w:left w:val="nil"/>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历史</w:t>
            </w:r>
          </w:p>
        </w:tc>
        <w:tc>
          <w:tcPr>
            <w:tcW w:w="308"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地理</w:t>
            </w:r>
          </w:p>
        </w:tc>
        <w:tc>
          <w:tcPr>
            <w:tcW w:w="308"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物理</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405" w:hRule="atLeast"/>
        </w:trPr>
        <w:tc>
          <w:tcPr>
            <w:tcW w:w="1011"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260"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55"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288"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08"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09"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08"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09" w:type="pct"/>
            <w:vMerge w:val="continue"/>
            <w:tcBorders>
              <w:top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英语</w:t>
            </w:r>
          </w:p>
        </w:tc>
        <w:tc>
          <w:tcPr>
            <w:tcW w:w="309"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日语</w:t>
            </w:r>
          </w:p>
        </w:tc>
        <w:tc>
          <w:tcPr>
            <w:tcW w:w="308"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w:t>
            </w:r>
            <w:r>
              <w:rPr>
                <w:rFonts w:hint="eastAsia" w:ascii="宋体" w:hAnsi="宋体"/>
                <w:sz w:val="18"/>
              </w:rPr>
              <w:t>俄语</w:t>
            </w:r>
          </w:p>
        </w:tc>
        <w:tc>
          <w:tcPr>
            <w:tcW w:w="309"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08"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308" w:type="pct"/>
            <w:vMerge w:val="continue"/>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260"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355"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288"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308"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309"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308"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309"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308"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309"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8</w:t>
            </w:r>
          </w:p>
        </w:tc>
        <w:tc>
          <w:tcPr>
            <w:tcW w:w="308"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9</w:t>
            </w:r>
          </w:p>
        </w:tc>
        <w:tc>
          <w:tcPr>
            <w:tcW w:w="309"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308"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308"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260"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355"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single" w:color="auto" w:sz="2" w:space="0"/>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rPr>
                <w:rFonts w:ascii="宋体" w:hAnsi="宋体"/>
                <w:sz w:val="18"/>
              </w:rPr>
            </w:pPr>
            <w:r>
              <w:rPr>
                <w:rFonts w:ascii="宋体" w:hAnsi="宋体"/>
                <w:sz w:val="18"/>
              </w:rPr>
              <w:t>#</w:t>
            </w:r>
            <w:r>
              <w:rPr>
                <w:rFonts w:hint="eastAsia" w:ascii="宋体" w:hAnsi="宋体"/>
                <w:sz w:val="18"/>
              </w:rPr>
              <w:t>女</w:t>
            </w:r>
          </w:p>
        </w:tc>
        <w:tc>
          <w:tcPr>
            <w:tcW w:w="260"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355"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540" w:firstLineChars="300"/>
              <w:rPr>
                <w:rFonts w:ascii="宋体" w:hAnsi="宋体"/>
                <w:sz w:val="18"/>
              </w:rPr>
            </w:pPr>
            <w:r>
              <w:rPr>
                <w:rFonts w:ascii="宋体" w:hAnsi="宋体"/>
                <w:sz w:val="18"/>
              </w:rPr>
              <w:t>#</w:t>
            </w:r>
            <w:r>
              <w:rPr>
                <w:rFonts w:hint="eastAsia" w:ascii="宋体" w:hAnsi="宋体"/>
                <w:sz w:val="18"/>
              </w:rPr>
              <w:t>少数民族</w:t>
            </w:r>
          </w:p>
        </w:tc>
        <w:tc>
          <w:tcPr>
            <w:tcW w:w="260"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355"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博士研究生</w:t>
            </w:r>
          </w:p>
        </w:tc>
        <w:tc>
          <w:tcPr>
            <w:tcW w:w="260"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355"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硕士研究生</w:t>
            </w:r>
          </w:p>
        </w:tc>
        <w:tc>
          <w:tcPr>
            <w:tcW w:w="260"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355"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本科</w:t>
            </w:r>
          </w:p>
        </w:tc>
        <w:tc>
          <w:tcPr>
            <w:tcW w:w="260"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355"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专科</w:t>
            </w:r>
          </w:p>
        </w:tc>
        <w:tc>
          <w:tcPr>
            <w:tcW w:w="260"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355"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高中阶段</w:t>
            </w:r>
          </w:p>
        </w:tc>
        <w:tc>
          <w:tcPr>
            <w:tcW w:w="260"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355"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11" w:type="pct"/>
            <w:tcBorders>
              <w:top w:val="single" w:color="auto" w:sz="2" w:space="0"/>
              <w:bottom w:val="single" w:color="auto" w:sz="4"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高中阶段以下</w:t>
            </w:r>
          </w:p>
        </w:tc>
        <w:tc>
          <w:tcPr>
            <w:tcW w:w="260" w:type="pct"/>
            <w:tcBorders>
              <w:top w:val="single" w:color="auto" w:sz="2" w:space="0"/>
              <w:left w:val="single" w:color="auto" w:sz="2" w:space="0"/>
              <w:bottom w:val="single" w:color="auto" w:sz="4"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355" w:type="pct"/>
            <w:tcBorders>
              <w:top w:val="nil"/>
              <w:left w:val="single" w:color="auto" w:sz="2" w:space="0"/>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288" w:type="pct"/>
            <w:tcBorders>
              <w:top w:val="nil"/>
              <w:left w:val="nil"/>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9" w:type="pct"/>
            <w:tcBorders>
              <w:top w:val="nil"/>
              <w:left w:val="nil"/>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308" w:type="pct"/>
            <w:tcBorders>
              <w:top w:val="nil"/>
              <w:left w:val="nil"/>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rPr>
            </w:pPr>
          </w:p>
        </w:tc>
      </w:tr>
      <w:bookmarkEnd w:id="137"/>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Pr>
          <w:rFonts w:hint="eastAsia" w:ascii="宋体" w:hAnsi="宋体"/>
          <w:sz w:val="18"/>
        </w:rPr>
        <w:t>续表</w:t>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633"/>
        <w:gridCol w:w="507"/>
        <w:gridCol w:w="507"/>
        <w:gridCol w:w="632"/>
        <w:gridCol w:w="634"/>
        <w:gridCol w:w="632"/>
        <w:gridCol w:w="632"/>
        <w:gridCol w:w="634"/>
        <w:gridCol w:w="635"/>
        <w:gridCol w:w="886"/>
        <w:gridCol w:w="634"/>
        <w:gridCol w:w="632"/>
        <w:gridCol w:w="96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370" w:type="pct"/>
            <w:vMerge w:val="restart"/>
            <w:shd w:val="clear" w:color="auto" w:fill="auto"/>
            <w:vAlign w:val="center"/>
          </w:tcPr>
          <w:p>
            <w:pPr>
              <w:autoSpaceDE w:val="0"/>
              <w:autoSpaceDN w:val="0"/>
              <w:adjustRightInd w:val="0"/>
              <w:jc w:val="center"/>
              <w:rPr>
                <w:rFonts w:ascii="宋体" w:hAnsi="宋体"/>
                <w:sz w:val="18"/>
              </w:rPr>
            </w:pPr>
            <w:bookmarkStart w:id="138" w:name="_Hlk102999760"/>
            <w:r>
              <w:rPr>
                <w:rFonts w:hint="eastAsia" w:ascii="宋体" w:hAnsi="宋体"/>
                <w:sz w:val="18"/>
              </w:rPr>
              <w:t>化学</w:t>
            </w:r>
          </w:p>
        </w:tc>
        <w:tc>
          <w:tcPr>
            <w:tcW w:w="296" w:type="pct"/>
            <w:vMerge w:val="restart"/>
            <w:vAlign w:val="center"/>
          </w:tcPr>
          <w:p>
            <w:pPr>
              <w:autoSpaceDE w:val="0"/>
              <w:autoSpaceDN w:val="0"/>
              <w:adjustRightInd w:val="0"/>
              <w:jc w:val="center"/>
              <w:rPr>
                <w:rFonts w:ascii="宋体" w:hAnsi="宋体"/>
                <w:sz w:val="18"/>
              </w:rPr>
            </w:pPr>
            <w:r>
              <w:rPr>
                <w:rFonts w:hint="eastAsia" w:ascii="宋体" w:hAnsi="宋体"/>
                <w:sz w:val="18"/>
              </w:rPr>
              <w:t>生物学</w:t>
            </w:r>
          </w:p>
        </w:tc>
        <w:tc>
          <w:tcPr>
            <w:tcW w:w="296" w:type="pct"/>
            <w:vMerge w:val="restart"/>
            <w:tcBorders>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技术</w:t>
            </w:r>
          </w:p>
        </w:tc>
        <w:tc>
          <w:tcPr>
            <w:tcW w:w="369"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40" w:lineRule="exact"/>
              <w:jc w:val="center"/>
              <w:rPr>
                <w:rFonts w:ascii="宋体" w:hAnsi="宋体"/>
                <w:sz w:val="18"/>
              </w:rPr>
            </w:pPr>
          </w:p>
        </w:tc>
        <w:tc>
          <w:tcPr>
            <w:tcW w:w="370" w:type="pct"/>
            <w:tcBorders>
              <w:top w:val="single" w:color="auto" w:sz="8" w:space="0"/>
              <w:left w:val="nil"/>
              <w:bottom w:val="single" w:color="auto" w:sz="2" w:space="0"/>
            </w:tcBorders>
            <w:shd w:val="clear" w:color="auto" w:fill="auto"/>
            <w:vAlign w:val="center"/>
          </w:tcPr>
          <w:p>
            <w:pPr>
              <w:autoSpaceDE w:val="0"/>
              <w:autoSpaceDN w:val="0"/>
              <w:adjustRightInd w:val="0"/>
              <w:spacing w:line="240" w:lineRule="exact"/>
              <w:jc w:val="center"/>
              <w:rPr>
                <w:rFonts w:ascii="宋体" w:hAnsi="宋体"/>
                <w:sz w:val="18"/>
              </w:rPr>
            </w:pPr>
          </w:p>
        </w:tc>
        <w:tc>
          <w:tcPr>
            <w:tcW w:w="369"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体育与健康</w:t>
            </w:r>
          </w:p>
        </w:tc>
        <w:tc>
          <w:tcPr>
            <w:tcW w:w="369" w:type="pct"/>
            <w:vMerge w:val="restart"/>
            <w:tcBorders>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艺术</w:t>
            </w:r>
          </w:p>
        </w:tc>
        <w:tc>
          <w:tcPr>
            <w:tcW w:w="370"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371" w:type="pct"/>
            <w:tcBorders>
              <w:top w:val="single" w:color="auto" w:sz="8" w:space="0"/>
              <w:left w:val="nil"/>
              <w:bottom w:val="single" w:color="auto" w:sz="2" w:space="0"/>
            </w:tcBorders>
            <w:shd w:val="clear" w:color="auto" w:fill="auto"/>
            <w:vAlign w:val="center"/>
          </w:tcPr>
          <w:p>
            <w:pPr>
              <w:autoSpaceDE w:val="0"/>
              <w:autoSpaceDN w:val="0"/>
              <w:adjustRightInd w:val="0"/>
              <w:spacing w:line="240" w:lineRule="exact"/>
              <w:jc w:val="center"/>
              <w:rPr>
                <w:rFonts w:ascii="宋体" w:hAnsi="宋体"/>
                <w:sz w:val="18"/>
              </w:rPr>
            </w:pPr>
          </w:p>
        </w:tc>
        <w:tc>
          <w:tcPr>
            <w:tcW w:w="517" w:type="pct"/>
            <w:vMerge w:val="restart"/>
            <w:tcBorders>
              <w:top w:val="single" w:color="auto" w:sz="8"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综合实践活动</w:t>
            </w:r>
          </w:p>
        </w:tc>
        <w:tc>
          <w:tcPr>
            <w:tcW w:w="370" w:type="pct"/>
            <w:vMerge w:val="restart"/>
            <w:tcBorders>
              <w:top w:val="single" w:color="auto" w:sz="8" w:space="0"/>
            </w:tcBorders>
            <w:shd w:val="clear" w:color="auto" w:fill="auto"/>
            <w:vAlign w:val="center"/>
          </w:tcPr>
          <w:p>
            <w:pPr>
              <w:jc w:val="center"/>
              <w:rPr>
                <w:rFonts w:ascii="宋体" w:hAnsi="宋体"/>
                <w:sz w:val="18"/>
              </w:rPr>
            </w:pPr>
            <w:r>
              <w:rPr>
                <w:rFonts w:hint="eastAsia" w:ascii="宋体" w:hAnsi="宋体"/>
                <w:sz w:val="18"/>
              </w:rPr>
              <w:t>劳动</w:t>
            </w:r>
          </w:p>
        </w:tc>
        <w:tc>
          <w:tcPr>
            <w:tcW w:w="369"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其他</w:t>
            </w:r>
          </w:p>
        </w:tc>
        <w:tc>
          <w:tcPr>
            <w:tcW w:w="564" w:type="pct"/>
            <w:vMerge w:val="restart"/>
            <w:shd w:val="clear" w:color="auto" w:fill="auto"/>
            <w:vAlign w:val="center"/>
          </w:tcPr>
          <w:p>
            <w:pPr>
              <w:autoSpaceDE w:val="0"/>
              <w:autoSpaceDN w:val="0"/>
              <w:adjustRightInd w:val="0"/>
              <w:spacing w:line="240" w:lineRule="exact"/>
              <w:jc w:val="center"/>
              <w:rPr>
                <w:rFonts w:ascii="宋体" w:hAnsi="宋体"/>
                <w:sz w:val="18"/>
              </w:rPr>
            </w:pPr>
            <w:r>
              <w:rPr>
                <w:rFonts w:hint="eastAsia" w:ascii="宋体" w:hAnsi="宋体"/>
                <w:sz w:val="18"/>
              </w:rPr>
              <w:t>本学年不授课专任教师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956" w:hRule="atLeast"/>
        </w:trPr>
        <w:tc>
          <w:tcPr>
            <w:tcW w:w="370" w:type="pct"/>
            <w:vMerge w:val="continue"/>
            <w:shd w:val="clear" w:color="auto" w:fill="auto"/>
            <w:vAlign w:val="center"/>
          </w:tcPr>
          <w:p>
            <w:pPr>
              <w:autoSpaceDE w:val="0"/>
              <w:autoSpaceDN w:val="0"/>
              <w:adjustRightInd w:val="0"/>
              <w:jc w:val="center"/>
              <w:rPr>
                <w:rFonts w:ascii="宋体" w:hAnsi="宋体"/>
                <w:sz w:val="18"/>
              </w:rPr>
            </w:pPr>
          </w:p>
        </w:tc>
        <w:tc>
          <w:tcPr>
            <w:tcW w:w="296" w:type="pct"/>
            <w:vMerge w:val="continue"/>
          </w:tcPr>
          <w:p>
            <w:pPr>
              <w:autoSpaceDE w:val="0"/>
              <w:autoSpaceDN w:val="0"/>
              <w:adjustRightInd w:val="0"/>
              <w:jc w:val="center"/>
              <w:rPr>
                <w:rFonts w:ascii="宋体" w:hAnsi="宋体"/>
                <w:sz w:val="18"/>
              </w:rPr>
            </w:pPr>
          </w:p>
        </w:tc>
        <w:tc>
          <w:tcPr>
            <w:tcW w:w="296" w:type="pct"/>
            <w:vMerge w:val="continue"/>
            <w:shd w:val="clear" w:color="auto" w:fill="auto"/>
            <w:vAlign w:val="center"/>
          </w:tcPr>
          <w:p>
            <w:pPr>
              <w:autoSpaceDE w:val="0"/>
              <w:autoSpaceDN w:val="0"/>
              <w:adjustRightInd w:val="0"/>
              <w:jc w:val="center"/>
              <w:rPr>
                <w:rFonts w:ascii="宋体" w:hAnsi="宋体"/>
                <w:sz w:val="18"/>
              </w:rPr>
            </w:pPr>
          </w:p>
        </w:tc>
        <w:tc>
          <w:tcPr>
            <w:tcW w:w="369" w:type="pct"/>
            <w:tcBorders>
              <w:top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#信息技术</w:t>
            </w:r>
          </w:p>
        </w:tc>
        <w:tc>
          <w:tcPr>
            <w:tcW w:w="370" w:type="pct"/>
            <w:tcBorders>
              <w:top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#通用技术</w:t>
            </w:r>
          </w:p>
        </w:tc>
        <w:tc>
          <w:tcPr>
            <w:tcW w:w="369" w:type="pct"/>
            <w:vMerge w:val="continue"/>
            <w:shd w:val="clear" w:color="auto" w:fill="auto"/>
            <w:vAlign w:val="center"/>
          </w:tcPr>
          <w:p>
            <w:pPr>
              <w:autoSpaceDE w:val="0"/>
              <w:autoSpaceDN w:val="0"/>
              <w:adjustRightInd w:val="0"/>
              <w:jc w:val="center"/>
              <w:rPr>
                <w:rFonts w:ascii="宋体" w:hAnsi="宋体"/>
                <w:sz w:val="18"/>
              </w:rPr>
            </w:pPr>
          </w:p>
        </w:tc>
        <w:tc>
          <w:tcPr>
            <w:tcW w:w="369" w:type="pct"/>
            <w:vMerge w:val="continue"/>
            <w:shd w:val="clear" w:color="auto" w:fill="auto"/>
            <w:vAlign w:val="center"/>
          </w:tcPr>
          <w:p>
            <w:pPr>
              <w:autoSpaceDE w:val="0"/>
              <w:autoSpaceDN w:val="0"/>
              <w:adjustRightInd w:val="0"/>
              <w:jc w:val="center"/>
              <w:rPr>
                <w:rFonts w:ascii="宋体" w:hAnsi="宋体"/>
                <w:sz w:val="18"/>
              </w:rPr>
            </w:pPr>
          </w:p>
        </w:tc>
        <w:tc>
          <w:tcPr>
            <w:tcW w:w="370" w:type="pct"/>
            <w:tcBorders>
              <w:top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#音乐</w:t>
            </w:r>
          </w:p>
        </w:tc>
        <w:tc>
          <w:tcPr>
            <w:tcW w:w="371" w:type="pct"/>
            <w:tcBorders>
              <w:top w:val="single" w:color="auto" w:sz="2" w:space="0"/>
            </w:tcBorders>
            <w:shd w:val="clear" w:color="auto" w:fill="auto"/>
            <w:vAlign w:val="center"/>
          </w:tcPr>
          <w:p>
            <w:pPr>
              <w:autoSpaceDE w:val="0"/>
              <w:autoSpaceDN w:val="0"/>
              <w:adjustRightInd w:val="0"/>
              <w:spacing w:line="240" w:lineRule="exact"/>
              <w:jc w:val="center"/>
              <w:rPr>
                <w:rFonts w:ascii="宋体" w:hAnsi="宋体"/>
                <w:sz w:val="18"/>
              </w:rPr>
            </w:pPr>
            <w:r>
              <w:rPr>
                <w:rFonts w:hint="eastAsia" w:ascii="宋体" w:hAnsi="宋体"/>
                <w:sz w:val="18"/>
              </w:rPr>
              <w:t>#美术</w:t>
            </w:r>
          </w:p>
        </w:tc>
        <w:tc>
          <w:tcPr>
            <w:tcW w:w="517" w:type="pct"/>
            <w:vMerge w:val="continue"/>
            <w:shd w:val="clear" w:color="auto" w:fill="auto"/>
            <w:vAlign w:val="center"/>
          </w:tcPr>
          <w:p>
            <w:pPr>
              <w:autoSpaceDE w:val="0"/>
              <w:autoSpaceDN w:val="0"/>
              <w:adjustRightInd w:val="0"/>
              <w:jc w:val="center"/>
              <w:rPr>
                <w:rFonts w:ascii="宋体" w:hAnsi="宋体"/>
                <w:sz w:val="18"/>
              </w:rPr>
            </w:pPr>
          </w:p>
        </w:tc>
        <w:tc>
          <w:tcPr>
            <w:tcW w:w="370" w:type="pct"/>
            <w:vMerge w:val="continue"/>
            <w:tcBorders>
              <w:bottom w:val="single" w:color="auto" w:sz="2" w:space="0"/>
            </w:tcBorders>
            <w:shd w:val="clear" w:color="auto" w:fill="auto"/>
            <w:vAlign w:val="center"/>
          </w:tcPr>
          <w:p>
            <w:pPr>
              <w:jc w:val="center"/>
              <w:rPr>
                <w:rFonts w:ascii="宋体" w:hAnsi="宋体"/>
                <w:sz w:val="18"/>
              </w:rPr>
            </w:pPr>
          </w:p>
        </w:tc>
        <w:tc>
          <w:tcPr>
            <w:tcW w:w="369" w:type="pct"/>
            <w:vMerge w:val="continue"/>
            <w:shd w:val="clear" w:color="auto" w:fill="auto"/>
            <w:vAlign w:val="center"/>
          </w:tcPr>
          <w:p>
            <w:pPr>
              <w:autoSpaceDE w:val="0"/>
              <w:autoSpaceDN w:val="0"/>
              <w:adjustRightInd w:val="0"/>
              <w:jc w:val="center"/>
              <w:rPr>
                <w:rFonts w:ascii="宋体" w:hAnsi="宋体"/>
                <w:sz w:val="18"/>
              </w:rPr>
            </w:pPr>
          </w:p>
        </w:tc>
        <w:tc>
          <w:tcPr>
            <w:tcW w:w="564" w:type="pct"/>
            <w:vMerge w:val="continue"/>
            <w:shd w:val="clear" w:color="auto" w:fill="auto"/>
            <w:vAlign w:val="center"/>
          </w:tcPr>
          <w:p>
            <w:pPr>
              <w:autoSpaceDE w:val="0"/>
              <w:autoSpaceDN w:val="0"/>
              <w:adjustRightInd w:val="0"/>
              <w:spacing w:line="24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370" w:type="pct"/>
            <w:shd w:val="clear" w:color="auto" w:fill="auto"/>
            <w:vAlign w:val="center"/>
          </w:tcPr>
          <w:p>
            <w:pPr>
              <w:autoSpaceDE w:val="0"/>
              <w:autoSpaceDN w:val="0"/>
              <w:adjustRightInd w:val="0"/>
              <w:jc w:val="center"/>
              <w:rPr>
                <w:rFonts w:ascii="宋体" w:hAnsi="宋体"/>
                <w:sz w:val="18"/>
              </w:rPr>
            </w:pPr>
            <w:r>
              <w:rPr>
                <w:rFonts w:ascii="宋体" w:hAnsi="宋体"/>
                <w:sz w:val="18"/>
              </w:rPr>
              <w:t>13</w:t>
            </w:r>
          </w:p>
        </w:tc>
        <w:tc>
          <w:tcPr>
            <w:tcW w:w="296" w:type="pct"/>
          </w:tcPr>
          <w:p>
            <w:pPr>
              <w:autoSpaceDE w:val="0"/>
              <w:autoSpaceDN w:val="0"/>
              <w:adjustRightInd w:val="0"/>
              <w:jc w:val="center"/>
              <w:rPr>
                <w:rFonts w:ascii="宋体" w:hAnsi="宋体"/>
                <w:sz w:val="18"/>
              </w:rPr>
            </w:pPr>
            <w:r>
              <w:rPr>
                <w:rFonts w:hint="eastAsia" w:ascii="宋体" w:hAnsi="宋体"/>
                <w:sz w:val="18"/>
              </w:rPr>
              <w:t>1</w:t>
            </w:r>
            <w:r>
              <w:rPr>
                <w:rFonts w:ascii="宋体" w:hAnsi="宋体"/>
                <w:sz w:val="18"/>
              </w:rPr>
              <w:t>4</w:t>
            </w:r>
          </w:p>
        </w:tc>
        <w:tc>
          <w:tcPr>
            <w:tcW w:w="296" w:type="pct"/>
            <w:shd w:val="clear" w:color="auto" w:fill="auto"/>
            <w:vAlign w:val="center"/>
          </w:tcPr>
          <w:p>
            <w:pPr>
              <w:autoSpaceDE w:val="0"/>
              <w:autoSpaceDN w:val="0"/>
              <w:adjustRightInd w:val="0"/>
              <w:jc w:val="center"/>
              <w:rPr>
                <w:rFonts w:ascii="宋体" w:hAnsi="宋体"/>
                <w:sz w:val="18"/>
              </w:rPr>
            </w:pPr>
            <w:r>
              <w:rPr>
                <w:rFonts w:ascii="宋体" w:hAnsi="宋体"/>
                <w:sz w:val="18"/>
              </w:rPr>
              <w:t>15</w:t>
            </w:r>
          </w:p>
        </w:tc>
        <w:tc>
          <w:tcPr>
            <w:tcW w:w="369" w:type="pct"/>
            <w:shd w:val="clear" w:color="auto" w:fill="auto"/>
            <w:vAlign w:val="center"/>
          </w:tcPr>
          <w:p>
            <w:pPr>
              <w:autoSpaceDE w:val="0"/>
              <w:autoSpaceDN w:val="0"/>
              <w:adjustRightInd w:val="0"/>
              <w:jc w:val="center"/>
              <w:rPr>
                <w:rFonts w:ascii="宋体" w:hAnsi="宋体"/>
                <w:sz w:val="18"/>
              </w:rPr>
            </w:pPr>
            <w:r>
              <w:rPr>
                <w:rFonts w:ascii="宋体" w:hAnsi="宋体"/>
                <w:sz w:val="18"/>
              </w:rPr>
              <w:t>16</w:t>
            </w:r>
          </w:p>
        </w:tc>
        <w:tc>
          <w:tcPr>
            <w:tcW w:w="370" w:type="pct"/>
            <w:shd w:val="clear" w:color="auto" w:fill="auto"/>
            <w:vAlign w:val="center"/>
          </w:tcPr>
          <w:p>
            <w:pPr>
              <w:autoSpaceDE w:val="0"/>
              <w:autoSpaceDN w:val="0"/>
              <w:adjustRightInd w:val="0"/>
              <w:jc w:val="center"/>
              <w:rPr>
                <w:rFonts w:ascii="宋体" w:hAnsi="宋体"/>
                <w:sz w:val="18"/>
              </w:rPr>
            </w:pPr>
            <w:r>
              <w:rPr>
                <w:rFonts w:ascii="宋体" w:hAnsi="宋体"/>
                <w:sz w:val="18"/>
              </w:rPr>
              <w:t>17</w:t>
            </w:r>
          </w:p>
        </w:tc>
        <w:tc>
          <w:tcPr>
            <w:tcW w:w="369" w:type="pct"/>
            <w:shd w:val="clear" w:color="auto" w:fill="auto"/>
            <w:vAlign w:val="center"/>
          </w:tcPr>
          <w:p>
            <w:pPr>
              <w:autoSpaceDE w:val="0"/>
              <w:autoSpaceDN w:val="0"/>
              <w:adjustRightInd w:val="0"/>
              <w:jc w:val="center"/>
              <w:rPr>
                <w:rFonts w:ascii="宋体" w:hAnsi="宋体"/>
                <w:sz w:val="18"/>
              </w:rPr>
            </w:pPr>
            <w:r>
              <w:rPr>
                <w:rFonts w:ascii="宋体" w:hAnsi="宋体"/>
                <w:sz w:val="18"/>
              </w:rPr>
              <w:t>18</w:t>
            </w:r>
          </w:p>
        </w:tc>
        <w:tc>
          <w:tcPr>
            <w:tcW w:w="369" w:type="pc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1</w:t>
            </w:r>
            <w:r>
              <w:rPr>
                <w:rFonts w:ascii="宋体" w:hAnsi="宋体"/>
                <w:sz w:val="18"/>
              </w:rPr>
              <w:t>9</w:t>
            </w:r>
          </w:p>
        </w:tc>
        <w:tc>
          <w:tcPr>
            <w:tcW w:w="370" w:type="pct"/>
            <w:shd w:val="clear" w:color="auto" w:fill="auto"/>
            <w:vAlign w:val="center"/>
          </w:tcPr>
          <w:p>
            <w:pPr>
              <w:autoSpaceDE w:val="0"/>
              <w:autoSpaceDN w:val="0"/>
              <w:adjustRightInd w:val="0"/>
              <w:jc w:val="center"/>
              <w:rPr>
                <w:rFonts w:ascii="宋体" w:hAnsi="宋体"/>
                <w:sz w:val="18"/>
              </w:rPr>
            </w:pPr>
            <w:r>
              <w:rPr>
                <w:rFonts w:ascii="宋体" w:hAnsi="宋体"/>
                <w:sz w:val="18"/>
              </w:rPr>
              <w:t>20</w:t>
            </w:r>
          </w:p>
        </w:tc>
        <w:tc>
          <w:tcPr>
            <w:tcW w:w="371" w:type="pct"/>
            <w:shd w:val="clear" w:color="auto" w:fill="auto"/>
            <w:vAlign w:val="center"/>
          </w:tcPr>
          <w:p>
            <w:pPr>
              <w:autoSpaceDE w:val="0"/>
              <w:autoSpaceDN w:val="0"/>
              <w:adjustRightInd w:val="0"/>
              <w:jc w:val="center"/>
              <w:rPr>
                <w:rFonts w:ascii="宋体" w:hAnsi="宋体"/>
                <w:sz w:val="18"/>
              </w:rPr>
            </w:pPr>
            <w:r>
              <w:rPr>
                <w:rFonts w:ascii="宋体" w:hAnsi="宋体"/>
                <w:sz w:val="18"/>
              </w:rPr>
              <w:t>21</w:t>
            </w:r>
          </w:p>
        </w:tc>
        <w:tc>
          <w:tcPr>
            <w:tcW w:w="517" w:type="pct"/>
            <w:shd w:val="clear" w:color="auto" w:fill="auto"/>
            <w:vAlign w:val="center"/>
          </w:tcPr>
          <w:p>
            <w:pPr>
              <w:autoSpaceDE w:val="0"/>
              <w:autoSpaceDN w:val="0"/>
              <w:adjustRightInd w:val="0"/>
              <w:jc w:val="center"/>
              <w:rPr>
                <w:rFonts w:ascii="宋体" w:hAnsi="宋体"/>
                <w:sz w:val="18"/>
              </w:rPr>
            </w:pPr>
            <w:r>
              <w:rPr>
                <w:rFonts w:ascii="宋体" w:hAnsi="宋体"/>
                <w:sz w:val="18"/>
              </w:rPr>
              <w:t>22</w:t>
            </w:r>
          </w:p>
        </w:tc>
        <w:tc>
          <w:tcPr>
            <w:tcW w:w="370" w:type="pct"/>
            <w:shd w:val="clear" w:color="auto" w:fill="auto"/>
            <w:vAlign w:val="center"/>
          </w:tcPr>
          <w:p>
            <w:pPr>
              <w:autoSpaceDE w:val="0"/>
              <w:autoSpaceDN w:val="0"/>
              <w:adjustRightInd w:val="0"/>
              <w:jc w:val="center"/>
              <w:rPr>
                <w:rFonts w:ascii="宋体" w:hAnsi="宋体"/>
                <w:sz w:val="18"/>
              </w:rPr>
            </w:pPr>
            <w:r>
              <w:rPr>
                <w:rFonts w:ascii="宋体" w:hAnsi="宋体"/>
                <w:sz w:val="18"/>
              </w:rPr>
              <w:t>23</w:t>
            </w:r>
          </w:p>
        </w:tc>
        <w:tc>
          <w:tcPr>
            <w:tcW w:w="369" w:type="pct"/>
            <w:shd w:val="clear" w:color="auto" w:fill="auto"/>
            <w:vAlign w:val="center"/>
          </w:tcPr>
          <w:p>
            <w:pPr>
              <w:autoSpaceDE w:val="0"/>
              <w:autoSpaceDN w:val="0"/>
              <w:adjustRightInd w:val="0"/>
              <w:jc w:val="center"/>
              <w:rPr>
                <w:rFonts w:ascii="宋体" w:hAnsi="宋体"/>
                <w:sz w:val="18"/>
              </w:rPr>
            </w:pPr>
            <w:r>
              <w:rPr>
                <w:rFonts w:ascii="宋体" w:hAnsi="宋体"/>
                <w:sz w:val="18"/>
              </w:rPr>
              <w:t>24</w:t>
            </w:r>
          </w:p>
        </w:tc>
        <w:tc>
          <w:tcPr>
            <w:tcW w:w="564" w:type="pct"/>
            <w:shd w:val="clear" w:color="auto" w:fill="auto"/>
            <w:vAlign w:val="center"/>
          </w:tcPr>
          <w:p>
            <w:pPr>
              <w:autoSpaceDE w:val="0"/>
              <w:autoSpaceDN w:val="0"/>
              <w:adjustRightInd w:val="0"/>
              <w:jc w:val="center"/>
              <w:rPr>
                <w:rFonts w:ascii="宋体" w:hAnsi="宋体"/>
                <w:sz w:val="18"/>
              </w:rPr>
            </w:pPr>
            <w:r>
              <w:rPr>
                <w:rFonts w:ascii="宋体" w:hAnsi="宋体"/>
                <w:sz w:val="18"/>
              </w:rPr>
              <w:t>25</w:t>
            </w:r>
          </w:p>
        </w:tc>
      </w:tr>
      <w:bookmarkEnd w:id="138"/>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本表由完全中学、高级中学、十二年一贯制学校、附设普通高中班填报。</w:t>
      </w:r>
    </w:p>
    <w:p>
      <w:pPr>
        <w:tabs>
          <w:tab w:val="left" w:pos="567"/>
        </w:tabs>
        <w:spacing w:line="240" w:lineRule="exact"/>
        <w:ind w:left="2016" w:hanging="2015" w:hangingChars="1120"/>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1）按照当年实际任课情况填报。</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）对于承担多门课程教师，按照实际工作量选择一门课程填报，不得重复填报。</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）本学年不授课专任教师是指本学年内未承担教学工作的专任教师。</w:t>
      </w:r>
    </w:p>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1）列1=列3+列4+列5+列6+列10+列11+</w:t>
      </w:r>
      <w:r>
        <w:rPr>
          <w:rFonts w:hint="eastAsia" w:ascii="宋体" w:hAnsi="宋体"/>
          <w:sz w:val="18"/>
          <w:szCs w:val="18"/>
        </w:rPr>
        <w:t>列</w:t>
      </w:r>
      <w:r>
        <w:rPr>
          <w:rFonts w:ascii="宋体" w:hAnsi="宋体"/>
          <w:sz w:val="18"/>
          <w:szCs w:val="18"/>
        </w:rPr>
        <w:t>12+</w:t>
      </w:r>
      <w:r>
        <w:rPr>
          <w:rFonts w:hint="eastAsia" w:ascii="宋体" w:hAnsi="宋体"/>
          <w:sz w:val="18"/>
          <w:szCs w:val="18"/>
        </w:rPr>
        <w:t>列</w:t>
      </w:r>
      <w:r>
        <w:rPr>
          <w:rFonts w:ascii="宋体" w:hAnsi="宋体"/>
          <w:sz w:val="18"/>
          <w:szCs w:val="18"/>
        </w:rPr>
        <w:t>13+</w:t>
      </w:r>
      <w:r>
        <w:rPr>
          <w:rFonts w:hint="eastAsia" w:ascii="宋体" w:hAnsi="宋体"/>
          <w:sz w:val="18"/>
          <w:szCs w:val="18"/>
        </w:rPr>
        <w:t>列</w:t>
      </w:r>
      <w:r>
        <w:rPr>
          <w:rFonts w:ascii="宋体" w:hAnsi="宋体"/>
          <w:sz w:val="18"/>
          <w:szCs w:val="18"/>
        </w:rPr>
        <w:t>14+</w:t>
      </w:r>
      <w:r>
        <w:rPr>
          <w:rFonts w:hint="eastAsia" w:ascii="宋体" w:hAnsi="宋体"/>
          <w:sz w:val="18"/>
          <w:szCs w:val="18"/>
        </w:rPr>
        <w:t>列</w:t>
      </w:r>
      <w:r>
        <w:rPr>
          <w:rFonts w:ascii="宋体" w:hAnsi="宋体"/>
          <w:sz w:val="18"/>
          <w:szCs w:val="18"/>
        </w:rPr>
        <w:t>15+</w:t>
      </w:r>
      <w:r>
        <w:rPr>
          <w:rFonts w:hint="eastAsia" w:ascii="宋体" w:hAnsi="宋体"/>
          <w:sz w:val="18"/>
          <w:szCs w:val="18"/>
        </w:rPr>
        <w:t>列</w:t>
      </w:r>
      <w:r>
        <w:rPr>
          <w:rFonts w:ascii="宋体" w:hAnsi="宋体"/>
          <w:sz w:val="18"/>
          <w:szCs w:val="18"/>
        </w:rPr>
        <w:t>18+</w:t>
      </w:r>
      <w:r>
        <w:rPr>
          <w:rFonts w:hint="eastAsia" w:ascii="宋体" w:hAnsi="宋体"/>
          <w:sz w:val="18"/>
          <w:szCs w:val="18"/>
        </w:rPr>
        <w:t>列</w:t>
      </w:r>
      <w:r>
        <w:rPr>
          <w:rFonts w:ascii="宋体" w:hAnsi="宋体"/>
          <w:sz w:val="18"/>
          <w:szCs w:val="18"/>
        </w:rPr>
        <w:t>19+</w:t>
      </w:r>
      <w:r>
        <w:rPr>
          <w:rFonts w:hint="eastAsia" w:ascii="宋体" w:hAnsi="宋体"/>
          <w:sz w:val="18"/>
          <w:szCs w:val="18"/>
        </w:rPr>
        <w:t>列</w:t>
      </w:r>
      <w:r>
        <w:rPr>
          <w:rFonts w:ascii="宋体" w:hAnsi="宋体"/>
          <w:sz w:val="18"/>
          <w:szCs w:val="18"/>
        </w:rPr>
        <w:t>22+列23+</w:t>
      </w:r>
      <w:r>
        <w:rPr>
          <w:rFonts w:hint="eastAsia" w:ascii="宋体" w:hAnsi="宋体"/>
          <w:sz w:val="18"/>
          <w:szCs w:val="18"/>
        </w:rPr>
        <w:t>列</w:t>
      </w:r>
      <w:r>
        <w:rPr>
          <w:rFonts w:ascii="宋体" w:hAnsi="宋体"/>
          <w:sz w:val="18"/>
          <w:szCs w:val="18"/>
        </w:rPr>
        <w:t>24+</w:t>
      </w:r>
      <w:r>
        <w:rPr>
          <w:rFonts w:hint="eastAsia" w:ascii="宋体" w:hAnsi="宋体"/>
          <w:sz w:val="18"/>
          <w:szCs w:val="18"/>
        </w:rPr>
        <w:t>列</w:t>
      </w:r>
      <w:r>
        <w:rPr>
          <w:rFonts w:ascii="宋体" w:hAnsi="宋体"/>
          <w:sz w:val="18"/>
          <w:szCs w:val="18"/>
        </w:rPr>
        <w:t>25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2）列1&gt;=列2；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3）列6&gt;=列7+列8+列9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4）列15&gt;=列16+列17</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5）列19&gt;=列20+列21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6）行01=</w:t>
      </w:r>
      <w:r>
        <w:rPr>
          <w:rFonts w:hint="eastAsia" w:ascii="宋体" w:hAnsi="宋体"/>
          <w:sz w:val="18"/>
          <w:szCs w:val="18"/>
        </w:rPr>
        <w:t>行</w:t>
      </w:r>
      <w:r>
        <w:rPr>
          <w:rFonts w:ascii="宋体" w:hAnsi="宋体"/>
          <w:sz w:val="18"/>
          <w:szCs w:val="18"/>
        </w:rPr>
        <w:t>04+行05+行06+行07+行08+行09</w:t>
      </w:r>
      <w:r>
        <w:rPr>
          <w:rFonts w:hint="eastAsia" w:ascii="宋体" w:hAnsi="宋体"/>
          <w:sz w:val="18"/>
          <w:szCs w:val="18"/>
        </w:rPr>
        <w:t>；</w:t>
      </w:r>
    </w:p>
    <w:bookmarkEnd w:id="136"/>
    <w:p>
      <w:pPr>
        <w:pStyle w:val="55"/>
        <w:ind w:left="360" w:firstLine="0" w:firstLineChars="0"/>
        <w:rPr>
          <w:rFonts w:ascii="宋体" w:hAnsi="宋体"/>
          <w:sz w:val="18"/>
          <w:szCs w:val="18"/>
        </w:rPr>
      </w:pPr>
      <w:r>
        <w:rPr>
          <w:rFonts w:hint="eastAsia" w:ascii="宋体" w:hAnsi="宋体"/>
          <w:sz w:val="18"/>
          <w:szCs w:val="18"/>
        </w:rPr>
        <w:t>（</w:t>
      </w:r>
      <w:r>
        <w:rPr>
          <w:rFonts w:ascii="宋体" w:hAnsi="宋体"/>
          <w:sz w:val="18"/>
          <w:szCs w:val="18"/>
        </w:rPr>
        <w:t>7）行01&gt;=</w:t>
      </w:r>
      <w:r>
        <w:rPr>
          <w:rFonts w:hint="eastAsia" w:ascii="宋体" w:hAnsi="宋体"/>
          <w:sz w:val="18"/>
          <w:szCs w:val="18"/>
        </w:rPr>
        <w:t>行</w:t>
      </w:r>
      <w:r>
        <w:rPr>
          <w:rFonts w:ascii="宋体" w:hAnsi="宋体"/>
          <w:sz w:val="18"/>
          <w:szCs w:val="18"/>
        </w:rPr>
        <w:t>02；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8）行01&gt;=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p>
    <w:p>
      <w:pPr>
        <w:tabs>
          <w:tab w:val="left" w:pos="567"/>
        </w:tabs>
        <w:spacing w:line="240" w:lineRule="exact"/>
        <w:ind w:firstLine="360" w:firstLineChars="200"/>
        <w:rPr>
          <w:rFonts w:ascii="宋体" w:hAnsi="宋体"/>
          <w:sz w:val="18"/>
          <w:szCs w:val="18"/>
        </w:rPr>
      </w:pPr>
    </w:p>
    <w:p>
      <w:pPr>
        <w:pStyle w:val="20"/>
        <w:numPr>
          <w:ilvl w:val="0"/>
          <w:numId w:val="1"/>
        </w:numPr>
        <w:rPr>
          <w:rFonts w:ascii="宋体" w:hAnsi="宋体"/>
          <w:sz w:val="28"/>
        </w:rPr>
      </w:pPr>
      <w:r>
        <w:rPr>
          <w:rFonts w:ascii="宋体" w:hAnsi="宋体"/>
          <w:sz w:val="18"/>
          <w:lang w:val="en-US"/>
        </w:rPr>
        <w:br w:type="page"/>
      </w:r>
      <w:bookmarkStart w:id="139" w:name="_Toc111121795"/>
      <w:bookmarkStart w:id="140" w:name="_Toc497921852"/>
      <w:bookmarkStart w:id="141" w:name="_Hlk106090576"/>
      <w:bookmarkStart w:id="142" w:name="_Toc508784704"/>
      <w:r>
        <w:rPr>
          <w:rStyle w:val="40"/>
          <w:rFonts w:hint="eastAsia" w:ascii="宋体" w:hAnsi="宋体"/>
          <w:bCs w:val="0"/>
        </w:rPr>
        <w:t>职业教育学校</w:t>
      </w:r>
      <w:r>
        <w:rPr>
          <w:rFonts w:hint="eastAsia" w:ascii="宋体" w:hAnsi="宋体"/>
        </w:rPr>
        <w:t>专任教师教学领域所属大类情况</w:t>
      </w:r>
      <w:bookmarkEnd w:id="139"/>
      <w:bookmarkEnd w:id="140"/>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教基4257</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166"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2156"/>
        <w:gridCol w:w="566"/>
        <w:gridCol w:w="874"/>
        <w:gridCol w:w="876"/>
        <w:gridCol w:w="876"/>
        <w:gridCol w:w="876"/>
        <w:gridCol w:w="876"/>
        <w:gridCol w:w="876"/>
        <w:gridCol w:w="87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1" w:hRule="atLeast"/>
        </w:trPr>
        <w:tc>
          <w:tcPr>
            <w:tcW w:w="1218" w:type="pct"/>
            <w:shd w:val="clear" w:color="auto" w:fill="auto"/>
            <w:vAlign w:val="center"/>
          </w:tcPr>
          <w:p>
            <w:pPr>
              <w:autoSpaceDE w:val="0"/>
              <w:autoSpaceDN w:val="0"/>
              <w:adjustRightInd w:val="0"/>
              <w:spacing w:line="280" w:lineRule="exact"/>
              <w:jc w:val="center"/>
              <w:rPr>
                <w:rFonts w:ascii="宋体" w:hAnsi="宋体"/>
                <w:sz w:val="18"/>
                <w:szCs w:val="18"/>
              </w:rPr>
            </w:pPr>
            <w:bookmarkStart w:id="143" w:name="_Hlk80622213"/>
            <w:r>
              <w:rPr>
                <w:rFonts w:hint="eastAsia" w:ascii="宋体" w:hAnsi="宋体"/>
                <w:sz w:val="18"/>
                <w:szCs w:val="18"/>
              </w:rPr>
              <w:t>指标名称</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代码</w:t>
            </w:r>
          </w:p>
        </w:tc>
        <w:tc>
          <w:tcPr>
            <w:tcW w:w="494"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合计</w:t>
            </w:r>
          </w:p>
        </w:tc>
        <w:tc>
          <w:tcPr>
            <w:tcW w:w="495"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w:t>
            </w:r>
            <w:r>
              <w:rPr>
                <w:rFonts w:hint="eastAsia" w:ascii="宋体" w:hAnsi="宋体"/>
                <w:sz w:val="18"/>
                <w:szCs w:val="18"/>
              </w:rPr>
              <w:t>女</w:t>
            </w:r>
          </w:p>
        </w:tc>
        <w:tc>
          <w:tcPr>
            <w:tcW w:w="495"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正高级</w:t>
            </w:r>
          </w:p>
        </w:tc>
        <w:tc>
          <w:tcPr>
            <w:tcW w:w="495"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副高级</w:t>
            </w:r>
          </w:p>
        </w:tc>
        <w:tc>
          <w:tcPr>
            <w:tcW w:w="495"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中级</w:t>
            </w:r>
          </w:p>
        </w:tc>
        <w:tc>
          <w:tcPr>
            <w:tcW w:w="495"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初级</w:t>
            </w:r>
          </w:p>
        </w:tc>
        <w:tc>
          <w:tcPr>
            <w:tcW w:w="492"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未定职级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04" w:hRule="atLeast"/>
        </w:trPr>
        <w:tc>
          <w:tcPr>
            <w:tcW w:w="1218"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甲</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乙</w:t>
            </w:r>
          </w:p>
        </w:tc>
        <w:tc>
          <w:tcPr>
            <w:tcW w:w="494"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w:t>
            </w:r>
          </w:p>
        </w:tc>
        <w:tc>
          <w:tcPr>
            <w:tcW w:w="495"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2</w:t>
            </w:r>
          </w:p>
        </w:tc>
        <w:tc>
          <w:tcPr>
            <w:tcW w:w="495"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3</w:t>
            </w:r>
          </w:p>
        </w:tc>
        <w:tc>
          <w:tcPr>
            <w:tcW w:w="495"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4</w:t>
            </w:r>
          </w:p>
        </w:tc>
        <w:tc>
          <w:tcPr>
            <w:tcW w:w="495"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5</w:t>
            </w:r>
          </w:p>
        </w:tc>
        <w:tc>
          <w:tcPr>
            <w:tcW w:w="495" w:type="pct"/>
            <w:tcBorders>
              <w:bottom w:val="single" w:color="auto" w:sz="2" w:space="0"/>
            </w:tcBorders>
            <w:shd w:val="clear" w:color="auto" w:fill="auto"/>
            <w:vAlign w:val="center"/>
          </w:tcPr>
          <w:p>
            <w:pPr>
              <w:widowControl/>
              <w:spacing w:line="280" w:lineRule="exact"/>
              <w:jc w:val="center"/>
              <w:rPr>
                <w:rFonts w:ascii="宋体" w:hAnsi="宋体"/>
                <w:sz w:val="18"/>
                <w:szCs w:val="18"/>
              </w:rPr>
            </w:pPr>
            <w:r>
              <w:rPr>
                <w:rFonts w:ascii="宋体" w:hAnsi="宋体"/>
                <w:sz w:val="18"/>
                <w:szCs w:val="18"/>
              </w:rPr>
              <w:t>6</w:t>
            </w:r>
          </w:p>
        </w:tc>
        <w:tc>
          <w:tcPr>
            <w:tcW w:w="492" w:type="pct"/>
            <w:tcBorders>
              <w:bottom w:val="single" w:color="auto" w:sz="2" w:space="0"/>
            </w:tcBorders>
            <w:shd w:val="clear" w:color="auto" w:fill="auto"/>
          </w:tcPr>
          <w:p>
            <w:pPr>
              <w:widowControl/>
              <w:spacing w:line="280" w:lineRule="exact"/>
              <w:jc w:val="center"/>
              <w:rPr>
                <w:rFonts w:ascii="宋体" w:hAnsi="宋体"/>
                <w:sz w:val="18"/>
                <w:szCs w:val="18"/>
              </w:rPr>
            </w:pPr>
            <w:r>
              <w:rPr>
                <w:rFonts w:ascii="宋体" w:hAnsi="宋体"/>
                <w:sz w:val="18"/>
                <w:szCs w:val="18"/>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04" w:hRule="atLeast"/>
        </w:trPr>
        <w:tc>
          <w:tcPr>
            <w:tcW w:w="1218" w:type="pct"/>
            <w:shd w:val="clear" w:color="auto" w:fill="auto"/>
            <w:vAlign w:val="center"/>
          </w:tcPr>
          <w:p>
            <w:pPr>
              <w:autoSpaceDE w:val="0"/>
              <w:autoSpaceDN w:val="0"/>
              <w:adjustRightInd w:val="0"/>
              <w:spacing w:line="280" w:lineRule="exact"/>
              <w:rPr>
                <w:rFonts w:ascii="宋体" w:hAnsi="宋体"/>
                <w:bCs/>
                <w:w w:val="90"/>
                <w:sz w:val="18"/>
                <w:szCs w:val="18"/>
              </w:rPr>
            </w:pPr>
            <w:r>
              <w:rPr>
                <w:rFonts w:hint="eastAsia" w:ascii="宋体" w:hAnsi="宋体"/>
                <w:bCs/>
                <w:sz w:val="18"/>
                <w:szCs w:val="18"/>
              </w:rPr>
              <w:t>总计</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01</w:t>
            </w:r>
          </w:p>
        </w:tc>
        <w:tc>
          <w:tcPr>
            <w:tcW w:w="494" w:type="pct"/>
            <w:tcBorders>
              <w:top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single" w:color="auto" w:sz="2" w:space="0"/>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ascii="宋体" w:hAnsi="宋体"/>
                <w:sz w:val="18"/>
                <w:szCs w:val="18"/>
              </w:rPr>
              <w:t>#</w:t>
            </w:r>
            <w:r>
              <w:rPr>
                <w:rFonts w:hint="eastAsia" w:ascii="宋体" w:hAnsi="宋体"/>
                <w:sz w:val="18"/>
                <w:szCs w:val="18"/>
              </w:rPr>
              <w:t>女</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02</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w:t>
            </w: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ascii="宋体" w:hAnsi="宋体"/>
                <w:sz w:val="18"/>
                <w:szCs w:val="18"/>
              </w:rPr>
              <w:t>#实习指导课</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03</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农林牧渔大类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04</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资源环境与安全大类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05</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能源动力与材料大类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06</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土木建筑大类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07</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水利大类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08</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装备制造大类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09</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生物与化工大类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10</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轻工纺织大类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11</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食品药品与粮食大类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12</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交通运输大类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13</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电子与信息大类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14</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医药卫生大类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15</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财经商贸大类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16</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旅游大类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17</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文化艺术大类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18</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新闻传播大类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19</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教育与体育大类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20</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公安与司法大类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21</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公共管理与服务大类</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2</w:t>
            </w:r>
            <w:r>
              <w:rPr>
                <w:rFonts w:ascii="宋体" w:hAnsi="宋体"/>
                <w:sz w:val="18"/>
                <w:szCs w:val="18"/>
              </w:rPr>
              <w:t>2</w:t>
            </w:r>
          </w:p>
        </w:tc>
        <w:tc>
          <w:tcPr>
            <w:tcW w:w="494"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nil"/>
            </w:tcBorders>
            <w:shd w:val="clear" w:color="auto" w:fill="auto"/>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218" w:type="pct"/>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公共基础课</w:t>
            </w:r>
          </w:p>
        </w:tc>
        <w:tc>
          <w:tcPr>
            <w:tcW w:w="320" w:type="pct"/>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23</w:t>
            </w:r>
          </w:p>
        </w:tc>
        <w:tc>
          <w:tcPr>
            <w:tcW w:w="494" w:type="pct"/>
            <w:tcBorders>
              <w:top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5"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92" w:type="pct"/>
            <w:tcBorders>
              <w:top w:val="nil"/>
              <w:left w:val="nil"/>
              <w:bottom w:val="single" w:color="auto" w:sz="8" w:space="0"/>
            </w:tcBorders>
            <w:shd w:val="clear" w:color="auto" w:fill="auto"/>
          </w:tcPr>
          <w:p>
            <w:pPr>
              <w:autoSpaceDE w:val="0"/>
              <w:autoSpaceDN w:val="0"/>
              <w:adjustRightInd w:val="0"/>
              <w:spacing w:line="280" w:lineRule="exact"/>
              <w:jc w:val="center"/>
              <w:rPr>
                <w:rFonts w:ascii="宋体" w:hAnsi="宋体"/>
                <w:sz w:val="18"/>
                <w:szCs w:val="18"/>
              </w:rPr>
            </w:pPr>
          </w:p>
        </w:tc>
      </w:tr>
      <w:bookmarkEnd w:id="143"/>
    </w:tbl>
    <w:p>
      <w:pPr>
        <w:spacing w:line="240" w:lineRule="exact"/>
        <w:rPr>
          <w:rFonts w:ascii="宋体" w:hAnsi="宋体"/>
          <w:sz w:val="18"/>
          <w:szCs w:val="18"/>
        </w:rPr>
      </w:pPr>
      <w:bookmarkStart w:id="144" w:name="_Hlk73628884"/>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 xml:space="preserve">202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中等职业学校（包括调整后中等职业学校、中等技术学校、中等师范学校、成人中等专业学校、职业高中学校、其他中职机构、残疾人中等职业学校）、本科层次职业学校、高等专科学校、高等职业学校、附设中职班填报。</w:t>
      </w:r>
    </w:p>
    <w:p>
      <w:pPr>
        <w:tabs>
          <w:tab w:val="left" w:pos="567"/>
        </w:tabs>
        <w:spacing w:line="240" w:lineRule="exact"/>
        <w:ind w:left="2016" w:hanging="2015" w:hangingChars="1120"/>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按照专任教师从事教学工作所属领域分大类情况进行填报。对于跨大类专业的任课教师，根据其工作量选择一个大类填报，不得重复填报。</w:t>
      </w:r>
    </w:p>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审核关系：</w:t>
      </w:r>
    </w:p>
    <w:bookmarkEnd w:id="141"/>
    <w:bookmarkEnd w:id="144"/>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1=</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列</w:t>
      </w:r>
      <w:r>
        <w:rPr>
          <w:rFonts w:ascii="宋体" w:hAnsi="宋体"/>
          <w:sz w:val="18"/>
          <w:szCs w:val="18"/>
        </w:rPr>
        <w:t>7</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）列</w:t>
      </w:r>
      <w:r>
        <w:rPr>
          <w:rFonts w:ascii="宋体" w:hAnsi="宋体"/>
          <w:sz w:val="18"/>
          <w:szCs w:val="18"/>
        </w:rPr>
        <w:t>1&gt;=</w:t>
      </w:r>
      <w:r>
        <w:rPr>
          <w:rFonts w:hint="eastAsia" w:ascii="宋体" w:hAnsi="宋体"/>
          <w:sz w:val="18"/>
          <w:szCs w:val="18"/>
        </w:rPr>
        <w:t>列</w:t>
      </w:r>
      <w:r>
        <w:rPr>
          <w:rFonts w:ascii="宋体" w:hAnsi="宋体"/>
          <w:sz w:val="18"/>
          <w:szCs w:val="18"/>
        </w:rPr>
        <w:t>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01=</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05+</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21+</w:t>
      </w:r>
      <w:r>
        <w:rPr>
          <w:rFonts w:hint="eastAsia" w:ascii="宋体" w:hAnsi="宋体"/>
          <w:sz w:val="18"/>
          <w:szCs w:val="18"/>
        </w:rPr>
        <w:t>行</w:t>
      </w:r>
      <w:r>
        <w:rPr>
          <w:rFonts w:ascii="宋体" w:hAnsi="宋体"/>
          <w:sz w:val="18"/>
          <w:szCs w:val="18"/>
        </w:rPr>
        <w:t>22+</w:t>
      </w:r>
      <w:r>
        <w:rPr>
          <w:rFonts w:hint="eastAsia" w:ascii="宋体" w:hAnsi="宋体"/>
          <w:sz w:val="18"/>
          <w:szCs w:val="18"/>
        </w:rPr>
        <w:t>行</w:t>
      </w:r>
      <w:r>
        <w:rPr>
          <w:rFonts w:ascii="宋体" w:hAnsi="宋体"/>
          <w:sz w:val="18"/>
          <w:szCs w:val="18"/>
        </w:rPr>
        <w:t>23</w:t>
      </w:r>
      <w:r>
        <w:rPr>
          <w:rFonts w:hint="eastAsia" w:ascii="宋体" w:hAnsi="宋体"/>
          <w:sz w:val="18"/>
          <w:szCs w:val="18"/>
        </w:rPr>
        <w:t>。</w:t>
      </w:r>
      <w:r>
        <w:rPr>
          <w:rFonts w:ascii="宋体" w:hAnsi="宋体"/>
          <w:sz w:val="18"/>
          <w:szCs w:val="18"/>
        </w:rPr>
        <w:t xml:space="preserve"> </w:t>
      </w:r>
    </w:p>
    <w:p>
      <w:pPr>
        <w:rPr>
          <w:rFonts w:ascii="宋体" w:hAnsi="宋体"/>
          <w:sz w:val="18"/>
          <w:szCs w:val="18"/>
        </w:rPr>
      </w:pPr>
    </w:p>
    <w:p>
      <w:pPr>
        <w:pStyle w:val="20"/>
        <w:numPr>
          <w:ilvl w:val="0"/>
          <w:numId w:val="1"/>
        </w:numPr>
        <w:rPr>
          <w:rFonts w:ascii="宋体" w:hAnsi="宋体"/>
          <w:sz w:val="28"/>
        </w:rPr>
      </w:pPr>
      <w:r>
        <w:rPr>
          <w:rFonts w:ascii="宋体" w:hAnsi="宋体"/>
          <w:sz w:val="18"/>
          <w:szCs w:val="18"/>
          <w:lang w:val="en-US"/>
        </w:rPr>
        <w:br w:type="page"/>
      </w:r>
      <w:bookmarkStart w:id="145" w:name="_Toc111121796"/>
      <w:bookmarkStart w:id="146" w:name="_Toc497921951"/>
      <w:bookmarkStart w:id="147" w:name="_Toc427913576"/>
      <w:r>
        <w:rPr>
          <w:rFonts w:hint="eastAsia" w:ascii="宋体" w:hAnsi="宋体"/>
        </w:rPr>
        <w:t>高等教育学校专任教师教学领域分学科门类情况</w:t>
      </w:r>
      <w:bookmarkEnd w:id="145"/>
      <w:bookmarkEnd w:id="146"/>
      <w:bookmarkEnd w:id="147"/>
    </w:p>
    <w:p>
      <w:pPr>
        <w:tabs>
          <w:tab w:val="left" w:pos="594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教基4358</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214" w:type="pct"/>
        <w:tblInd w:w="2"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896"/>
        <w:gridCol w:w="815"/>
        <w:gridCol w:w="1036"/>
        <w:gridCol w:w="1036"/>
        <w:gridCol w:w="1038"/>
        <w:gridCol w:w="1036"/>
        <w:gridCol w:w="1036"/>
        <w:gridCol w:w="103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1" w:hRule="atLeast"/>
        </w:trPr>
        <w:tc>
          <w:tcPr>
            <w:tcW w:w="1062" w:type="pct"/>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指标名称</w:t>
            </w:r>
          </w:p>
        </w:tc>
        <w:tc>
          <w:tcPr>
            <w:tcW w:w="456" w:type="pct"/>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代码</w:t>
            </w:r>
          </w:p>
        </w:tc>
        <w:tc>
          <w:tcPr>
            <w:tcW w:w="580" w:type="pct"/>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合计</w:t>
            </w:r>
          </w:p>
        </w:tc>
        <w:tc>
          <w:tcPr>
            <w:tcW w:w="580" w:type="pct"/>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正高级</w:t>
            </w:r>
          </w:p>
        </w:tc>
        <w:tc>
          <w:tcPr>
            <w:tcW w:w="581" w:type="pct"/>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副高级</w:t>
            </w:r>
          </w:p>
        </w:tc>
        <w:tc>
          <w:tcPr>
            <w:tcW w:w="580" w:type="pct"/>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中级</w:t>
            </w:r>
          </w:p>
        </w:tc>
        <w:tc>
          <w:tcPr>
            <w:tcW w:w="580" w:type="pct"/>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初级</w:t>
            </w:r>
          </w:p>
        </w:tc>
        <w:tc>
          <w:tcPr>
            <w:tcW w:w="581" w:type="pct"/>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未定职级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04" w:hRule="atLeast"/>
        </w:trPr>
        <w:tc>
          <w:tcPr>
            <w:tcW w:w="1062" w:type="pct"/>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甲</w:t>
            </w:r>
          </w:p>
        </w:tc>
        <w:tc>
          <w:tcPr>
            <w:tcW w:w="456" w:type="pct"/>
            <w:vAlign w:val="center"/>
          </w:tcPr>
          <w:p>
            <w:pPr>
              <w:autoSpaceDE w:val="0"/>
              <w:autoSpaceDN w:val="0"/>
              <w:adjustRightInd w:val="0"/>
              <w:spacing w:line="280" w:lineRule="exact"/>
              <w:jc w:val="center"/>
              <w:rPr>
                <w:rFonts w:ascii="宋体" w:hAnsi="宋体"/>
                <w:sz w:val="18"/>
              </w:rPr>
            </w:pPr>
            <w:r>
              <w:rPr>
                <w:rFonts w:hint="eastAsia" w:ascii="宋体" w:hAnsi="宋体" w:cs="宋体"/>
                <w:sz w:val="18"/>
                <w:szCs w:val="18"/>
              </w:rPr>
              <w:t>乙</w:t>
            </w:r>
          </w:p>
        </w:tc>
        <w:tc>
          <w:tcPr>
            <w:tcW w:w="580" w:type="pct"/>
            <w:tcBorders>
              <w:bottom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1</w:t>
            </w:r>
          </w:p>
        </w:tc>
        <w:tc>
          <w:tcPr>
            <w:tcW w:w="580" w:type="pct"/>
            <w:tcBorders>
              <w:bottom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2</w:t>
            </w:r>
          </w:p>
        </w:tc>
        <w:tc>
          <w:tcPr>
            <w:tcW w:w="581" w:type="pct"/>
            <w:tcBorders>
              <w:bottom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3</w:t>
            </w:r>
          </w:p>
        </w:tc>
        <w:tc>
          <w:tcPr>
            <w:tcW w:w="580" w:type="pct"/>
            <w:tcBorders>
              <w:bottom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4</w:t>
            </w:r>
          </w:p>
        </w:tc>
        <w:tc>
          <w:tcPr>
            <w:tcW w:w="580" w:type="pct"/>
            <w:tcBorders>
              <w:bottom w:val="single" w:color="auto" w:sz="2" w:space="0"/>
            </w:tcBorders>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5</w:t>
            </w:r>
          </w:p>
        </w:tc>
        <w:tc>
          <w:tcPr>
            <w:tcW w:w="581" w:type="pct"/>
            <w:tcBorders>
              <w:bottom w:val="single" w:color="auto" w:sz="2" w:space="0"/>
            </w:tcBorders>
            <w:vAlign w:val="center"/>
          </w:tcPr>
          <w:p>
            <w:pPr>
              <w:widowControl/>
              <w:spacing w:line="280" w:lineRule="exact"/>
              <w:jc w:val="center"/>
              <w:rPr>
                <w:rFonts w:ascii="宋体" w:hAnsi="宋体" w:cs="宋体"/>
                <w:sz w:val="18"/>
                <w:szCs w:val="18"/>
              </w:rPr>
            </w:pPr>
            <w:r>
              <w:rPr>
                <w:rFonts w:ascii="宋体" w:hAnsi="宋体" w:cs="宋体"/>
                <w:sz w:val="18"/>
                <w:szCs w:val="18"/>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04" w:hRule="atLeast"/>
        </w:trPr>
        <w:tc>
          <w:tcPr>
            <w:tcW w:w="1062" w:type="pct"/>
            <w:vAlign w:val="center"/>
          </w:tcPr>
          <w:p>
            <w:pPr>
              <w:autoSpaceDE w:val="0"/>
              <w:autoSpaceDN w:val="0"/>
              <w:adjustRightInd w:val="0"/>
              <w:spacing w:line="280" w:lineRule="exact"/>
              <w:rPr>
                <w:rFonts w:ascii="宋体" w:hAnsi="宋体"/>
                <w:w w:val="90"/>
                <w:sz w:val="18"/>
              </w:rPr>
            </w:pPr>
            <w:r>
              <w:rPr>
                <w:rFonts w:hint="eastAsia" w:ascii="宋体" w:hAnsi="宋体" w:cs="宋体"/>
                <w:sz w:val="18"/>
                <w:szCs w:val="18"/>
              </w:rPr>
              <w:t>总计</w:t>
            </w:r>
          </w:p>
        </w:tc>
        <w:tc>
          <w:tcPr>
            <w:tcW w:w="456" w:type="pct"/>
            <w:vAlign w:val="center"/>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01</w:t>
            </w:r>
          </w:p>
        </w:tc>
        <w:tc>
          <w:tcPr>
            <w:tcW w:w="580" w:type="pct"/>
            <w:tcBorders>
              <w:top w:val="single" w:color="auto" w:sz="2" w:space="0"/>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580"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581"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580"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580"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cs="宋体"/>
                <w:sz w:val="18"/>
                <w:szCs w:val="18"/>
              </w:rPr>
            </w:pPr>
          </w:p>
        </w:tc>
        <w:tc>
          <w:tcPr>
            <w:tcW w:w="581" w:type="pct"/>
            <w:tcBorders>
              <w:top w:val="single" w:color="auto" w:sz="2" w:space="0"/>
              <w:left w:val="nil"/>
              <w:bottom w:val="nil"/>
            </w:tcBorders>
            <w:vAlign w:val="center"/>
          </w:tcPr>
          <w:p>
            <w:pPr>
              <w:autoSpaceDE w:val="0"/>
              <w:autoSpaceDN w:val="0"/>
              <w:adjustRightInd w:val="0"/>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360" w:firstLineChars="200"/>
              <w:rPr>
                <w:rFonts w:ascii="宋体" w:hAnsi="宋体"/>
                <w:sz w:val="18"/>
              </w:rPr>
            </w:pPr>
            <w:r>
              <w:rPr>
                <w:rFonts w:ascii="宋体" w:hAnsi="宋体" w:cs="宋体"/>
                <w:sz w:val="18"/>
                <w:szCs w:val="18"/>
              </w:rPr>
              <w:t>#</w:t>
            </w:r>
            <w:r>
              <w:rPr>
                <w:rFonts w:hint="eastAsia" w:ascii="宋体" w:hAnsi="宋体" w:cs="宋体"/>
                <w:sz w:val="18"/>
                <w:szCs w:val="18"/>
              </w:rPr>
              <w:t>女</w:t>
            </w:r>
          </w:p>
        </w:tc>
        <w:tc>
          <w:tcPr>
            <w:tcW w:w="456" w:type="pct"/>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02</w:t>
            </w:r>
          </w:p>
        </w:tc>
        <w:tc>
          <w:tcPr>
            <w:tcW w:w="580" w:type="pct"/>
            <w:tcBorders>
              <w:top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哲学</w:t>
            </w:r>
          </w:p>
        </w:tc>
        <w:tc>
          <w:tcPr>
            <w:tcW w:w="456" w:type="pct"/>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03</w:t>
            </w:r>
          </w:p>
        </w:tc>
        <w:tc>
          <w:tcPr>
            <w:tcW w:w="580" w:type="pct"/>
            <w:tcBorders>
              <w:top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360" w:firstLineChars="200"/>
              <w:rPr>
                <w:rFonts w:ascii="宋体" w:hAnsi="宋体" w:cs="宋体"/>
                <w:sz w:val="18"/>
                <w:szCs w:val="18"/>
              </w:rPr>
            </w:pPr>
            <w:r>
              <w:rPr>
                <w:rFonts w:ascii="宋体" w:hAnsi="宋体" w:cs="宋体"/>
                <w:sz w:val="18"/>
                <w:szCs w:val="18"/>
              </w:rPr>
              <w:t>#马克思主义哲学</w:t>
            </w:r>
          </w:p>
        </w:tc>
        <w:tc>
          <w:tcPr>
            <w:tcW w:w="456" w:type="pct"/>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4</w:t>
            </w:r>
          </w:p>
        </w:tc>
        <w:tc>
          <w:tcPr>
            <w:tcW w:w="580" w:type="pct"/>
            <w:tcBorders>
              <w:top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经济学</w:t>
            </w:r>
          </w:p>
        </w:tc>
        <w:tc>
          <w:tcPr>
            <w:tcW w:w="456" w:type="pct"/>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05</w:t>
            </w:r>
          </w:p>
        </w:tc>
        <w:tc>
          <w:tcPr>
            <w:tcW w:w="580" w:type="pct"/>
            <w:tcBorders>
              <w:top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法学</w:t>
            </w:r>
          </w:p>
        </w:tc>
        <w:tc>
          <w:tcPr>
            <w:tcW w:w="456" w:type="pct"/>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06</w:t>
            </w:r>
          </w:p>
        </w:tc>
        <w:tc>
          <w:tcPr>
            <w:tcW w:w="580" w:type="pct"/>
            <w:tcBorders>
              <w:top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教育学</w:t>
            </w:r>
          </w:p>
        </w:tc>
        <w:tc>
          <w:tcPr>
            <w:tcW w:w="456" w:type="pct"/>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07</w:t>
            </w:r>
          </w:p>
        </w:tc>
        <w:tc>
          <w:tcPr>
            <w:tcW w:w="580" w:type="pct"/>
            <w:tcBorders>
              <w:top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文学</w:t>
            </w:r>
          </w:p>
        </w:tc>
        <w:tc>
          <w:tcPr>
            <w:tcW w:w="456" w:type="pct"/>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08</w:t>
            </w:r>
          </w:p>
        </w:tc>
        <w:tc>
          <w:tcPr>
            <w:tcW w:w="580" w:type="pct"/>
            <w:tcBorders>
              <w:top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历史学</w:t>
            </w:r>
          </w:p>
        </w:tc>
        <w:tc>
          <w:tcPr>
            <w:tcW w:w="456"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0</w:t>
            </w:r>
            <w:r>
              <w:rPr>
                <w:rFonts w:ascii="宋体" w:hAnsi="宋体"/>
                <w:sz w:val="18"/>
              </w:rPr>
              <w:t>9</w:t>
            </w:r>
          </w:p>
        </w:tc>
        <w:tc>
          <w:tcPr>
            <w:tcW w:w="580" w:type="pct"/>
            <w:tcBorders>
              <w:top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理学</w:t>
            </w:r>
          </w:p>
        </w:tc>
        <w:tc>
          <w:tcPr>
            <w:tcW w:w="456" w:type="pct"/>
            <w:vAlign w:val="center"/>
          </w:tcPr>
          <w:p>
            <w:pPr>
              <w:autoSpaceDE w:val="0"/>
              <w:autoSpaceDN w:val="0"/>
              <w:adjustRightInd w:val="0"/>
              <w:spacing w:line="280" w:lineRule="exact"/>
              <w:jc w:val="center"/>
              <w:rPr>
                <w:rFonts w:ascii="宋体" w:hAnsi="宋体"/>
                <w:sz w:val="18"/>
              </w:rPr>
            </w:pPr>
            <w:r>
              <w:rPr>
                <w:rFonts w:hint="eastAsia" w:ascii="宋体" w:hAnsi="宋体"/>
                <w:sz w:val="18"/>
              </w:rPr>
              <w:t>1</w:t>
            </w:r>
            <w:r>
              <w:rPr>
                <w:rFonts w:ascii="宋体" w:hAnsi="宋体"/>
                <w:sz w:val="18"/>
              </w:rPr>
              <w:t>0</w:t>
            </w:r>
          </w:p>
        </w:tc>
        <w:tc>
          <w:tcPr>
            <w:tcW w:w="580" w:type="pct"/>
            <w:tcBorders>
              <w:top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工学</w:t>
            </w:r>
          </w:p>
        </w:tc>
        <w:tc>
          <w:tcPr>
            <w:tcW w:w="456" w:type="pct"/>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11</w:t>
            </w:r>
          </w:p>
        </w:tc>
        <w:tc>
          <w:tcPr>
            <w:tcW w:w="580" w:type="pct"/>
            <w:tcBorders>
              <w:top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农学</w:t>
            </w:r>
          </w:p>
        </w:tc>
        <w:tc>
          <w:tcPr>
            <w:tcW w:w="456" w:type="pct"/>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12</w:t>
            </w:r>
          </w:p>
        </w:tc>
        <w:tc>
          <w:tcPr>
            <w:tcW w:w="580" w:type="pct"/>
            <w:tcBorders>
              <w:top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医学</w:t>
            </w:r>
          </w:p>
        </w:tc>
        <w:tc>
          <w:tcPr>
            <w:tcW w:w="456" w:type="pct"/>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13</w:t>
            </w:r>
          </w:p>
        </w:tc>
        <w:tc>
          <w:tcPr>
            <w:tcW w:w="580" w:type="pct"/>
            <w:tcBorders>
              <w:top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管理学</w:t>
            </w:r>
          </w:p>
        </w:tc>
        <w:tc>
          <w:tcPr>
            <w:tcW w:w="456" w:type="pct"/>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14</w:t>
            </w:r>
          </w:p>
        </w:tc>
        <w:tc>
          <w:tcPr>
            <w:tcW w:w="580" w:type="pct"/>
            <w:tcBorders>
              <w:top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062" w:type="pct"/>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cs="宋体"/>
                <w:sz w:val="18"/>
                <w:szCs w:val="18"/>
              </w:rPr>
              <w:t>艺术学</w:t>
            </w:r>
          </w:p>
        </w:tc>
        <w:tc>
          <w:tcPr>
            <w:tcW w:w="456" w:type="pct"/>
            <w:vAlign w:val="center"/>
          </w:tcPr>
          <w:p>
            <w:pPr>
              <w:autoSpaceDE w:val="0"/>
              <w:autoSpaceDN w:val="0"/>
              <w:adjustRightInd w:val="0"/>
              <w:spacing w:line="280" w:lineRule="exact"/>
              <w:jc w:val="center"/>
              <w:rPr>
                <w:rFonts w:ascii="宋体" w:hAnsi="宋体"/>
                <w:sz w:val="18"/>
              </w:rPr>
            </w:pPr>
            <w:r>
              <w:rPr>
                <w:rFonts w:ascii="宋体" w:hAnsi="宋体" w:cs="宋体"/>
                <w:sz w:val="18"/>
                <w:szCs w:val="18"/>
              </w:rPr>
              <w:t>15</w:t>
            </w:r>
          </w:p>
        </w:tc>
        <w:tc>
          <w:tcPr>
            <w:tcW w:w="580" w:type="pct"/>
            <w:tcBorders>
              <w:top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580"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581" w:type="pct"/>
            <w:tcBorders>
              <w:top w:val="nil"/>
              <w:left w:val="nil"/>
              <w:bottom w:val="single" w:color="auto" w:sz="8" w:space="0"/>
            </w:tcBorders>
            <w:vAlign w:val="center"/>
          </w:tcPr>
          <w:p>
            <w:pPr>
              <w:autoSpaceDE w:val="0"/>
              <w:autoSpaceDN w:val="0"/>
              <w:adjustRightInd w:val="0"/>
              <w:spacing w:line="280" w:lineRule="exact"/>
              <w:jc w:val="center"/>
              <w:rPr>
                <w:rFonts w:ascii="宋体" w:hAnsi="宋体"/>
                <w:sz w:val="18"/>
              </w:rPr>
            </w:pPr>
          </w:p>
        </w:tc>
      </w:tr>
    </w:tbl>
    <w:p>
      <w:pPr>
        <w:spacing w:line="240" w:lineRule="exact"/>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本表由大学、学院、独立学院、成人高校（包括职工高校、农民高校、管理干部学院、教育学院、独立函授学院、广播电视大学、其他成人高教机构）、其他普通高教机构（分校或大专班）填报。</w:t>
      </w:r>
    </w:p>
    <w:p>
      <w:pPr>
        <w:tabs>
          <w:tab w:val="left" w:pos="567"/>
        </w:tabs>
        <w:spacing w:line="240" w:lineRule="exact"/>
        <w:ind w:left="2016" w:hanging="2015" w:hangingChars="1120"/>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按照专任教师从事教学工作所属领域分学科门类进行填报。对于跨学科门类专业的任课教师，根据其工作量选择一个学科门类填报，不得重复填报。</w:t>
      </w:r>
    </w:p>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1=</w:t>
      </w:r>
      <w:r>
        <w:rPr>
          <w:rFonts w:hint="eastAsia" w:ascii="宋体" w:hAnsi="宋体"/>
          <w:sz w:val="18"/>
          <w:szCs w:val="18"/>
        </w:rPr>
        <w:t>列</w:t>
      </w:r>
      <w:r>
        <w:rPr>
          <w:rFonts w:ascii="宋体" w:hAnsi="宋体"/>
          <w:sz w:val="18"/>
          <w:szCs w:val="18"/>
        </w:rPr>
        <w:t>2+</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03&gt;=</w:t>
      </w:r>
      <w:r>
        <w:rPr>
          <w:rFonts w:hint="eastAsia" w:ascii="宋体" w:hAnsi="宋体"/>
          <w:sz w:val="18"/>
          <w:szCs w:val="18"/>
        </w:rPr>
        <w:t>行</w:t>
      </w:r>
      <w:r>
        <w:rPr>
          <w:rFonts w:ascii="宋体" w:hAnsi="宋体"/>
          <w:sz w:val="18"/>
          <w:szCs w:val="18"/>
        </w:rPr>
        <w:t>04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01=</w:t>
      </w:r>
      <w:r>
        <w:rPr>
          <w:rFonts w:hint="eastAsia" w:ascii="宋体" w:hAnsi="宋体"/>
          <w:sz w:val="18"/>
          <w:szCs w:val="18"/>
        </w:rPr>
        <w:t>行</w:t>
      </w:r>
      <w:r>
        <w:rPr>
          <w:rFonts w:ascii="宋体" w:hAnsi="宋体"/>
          <w:sz w:val="18"/>
          <w:szCs w:val="18"/>
        </w:rPr>
        <w:t>03+</w:t>
      </w:r>
      <w:r>
        <w:rPr>
          <w:rFonts w:hint="eastAsia" w:ascii="宋体" w:hAnsi="宋体"/>
          <w:sz w:val="18"/>
          <w:szCs w:val="18"/>
        </w:rPr>
        <w:t>行0</w:t>
      </w:r>
      <w:r>
        <w:rPr>
          <w:rFonts w:ascii="宋体" w:hAnsi="宋体"/>
          <w:sz w:val="18"/>
          <w:szCs w:val="18"/>
        </w:rPr>
        <w:t>5+</w:t>
      </w:r>
      <w:r>
        <w:rPr>
          <w:rFonts w:hint="eastAsia" w:ascii="宋体" w:hAnsi="宋体"/>
          <w:sz w:val="18"/>
          <w:szCs w:val="18"/>
        </w:rPr>
        <w:t>行0</w:t>
      </w:r>
      <w:r>
        <w:rPr>
          <w:rFonts w:ascii="宋体" w:hAnsi="宋体"/>
          <w:sz w:val="18"/>
          <w:szCs w:val="18"/>
        </w:rPr>
        <w:t>6+</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行</w:t>
      </w:r>
      <w:r>
        <w:rPr>
          <w:rFonts w:ascii="宋体" w:hAnsi="宋体"/>
          <w:sz w:val="18"/>
          <w:szCs w:val="18"/>
        </w:rPr>
        <w:t>09+</w:t>
      </w:r>
      <w:r>
        <w:rPr>
          <w:rFonts w:hint="eastAsia" w:ascii="宋体" w:hAnsi="宋体"/>
          <w:sz w:val="18"/>
          <w:szCs w:val="18"/>
        </w:rPr>
        <w:t>行10</w:t>
      </w:r>
      <w:r>
        <w:rPr>
          <w:rFonts w:ascii="宋体" w:hAnsi="宋体"/>
          <w:sz w:val="18"/>
          <w:szCs w:val="18"/>
        </w:rPr>
        <w:t>+</w:t>
      </w:r>
      <w:r>
        <w:rPr>
          <w:rFonts w:hint="eastAsia" w:ascii="宋体" w:hAnsi="宋体"/>
          <w:sz w:val="18"/>
          <w:szCs w:val="18"/>
        </w:rPr>
        <w:t>行</w:t>
      </w:r>
      <w:r>
        <w:rPr>
          <w:rFonts w:ascii="宋体" w:hAnsi="宋体"/>
          <w:sz w:val="18"/>
          <w:szCs w:val="18"/>
        </w:rPr>
        <w:t>11+</w:t>
      </w:r>
      <w:r>
        <w:rPr>
          <w:rFonts w:hint="eastAsia" w:ascii="宋体" w:hAnsi="宋体"/>
          <w:sz w:val="18"/>
          <w:szCs w:val="18"/>
        </w:rPr>
        <w:t>行1</w:t>
      </w:r>
      <w:r>
        <w:rPr>
          <w:rFonts w:ascii="宋体" w:hAnsi="宋体"/>
          <w:sz w:val="18"/>
          <w:szCs w:val="18"/>
        </w:rPr>
        <w:t>2+</w:t>
      </w:r>
      <w:r>
        <w:rPr>
          <w:rFonts w:hint="eastAsia" w:ascii="宋体" w:hAnsi="宋体"/>
          <w:sz w:val="18"/>
          <w:szCs w:val="18"/>
        </w:rPr>
        <w:t>行</w:t>
      </w:r>
      <w:r>
        <w:rPr>
          <w:rFonts w:ascii="宋体" w:hAnsi="宋体"/>
          <w:sz w:val="18"/>
          <w:szCs w:val="18"/>
        </w:rPr>
        <w:t>13+</w:t>
      </w:r>
      <w:r>
        <w:rPr>
          <w:rFonts w:hint="eastAsia" w:ascii="宋体" w:hAnsi="宋体"/>
          <w:sz w:val="18"/>
          <w:szCs w:val="18"/>
        </w:rPr>
        <w:t>行</w:t>
      </w:r>
      <w:r>
        <w:rPr>
          <w:rFonts w:ascii="宋体" w:hAnsi="宋体"/>
          <w:sz w:val="18"/>
          <w:szCs w:val="18"/>
        </w:rPr>
        <w:t>14+</w:t>
      </w:r>
      <w:r>
        <w:rPr>
          <w:rFonts w:hint="eastAsia" w:ascii="宋体" w:hAnsi="宋体"/>
          <w:sz w:val="18"/>
          <w:szCs w:val="18"/>
        </w:rPr>
        <w:t>行</w:t>
      </w:r>
      <w:r>
        <w:rPr>
          <w:rFonts w:ascii="宋体" w:hAnsi="宋体"/>
          <w:sz w:val="18"/>
          <w:szCs w:val="18"/>
        </w:rPr>
        <w:t>15</w:t>
      </w:r>
      <w:r>
        <w:rPr>
          <w:rFonts w:hint="eastAsia" w:ascii="宋体" w:hAnsi="宋体"/>
          <w:sz w:val="18"/>
          <w:szCs w:val="18"/>
        </w:rPr>
        <w:t>。</w:t>
      </w:r>
    </w:p>
    <w:p>
      <w:pPr>
        <w:rPr>
          <w:rFonts w:ascii="宋体" w:hAnsi="宋体"/>
          <w:sz w:val="18"/>
        </w:rPr>
      </w:pPr>
    </w:p>
    <w:p>
      <w:pPr>
        <w:pStyle w:val="20"/>
        <w:numPr>
          <w:ilvl w:val="0"/>
          <w:numId w:val="1"/>
        </w:numPr>
        <w:rPr>
          <w:rFonts w:ascii="宋体" w:hAnsi="宋体"/>
        </w:rPr>
      </w:pPr>
      <w:r>
        <w:rPr>
          <w:rFonts w:ascii="宋体" w:hAnsi="宋体"/>
          <w:sz w:val="18"/>
          <w:szCs w:val="18"/>
          <w:lang w:val="en-US"/>
        </w:rPr>
        <w:br w:type="page"/>
      </w:r>
      <w:bookmarkStart w:id="148" w:name="_Toc111121797"/>
      <w:bookmarkStart w:id="149" w:name="_Hlk76561795"/>
      <w:r>
        <w:rPr>
          <w:rFonts w:hint="eastAsia" w:ascii="宋体" w:hAnsi="宋体"/>
        </w:rPr>
        <w:t>幼儿园、特殊教育学校教师分学历情况</w:t>
      </w:r>
      <w:bookmarkEnd w:id="148"/>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教基4159</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304"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2050"/>
        <w:gridCol w:w="520"/>
        <w:gridCol w:w="932"/>
        <w:gridCol w:w="932"/>
        <w:gridCol w:w="932"/>
        <w:gridCol w:w="932"/>
        <w:gridCol w:w="932"/>
        <w:gridCol w:w="932"/>
        <w:gridCol w:w="92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92" w:hRule="atLeast"/>
        </w:trPr>
        <w:tc>
          <w:tcPr>
            <w:tcW w:w="1128"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指标名称</w:t>
            </w:r>
          </w:p>
        </w:tc>
        <w:tc>
          <w:tcPr>
            <w:tcW w:w="286" w:type="pct"/>
            <w:vMerge w:val="restart"/>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513" w:type="pct"/>
            <w:vMerge w:val="restart"/>
            <w:tcBorders>
              <w:right w:val="nil"/>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513"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single" w:color="auto" w:sz="8" w:space="0"/>
              <w:left w:val="nil"/>
              <w:bottom w:val="single" w:color="auto" w:sz="2" w:space="0"/>
              <w:right w:val="nil"/>
            </w:tcBorders>
          </w:tcPr>
          <w:p>
            <w:pPr>
              <w:autoSpaceDE w:val="0"/>
              <w:autoSpaceDN w:val="0"/>
              <w:adjustRightInd w:val="0"/>
              <w:spacing w:line="280" w:lineRule="exact"/>
              <w:jc w:val="center"/>
              <w:rPr>
                <w:rFonts w:ascii="宋体" w:hAnsi="宋体"/>
                <w:sz w:val="18"/>
              </w:rPr>
            </w:pPr>
          </w:p>
        </w:tc>
        <w:tc>
          <w:tcPr>
            <w:tcW w:w="513"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single" w:color="auto" w:sz="8" w:space="0"/>
              <w:left w:val="nil"/>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09" w:type="pct"/>
            <w:tcBorders>
              <w:top w:val="single" w:color="auto" w:sz="8" w:space="0"/>
              <w:left w:val="nil"/>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616" w:hRule="atLeast"/>
        </w:trPr>
        <w:tc>
          <w:tcPr>
            <w:tcW w:w="1128"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286"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513" w:type="pct"/>
            <w:vMerge w:val="continue"/>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博士研究生</w:t>
            </w:r>
          </w:p>
        </w:tc>
        <w:tc>
          <w:tcPr>
            <w:tcW w:w="513" w:type="pct"/>
            <w:tcBorders>
              <w:top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硕士研究生</w:t>
            </w:r>
          </w:p>
        </w:tc>
        <w:tc>
          <w:tcPr>
            <w:tcW w:w="513" w:type="pct"/>
            <w:tcBorders>
              <w:top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本科</w:t>
            </w:r>
          </w:p>
        </w:tc>
        <w:tc>
          <w:tcPr>
            <w:tcW w:w="513" w:type="pct"/>
            <w:tcBorders>
              <w:top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专科</w:t>
            </w:r>
          </w:p>
        </w:tc>
        <w:tc>
          <w:tcPr>
            <w:tcW w:w="513" w:type="pct"/>
            <w:tcBorders>
              <w:top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高中阶段</w:t>
            </w:r>
          </w:p>
        </w:tc>
        <w:tc>
          <w:tcPr>
            <w:tcW w:w="509" w:type="pct"/>
            <w:tcBorders>
              <w:top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高中阶段</w:t>
            </w:r>
          </w:p>
          <w:p>
            <w:pPr>
              <w:autoSpaceDE w:val="0"/>
              <w:autoSpaceDN w:val="0"/>
              <w:adjustRightInd w:val="0"/>
              <w:spacing w:line="280" w:lineRule="exact"/>
              <w:jc w:val="center"/>
              <w:rPr>
                <w:rFonts w:ascii="宋体" w:hAnsi="宋体"/>
                <w:sz w:val="18"/>
              </w:rPr>
            </w:pPr>
            <w:r>
              <w:rPr>
                <w:rFonts w:hint="eastAsia" w:ascii="宋体" w:hAnsi="宋体"/>
                <w:sz w:val="18"/>
              </w:rPr>
              <w:t>以下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04" w:hRule="atLeast"/>
        </w:trPr>
        <w:tc>
          <w:tcPr>
            <w:tcW w:w="1128"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286"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51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51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513"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51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51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513"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509" w:type="pct"/>
            <w:tcBorders>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1128"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幼儿园</w:t>
            </w:r>
          </w:p>
        </w:tc>
        <w:tc>
          <w:tcPr>
            <w:tcW w:w="28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513" w:type="pct"/>
            <w:tcBorders>
              <w:top w:val="single" w:color="auto" w:sz="2" w:space="0"/>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513"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09" w:type="pct"/>
            <w:tcBorders>
              <w:top w:val="single" w:color="auto" w:sz="2" w:space="0"/>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1128"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园长</w:t>
            </w:r>
          </w:p>
        </w:tc>
        <w:tc>
          <w:tcPr>
            <w:tcW w:w="28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1128"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女</w:t>
            </w:r>
          </w:p>
        </w:tc>
        <w:tc>
          <w:tcPr>
            <w:tcW w:w="28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1128"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hint="eastAsia" w:ascii="宋体" w:hAnsi="宋体"/>
                <w:sz w:val="18"/>
              </w:rPr>
              <w:t>专任教师</w:t>
            </w:r>
          </w:p>
        </w:tc>
        <w:tc>
          <w:tcPr>
            <w:tcW w:w="28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1128"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女</w:t>
            </w:r>
          </w:p>
        </w:tc>
        <w:tc>
          <w:tcPr>
            <w:tcW w:w="28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1128"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特殊教育学校专任教师</w:t>
            </w:r>
          </w:p>
        </w:tc>
        <w:tc>
          <w:tcPr>
            <w:tcW w:w="28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09"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92" w:hRule="atLeast"/>
        </w:trPr>
        <w:tc>
          <w:tcPr>
            <w:tcW w:w="1128"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女</w:t>
            </w:r>
          </w:p>
        </w:tc>
        <w:tc>
          <w:tcPr>
            <w:tcW w:w="286"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513"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513"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13"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rPr>
            </w:pPr>
          </w:p>
        </w:tc>
        <w:tc>
          <w:tcPr>
            <w:tcW w:w="509" w:type="pct"/>
            <w:tcBorders>
              <w:top w:val="nil"/>
              <w:left w:val="nil"/>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bookmarkStart w:id="150" w:name="_Hlk73691099"/>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本表由幼儿园、特殊教育学校（包括盲人学校、聋人学校、培智学校、其他特教学校）、附设幼儿班、附设特教班填报。</w:t>
      </w:r>
    </w:p>
    <w:p>
      <w:pPr>
        <w:tabs>
          <w:tab w:val="left" w:pos="574"/>
        </w:tabs>
        <w:spacing w:line="240" w:lineRule="exact"/>
        <w:ind w:left="2016" w:hanging="2015" w:hangingChars="1120"/>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1）按照教师所获得的最高学历填报。</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）高中阶段毕业是指获得普通高中、成人高中、职业高中、普通中等专业学校、成人中等专业学校和技工学校毕业文凭。</w:t>
      </w:r>
    </w:p>
    <w:bookmarkEnd w:id="149"/>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1）列1=列2+列3+列4+列5+列6</w:t>
      </w:r>
      <w:r>
        <w:rPr>
          <w:rFonts w:hint="eastAsia" w:ascii="宋体" w:hAnsi="宋体"/>
          <w:sz w:val="18"/>
          <w:szCs w:val="18"/>
        </w:rPr>
        <w:t>+列7；</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2）行02&gt;=行03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ascii="宋体" w:hAnsi="宋体"/>
          <w:sz w:val="18"/>
          <w:szCs w:val="18"/>
        </w:rPr>
        <w:t>行04&gt;=行05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4）行06&gt;=行07</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（5）行01=行02+行04。</w:t>
      </w:r>
    </w:p>
    <w:p>
      <w:pPr>
        <w:tabs>
          <w:tab w:val="left" w:pos="574"/>
        </w:tabs>
        <w:spacing w:line="240" w:lineRule="exact"/>
        <w:ind w:firstLine="360" w:firstLineChars="200"/>
        <w:rPr>
          <w:rFonts w:ascii="宋体" w:hAnsi="宋体"/>
          <w:sz w:val="18"/>
          <w:szCs w:val="18"/>
        </w:rPr>
      </w:pPr>
    </w:p>
    <w:bookmarkEnd w:id="150"/>
    <w:p>
      <w:pPr>
        <w:jc w:val="left"/>
        <w:rPr>
          <w:rFonts w:ascii="宋体" w:hAnsi="宋体"/>
          <w:sz w:val="18"/>
          <w:szCs w:val="18"/>
        </w:rPr>
        <w:sectPr>
          <w:pgSz w:w="11906" w:h="16838"/>
          <w:pgMar w:top="1134" w:right="1701" w:bottom="1418" w:left="1701" w:header="851" w:footer="992" w:gutter="0"/>
          <w:cols w:space="425" w:num="1"/>
          <w:docGrid w:type="lines" w:linePitch="312" w:charSpace="0"/>
        </w:sectPr>
      </w:pPr>
    </w:p>
    <w:bookmarkEnd w:id="142"/>
    <w:p>
      <w:pPr>
        <w:pStyle w:val="20"/>
        <w:numPr>
          <w:ilvl w:val="0"/>
          <w:numId w:val="1"/>
        </w:numPr>
        <w:rPr>
          <w:rFonts w:ascii="宋体" w:hAnsi="宋体"/>
        </w:rPr>
      </w:pPr>
      <w:bookmarkStart w:id="151" w:name="_Toc111121798"/>
      <w:bookmarkStart w:id="152" w:name="_Toc497921849"/>
      <w:bookmarkStart w:id="153" w:name="_Hlk73691929"/>
      <w:r>
        <w:rPr>
          <w:rStyle w:val="40"/>
          <w:rFonts w:hint="eastAsia" w:ascii="宋体" w:hAnsi="宋体"/>
          <w:bCs w:val="0"/>
        </w:rPr>
        <w:t>职业教育学校</w:t>
      </w:r>
      <w:r>
        <w:rPr>
          <w:rFonts w:hint="eastAsia" w:ascii="宋体" w:hAnsi="宋体"/>
        </w:rPr>
        <w:t>、高等学校教师分学历（位）情况</w:t>
      </w:r>
      <w:bookmarkEnd w:id="151"/>
    </w:p>
    <w:p>
      <w:pPr>
        <w:tabs>
          <w:tab w:val="left" w:pos="5940"/>
        </w:tabs>
        <w:autoSpaceDE w:val="0"/>
        <w:autoSpaceDN w:val="0"/>
        <w:adjustRightInd w:val="0"/>
        <w:snapToGrid w:val="0"/>
        <w:spacing w:line="240" w:lineRule="exact"/>
        <w:rPr>
          <w:rFonts w:ascii="宋体" w:hAnsi="宋体"/>
          <w:bCs/>
          <w:sz w:val="18"/>
        </w:rPr>
      </w:pPr>
      <w:r>
        <w:rPr>
          <w:rFonts w:ascii="宋体" w:hAnsi="宋体"/>
          <w:sz w:val="18"/>
        </w:rPr>
        <w:tab/>
      </w:r>
      <w:r>
        <w:rPr>
          <w:rFonts w:hint="eastAsia" w:ascii="宋体" w:hAnsi="宋体"/>
          <w:sz w:val="18"/>
        </w:rPr>
        <w:t>表</w:t>
      </w:r>
      <w:r>
        <w:rPr>
          <w:rFonts w:ascii="宋体" w:hAnsi="宋体"/>
          <w:sz w:val="18"/>
        </w:rPr>
        <w:t xml:space="preserve">    </w:t>
      </w:r>
      <w:r>
        <w:rPr>
          <w:rFonts w:hint="eastAsia" w:ascii="宋体" w:hAnsi="宋体"/>
          <w:sz w:val="18"/>
        </w:rPr>
        <w:t>号：</w:t>
      </w:r>
      <w:r>
        <w:rPr>
          <w:rFonts w:hint="eastAsia" w:ascii="宋体" w:hAnsi="宋体" w:cs="宋体"/>
          <w:kern w:val="0"/>
          <w:sz w:val="18"/>
          <w:szCs w:val="18"/>
        </w:rPr>
        <w:t>教基4</w:t>
      </w:r>
      <w:r>
        <w:rPr>
          <w:rFonts w:ascii="宋体" w:hAnsi="宋体" w:cs="宋体"/>
          <w:kern w:val="0"/>
          <w:sz w:val="18"/>
          <w:szCs w:val="18"/>
        </w:rPr>
        <w:t>3</w:t>
      </w:r>
      <w:r>
        <w:rPr>
          <w:rFonts w:hint="eastAsia" w:ascii="宋体" w:hAnsi="宋体" w:cs="宋体"/>
          <w:kern w:val="0"/>
          <w:sz w:val="18"/>
          <w:szCs w:val="18"/>
        </w:rPr>
        <w:t>60</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745"/>
        <w:gridCol w:w="725"/>
        <w:gridCol w:w="893"/>
        <w:gridCol w:w="893"/>
        <w:gridCol w:w="893"/>
        <w:gridCol w:w="893"/>
        <w:gridCol w:w="893"/>
        <w:gridCol w:w="893"/>
        <w:gridCol w:w="89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6" w:hRule="atLeast"/>
        </w:trPr>
        <w:tc>
          <w:tcPr>
            <w:tcW w:w="1001" w:type="pct"/>
            <w:vMerge w:val="restart"/>
            <w:tcBorders>
              <w:top w:val="single" w:color="auto" w:sz="8"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指标名称</w:t>
            </w:r>
          </w:p>
        </w:tc>
        <w:tc>
          <w:tcPr>
            <w:tcW w:w="416" w:type="pct"/>
            <w:vMerge w:val="restart"/>
            <w:tcBorders>
              <w:top w:val="single" w:color="auto" w:sz="8"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代码</w:t>
            </w:r>
          </w:p>
        </w:tc>
        <w:tc>
          <w:tcPr>
            <w:tcW w:w="512" w:type="pct"/>
            <w:vMerge w:val="restart"/>
            <w:tcBorders>
              <w:top w:val="single" w:color="auto" w:sz="8"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512" w:type="pct"/>
            <w:vMerge w:val="restart"/>
            <w:tcBorders>
              <w:top w:val="single" w:color="auto" w:sz="8" w:space="0"/>
              <w:bottom w:val="single" w:color="auto" w:sz="2" w:space="0"/>
              <w:right w:val="nil"/>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博士研究生</w:t>
            </w:r>
          </w:p>
        </w:tc>
        <w:tc>
          <w:tcPr>
            <w:tcW w:w="512" w:type="pct"/>
            <w:tcBorders>
              <w:top w:val="single" w:color="auto" w:sz="8" w:space="0"/>
              <w:left w:val="nil"/>
              <w:bottom w:val="single" w:color="auto" w:sz="2" w:space="0"/>
              <w:right w:val="nil"/>
            </w:tcBorders>
          </w:tcPr>
          <w:p>
            <w:pPr>
              <w:autoSpaceDE w:val="0"/>
              <w:autoSpaceDN w:val="0"/>
              <w:adjustRightInd w:val="0"/>
              <w:jc w:val="center"/>
              <w:rPr>
                <w:rFonts w:ascii="宋体" w:hAnsi="宋体"/>
                <w:sz w:val="18"/>
                <w:szCs w:val="18"/>
              </w:rPr>
            </w:pPr>
          </w:p>
        </w:tc>
        <w:tc>
          <w:tcPr>
            <w:tcW w:w="512" w:type="pct"/>
            <w:tcBorders>
              <w:top w:val="single" w:color="auto" w:sz="8" w:space="0"/>
              <w:left w:val="nil"/>
              <w:bottom w:val="single" w:color="auto" w:sz="2" w:space="0"/>
            </w:tcBorders>
          </w:tcPr>
          <w:p>
            <w:pPr>
              <w:autoSpaceDE w:val="0"/>
              <w:autoSpaceDN w:val="0"/>
              <w:adjustRightInd w:val="0"/>
              <w:jc w:val="center"/>
              <w:rPr>
                <w:rFonts w:ascii="宋体" w:hAnsi="宋体"/>
                <w:sz w:val="18"/>
                <w:szCs w:val="18"/>
              </w:rPr>
            </w:pPr>
          </w:p>
        </w:tc>
        <w:tc>
          <w:tcPr>
            <w:tcW w:w="512" w:type="pct"/>
            <w:vMerge w:val="restart"/>
            <w:tcBorders>
              <w:top w:val="single" w:color="auto" w:sz="8" w:space="0"/>
              <w:bottom w:val="single" w:color="auto" w:sz="2" w:space="0"/>
              <w:right w:val="nil"/>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硕士研究生</w:t>
            </w:r>
          </w:p>
        </w:tc>
        <w:tc>
          <w:tcPr>
            <w:tcW w:w="512" w:type="pct"/>
            <w:tcBorders>
              <w:top w:val="single" w:color="auto" w:sz="8" w:space="0"/>
              <w:left w:val="nil"/>
              <w:bottom w:val="single" w:color="auto" w:sz="2" w:space="0"/>
              <w:right w:val="nil"/>
            </w:tcBorders>
          </w:tcPr>
          <w:p>
            <w:pPr>
              <w:autoSpaceDE w:val="0"/>
              <w:autoSpaceDN w:val="0"/>
              <w:adjustRightInd w:val="0"/>
              <w:jc w:val="center"/>
              <w:rPr>
                <w:rFonts w:ascii="宋体" w:hAnsi="宋体"/>
                <w:sz w:val="18"/>
                <w:szCs w:val="18"/>
              </w:rPr>
            </w:pPr>
          </w:p>
        </w:tc>
        <w:tc>
          <w:tcPr>
            <w:tcW w:w="511" w:type="pct"/>
            <w:tcBorders>
              <w:top w:val="single" w:color="auto" w:sz="8" w:space="0"/>
              <w:left w:val="nil"/>
              <w:bottom w:val="single" w:color="auto" w:sz="2" w:space="0"/>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6" w:hRule="atLeast"/>
        </w:trPr>
        <w:tc>
          <w:tcPr>
            <w:tcW w:w="1001"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p>
        </w:tc>
        <w:tc>
          <w:tcPr>
            <w:tcW w:w="416"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p>
        </w:tc>
        <w:tc>
          <w:tcPr>
            <w:tcW w:w="512"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p>
        </w:tc>
        <w:tc>
          <w:tcPr>
            <w:tcW w:w="512"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p>
        </w:tc>
        <w:tc>
          <w:tcPr>
            <w:tcW w:w="512"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hint="eastAsia" w:ascii="宋体" w:hAnsi="宋体"/>
                <w:sz w:val="18"/>
                <w:szCs w:val="18"/>
              </w:rPr>
              <w:t>#获博士学位</w:t>
            </w:r>
          </w:p>
        </w:tc>
        <w:tc>
          <w:tcPr>
            <w:tcW w:w="512"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hint="eastAsia" w:ascii="宋体" w:hAnsi="宋体"/>
                <w:sz w:val="18"/>
                <w:szCs w:val="18"/>
              </w:rPr>
              <w:t>#获硕士学位</w:t>
            </w:r>
          </w:p>
        </w:tc>
        <w:tc>
          <w:tcPr>
            <w:tcW w:w="512"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p>
        </w:tc>
        <w:tc>
          <w:tcPr>
            <w:tcW w:w="512"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hint="eastAsia" w:ascii="宋体" w:hAnsi="宋体"/>
                <w:sz w:val="18"/>
                <w:szCs w:val="18"/>
              </w:rPr>
              <w:t>#获博士学位</w:t>
            </w:r>
          </w:p>
        </w:tc>
        <w:tc>
          <w:tcPr>
            <w:tcW w:w="511"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hint="eastAsia" w:ascii="宋体" w:hAnsi="宋体"/>
                <w:sz w:val="18"/>
                <w:szCs w:val="18"/>
              </w:rPr>
              <w:t>#获硕士学位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hint="eastAsia" w:ascii="宋体" w:hAnsi="宋体"/>
                <w:sz w:val="18"/>
                <w:szCs w:val="18"/>
              </w:rPr>
              <w:t>甲</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hint="eastAsia" w:ascii="宋体" w:hAnsi="宋体"/>
                <w:sz w:val="18"/>
                <w:szCs w:val="18"/>
              </w:rPr>
              <w:t>乙</w:t>
            </w:r>
          </w:p>
        </w:tc>
        <w:tc>
          <w:tcPr>
            <w:tcW w:w="512"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w:t>
            </w:r>
          </w:p>
        </w:tc>
        <w:tc>
          <w:tcPr>
            <w:tcW w:w="512"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2</w:t>
            </w:r>
          </w:p>
        </w:tc>
        <w:tc>
          <w:tcPr>
            <w:tcW w:w="512"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ascii="宋体" w:hAnsi="宋体"/>
                <w:sz w:val="18"/>
                <w:szCs w:val="18"/>
              </w:rPr>
              <w:t>3</w:t>
            </w:r>
          </w:p>
        </w:tc>
        <w:tc>
          <w:tcPr>
            <w:tcW w:w="512"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ascii="宋体" w:hAnsi="宋体"/>
                <w:sz w:val="18"/>
                <w:szCs w:val="18"/>
              </w:rPr>
              <w:t>4</w:t>
            </w:r>
          </w:p>
        </w:tc>
        <w:tc>
          <w:tcPr>
            <w:tcW w:w="512"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5</w:t>
            </w:r>
          </w:p>
        </w:tc>
        <w:tc>
          <w:tcPr>
            <w:tcW w:w="512"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ascii="宋体" w:hAnsi="宋体"/>
                <w:sz w:val="18"/>
                <w:szCs w:val="18"/>
              </w:rPr>
              <w:t>6</w:t>
            </w:r>
          </w:p>
        </w:tc>
        <w:tc>
          <w:tcPr>
            <w:tcW w:w="511"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ascii="宋体" w:hAnsi="宋体"/>
                <w:sz w:val="18"/>
                <w:szCs w:val="18"/>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tcPr>
          <w:p>
            <w:pPr>
              <w:autoSpaceDE w:val="0"/>
              <w:autoSpaceDN w:val="0"/>
              <w:adjustRightInd w:val="0"/>
              <w:rPr>
                <w:rFonts w:ascii="宋体" w:hAnsi="宋体"/>
                <w:sz w:val="18"/>
                <w:szCs w:val="18"/>
              </w:rPr>
            </w:pPr>
            <w:r>
              <w:rPr>
                <w:rFonts w:hint="eastAsia" w:ascii="宋体" w:hAnsi="宋体"/>
                <w:sz w:val="18"/>
                <w:szCs w:val="18"/>
              </w:rPr>
              <w:t>专任教师</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01</w:t>
            </w:r>
          </w:p>
        </w:tc>
        <w:tc>
          <w:tcPr>
            <w:tcW w:w="512" w:type="pct"/>
            <w:tcBorders>
              <w:top w:val="single" w:color="auto" w:sz="2" w:space="0"/>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single" w:color="auto" w:sz="2" w:space="0"/>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c>
          <w:tcPr>
            <w:tcW w:w="512"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c>
          <w:tcPr>
            <w:tcW w:w="512" w:type="pct"/>
            <w:tcBorders>
              <w:top w:val="single" w:color="auto" w:sz="2" w:space="0"/>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c>
          <w:tcPr>
            <w:tcW w:w="511" w:type="pct"/>
            <w:tcBorders>
              <w:top w:val="single" w:color="auto" w:sz="2" w:space="0"/>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tcPr>
          <w:p>
            <w:pPr>
              <w:autoSpaceDE w:val="0"/>
              <w:autoSpaceDN w:val="0"/>
              <w:adjustRightInd w:val="0"/>
              <w:ind w:firstLine="360" w:firstLineChars="200"/>
              <w:rPr>
                <w:rFonts w:ascii="宋体" w:hAnsi="宋体"/>
                <w:sz w:val="18"/>
                <w:szCs w:val="18"/>
              </w:rPr>
            </w:pPr>
            <w:r>
              <w:rPr>
                <w:rFonts w:ascii="宋体" w:hAnsi="宋体"/>
                <w:sz w:val="18"/>
                <w:szCs w:val="18"/>
              </w:rPr>
              <w:t>#</w:t>
            </w:r>
            <w:r>
              <w:rPr>
                <w:rFonts w:hint="eastAsia" w:ascii="宋体" w:hAnsi="宋体"/>
                <w:sz w:val="18"/>
                <w:szCs w:val="18"/>
              </w:rPr>
              <w:t>女</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02</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正高级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03</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副高级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04</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中级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05</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初级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06</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未定职级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07</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tcPr>
          <w:p>
            <w:pPr>
              <w:autoSpaceDE w:val="0"/>
              <w:autoSpaceDN w:val="0"/>
              <w:adjustRightInd w:val="0"/>
              <w:rPr>
                <w:rFonts w:ascii="宋体" w:hAnsi="宋体"/>
                <w:sz w:val="18"/>
                <w:szCs w:val="18"/>
              </w:rPr>
            </w:pPr>
            <w:r>
              <w:rPr>
                <w:rFonts w:hint="eastAsia" w:ascii="宋体" w:hAnsi="宋体"/>
                <w:sz w:val="18"/>
                <w:szCs w:val="18"/>
              </w:rPr>
              <w:t>校外教师</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08</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tcPr>
          <w:p>
            <w:pPr>
              <w:autoSpaceDE w:val="0"/>
              <w:autoSpaceDN w:val="0"/>
              <w:adjustRightInd w:val="0"/>
              <w:ind w:firstLine="360" w:firstLineChars="200"/>
              <w:rPr>
                <w:rFonts w:ascii="宋体" w:hAnsi="宋体"/>
                <w:sz w:val="18"/>
                <w:szCs w:val="18"/>
              </w:rPr>
            </w:pPr>
            <w:r>
              <w:rPr>
                <w:rFonts w:ascii="宋体" w:hAnsi="宋体"/>
                <w:sz w:val="18"/>
                <w:szCs w:val="18"/>
              </w:rPr>
              <w:t>#</w:t>
            </w:r>
            <w:r>
              <w:rPr>
                <w:rFonts w:hint="eastAsia" w:ascii="宋体" w:hAnsi="宋体"/>
                <w:sz w:val="18"/>
                <w:szCs w:val="18"/>
              </w:rPr>
              <w:t>女</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09</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tcPr>
          <w:p>
            <w:pPr>
              <w:autoSpaceDE w:val="0"/>
              <w:autoSpaceDN w:val="0"/>
              <w:adjustRightInd w:val="0"/>
              <w:ind w:firstLine="360" w:firstLineChars="200"/>
              <w:rPr>
                <w:rFonts w:ascii="宋体" w:hAnsi="宋体"/>
                <w:sz w:val="18"/>
                <w:szCs w:val="18"/>
              </w:rPr>
            </w:pPr>
            <w:r>
              <w:rPr>
                <w:rFonts w:ascii="宋体" w:hAnsi="宋体"/>
                <w:sz w:val="18"/>
                <w:szCs w:val="18"/>
              </w:rPr>
              <w:t>#</w:t>
            </w:r>
            <w:r>
              <w:rPr>
                <w:rFonts w:hint="eastAsia" w:ascii="宋体" w:hAnsi="宋体"/>
                <w:sz w:val="18"/>
                <w:szCs w:val="18"/>
              </w:rPr>
              <w:t>两年以上</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10</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正高级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11</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副高级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12</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中级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13</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初级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14</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未定职级</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15</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2" w:space="0"/>
            </w:tcBorders>
            <w:shd w:val="clear" w:color="auto" w:fill="auto"/>
          </w:tcPr>
          <w:p>
            <w:pPr>
              <w:autoSpaceDE w:val="0"/>
              <w:autoSpaceDN w:val="0"/>
              <w:adjustRightInd w:val="0"/>
              <w:jc w:val="left"/>
              <w:rPr>
                <w:rFonts w:ascii="宋体" w:hAnsi="宋体"/>
                <w:sz w:val="18"/>
                <w:szCs w:val="18"/>
              </w:rPr>
            </w:pPr>
            <w:r>
              <w:rPr>
                <w:rFonts w:hint="eastAsia" w:ascii="宋体" w:hAnsi="宋体"/>
                <w:sz w:val="18"/>
                <w:szCs w:val="18"/>
              </w:rPr>
              <w:t>行业导师</w:t>
            </w:r>
          </w:p>
        </w:tc>
        <w:tc>
          <w:tcPr>
            <w:tcW w:w="416" w:type="pct"/>
            <w:tcBorders>
              <w:top w:val="single" w:color="auto" w:sz="2" w:space="0"/>
              <w:bottom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16</w:t>
            </w:r>
          </w:p>
        </w:tc>
        <w:tc>
          <w:tcPr>
            <w:tcW w:w="512" w:type="pct"/>
            <w:tcBorders>
              <w:top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nil"/>
              <w:right w:val="nil"/>
            </w:tcBorders>
          </w:tcPr>
          <w:p>
            <w:pPr>
              <w:autoSpaceDE w:val="0"/>
              <w:autoSpaceDN w:val="0"/>
              <w:adjustRightInd w:val="0"/>
              <w:jc w:val="center"/>
              <w:rPr>
                <w:rFonts w:ascii="宋体" w:hAnsi="宋体"/>
                <w:sz w:val="18"/>
                <w:szCs w:val="18"/>
              </w:rPr>
            </w:pPr>
          </w:p>
        </w:tc>
        <w:tc>
          <w:tcPr>
            <w:tcW w:w="511" w:type="pct"/>
            <w:tcBorders>
              <w:top w:val="nil"/>
              <w:left w:val="nil"/>
              <w:bottom w:val="nil"/>
            </w:tcBorders>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01" w:type="pct"/>
            <w:tcBorders>
              <w:top w:val="single" w:color="auto" w:sz="2" w:space="0"/>
              <w:bottom w:val="single" w:color="auto" w:sz="8" w:space="0"/>
            </w:tcBorders>
            <w:shd w:val="clear" w:color="auto" w:fill="auto"/>
          </w:tcPr>
          <w:p>
            <w:pPr>
              <w:autoSpaceDE w:val="0"/>
              <w:autoSpaceDN w:val="0"/>
              <w:adjustRightInd w:val="0"/>
              <w:jc w:val="left"/>
              <w:rPr>
                <w:rFonts w:ascii="宋体" w:hAnsi="宋体"/>
                <w:sz w:val="18"/>
                <w:szCs w:val="18"/>
              </w:rPr>
            </w:pPr>
            <w:r>
              <w:rPr>
                <w:rFonts w:hint="eastAsia" w:ascii="宋体" w:hAnsi="宋体"/>
                <w:sz w:val="18"/>
                <w:szCs w:val="18"/>
              </w:rPr>
              <w:t>外籍教师</w:t>
            </w:r>
          </w:p>
        </w:tc>
        <w:tc>
          <w:tcPr>
            <w:tcW w:w="416" w:type="pct"/>
            <w:tcBorders>
              <w:top w:val="single" w:color="auto" w:sz="2" w:space="0"/>
              <w:bottom w:val="single" w:color="auto" w:sz="8"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17</w:t>
            </w:r>
          </w:p>
        </w:tc>
        <w:tc>
          <w:tcPr>
            <w:tcW w:w="512" w:type="pct"/>
            <w:tcBorders>
              <w:top w:val="nil"/>
              <w:bottom w:val="single" w:color="auto" w:sz="8" w:space="0"/>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single" w:color="auto" w:sz="8" w:space="0"/>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c>
          <w:tcPr>
            <w:tcW w:w="512"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c>
          <w:tcPr>
            <w:tcW w:w="512" w:type="pct"/>
            <w:tcBorders>
              <w:top w:val="nil"/>
              <w:left w:val="nil"/>
              <w:bottom w:val="single" w:color="auto" w:sz="8" w:space="0"/>
              <w:right w:val="nil"/>
            </w:tcBorders>
            <w:shd w:val="clear" w:color="auto" w:fill="auto"/>
          </w:tcPr>
          <w:p>
            <w:pPr>
              <w:autoSpaceDE w:val="0"/>
              <w:autoSpaceDN w:val="0"/>
              <w:adjustRightInd w:val="0"/>
              <w:jc w:val="center"/>
              <w:rPr>
                <w:rFonts w:ascii="宋体" w:hAnsi="宋体"/>
                <w:sz w:val="18"/>
                <w:szCs w:val="18"/>
              </w:rPr>
            </w:pPr>
          </w:p>
        </w:tc>
        <w:tc>
          <w:tcPr>
            <w:tcW w:w="512"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c>
          <w:tcPr>
            <w:tcW w:w="511" w:type="pct"/>
            <w:tcBorders>
              <w:top w:val="nil"/>
              <w:left w:val="nil"/>
              <w:bottom w:val="single" w:color="auto" w:sz="8" w:space="0"/>
            </w:tcBorders>
          </w:tcPr>
          <w:p>
            <w:pPr>
              <w:autoSpaceDE w:val="0"/>
              <w:autoSpaceDN w:val="0"/>
              <w:adjustRightInd w:val="0"/>
              <w:jc w:val="center"/>
              <w:rPr>
                <w:rFonts w:ascii="宋体" w:hAnsi="宋体"/>
                <w:sz w:val="18"/>
                <w:szCs w:val="18"/>
              </w:rPr>
            </w:pPr>
          </w:p>
        </w:tc>
      </w:tr>
    </w:tbl>
    <w:p>
      <w:pPr>
        <w:spacing w:line="240" w:lineRule="exact"/>
        <w:ind w:right="-800" w:rightChars="-381"/>
        <w:rPr>
          <w:rFonts w:ascii="宋体" w:hAnsi="宋体"/>
          <w:sz w:val="18"/>
          <w:szCs w:val="18"/>
        </w:rPr>
      </w:pPr>
      <w:r>
        <w:rPr>
          <w:rFonts w:hint="eastAsia" w:ascii="宋体" w:hAnsi="宋体"/>
          <w:sz w:val="18"/>
          <w:szCs w:val="18"/>
        </w:rPr>
        <w:t>续表</w:t>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49"/>
        <w:gridCol w:w="1245"/>
        <w:gridCol w:w="1247"/>
        <w:gridCol w:w="1244"/>
        <w:gridCol w:w="1247"/>
        <w:gridCol w:w="1245"/>
        <w:gridCol w:w="124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6" w:hRule="atLeast"/>
        </w:trPr>
        <w:tc>
          <w:tcPr>
            <w:tcW w:w="716" w:type="pct"/>
            <w:vMerge w:val="restart"/>
            <w:tcBorders>
              <w:top w:val="single" w:color="auto" w:sz="8" w:space="0"/>
              <w:bottom w:val="single" w:color="auto" w:sz="2" w:space="0"/>
              <w:right w:val="nil"/>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本科</w:t>
            </w:r>
          </w:p>
        </w:tc>
        <w:tc>
          <w:tcPr>
            <w:tcW w:w="714" w:type="pct"/>
            <w:tcBorders>
              <w:top w:val="single" w:color="auto" w:sz="8" w:space="0"/>
              <w:left w:val="nil"/>
              <w:bottom w:val="single" w:color="auto" w:sz="2" w:space="0"/>
              <w:right w:val="nil"/>
            </w:tcBorders>
          </w:tcPr>
          <w:p>
            <w:pPr>
              <w:autoSpaceDE w:val="0"/>
              <w:autoSpaceDN w:val="0"/>
              <w:adjustRightInd w:val="0"/>
              <w:jc w:val="center"/>
              <w:rPr>
                <w:rFonts w:ascii="宋体" w:hAnsi="宋体"/>
                <w:sz w:val="18"/>
                <w:szCs w:val="18"/>
              </w:rPr>
            </w:pPr>
          </w:p>
        </w:tc>
        <w:tc>
          <w:tcPr>
            <w:tcW w:w="715" w:type="pct"/>
            <w:tcBorders>
              <w:top w:val="single" w:color="auto" w:sz="8" w:space="0"/>
              <w:left w:val="nil"/>
              <w:bottom w:val="single" w:color="auto" w:sz="2" w:space="0"/>
            </w:tcBorders>
          </w:tcPr>
          <w:p>
            <w:pPr>
              <w:autoSpaceDE w:val="0"/>
              <w:autoSpaceDN w:val="0"/>
              <w:adjustRightInd w:val="0"/>
              <w:jc w:val="center"/>
              <w:rPr>
                <w:rFonts w:ascii="宋体" w:hAnsi="宋体"/>
                <w:sz w:val="18"/>
                <w:szCs w:val="18"/>
              </w:rPr>
            </w:pPr>
          </w:p>
        </w:tc>
        <w:tc>
          <w:tcPr>
            <w:tcW w:w="713" w:type="pct"/>
            <w:vMerge w:val="restart"/>
            <w:tcBorders>
              <w:top w:val="single" w:color="auto" w:sz="8" w:space="0"/>
              <w:bottom w:val="single" w:color="auto" w:sz="2" w:space="0"/>
              <w:right w:val="nil"/>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专科</w:t>
            </w:r>
          </w:p>
        </w:tc>
        <w:tc>
          <w:tcPr>
            <w:tcW w:w="714" w:type="pct"/>
            <w:tcBorders>
              <w:top w:val="single" w:color="auto" w:sz="8" w:space="0"/>
              <w:left w:val="nil"/>
              <w:bottom w:val="single" w:color="auto" w:sz="2" w:space="0"/>
              <w:right w:val="nil"/>
            </w:tcBorders>
          </w:tcPr>
          <w:p>
            <w:pPr>
              <w:autoSpaceDE w:val="0"/>
              <w:autoSpaceDN w:val="0"/>
              <w:adjustRightInd w:val="0"/>
              <w:jc w:val="center"/>
              <w:rPr>
                <w:rFonts w:ascii="宋体" w:hAnsi="宋体"/>
                <w:sz w:val="18"/>
                <w:szCs w:val="18"/>
              </w:rPr>
            </w:pPr>
          </w:p>
        </w:tc>
        <w:tc>
          <w:tcPr>
            <w:tcW w:w="714" w:type="pct"/>
            <w:tcBorders>
              <w:top w:val="single" w:color="auto" w:sz="8" w:space="0"/>
              <w:left w:val="nil"/>
              <w:bottom w:val="single" w:color="auto" w:sz="2" w:space="0"/>
            </w:tcBorders>
          </w:tcPr>
          <w:p>
            <w:pPr>
              <w:autoSpaceDE w:val="0"/>
              <w:autoSpaceDN w:val="0"/>
              <w:adjustRightInd w:val="0"/>
              <w:jc w:val="center"/>
              <w:rPr>
                <w:rFonts w:ascii="宋体" w:hAnsi="宋体"/>
                <w:sz w:val="18"/>
                <w:szCs w:val="18"/>
              </w:rPr>
            </w:pPr>
          </w:p>
        </w:tc>
        <w:tc>
          <w:tcPr>
            <w:tcW w:w="714" w:type="pct"/>
            <w:vMerge w:val="restart"/>
            <w:tcBorders>
              <w:top w:val="single" w:color="auto" w:sz="8"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高中阶段以下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6" w:hRule="atLeast"/>
        </w:trPr>
        <w:tc>
          <w:tcPr>
            <w:tcW w:w="716"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p>
        </w:tc>
        <w:tc>
          <w:tcPr>
            <w:tcW w:w="714"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hint="eastAsia" w:ascii="宋体" w:hAnsi="宋体"/>
                <w:sz w:val="18"/>
                <w:szCs w:val="18"/>
              </w:rPr>
              <w:t>#获博士学位</w:t>
            </w:r>
          </w:p>
        </w:tc>
        <w:tc>
          <w:tcPr>
            <w:tcW w:w="715"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hint="eastAsia" w:ascii="宋体" w:hAnsi="宋体"/>
                <w:sz w:val="18"/>
                <w:szCs w:val="18"/>
              </w:rPr>
              <w:t>#获硕士学位</w:t>
            </w:r>
          </w:p>
        </w:tc>
        <w:tc>
          <w:tcPr>
            <w:tcW w:w="713"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p>
        </w:tc>
        <w:tc>
          <w:tcPr>
            <w:tcW w:w="715"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hint="eastAsia" w:ascii="宋体" w:hAnsi="宋体"/>
                <w:sz w:val="18"/>
                <w:szCs w:val="18"/>
              </w:rPr>
              <w:t>#获博士学位</w:t>
            </w:r>
          </w:p>
        </w:tc>
        <w:tc>
          <w:tcPr>
            <w:tcW w:w="713" w:type="pct"/>
            <w:tcBorders>
              <w:top w:val="single" w:color="auto" w:sz="2" w:space="0"/>
              <w:bottom w:val="single" w:color="auto" w:sz="2" w:space="0"/>
            </w:tcBorders>
          </w:tcPr>
          <w:p>
            <w:pPr>
              <w:autoSpaceDE w:val="0"/>
              <w:autoSpaceDN w:val="0"/>
              <w:adjustRightInd w:val="0"/>
              <w:jc w:val="center"/>
              <w:rPr>
                <w:rFonts w:ascii="宋体" w:hAnsi="宋体"/>
                <w:sz w:val="18"/>
                <w:szCs w:val="18"/>
              </w:rPr>
            </w:pPr>
            <w:r>
              <w:rPr>
                <w:rFonts w:hint="eastAsia" w:ascii="宋体" w:hAnsi="宋体"/>
                <w:sz w:val="18"/>
                <w:szCs w:val="18"/>
              </w:rPr>
              <w:t>#获硕士学位</w:t>
            </w:r>
          </w:p>
        </w:tc>
        <w:tc>
          <w:tcPr>
            <w:tcW w:w="714"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6" w:hRule="atLeast"/>
        </w:trPr>
        <w:tc>
          <w:tcPr>
            <w:tcW w:w="716" w:type="pct"/>
            <w:tcBorders>
              <w:top w:val="single" w:color="auto" w:sz="2" w:space="0"/>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8</w:t>
            </w:r>
          </w:p>
        </w:tc>
        <w:tc>
          <w:tcPr>
            <w:tcW w:w="714" w:type="pct"/>
            <w:tcBorders>
              <w:top w:val="single" w:color="auto" w:sz="2" w:space="0"/>
              <w:bottom w:val="single" w:color="auto" w:sz="8" w:space="0"/>
            </w:tcBorders>
          </w:tcPr>
          <w:p>
            <w:pPr>
              <w:autoSpaceDE w:val="0"/>
              <w:autoSpaceDN w:val="0"/>
              <w:adjustRightInd w:val="0"/>
              <w:jc w:val="center"/>
              <w:rPr>
                <w:rFonts w:ascii="宋体" w:hAnsi="宋体"/>
                <w:sz w:val="18"/>
                <w:szCs w:val="18"/>
              </w:rPr>
            </w:pPr>
            <w:r>
              <w:rPr>
                <w:rFonts w:ascii="宋体" w:hAnsi="宋体"/>
                <w:sz w:val="18"/>
                <w:szCs w:val="18"/>
              </w:rPr>
              <w:t>9</w:t>
            </w:r>
          </w:p>
        </w:tc>
        <w:tc>
          <w:tcPr>
            <w:tcW w:w="715" w:type="pct"/>
            <w:tcBorders>
              <w:top w:val="single" w:color="auto" w:sz="2" w:space="0"/>
              <w:bottom w:val="single" w:color="auto" w:sz="8" w:space="0"/>
            </w:tcBorders>
          </w:tcPr>
          <w:p>
            <w:pPr>
              <w:autoSpaceDE w:val="0"/>
              <w:autoSpaceDN w:val="0"/>
              <w:adjustRightInd w:val="0"/>
              <w:jc w:val="center"/>
              <w:rPr>
                <w:rFonts w:ascii="宋体" w:hAnsi="宋体"/>
                <w:sz w:val="18"/>
                <w:szCs w:val="18"/>
              </w:rPr>
            </w:pPr>
            <w:r>
              <w:rPr>
                <w:rFonts w:ascii="宋体" w:hAnsi="宋体"/>
                <w:sz w:val="18"/>
                <w:szCs w:val="18"/>
              </w:rPr>
              <w:t>10</w:t>
            </w:r>
          </w:p>
        </w:tc>
        <w:tc>
          <w:tcPr>
            <w:tcW w:w="713" w:type="pct"/>
            <w:tcBorders>
              <w:top w:val="single" w:color="auto" w:sz="2" w:space="0"/>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11</w:t>
            </w:r>
          </w:p>
        </w:tc>
        <w:tc>
          <w:tcPr>
            <w:tcW w:w="715" w:type="pct"/>
            <w:tcBorders>
              <w:top w:val="single" w:color="auto" w:sz="2" w:space="0"/>
              <w:bottom w:val="single" w:color="auto" w:sz="8" w:space="0"/>
            </w:tcBorders>
          </w:tcPr>
          <w:p>
            <w:pPr>
              <w:autoSpaceDE w:val="0"/>
              <w:autoSpaceDN w:val="0"/>
              <w:adjustRightInd w:val="0"/>
              <w:jc w:val="center"/>
              <w:rPr>
                <w:rFonts w:ascii="宋体" w:hAnsi="宋体"/>
                <w:sz w:val="18"/>
                <w:szCs w:val="18"/>
              </w:rPr>
            </w:pPr>
            <w:r>
              <w:rPr>
                <w:rFonts w:ascii="宋体" w:hAnsi="宋体"/>
                <w:sz w:val="18"/>
                <w:szCs w:val="18"/>
              </w:rPr>
              <w:t>12</w:t>
            </w:r>
          </w:p>
        </w:tc>
        <w:tc>
          <w:tcPr>
            <w:tcW w:w="713" w:type="pct"/>
            <w:tcBorders>
              <w:top w:val="single" w:color="auto" w:sz="2" w:space="0"/>
              <w:bottom w:val="single" w:color="auto" w:sz="8" w:space="0"/>
            </w:tcBorders>
          </w:tcPr>
          <w:p>
            <w:pPr>
              <w:autoSpaceDE w:val="0"/>
              <w:autoSpaceDN w:val="0"/>
              <w:adjustRightInd w:val="0"/>
              <w:jc w:val="center"/>
              <w:rPr>
                <w:rFonts w:ascii="宋体" w:hAnsi="宋体"/>
                <w:sz w:val="18"/>
                <w:szCs w:val="18"/>
              </w:rPr>
            </w:pPr>
            <w:r>
              <w:rPr>
                <w:rFonts w:ascii="宋体" w:hAnsi="宋体"/>
                <w:sz w:val="18"/>
                <w:szCs w:val="18"/>
              </w:rPr>
              <w:t>13</w:t>
            </w:r>
          </w:p>
        </w:tc>
        <w:tc>
          <w:tcPr>
            <w:tcW w:w="714" w:type="pct"/>
            <w:tcBorders>
              <w:top w:val="single" w:color="auto" w:sz="2" w:space="0"/>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14</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1.填报范围：</w:t>
      </w:r>
    </w:p>
    <w:p>
      <w:pPr>
        <w:tabs>
          <w:tab w:val="left" w:pos="567"/>
        </w:tabs>
        <w:spacing w:line="240" w:lineRule="exact"/>
        <w:ind w:firstLine="360" w:firstLineChars="200"/>
        <w:rPr>
          <w:rFonts w:ascii="宋体" w:hAnsi="宋体"/>
          <w:sz w:val="18"/>
          <w:szCs w:val="18"/>
        </w:rPr>
      </w:pPr>
      <w:r>
        <w:rPr>
          <w:rFonts w:ascii="宋体" w:hAnsi="宋体"/>
          <w:sz w:val="18"/>
          <w:szCs w:val="18"/>
        </w:rPr>
        <w:t>本表</w:t>
      </w:r>
      <w:r>
        <w:rPr>
          <w:rFonts w:hint="eastAsia" w:ascii="宋体" w:hAnsi="宋体"/>
          <w:sz w:val="18"/>
          <w:szCs w:val="18"/>
        </w:rPr>
        <w:t>由中等职业学校（包括调整后中等职业学校、中等技术学校、中等师范学校、成人中等专业学校、职业高中学校、其他中职机构、残疾人中等职业学校）、大学、学院、独立学院、本科层次职业学校、高等专科学校、高等职业学校、其他普通高教机构（分校或大专班）、成人高校（包括职工高校、农民高校、管理干部学院、教育学院、独立函授学院、广播电视大学、其他成人高教机构）填报。</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）校外教师是指聘请的外校或外单位具有《中华人民共和国教师法》《教师资格条例》规定的中等职业教育、高等教育学校教师资格，聘期在一学期以上，从事教学工作的人员。包括银龄教师。</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行业导师是指学校按照聘用流程，聘请的校外行业、企事业单位、科研机构等无教师资格证但参与协助教学工作的高技能人才，聘期为一学期及以上。包括银龄教师。</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3）外籍教师是指由学校聘任、取得外国人来华工作许可和工作类居留证件、在学校从事教育教学工作的外籍人员。</w:t>
      </w:r>
    </w:p>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按照教师所获得的最高学历、学位填报。</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bookmarkStart w:id="154" w:name="_Hlk77087547"/>
      <w:r>
        <w:rPr>
          <w:rFonts w:ascii="宋体" w:hAnsi="宋体"/>
          <w:sz w:val="18"/>
          <w:szCs w:val="18"/>
        </w:rPr>
        <w:t>校外教师两年以上是指</w:t>
      </w:r>
      <w:r>
        <w:rPr>
          <w:rFonts w:hint="eastAsia" w:ascii="宋体" w:hAnsi="宋体"/>
          <w:sz w:val="18"/>
          <w:szCs w:val="18"/>
        </w:rPr>
        <w:t>学校按照聘用流程，聘请的外校或外单位具有《教师资格条例》规定的教师资格，聘期在两年以上或已在本校工作两年以上，从事教学工作的人员。包括银龄教师。</w:t>
      </w:r>
    </w:p>
    <w:bookmarkEnd w:id="154"/>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4.</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1）行01&gt;=行02；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2）行08&gt;=行09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3）行08&gt;=行10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4）行01=行03+行04+行05+行06+行07</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5）行08=行11+行12+行13+行14+行15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6）列1=列2+列5+列8+列11+列14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7）列2&gt;=</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8）列5&gt;=</w:t>
      </w:r>
      <w:r>
        <w:rPr>
          <w:rFonts w:hint="eastAsia" w:ascii="宋体" w:hAnsi="宋体"/>
          <w:sz w:val="18"/>
          <w:szCs w:val="18"/>
        </w:rPr>
        <w:t>列</w:t>
      </w:r>
      <w:r>
        <w:rPr>
          <w:rFonts w:ascii="宋体" w:hAnsi="宋体"/>
          <w:sz w:val="18"/>
          <w:szCs w:val="18"/>
        </w:rPr>
        <w:t>6+</w:t>
      </w:r>
      <w:r>
        <w:rPr>
          <w:rFonts w:hint="eastAsia" w:ascii="宋体" w:hAnsi="宋体"/>
          <w:sz w:val="18"/>
          <w:szCs w:val="18"/>
        </w:rPr>
        <w:t>列</w:t>
      </w:r>
      <w:r>
        <w:rPr>
          <w:rFonts w:ascii="宋体" w:hAnsi="宋体"/>
          <w:sz w:val="18"/>
          <w:szCs w:val="18"/>
        </w:rPr>
        <w:t>7</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9）列8&gt;=</w:t>
      </w:r>
      <w:r>
        <w:rPr>
          <w:rFonts w:hint="eastAsia" w:ascii="宋体" w:hAnsi="宋体"/>
          <w:sz w:val="18"/>
          <w:szCs w:val="18"/>
        </w:rPr>
        <w:t>列</w:t>
      </w:r>
      <w:r>
        <w:rPr>
          <w:rFonts w:ascii="宋体" w:hAnsi="宋体"/>
          <w:sz w:val="18"/>
          <w:szCs w:val="18"/>
        </w:rPr>
        <w:t>9+</w:t>
      </w:r>
      <w:r>
        <w:rPr>
          <w:rFonts w:hint="eastAsia" w:ascii="宋体" w:hAnsi="宋体"/>
          <w:sz w:val="18"/>
          <w:szCs w:val="18"/>
        </w:rPr>
        <w:t>列</w:t>
      </w:r>
      <w:r>
        <w:rPr>
          <w:rFonts w:ascii="宋体" w:hAnsi="宋体"/>
          <w:sz w:val="18"/>
          <w:szCs w:val="18"/>
        </w:rPr>
        <w:t>10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10）列11&gt;=</w:t>
      </w:r>
      <w:r>
        <w:rPr>
          <w:rFonts w:hint="eastAsia" w:ascii="宋体" w:hAnsi="宋体"/>
          <w:sz w:val="18"/>
          <w:szCs w:val="18"/>
        </w:rPr>
        <w:t>列</w:t>
      </w:r>
      <w:r>
        <w:rPr>
          <w:rFonts w:ascii="宋体" w:hAnsi="宋体"/>
          <w:sz w:val="18"/>
          <w:szCs w:val="18"/>
        </w:rPr>
        <w:t>12+</w:t>
      </w:r>
      <w:r>
        <w:rPr>
          <w:rFonts w:hint="eastAsia" w:ascii="宋体" w:hAnsi="宋体"/>
          <w:sz w:val="18"/>
          <w:szCs w:val="18"/>
        </w:rPr>
        <w:t>列</w:t>
      </w:r>
      <w:r>
        <w:rPr>
          <w:rFonts w:ascii="宋体" w:hAnsi="宋体"/>
          <w:sz w:val="18"/>
          <w:szCs w:val="18"/>
        </w:rPr>
        <w:t>13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ascii="宋体" w:hAnsi="宋体"/>
          <w:sz w:val="18"/>
          <w:szCs w:val="18"/>
        </w:rPr>
        <w:br w:type="page"/>
      </w:r>
    </w:p>
    <w:p>
      <w:pPr>
        <w:tabs>
          <w:tab w:val="left" w:pos="567"/>
        </w:tabs>
        <w:spacing w:line="240" w:lineRule="exact"/>
        <w:ind w:firstLine="360" w:firstLineChars="200"/>
        <w:rPr>
          <w:rFonts w:ascii="宋体" w:hAnsi="宋体"/>
          <w:sz w:val="18"/>
          <w:szCs w:val="18"/>
        </w:rPr>
      </w:pPr>
    </w:p>
    <w:p>
      <w:pPr>
        <w:pStyle w:val="20"/>
        <w:numPr>
          <w:ilvl w:val="0"/>
          <w:numId w:val="1"/>
        </w:numPr>
        <w:rPr>
          <w:rFonts w:ascii="宋体" w:hAnsi="宋体"/>
          <w:sz w:val="28"/>
        </w:rPr>
      </w:pPr>
      <w:bookmarkStart w:id="155" w:name="_Toc111121799"/>
      <w:r>
        <w:rPr>
          <w:rStyle w:val="40"/>
          <w:rFonts w:hint="eastAsia" w:ascii="宋体" w:hAnsi="宋体"/>
          <w:bCs w:val="0"/>
        </w:rPr>
        <w:t>职业教育学校</w:t>
      </w:r>
      <w:r>
        <w:rPr>
          <w:rFonts w:hint="eastAsia" w:ascii="宋体" w:hAnsi="宋体"/>
        </w:rPr>
        <w:t>教师授课分类情况</w:t>
      </w:r>
      <w:bookmarkEnd w:id="152"/>
      <w:bookmarkEnd w:id="155"/>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教基4261</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055"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30" w:type="dxa"/>
          <w:bottom w:w="0" w:type="dxa"/>
          <w:right w:w="30" w:type="dxa"/>
        </w:tblCellMar>
      </w:tblPr>
      <w:tblGrid>
        <w:gridCol w:w="1115"/>
        <w:gridCol w:w="455"/>
        <w:gridCol w:w="712"/>
        <w:gridCol w:w="712"/>
        <w:gridCol w:w="712"/>
        <w:gridCol w:w="712"/>
        <w:gridCol w:w="708"/>
        <w:gridCol w:w="708"/>
        <w:gridCol w:w="708"/>
        <w:gridCol w:w="708"/>
        <w:gridCol w:w="708"/>
        <w:gridCol w:w="7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40" w:hRule="exact"/>
        </w:trPr>
        <w:tc>
          <w:tcPr>
            <w:tcW w:w="644"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指标名称</w:t>
            </w:r>
          </w:p>
        </w:tc>
        <w:tc>
          <w:tcPr>
            <w:tcW w:w="263"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rPr>
              <w:t>代码</w:t>
            </w:r>
          </w:p>
        </w:tc>
        <w:tc>
          <w:tcPr>
            <w:tcW w:w="411" w:type="pct"/>
            <w:vMerge w:val="restart"/>
            <w:tcBorders>
              <w:top w:val="single" w:color="auto" w:sz="8"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本学年授课专任教师</w:t>
            </w:r>
          </w:p>
        </w:tc>
        <w:tc>
          <w:tcPr>
            <w:tcW w:w="411" w:type="pct"/>
            <w:tcBorders>
              <w:top w:val="single" w:color="auto" w:sz="8" w:space="0"/>
              <w:left w:val="nil"/>
              <w:bottom w:val="single" w:color="auto" w:sz="4" w:space="0"/>
              <w:right w:val="nil"/>
            </w:tcBorders>
            <w:vAlign w:val="center"/>
          </w:tcPr>
          <w:p>
            <w:pPr>
              <w:autoSpaceDE w:val="0"/>
              <w:autoSpaceDN w:val="0"/>
              <w:adjustRightInd w:val="0"/>
              <w:spacing w:line="280" w:lineRule="exact"/>
              <w:jc w:val="center"/>
              <w:rPr>
                <w:rFonts w:ascii="宋体" w:hAnsi="宋体"/>
                <w:sz w:val="18"/>
                <w:szCs w:val="18"/>
              </w:rPr>
            </w:pPr>
          </w:p>
        </w:tc>
        <w:tc>
          <w:tcPr>
            <w:tcW w:w="411" w:type="pct"/>
            <w:tcBorders>
              <w:top w:val="single" w:color="auto" w:sz="8" w:space="0"/>
              <w:left w:val="nil"/>
              <w:bottom w:val="single" w:color="auto" w:sz="4" w:space="0"/>
              <w:right w:val="nil"/>
            </w:tcBorders>
          </w:tcPr>
          <w:p>
            <w:pPr>
              <w:autoSpaceDE w:val="0"/>
              <w:autoSpaceDN w:val="0"/>
              <w:adjustRightInd w:val="0"/>
              <w:spacing w:line="280" w:lineRule="exact"/>
              <w:jc w:val="center"/>
              <w:rPr>
                <w:rFonts w:ascii="宋体" w:hAnsi="宋体"/>
                <w:sz w:val="18"/>
                <w:szCs w:val="18"/>
              </w:rPr>
            </w:pPr>
          </w:p>
        </w:tc>
        <w:tc>
          <w:tcPr>
            <w:tcW w:w="411" w:type="pct"/>
            <w:tcBorders>
              <w:top w:val="single" w:color="auto" w:sz="8" w:space="0"/>
              <w:left w:val="nil"/>
              <w:bottom w:val="single" w:color="auto" w:sz="4" w:space="0"/>
              <w:right w:val="nil"/>
            </w:tcBorders>
            <w:vAlign w:val="center"/>
          </w:tcPr>
          <w:p>
            <w:pPr>
              <w:autoSpaceDE w:val="0"/>
              <w:autoSpaceDN w:val="0"/>
              <w:adjustRightInd w:val="0"/>
              <w:spacing w:line="280" w:lineRule="exact"/>
              <w:jc w:val="center"/>
              <w:rPr>
                <w:rFonts w:ascii="宋体" w:hAnsi="宋体"/>
                <w:sz w:val="18"/>
                <w:szCs w:val="18"/>
              </w:rPr>
            </w:pPr>
          </w:p>
        </w:tc>
        <w:tc>
          <w:tcPr>
            <w:tcW w:w="409" w:type="pct"/>
            <w:tcBorders>
              <w:top w:val="single" w:color="auto" w:sz="8" w:space="0"/>
              <w:left w:val="nil"/>
              <w:bottom w:val="single" w:color="auto" w:sz="4" w:space="0"/>
            </w:tcBorders>
            <w:vAlign w:val="center"/>
          </w:tcPr>
          <w:p>
            <w:pPr>
              <w:autoSpaceDE w:val="0"/>
              <w:autoSpaceDN w:val="0"/>
              <w:adjustRightInd w:val="0"/>
              <w:spacing w:line="280" w:lineRule="exact"/>
              <w:jc w:val="center"/>
              <w:rPr>
                <w:rFonts w:ascii="宋体" w:hAnsi="宋体"/>
                <w:sz w:val="18"/>
                <w:szCs w:val="18"/>
              </w:rPr>
            </w:pPr>
          </w:p>
        </w:tc>
        <w:tc>
          <w:tcPr>
            <w:tcW w:w="409" w:type="pct"/>
            <w:vMerge w:val="restart"/>
            <w:tcBorders>
              <w:top w:val="single" w:color="auto" w:sz="8"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本学年授课校外教师</w:t>
            </w:r>
          </w:p>
        </w:tc>
        <w:tc>
          <w:tcPr>
            <w:tcW w:w="409" w:type="pct"/>
            <w:tcBorders>
              <w:top w:val="single" w:color="auto" w:sz="8" w:space="0"/>
              <w:left w:val="nil"/>
              <w:bottom w:val="single" w:color="auto" w:sz="4" w:space="0"/>
              <w:right w:val="nil"/>
            </w:tcBorders>
            <w:vAlign w:val="center"/>
          </w:tcPr>
          <w:p>
            <w:pPr>
              <w:autoSpaceDE w:val="0"/>
              <w:autoSpaceDN w:val="0"/>
              <w:adjustRightInd w:val="0"/>
              <w:spacing w:line="280" w:lineRule="exact"/>
              <w:jc w:val="center"/>
              <w:rPr>
                <w:rFonts w:ascii="宋体" w:hAnsi="宋体"/>
                <w:sz w:val="18"/>
                <w:szCs w:val="18"/>
              </w:rPr>
            </w:pPr>
          </w:p>
        </w:tc>
        <w:tc>
          <w:tcPr>
            <w:tcW w:w="409" w:type="pct"/>
            <w:tcBorders>
              <w:top w:val="single" w:color="auto" w:sz="8" w:space="0"/>
              <w:left w:val="nil"/>
              <w:bottom w:val="single" w:color="auto" w:sz="4" w:space="0"/>
              <w:right w:val="nil"/>
            </w:tcBorders>
          </w:tcPr>
          <w:p>
            <w:pPr>
              <w:autoSpaceDE w:val="0"/>
              <w:autoSpaceDN w:val="0"/>
              <w:adjustRightInd w:val="0"/>
              <w:spacing w:line="280" w:lineRule="exact"/>
              <w:jc w:val="center"/>
              <w:rPr>
                <w:rFonts w:ascii="宋体" w:hAnsi="宋体"/>
                <w:sz w:val="18"/>
                <w:szCs w:val="18"/>
              </w:rPr>
            </w:pPr>
          </w:p>
        </w:tc>
        <w:tc>
          <w:tcPr>
            <w:tcW w:w="409" w:type="pct"/>
            <w:tcBorders>
              <w:top w:val="single" w:color="auto" w:sz="8" w:space="0"/>
              <w:left w:val="nil"/>
              <w:bottom w:val="single" w:color="auto" w:sz="4" w:space="0"/>
              <w:right w:val="nil"/>
            </w:tcBorders>
            <w:vAlign w:val="center"/>
          </w:tcPr>
          <w:p>
            <w:pPr>
              <w:autoSpaceDE w:val="0"/>
              <w:autoSpaceDN w:val="0"/>
              <w:adjustRightInd w:val="0"/>
              <w:spacing w:line="280" w:lineRule="exact"/>
              <w:jc w:val="center"/>
              <w:rPr>
                <w:rFonts w:ascii="宋体" w:hAnsi="宋体"/>
                <w:sz w:val="18"/>
                <w:szCs w:val="18"/>
              </w:rPr>
            </w:pPr>
          </w:p>
        </w:tc>
        <w:tc>
          <w:tcPr>
            <w:tcW w:w="404" w:type="pct"/>
            <w:tcBorders>
              <w:top w:val="single" w:color="auto" w:sz="8" w:space="0"/>
              <w:left w:val="nil"/>
              <w:bottom w:val="single" w:color="auto" w:sz="4" w:space="0"/>
            </w:tcBorders>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40" w:hRule="exact"/>
        </w:trPr>
        <w:tc>
          <w:tcPr>
            <w:tcW w:w="644"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263"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411" w:type="pct"/>
            <w:vMerge w:val="continue"/>
            <w:vAlign w:val="center"/>
          </w:tcPr>
          <w:p>
            <w:pPr>
              <w:autoSpaceDE w:val="0"/>
              <w:autoSpaceDN w:val="0"/>
              <w:adjustRightInd w:val="0"/>
              <w:spacing w:line="280" w:lineRule="exact"/>
              <w:jc w:val="center"/>
              <w:rPr>
                <w:rFonts w:ascii="宋体" w:hAnsi="宋体"/>
                <w:sz w:val="18"/>
                <w:szCs w:val="18"/>
              </w:rPr>
            </w:pPr>
          </w:p>
        </w:tc>
        <w:tc>
          <w:tcPr>
            <w:tcW w:w="411" w:type="pct"/>
            <w:vMerge w:val="restart"/>
            <w:tcBorders>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公共基础课</w:t>
            </w:r>
          </w:p>
        </w:tc>
        <w:tc>
          <w:tcPr>
            <w:tcW w:w="411" w:type="pct"/>
            <w:tcBorders>
              <w:left w:val="nil"/>
            </w:tcBorders>
          </w:tcPr>
          <w:p>
            <w:pPr>
              <w:autoSpaceDE w:val="0"/>
              <w:autoSpaceDN w:val="0"/>
              <w:adjustRightInd w:val="0"/>
              <w:spacing w:line="280" w:lineRule="exact"/>
              <w:jc w:val="center"/>
              <w:rPr>
                <w:rFonts w:ascii="宋体" w:hAnsi="宋体"/>
                <w:sz w:val="18"/>
                <w:szCs w:val="18"/>
              </w:rPr>
            </w:pPr>
          </w:p>
        </w:tc>
        <w:tc>
          <w:tcPr>
            <w:tcW w:w="411" w:type="pct"/>
            <w:vMerge w:val="restart"/>
            <w:tcBorders>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专业（技能）课程</w:t>
            </w:r>
          </w:p>
        </w:tc>
        <w:tc>
          <w:tcPr>
            <w:tcW w:w="409" w:type="pct"/>
            <w:tcBorders>
              <w:left w:val="nil"/>
            </w:tcBorders>
          </w:tcPr>
          <w:p>
            <w:pPr>
              <w:autoSpaceDE w:val="0"/>
              <w:autoSpaceDN w:val="0"/>
              <w:adjustRightInd w:val="0"/>
              <w:spacing w:line="280" w:lineRule="exact"/>
              <w:jc w:val="center"/>
              <w:rPr>
                <w:rFonts w:ascii="宋体" w:hAnsi="宋体"/>
                <w:sz w:val="18"/>
                <w:szCs w:val="18"/>
              </w:rPr>
            </w:pPr>
          </w:p>
        </w:tc>
        <w:tc>
          <w:tcPr>
            <w:tcW w:w="409"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vMerge w:val="restart"/>
            <w:tcBorders>
              <w:top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公共基础课</w:t>
            </w:r>
          </w:p>
        </w:tc>
        <w:tc>
          <w:tcPr>
            <w:tcW w:w="409" w:type="pct"/>
            <w:tcBorders>
              <w:top w:val="single" w:color="auto" w:sz="4" w:space="0"/>
              <w:left w:val="nil"/>
            </w:tcBorders>
          </w:tcPr>
          <w:p>
            <w:pPr>
              <w:autoSpaceDE w:val="0"/>
              <w:autoSpaceDN w:val="0"/>
              <w:adjustRightInd w:val="0"/>
              <w:spacing w:line="280" w:lineRule="exact"/>
              <w:jc w:val="center"/>
              <w:rPr>
                <w:rFonts w:ascii="宋体" w:hAnsi="宋体"/>
                <w:sz w:val="18"/>
                <w:szCs w:val="18"/>
              </w:rPr>
            </w:pPr>
          </w:p>
        </w:tc>
        <w:tc>
          <w:tcPr>
            <w:tcW w:w="409" w:type="pct"/>
            <w:vMerge w:val="restart"/>
            <w:tcBorders>
              <w:top w:val="single" w:color="auto" w:sz="4" w:space="0"/>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专业（技能）课程</w:t>
            </w:r>
          </w:p>
        </w:tc>
        <w:tc>
          <w:tcPr>
            <w:tcW w:w="404" w:type="pct"/>
            <w:tcBorders>
              <w:top w:val="single" w:color="auto" w:sz="4" w:space="0"/>
              <w:left w:val="nil"/>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798" w:hRule="exact"/>
        </w:trPr>
        <w:tc>
          <w:tcPr>
            <w:tcW w:w="644"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263"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411" w:type="pct"/>
            <w:vMerge w:val="continue"/>
            <w:vAlign w:val="center"/>
          </w:tcPr>
          <w:p>
            <w:pPr>
              <w:autoSpaceDE w:val="0"/>
              <w:autoSpaceDN w:val="0"/>
              <w:adjustRightInd w:val="0"/>
              <w:spacing w:line="280" w:lineRule="exact"/>
              <w:jc w:val="center"/>
              <w:rPr>
                <w:rFonts w:ascii="宋体" w:hAnsi="宋体"/>
                <w:sz w:val="18"/>
                <w:szCs w:val="18"/>
              </w:rPr>
            </w:pPr>
          </w:p>
        </w:tc>
        <w:tc>
          <w:tcPr>
            <w:tcW w:w="411" w:type="pct"/>
            <w:vMerge w:val="continue"/>
            <w:vAlign w:val="center"/>
          </w:tcPr>
          <w:p>
            <w:pPr>
              <w:autoSpaceDE w:val="0"/>
              <w:autoSpaceDN w:val="0"/>
              <w:adjustRightInd w:val="0"/>
              <w:spacing w:line="280" w:lineRule="exact"/>
              <w:jc w:val="center"/>
              <w:rPr>
                <w:rFonts w:ascii="宋体" w:hAnsi="宋体"/>
                <w:sz w:val="18"/>
                <w:szCs w:val="18"/>
              </w:rPr>
            </w:pPr>
          </w:p>
        </w:tc>
        <w:tc>
          <w:tcPr>
            <w:tcW w:w="411" w:type="pct"/>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w:t>
            </w:r>
            <w:r>
              <w:rPr>
                <w:rFonts w:hint="eastAsia" w:ascii="宋体" w:hAnsi="宋体"/>
                <w:sz w:val="18"/>
                <w:szCs w:val="18"/>
              </w:rPr>
              <w:t>思政课</w:t>
            </w:r>
          </w:p>
        </w:tc>
        <w:tc>
          <w:tcPr>
            <w:tcW w:w="411" w:type="pct"/>
            <w:vMerge w:val="continue"/>
            <w:vAlign w:val="center"/>
          </w:tcPr>
          <w:p>
            <w:pPr>
              <w:autoSpaceDE w:val="0"/>
              <w:autoSpaceDN w:val="0"/>
              <w:adjustRightInd w:val="0"/>
              <w:spacing w:line="280" w:lineRule="exact"/>
              <w:jc w:val="center"/>
              <w:rPr>
                <w:rFonts w:ascii="宋体" w:hAnsi="宋体"/>
                <w:sz w:val="18"/>
                <w:szCs w:val="18"/>
              </w:rPr>
            </w:pPr>
          </w:p>
        </w:tc>
        <w:tc>
          <w:tcPr>
            <w:tcW w:w="409" w:type="pct"/>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w:t>
            </w:r>
            <w:r>
              <w:rPr>
                <w:rFonts w:hint="eastAsia" w:ascii="宋体" w:hAnsi="宋体"/>
                <w:sz w:val="18"/>
                <w:szCs w:val="18"/>
              </w:rPr>
              <w:t>双师型</w:t>
            </w:r>
          </w:p>
        </w:tc>
        <w:tc>
          <w:tcPr>
            <w:tcW w:w="409"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#思政课</w:t>
            </w:r>
          </w:p>
        </w:tc>
        <w:tc>
          <w:tcPr>
            <w:tcW w:w="409" w:type="pct"/>
            <w:vMerge w:val="continue"/>
            <w:tcBorders>
              <w:top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4" w:type="pct"/>
            <w:tcBorders>
              <w:top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w:t>
            </w:r>
            <w:r>
              <w:rPr>
                <w:rFonts w:hint="eastAsia" w:ascii="宋体" w:hAnsi="宋体"/>
                <w:sz w:val="18"/>
                <w:szCs w:val="18"/>
              </w:rPr>
              <w:t>双师型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40" w:hRule="exact"/>
        </w:trPr>
        <w:tc>
          <w:tcPr>
            <w:tcW w:w="644"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甲</w:t>
            </w:r>
          </w:p>
        </w:tc>
        <w:tc>
          <w:tcPr>
            <w:tcW w:w="263"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乙</w:t>
            </w:r>
          </w:p>
        </w:tc>
        <w:tc>
          <w:tcPr>
            <w:tcW w:w="411" w:type="pct"/>
            <w:tcBorders>
              <w:bottom w:val="single" w:color="auto" w:sz="4" w:space="0"/>
            </w:tcBorders>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w:t>
            </w:r>
          </w:p>
        </w:tc>
        <w:tc>
          <w:tcPr>
            <w:tcW w:w="411" w:type="pct"/>
            <w:tcBorders>
              <w:bottom w:val="single" w:color="auto" w:sz="4" w:space="0"/>
            </w:tcBorders>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2</w:t>
            </w:r>
          </w:p>
        </w:tc>
        <w:tc>
          <w:tcPr>
            <w:tcW w:w="411" w:type="pct"/>
            <w:tcBorders>
              <w:bottom w:val="single" w:color="auto" w:sz="4" w:space="0"/>
            </w:tcBorders>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3</w:t>
            </w:r>
          </w:p>
        </w:tc>
        <w:tc>
          <w:tcPr>
            <w:tcW w:w="411" w:type="pct"/>
            <w:tcBorders>
              <w:bottom w:val="single" w:color="auto" w:sz="4" w:space="0"/>
            </w:tcBorders>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4</w:t>
            </w:r>
          </w:p>
        </w:tc>
        <w:tc>
          <w:tcPr>
            <w:tcW w:w="409" w:type="pct"/>
            <w:tcBorders>
              <w:bottom w:val="single" w:color="auto" w:sz="4" w:space="0"/>
            </w:tcBorders>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5</w:t>
            </w:r>
          </w:p>
        </w:tc>
        <w:tc>
          <w:tcPr>
            <w:tcW w:w="409" w:type="pct"/>
            <w:tcBorders>
              <w:bottom w:val="single" w:color="auto" w:sz="4" w:space="0"/>
            </w:tcBorders>
            <w:shd w:val="clear" w:color="auto" w:fill="auto"/>
            <w:vAlign w:val="center"/>
          </w:tcPr>
          <w:p>
            <w:pPr>
              <w:autoSpaceDE w:val="0"/>
              <w:autoSpaceDN w:val="0"/>
              <w:adjustRightInd w:val="0"/>
              <w:spacing w:line="280" w:lineRule="exact"/>
              <w:ind w:left="-487" w:leftChars="-232" w:firstLine="487" w:firstLineChars="271"/>
              <w:jc w:val="center"/>
              <w:rPr>
                <w:rFonts w:ascii="宋体" w:hAnsi="宋体"/>
                <w:sz w:val="18"/>
                <w:szCs w:val="18"/>
              </w:rPr>
            </w:pPr>
            <w:r>
              <w:rPr>
                <w:rFonts w:ascii="宋体" w:hAnsi="宋体"/>
                <w:sz w:val="18"/>
                <w:szCs w:val="18"/>
              </w:rPr>
              <w:t>6</w:t>
            </w:r>
          </w:p>
        </w:tc>
        <w:tc>
          <w:tcPr>
            <w:tcW w:w="409"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7</w:t>
            </w:r>
          </w:p>
        </w:tc>
        <w:tc>
          <w:tcPr>
            <w:tcW w:w="409" w:type="pct"/>
            <w:tcBorders>
              <w:bottom w:val="single" w:color="auto" w:sz="4" w:space="0"/>
            </w:tcBorders>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8</w:t>
            </w:r>
          </w:p>
        </w:tc>
        <w:tc>
          <w:tcPr>
            <w:tcW w:w="409"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9</w:t>
            </w:r>
          </w:p>
        </w:tc>
        <w:tc>
          <w:tcPr>
            <w:tcW w:w="404"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04" w:hRule="atLeast"/>
        </w:trPr>
        <w:tc>
          <w:tcPr>
            <w:tcW w:w="644" w:type="pct"/>
            <w:tcBorders>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bCs/>
                <w:w w:val="90"/>
                <w:sz w:val="18"/>
                <w:szCs w:val="18"/>
              </w:rPr>
            </w:pPr>
            <w:r>
              <w:rPr>
                <w:rFonts w:hint="eastAsia" w:ascii="宋体" w:hAnsi="宋体"/>
                <w:bCs/>
                <w:sz w:val="18"/>
                <w:szCs w:val="18"/>
              </w:rPr>
              <w:t>总计</w:t>
            </w:r>
          </w:p>
        </w:tc>
        <w:tc>
          <w:tcPr>
            <w:tcW w:w="263" w:type="pc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01</w:t>
            </w:r>
          </w:p>
        </w:tc>
        <w:tc>
          <w:tcPr>
            <w:tcW w:w="411" w:type="pct"/>
            <w:tcBorders>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4" w:type="pct"/>
            <w:tcBorders>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644"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ascii="宋体" w:hAnsi="宋体"/>
                <w:sz w:val="18"/>
                <w:szCs w:val="18"/>
              </w:rPr>
              <w:t>#</w:t>
            </w:r>
            <w:r>
              <w:rPr>
                <w:rFonts w:hint="eastAsia" w:ascii="宋体" w:hAnsi="宋体"/>
                <w:sz w:val="18"/>
                <w:szCs w:val="18"/>
              </w:rPr>
              <w:t>女</w:t>
            </w:r>
          </w:p>
        </w:tc>
        <w:tc>
          <w:tcPr>
            <w:tcW w:w="2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02</w:t>
            </w:r>
          </w:p>
        </w:tc>
        <w:tc>
          <w:tcPr>
            <w:tcW w:w="411"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644"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正高级</w:t>
            </w:r>
          </w:p>
        </w:tc>
        <w:tc>
          <w:tcPr>
            <w:tcW w:w="2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03</w:t>
            </w:r>
          </w:p>
        </w:tc>
        <w:tc>
          <w:tcPr>
            <w:tcW w:w="411"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644"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副高级</w:t>
            </w:r>
          </w:p>
        </w:tc>
        <w:tc>
          <w:tcPr>
            <w:tcW w:w="2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04</w:t>
            </w:r>
          </w:p>
        </w:tc>
        <w:tc>
          <w:tcPr>
            <w:tcW w:w="411"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644"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中级</w:t>
            </w:r>
          </w:p>
        </w:tc>
        <w:tc>
          <w:tcPr>
            <w:tcW w:w="2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05</w:t>
            </w:r>
          </w:p>
        </w:tc>
        <w:tc>
          <w:tcPr>
            <w:tcW w:w="411"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644"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初级</w:t>
            </w:r>
          </w:p>
        </w:tc>
        <w:tc>
          <w:tcPr>
            <w:tcW w:w="26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06</w:t>
            </w:r>
          </w:p>
        </w:tc>
        <w:tc>
          <w:tcPr>
            <w:tcW w:w="411"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4"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644"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未定职级</w:t>
            </w:r>
          </w:p>
        </w:tc>
        <w:tc>
          <w:tcPr>
            <w:tcW w:w="263"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07</w:t>
            </w:r>
          </w:p>
        </w:tc>
        <w:tc>
          <w:tcPr>
            <w:tcW w:w="411" w:type="pct"/>
            <w:tcBorders>
              <w:top w:val="nil"/>
              <w:left w:val="single" w:color="auto" w:sz="2" w:space="0"/>
              <w:bottom w:val="single" w:color="auto" w:sz="8" w:space="0"/>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szCs w:val="18"/>
              </w:rPr>
            </w:pPr>
          </w:p>
        </w:tc>
        <w:tc>
          <w:tcPr>
            <w:tcW w:w="411"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szCs w:val="18"/>
              </w:rPr>
            </w:pPr>
          </w:p>
        </w:tc>
        <w:tc>
          <w:tcPr>
            <w:tcW w:w="409"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4" w:type="pct"/>
            <w:tcBorders>
              <w:top w:val="nil"/>
              <w:left w:val="nil"/>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p>
        </w:tc>
      </w:tr>
    </w:tbl>
    <w:p>
      <w:pPr>
        <w:spacing w:line="440" w:lineRule="exact"/>
        <w:ind w:right="-800" w:rightChars="-381"/>
        <w:rPr>
          <w:rFonts w:ascii="宋体" w:hAnsi="宋体"/>
          <w:sz w:val="18"/>
          <w:szCs w:val="18"/>
        </w:rPr>
      </w:pPr>
      <w:r>
        <w:rPr>
          <w:rFonts w:hint="eastAsia" w:ascii="宋体" w:hAnsi="宋体"/>
          <w:sz w:val="18"/>
          <w:szCs w:val="18"/>
        </w:rPr>
        <w:t>续表</w:t>
      </w:r>
    </w:p>
    <w:tbl>
      <w:tblPr>
        <w:tblStyle w:val="2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30" w:type="dxa"/>
          <w:bottom w:w="0" w:type="dxa"/>
          <w:right w:w="30" w:type="dxa"/>
        </w:tblCellMar>
      </w:tblPr>
      <w:tblGrid>
        <w:gridCol w:w="951"/>
        <w:gridCol w:w="952"/>
        <w:gridCol w:w="952"/>
        <w:gridCol w:w="952"/>
        <w:gridCol w:w="952"/>
        <w:gridCol w:w="952"/>
        <w:gridCol w:w="952"/>
        <w:gridCol w:w="953"/>
        <w:gridCol w:w="94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40" w:hRule="exact"/>
        </w:trPr>
        <w:tc>
          <w:tcPr>
            <w:tcW w:w="555" w:type="pct"/>
            <w:vMerge w:val="restart"/>
            <w:tcBorders>
              <w:top w:val="single" w:color="auto" w:sz="8" w:space="0"/>
              <w:right w:val="nil"/>
            </w:tcBorders>
          </w:tcPr>
          <w:p>
            <w:pPr>
              <w:autoSpaceDE w:val="0"/>
              <w:autoSpaceDN w:val="0"/>
              <w:adjustRightInd w:val="0"/>
              <w:jc w:val="center"/>
              <w:rPr>
                <w:rFonts w:ascii="宋体" w:hAnsi="宋体"/>
                <w:sz w:val="18"/>
                <w:szCs w:val="18"/>
              </w:rPr>
            </w:pPr>
            <w:r>
              <w:rPr>
                <w:rFonts w:hint="eastAsia" w:ascii="宋体" w:hAnsi="宋体"/>
                <w:sz w:val="18"/>
                <w:szCs w:val="18"/>
              </w:rPr>
              <w:t>本学年授课行业导师</w:t>
            </w:r>
          </w:p>
        </w:tc>
        <w:tc>
          <w:tcPr>
            <w:tcW w:w="556" w:type="pct"/>
            <w:tcBorders>
              <w:top w:val="single" w:color="auto" w:sz="8" w:space="0"/>
              <w:left w:val="nil"/>
              <w:bottom w:val="single" w:color="auto" w:sz="4" w:space="0"/>
            </w:tcBorders>
          </w:tcPr>
          <w:p>
            <w:pPr>
              <w:autoSpaceDE w:val="0"/>
              <w:autoSpaceDN w:val="0"/>
              <w:adjustRightInd w:val="0"/>
              <w:jc w:val="center"/>
              <w:rPr>
                <w:rFonts w:ascii="宋体" w:hAnsi="宋体"/>
                <w:sz w:val="18"/>
                <w:szCs w:val="18"/>
              </w:rPr>
            </w:pPr>
          </w:p>
        </w:tc>
        <w:tc>
          <w:tcPr>
            <w:tcW w:w="556" w:type="pct"/>
            <w:vMerge w:val="restart"/>
            <w:tcBorders>
              <w:top w:val="single" w:color="auto" w:sz="8" w:space="0"/>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本学年授课外籍教师</w:t>
            </w:r>
          </w:p>
        </w:tc>
        <w:tc>
          <w:tcPr>
            <w:tcW w:w="556" w:type="pct"/>
            <w:tcBorders>
              <w:top w:val="single" w:color="auto" w:sz="8" w:space="0"/>
              <w:left w:val="nil"/>
              <w:bottom w:val="single" w:color="auto" w:sz="4" w:space="0"/>
              <w:right w:val="nil"/>
            </w:tcBorders>
          </w:tcPr>
          <w:p>
            <w:pPr>
              <w:autoSpaceDE w:val="0"/>
              <w:autoSpaceDN w:val="0"/>
              <w:adjustRightInd w:val="0"/>
              <w:jc w:val="center"/>
              <w:rPr>
                <w:rFonts w:ascii="宋体" w:hAnsi="宋体"/>
                <w:sz w:val="18"/>
                <w:szCs w:val="18"/>
              </w:rPr>
            </w:pPr>
          </w:p>
        </w:tc>
        <w:tc>
          <w:tcPr>
            <w:tcW w:w="556" w:type="pct"/>
            <w:tcBorders>
              <w:top w:val="single" w:color="auto" w:sz="8" w:space="0"/>
              <w:left w:val="nil"/>
              <w:bottom w:val="single" w:color="auto" w:sz="4" w:space="0"/>
            </w:tcBorders>
          </w:tcPr>
          <w:p>
            <w:pPr>
              <w:autoSpaceDE w:val="0"/>
              <w:autoSpaceDN w:val="0"/>
              <w:adjustRightInd w:val="0"/>
              <w:jc w:val="center"/>
              <w:rPr>
                <w:rFonts w:ascii="宋体" w:hAnsi="宋体"/>
                <w:sz w:val="18"/>
                <w:szCs w:val="18"/>
              </w:rPr>
            </w:pPr>
          </w:p>
        </w:tc>
        <w:tc>
          <w:tcPr>
            <w:tcW w:w="556" w:type="pct"/>
            <w:vMerge w:val="restart"/>
            <w:tcBorders>
              <w:top w:val="single" w:color="auto" w:sz="8" w:space="0"/>
              <w:right w:val="nil"/>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本学年不授课专任教师</w:t>
            </w:r>
          </w:p>
        </w:tc>
        <w:tc>
          <w:tcPr>
            <w:tcW w:w="556" w:type="pct"/>
            <w:tcBorders>
              <w:top w:val="single" w:color="auto" w:sz="8" w:space="0"/>
              <w:left w:val="nil"/>
              <w:bottom w:val="single" w:color="auto" w:sz="4" w:space="0"/>
              <w:right w:val="nil"/>
            </w:tcBorders>
            <w:shd w:val="clear" w:color="auto" w:fill="auto"/>
            <w:vAlign w:val="center"/>
          </w:tcPr>
          <w:p>
            <w:pPr>
              <w:autoSpaceDE w:val="0"/>
              <w:autoSpaceDN w:val="0"/>
              <w:adjustRightInd w:val="0"/>
              <w:jc w:val="center"/>
              <w:rPr>
                <w:rFonts w:ascii="宋体" w:hAnsi="宋体"/>
                <w:sz w:val="18"/>
                <w:szCs w:val="18"/>
              </w:rPr>
            </w:pPr>
          </w:p>
        </w:tc>
        <w:tc>
          <w:tcPr>
            <w:tcW w:w="556" w:type="pct"/>
            <w:tcBorders>
              <w:top w:val="single" w:color="auto" w:sz="8" w:space="0"/>
              <w:left w:val="nil"/>
              <w:bottom w:val="single" w:color="auto" w:sz="4" w:space="0"/>
              <w:right w:val="nil"/>
            </w:tcBorders>
            <w:shd w:val="clear" w:color="auto" w:fill="auto"/>
            <w:vAlign w:val="center"/>
          </w:tcPr>
          <w:p>
            <w:pPr>
              <w:autoSpaceDE w:val="0"/>
              <w:autoSpaceDN w:val="0"/>
              <w:adjustRightInd w:val="0"/>
              <w:jc w:val="center"/>
              <w:rPr>
                <w:rFonts w:ascii="宋体" w:hAnsi="宋体"/>
                <w:sz w:val="18"/>
                <w:szCs w:val="18"/>
              </w:rPr>
            </w:pPr>
          </w:p>
        </w:tc>
        <w:tc>
          <w:tcPr>
            <w:tcW w:w="556" w:type="pct"/>
            <w:tcBorders>
              <w:top w:val="single" w:color="auto" w:sz="8" w:space="0"/>
              <w:left w:val="nil"/>
              <w:bottom w:val="single" w:color="auto" w:sz="4" w:space="0"/>
            </w:tcBorders>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670" w:hRule="atLeast"/>
        </w:trPr>
        <w:tc>
          <w:tcPr>
            <w:tcW w:w="555" w:type="pct"/>
            <w:vMerge w:val="continue"/>
            <w:tcBorders>
              <w:bottom w:val="single" w:color="auto" w:sz="4" w:space="0"/>
            </w:tcBorders>
          </w:tcPr>
          <w:p>
            <w:pPr>
              <w:autoSpaceDE w:val="0"/>
              <w:autoSpaceDN w:val="0"/>
              <w:adjustRightInd w:val="0"/>
              <w:jc w:val="center"/>
              <w:rPr>
                <w:rFonts w:ascii="宋体" w:hAnsi="宋体"/>
                <w:sz w:val="18"/>
                <w:szCs w:val="18"/>
              </w:rPr>
            </w:pPr>
          </w:p>
        </w:tc>
        <w:tc>
          <w:tcPr>
            <w:tcW w:w="556" w:type="pct"/>
            <w:tcBorders>
              <w:top w:val="single" w:color="auto" w:sz="4" w:space="0"/>
              <w:bottom w:val="single" w:color="auto" w:sz="4"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#专业（技能）课程</w:t>
            </w:r>
          </w:p>
        </w:tc>
        <w:tc>
          <w:tcPr>
            <w:tcW w:w="556" w:type="pct"/>
            <w:vMerge w:val="continue"/>
            <w:tcBorders>
              <w:bottom w:val="single" w:color="auto" w:sz="4" w:space="0"/>
            </w:tcBorders>
          </w:tcPr>
          <w:p>
            <w:pPr>
              <w:autoSpaceDE w:val="0"/>
              <w:autoSpaceDN w:val="0"/>
              <w:adjustRightInd w:val="0"/>
              <w:jc w:val="center"/>
              <w:rPr>
                <w:rFonts w:ascii="宋体" w:hAnsi="宋体"/>
                <w:sz w:val="18"/>
                <w:szCs w:val="18"/>
              </w:rPr>
            </w:pPr>
          </w:p>
        </w:tc>
        <w:tc>
          <w:tcPr>
            <w:tcW w:w="556" w:type="pct"/>
            <w:tcBorders>
              <w:top w:val="single" w:color="auto" w:sz="4" w:space="0"/>
              <w:bottom w:val="single" w:color="auto" w:sz="4"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公共基础课</w:t>
            </w:r>
          </w:p>
        </w:tc>
        <w:tc>
          <w:tcPr>
            <w:tcW w:w="556" w:type="pct"/>
            <w:tcBorders>
              <w:top w:val="single" w:color="auto" w:sz="4" w:space="0"/>
              <w:bottom w:val="single" w:color="auto" w:sz="4"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专业（技能）课程</w:t>
            </w:r>
          </w:p>
        </w:tc>
        <w:tc>
          <w:tcPr>
            <w:tcW w:w="556" w:type="pct"/>
            <w:vMerge w:val="continue"/>
            <w:tcBorders>
              <w:bottom w:val="single" w:color="auto" w:sz="4" w:space="0"/>
            </w:tcBorders>
            <w:shd w:val="clear" w:color="auto" w:fill="auto"/>
            <w:vAlign w:val="center"/>
          </w:tcPr>
          <w:p>
            <w:pPr>
              <w:autoSpaceDE w:val="0"/>
              <w:autoSpaceDN w:val="0"/>
              <w:adjustRightInd w:val="0"/>
              <w:jc w:val="center"/>
              <w:rPr>
                <w:rFonts w:ascii="宋体" w:hAnsi="宋体"/>
                <w:sz w:val="18"/>
                <w:szCs w:val="18"/>
              </w:rPr>
            </w:pPr>
          </w:p>
        </w:tc>
        <w:tc>
          <w:tcPr>
            <w:tcW w:w="556" w:type="pct"/>
            <w:tcBorders>
              <w:top w:val="single" w:color="auto" w:sz="4" w:space="0"/>
              <w:bottom w:val="single" w:color="auto" w:sz="4"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进修</w:t>
            </w:r>
          </w:p>
        </w:tc>
        <w:tc>
          <w:tcPr>
            <w:tcW w:w="556" w:type="pct"/>
            <w:tcBorders>
              <w:top w:val="single" w:color="auto" w:sz="4" w:space="0"/>
              <w:bottom w:val="single" w:color="auto" w:sz="4"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病休</w:t>
            </w:r>
          </w:p>
        </w:tc>
        <w:tc>
          <w:tcPr>
            <w:tcW w:w="556" w:type="pct"/>
            <w:tcBorders>
              <w:top w:val="single" w:color="auto" w:sz="4" w:space="0"/>
              <w:bottom w:val="single" w:color="auto" w:sz="4"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其他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40" w:hRule="exact"/>
        </w:trPr>
        <w:tc>
          <w:tcPr>
            <w:tcW w:w="555" w:type="pct"/>
            <w:tcBorders>
              <w:bottom w:val="single" w:color="auto" w:sz="8" w:space="0"/>
            </w:tcBorders>
          </w:tcPr>
          <w:p>
            <w:pPr>
              <w:autoSpaceDE w:val="0"/>
              <w:autoSpaceDN w:val="0"/>
              <w:adjustRightInd w:val="0"/>
              <w:jc w:val="center"/>
              <w:rPr>
                <w:rFonts w:ascii="宋体" w:hAnsi="宋体"/>
                <w:sz w:val="18"/>
                <w:szCs w:val="18"/>
              </w:rPr>
            </w:pPr>
            <w:r>
              <w:rPr>
                <w:rFonts w:ascii="宋体" w:hAnsi="宋体"/>
                <w:sz w:val="18"/>
                <w:szCs w:val="18"/>
              </w:rPr>
              <w:t>11</w:t>
            </w:r>
          </w:p>
        </w:tc>
        <w:tc>
          <w:tcPr>
            <w:tcW w:w="556" w:type="pct"/>
            <w:tcBorders>
              <w:bottom w:val="single" w:color="auto" w:sz="8" w:space="0"/>
            </w:tcBorders>
          </w:tcPr>
          <w:p>
            <w:pPr>
              <w:autoSpaceDE w:val="0"/>
              <w:autoSpaceDN w:val="0"/>
              <w:adjustRightInd w:val="0"/>
              <w:jc w:val="center"/>
              <w:rPr>
                <w:rFonts w:ascii="宋体" w:hAnsi="宋体"/>
                <w:sz w:val="18"/>
                <w:szCs w:val="18"/>
              </w:rPr>
            </w:pPr>
            <w:r>
              <w:rPr>
                <w:rFonts w:ascii="宋体" w:hAnsi="宋体"/>
                <w:sz w:val="18"/>
                <w:szCs w:val="18"/>
              </w:rPr>
              <w:t>12</w:t>
            </w:r>
          </w:p>
        </w:tc>
        <w:tc>
          <w:tcPr>
            <w:tcW w:w="556" w:type="pct"/>
            <w:tcBorders>
              <w:bottom w:val="single" w:color="auto" w:sz="8" w:space="0"/>
            </w:tcBorders>
          </w:tcPr>
          <w:p>
            <w:pPr>
              <w:autoSpaceDE w:val="0"/>
              <w:autoSpaceDN w:val="0"/>
              <w:adjustRightInd w:val="0"/>
              <w:jc w:val="center"/>
              <w:rPr>
                <w:rFonts w:ascii="宋体" w:hAnsi="宋体"/>
                <w:sz w:val="18"/>
                <w:szCs w:val="18"/>
              </w:rPr>
            </w:pPr>
            <w:r>
              <w:rPr>
                <w:rFonts w:ascii="宋体" w:hAnsi="宋体"/>
                <w:sz w:val="18"/>
                <w:szCs w:val="18"/>
              </w:rPr>
              <w:t>13</w:t>
            </w:r>
          </w:p>
        </w:tc>
        <w:tc>
          <w:tcPr>
            <w:tcW w:w="556" w:type="pct"/>
            <w:tcBorders>
              <w:bottom w:val="single" w:color="auto" w:sz="8" w:space="0"/>
            </w:tcBorders>
          </w:tcPr>
          <w:p>
            <w:pPr>
              <w:autoSpaceDE w:val="0"/>
              <w:autoSpaceDN w:val="0"/>
              <w:adjustRightInd w:val="0"/>
              <w:jc w:val="center"/>
              <w:rPr>
                <w:rFonts w:ascii="宋体" w:hAnsi="宋体"/>
                <w:sz w:val="18"/>
                <w:szCs w:val="18"/>
              </w:rPr>
            </w:pPr>
            <w:r>
              <w:rPr>
                <w:rFonts w:ascii="宋体" w:hAnsi="宋体"/>
                <w:sz w:val="18"/>
                <w:szCs w:val="18"/>
              </w:rPr>
              <w:t>14</w:t>
            </w:r>
          </w:p>
        </w:tc>
        <w:tc>
          <w:tcPr>
            <w:tcW w:w="556" w:type="pct"/>
            <w:tcBorders>
              <w:bottom w:val="single" w:color="auto" w:sz="8" w:space="0"/>
            </w:tcBorders>
            <w:vAlign w:val="center"/>
          </w:tcPr>
          <w:p>
            <w:pPr>
              <w:autoSpaceDE w:val="0"/>
              <w:autoSpaceDN w:val="0"/>
              <w:adjustRightInd w:val="0"/>
              <w:jc w:val="center"/>
              <w:rPr>
                <w:rFonts w:ascii="宋体" w:hAnsi="宋体"/>
                <w:sz w:val="18"/>
                <w:szCs w:val="18"/>
              </w:rPr>
            </w:pPr>
            <w:r>
              <w:rPr>
                <w:rFonts w:ascii="宋体" w:hAnsi="宋体"/>
                <w:sz w:val="18"/>
                <w:szCs w:val="18"/>
              </w:rPr>
              <w:t>15</w:t>
            </w:r>
          </w:p>
        </w:tc>
        <w:tc>
          <w:tcPr>
            <w:tcW w:w="556" w:type="pct"/>
            <w:tcBorders>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16</w:t>
            </w:r>
          </w:p>
        </w:tc>
        <w:tc>
          <w:tcPr>
            <w:tcW w:w="556" w:type="pct"/>
            <w:tcBorders>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17</w:t>
            </w:r>
          </w:p>
        </w:tc>
        <w:tc>
          <w:tcPr>
            <w:tcW w:w="556" w:type="pct"/>
            <w:tcBorders>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18</w:t>
            </w:r>
          </w:p>
        </w:tc>
        <w:tc>
          <w:tcPr>
            <w:tcW w:w="556" w:type="pct"/>
            <w:tcBorders>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19</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ascii="宋体" w:hAnsi="宋体"/>
          <w:sz w:val="18"/>
          <w:szCs w:val="18"/>
        </w:rPr>
        <w:t>本表</w:t>
      </w:r>
      <w:r>
        <w:rPr>
          <w:rFonts w:hint="eastAsia" w:ascii="宋体" w:hAnsi="宋体"/>
          <w:sz w:val="18"/>
          <w:szCs w:val="18"/>
        </w:rPr>
        <w:t>由中等职业学校（包括调整后中等职业学校、中等技术学校、中等师范学校、成人中等专业学校、职业高中学校、其他中职机构、残疾人中等职业学校）、本科层次职业学校、高等专科学校、高等职业学校填报。</w:t>
      </w:r>
    </w:p>
    <w:p>
      <w:pPr>
        <w:tabs>
          <w:tab w:val="left" w:pos="567"/>
        </w:tabs>
        <w:spacing w:line="240" w:lineRule="exact"/>
        <w:ind w:left="2016" w:hanging="2015" w:hangingChars="1120"/>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校外教师是指聘请外校或外单位具有《中华人民共和国教师法》《教师资格条例》规定的中等职业学校、高等教育学校教师资格，聘期在一学期以上，从事教学工作的人员。包括其他学校退休教师和本校退休教师。也包括银龄教师。</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2）行业导师是指学校按照聘用流程，聘请的校外行业、企事业单位、科研机构等无教师资格证但参与协助教学工作的高技能人才，聘期为一学期及以上。</w:t>
      </w:r>
      <w:r>
        <w:rPr>
          <w:rFonts w:hint="eastAsia" w:ascii="宋体" w:hAnsi="宋体"/>
          <w:sz w:val="18"/>
          <w:szCs w:val="18"/>
        </w:rPr>
        <w:t>包括银龄教师。</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）外籍教师是指由学校聘任、取得外国人来华工作许可和工作类居留证件、在学校从事教育教学工作的外籍人员。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）双师型教师是指经省级教育行政部门认定或备案，由学校按照聘任程序聘用的同时具有教师资格证书和国家职业技能等级证书（或职业资格证书或专业技术职务或五年企业实践时长6个月以上）的教师。</w:t>
      </w:r>
    </w:p>
    <w:p>
      <w:pPr>
        <w:tabs>
          <w:tab w:val="left" w:pos="567"/>
        </w:tabs>
        <w:spacing w:line="240" w:lineRule="exact"/>
        <w:ind w:left="1984" w:hanging="1984"/>
        <w:rPr>
          <w:rFonts w:ascii="宋体" w:hAnsi="宋体"/>
          <w:sz w:val="18"/>
          <w:szCs w:val="18"/>
        </w:rPr>
      </w:pPr>
      <w:r>
        <w:rPr>
          <w:rFonts w:ascii="宋体" w:hAnsi="宋体"/>
          <w:sz w:val="18"/>
          <w:szCs w:val="18"/>
        </w:rPr>
        <w:t>3.填报说明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1）根据《教育部关于职业院校专业人才培养方案制订与实施工作的指导意见》，职业院校课程设置分为公共基础课程和专业（技能）课程两类。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根据《教育部关于职业院校专业人才培养方案制订与实施工作的指导意见》，中等职业学校应当将思想政治、语文、历史、数学、外语（英语等）、信息技术、体育与健康、艺术等列为公共基础必修课程，并将物理、化学、中华优秀传统文化、职业素养等课程列为必修课或限定选修课。</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根据《教育部关于职业院校专业人才培养方案制订与实施工作的指导意见》，高等职业学校应当将思想政治理论课、体育、军事课、心理健康教育等课程列为公共基础必修课程，并将马克思主义理论类课程、党史国史、中华优秀传统文化、职业发展与就业指导、创新创业教育、信息技术、语文、数学、外语、健康教育、美育课程、职业素养等列为必修课或限定选修课。</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）教师授课情况根据学校教务部门按当年教学计划安排公共基础课、专业（技能）课程情况填报。</w:t>
      </w:r>
    </w:p>
    <w:p>
      <w:pPr>
        <w:tabs>
          <w:tab w:val="left" w:pos="567"/>
        </w:tabs>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1）列1=列2+列4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2）列2&gt;=</w:t>
      </w:r>
      <w:r>
        <w:rPr>
          <w:rFonts w:hint="eastAsia" w:ascii="宋体" w:hAnsi="宋体"/>
          <w:sz w:val="18"/>
          <w:szCs w:val="18"/>
        </w:rPr>
        <w:t>列</w:t>
      </w:r>
      <w:r>
        <w:rPr>
          <w:rFonts w:ascii="宋体" w:hAnsi="宋体"/>
          <w:sz w:val="18"/>
          <w:szCs w:val="18"/>
        </w:rPr>
        <w:t>3；</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（3）</w:t>
      </w:r>
      <w:r>
        <w:rPr>
          <w:rFonts w:ascii="宋体" w:hAnsi="宋体"/>
          <w:sz w:val="18"/>
          <w:szCs w:val="18"/>
        </w:rPr>
        <w:t>列</w:t>
      </w:r>
      <w:r>
        <w:rPr>
          <w:rFonts w:hint="eastAsia" w:ascii="宋体" w:hAnsi="宋体"/>
          <w:sz w:val="18"/>
          <w:szCs w:val="18"/>
        </w:rPr>
        <w:t>4</w:t>
      </w:r>
      <w:r>
        <w:rPr>
          <w:rFonts w:ascii="宋体" w:hAnsi="宋体"/>
          <w:sz w:val="18"/>
          <w:szCs w:val="18"/>
        </w:rPr>
        <w:t>&gt;=</w:t>
      </w:r>
      <w:r>
        <w:rPr>
          <w:rFonts w:hint="eastAsia" w:ascii="宋体" w:hAnsi="宋体"/>
          <w:sz w:val="18"/>
          <w:szCs w:val="18"/>
        </w:rPr>
        <w:t>列5</w:t>
      </w:r>
      <w:r>
        <w:rPr>
          <w:rFonts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（4</w:t>
      </w:r>
      <w:r>
        <w:rPr>
          <w:rFonts w:ascii="宋体" w:hAnsi="宋体"/>
          <w:sz w:val="18"/>
          <w:szCs w:val="18"/>
        </w:rPr>
        <w:t>）列6=列7+列9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w:t>
      </w:r>
      <w:r>
        <w:rPr>
          <w:rFonts w:ascii="宋体" w:hAnsi="宋体"/>
          <w:sz w:val="18"/>
          <w:szCs w:val="18"/>
        </w:rPr>
        <w:t>）列7&gt;=</w:t>
      </w:r>
      <w:r>
        <w:rPr>
          <w:rFonts w:hint="eastAsia" w:ascii="宋体" w:hAnsi="宋体"/>
          <w:sz w:val="18"/>
          <w:szCs w:val="18"/>
        </w:rPr>
        <w:t>列</w:t>
      </w:r>
      <w:r>
        <w:rPr>
          <w:rFonts w:ascii="宋体" w:hAnsi="宋体"/>
          <w:sz w:val="18"/>
          <w:szCs w:val="18"/>
        </w:rPr>
        <w:t>8</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）列9</w:t>
      </w:r>
      <w:r>
        <w:rPr>
          <w:rFonts w:hint="eastAsia" w:ascii="宋体" w:hAnsi="宋体"/>
          <w:sz w:val="18"/>
          <w:szCs w:val="18"/>
        </w:rPr>
        <w:t>&gt;</w:t>
      </w:r>
      <w:r>
        <w:rPr>
          <w:rFonts w:ascii="宋体" w:hAnsi="宋体"/>
          <w:sz w:val="18"/>
          <w:szCs w:val="18"/>
        </w:rPr>
        <w:t>=列10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（7）列1</w:t>
      </w:r>
      <w:r>
        <w:rPr>
          <w:rFonts w:ascii="宋体" w:hAnsi="宋体"/>
          <w:sz w:val="18"/>
          <w:szCs w:val="18"/>
        </w:rPr>
        <w:t>1&gt;=</w:t>
      </w:r>
      <w:r>
        <w:rPr>
          <w:rFonts w:hint="eastAsia" w:ascii="宋体" w:hAnsi="宋体"/>
          <w:sz w:val="18"/>
          <w:szCs w:val="18"/>
        </w:rPr>
        <w:t>列1</w:t>
      </w:r>
      <w:r>
        <w:rPr>
          <w:rFonts w:ascii="宋体" w:hAnsi="宋体"/>
          <w:sz w:val="18"/>
          <w:szCs w:val="18"/>
        </w:rPr>
        <w:t>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（8</w:t>
      </w:r>
      <w:r>
        <w:rPr>
          <w:rFonts w:ascii="宋体" w:hAnsi="宋体"/>
          <w:sz w:val="18"/>
          <w:szCs w:val="18"/>
        </w:rPr>
        <w:t>）列13=列14+列15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（9</w:t>
      </w:r>
      <w:r>
        <w:rPr>
          <w:rFonts w:ascii="宋体" w:hAnsi="宋体"/>
          <w:sz w:val="18"/>
          <w:szCs w:val="18"/>
        </w:rPr>
        <w:t>）列16=列17+列18+</w:t>
      </w:r>
      <w:r>
        <w:rPr>
          <w:rFonts w:hint="eastAsia" w:ascii="宋体" w:hAnsi="宋体"/>
          <w:sz w:val="18"/>
          <w:szCs w:val="18"/>
        </w:rPr>
        <w:t>列1</w:t>
      </w:r>
      <w:r>
        <w:rPr>
          <w:rFonts w:ascii="宋体" w:hAnsi="宋体"/>
          <w:sz w:val="18"/>
          <w:szCs w:val="18"/>
        </w:rPr>
        <w:t>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（10</w:t>
      </w:r>
      <w:r>
        <w:rPr>
          <w:rFonts w:ascii="宋体" w:hAnsi="宋体"/>
          <w:sz w:val="18"/>
          <w:szCs w:val="18"/>
        </w:rPr>
        <w:t>）行01=行03+行04+行05+行06+行07</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1）行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widowControl/>
        <w:jc w:val="left"/>
        <w:rPr>
          <w:rFonts w:ascii="宋体" w:hAnsi="宋体"/>
          <w:sz w:val="18"/>
          <w:szCs w:val="18"/>
        </w:rPr>
      </w:pPr>
      <w:r>
        <w:rPr>
          <w:rFonts w:ascii="宋体" w:hAnsi="宋体"/>
          <w:sz w:val="18"/>
          <w:szCs w:val="18"/>
        </w:rPr>
        <w:br w:type="page"/>
      </w:r>
    </w:p>
    <w:bookmarkEnd w:id="153"/>
    <w:p>
      <w:pPr>
        <w:pStyle w:val="20"/>
        <w:numPr>
          <w:ilvl w:val="0"/>
          <w:numId w:val="1"/>
        </w:numPr>
        <w:rPr>
          <w:rFonts w:ascii="宋体" w:hAnsi="宋体"/>
          <w:sz w:val="28"/>
        </w:rPr>
      </w:pPr>
      <w:bookmarkStart w:id="156" w:name="_Toc111121800"/>
      <w:bookmarkStart w:id="157" w:name="_Hlk77057747"/>
      <w:bookmarkStart w:id="158" w:name="_Toc508784705"/>
      <w:r>
        <w:rPr>
          <w:rFonts w:hint="eastAsia" w:ascii="宋体" w:hAnsi="宋体"/>
        </w:rPr>
        <w:t>高等教育学校教师授课分类情况</w:t>
      </w:r>
      <w:bookmarkEnd w:id="156"/>
    </w:p>
    <w:p>
      <w:pPr>
        <w:tabs>
          <w:tab w:val="left" w:pos="5940"/>
        </w:tabs>
        <w:autoSpaceDE w:val="0"/>
        <w:autoSpaceDN w:val="0"/>
        <w:adjustRightInd w:val="0"/>
        <w:snapToGrid w:val="0"/>
        <w:spacing w:line="240" w:lineRule="exact"/>
        <w:rPr>
          <w:rFonts w:ascii="宋体" w:hAnsi="宋体"/>
          <w:bCs/>
          <w:sz w:val="18"/>
        </w:rPr>
      </w:pPr>
      <w:r>
        <w:rPr>
          <w:rFonts w:ascii="宋体" w:hAnsi="宋体"/>
          <w:sz w:val="18"/>
        </w:rPr>
        <w:tab/>
      </w:r>
      <w:r>
        <w:rPr>
          <w:rFonts w:hint="eastAsia" w:ascii="宋体" w:hAnsi="宋体"/>
          <w:sz w:val="18"/>
        </w:rPr>
        <w:t>表</w:t>
      </w:r>
      <w:r>
        <w:rPr>
          <w:rFonts w:ascii="宋体" w:hAnsi="宋体"/>
          <w:sz w:val="18"/>
        </w:rPr>
        <w:t xml:space="preserve">    </w:t>
      </w:r>
      <w:r>
        <w:rPr>
          <w:rFonts w:hint="eastAsia" w:ascii="宋体" w:hAnsi="宋体"/>
          <w:sz w:val="18"/>
        </w:rPr>
        <w:t>号：</w:t>
      </w:r>
      <w:r>
        <w:rPr>
          <w:rFonts w:hint="eastAsia" w:ascii="宋体" w:hAnsi="宋体" w:cs="宋体"/>
          <w:kern w:val="0"/>
          <w:sz w:val="18"/>
          <w:szCs w:val="18"/>
        </w:rPr>
        <w:t>教基4362</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4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4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940"/>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199"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30" w:type="dxa"/>
          <w:bottom w:w="0" w:type="dxa"/>
          <w:right w:w="30" w:type="dxa"/>
        </w:tblCellMar>
      </w:tblPr>
      <w:tblGrid>
        <w:gridCol w:w="1720"/>
        <w:gridCol w:w="366"/>
        <w:gridCol w:w="620"/>
        <w:gridCol w:w="620"/>
        <w:gridCol w:w="620"/>
        <w:gridCol w:w="620"/>
        <w:gridCol w:w="713"/>
        <w:gridCol w:w="526"/>
        <w:gridCol w:w="620"/>
        <w:gridCol w:w="620"/>
        <w:gridCol w:w="620"/>
        <w:gridCol w:w="620"/>
        <w:gridCol w:w="6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340" w:hRule="exact"/>
        </w:trPr>
        <w:tc>
          <w:tcPr>
            <w:tcW w:w="966" w:type="pct"/>
            <w:vMerge w:val="restart"/>
            <w:tcBorders>
              <w:top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指标名称</w:t>
            </w:r>
          </w:p>
        </w:tc>
        <w:tc>
          <w:tcPr>
            <w:tcW w:w="206" w:type="pct"/>
            <w:vMerge w:val="restart"/>
            <w:tcBorders>
              <w:top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rPr>
              <w:t>代码</w:t>
            </w:r>
          </w:p>
        </w:tc>
        <w:tc>
          <w:tcPr>
            <w:tcW w:w="348" w:type="pct"/>
            <w:vMerge w:val="restart"/>
            <w:tcBorders>
              <w:top w:val="single" w:color="auto" w:sz="8" w:space="0"/>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本学年授课专任教师</w:t>
            </w:r>
          </w:p>
        </w:tc>
        <w:tc>
          <w:tcPr>
            <w:tcW w:w="348"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szCs w:val="18"/>
              </w:rPr>
            </w:pPr>
          </w:p>
        </w:tc>
        <w:tc>
          <w:tcPr>
            <w:tcW w:w="348"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szCs w:val="18"/>
              </w:rPr>
            </w:pPr>
          </w:p>
        </w:tc>
        <w:tc>
          <w:tcPr>
            <w:tcW w:w="348"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szCs w:val="18"/>
              </w:rPr>
            </w:pPr>
          </w:p>
        </w:tc>
        <w:tc>
          <w:tcPr>
            <w:tcW w:w="400" w:type="pct"/>
            <w:vMerge w:val="restart"/>
            <w:tcBorders>
              <w:top w:val="single" w:color="auto" w:sz="8" w:space="0"/>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本学年授课校外教师</w:t>
            </w:r>
          </w:p>
        </w:tc>
        <w:tc>
          <w:tcPr>
            <w:tcW w:w="295"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szCs w:val="18"/>
              </w:rPr>
            </w:pPr>
          </w:p>
        </w:tc>
        <w:tc>
          <w:tcPr>
            <w:tcW w:w="348"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szCs w:val="18"/>
              </w:rPr>
            </w:pPr>
          </w:p>
        </w:tc>
        <w:tc>
          <w:tcPr>
            <w:tcW w:w="348"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szCs w:val="18"/>
              </w:rPr>
            </w:pPr>
          </w:p>
        </w:tc>
        <w:tc>
          <w:tcPr>
            <w:tcW w:w="348" w:type="pct"/>
            <w:vMerge w:val="restart"/>
            <w:tcBorders>
              <w:top w:val="single" w:color="auto" w:sz="8" w:space="0"/>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本学年授课行业导师</w:t>
            </w:r>
          </w:p>
        </w:tc>
        <w:tc>
          <w:tcPr>
            <w:tcW w:w="348"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szCs w:val="18"/>
              </w:rPr>
            </w:pPr>
          </w:p>
        </w:tc>
        <w:tc>
          <w:tcPr>
            <w:tcW w:w="348" w:type="pct"/>
            <w:tcBorders>
              <w:top w:val="single" w:color="auto" w:sz="8" w:space="0"/>
              <w:left w:val="nil"/>
              <w:bottom w:val="single" w:color="auto" w:sz="4" w:space="0"/>
            </w:tcBorders>
            <w:vAlign w:val="center"/>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58" w:hRule="atLeast"/>
        </w:trPr>
        <w:tc>
          <w:tcPr>
            <w:tcW w:w="966" w:type="pct"/>
            <w:vMerge w:val="continue"/>
            <w:shd w:val="clear" w:color="auto" w:fill="auto"/>
            <w:vAlign w:val="center"/>
          </w:tcPr>
          <w:p>
            <w:pPr>
              <w:autoSpaceDE w:val="0"/>
              <w:autoSpaceDN w:val="0"/>
              <w:adjustRightInd w:val="0"/>
              <w:jc w:val="center"/>
              <w:rPr>
                <w:rFonts w:ascii="宋体" w:hAnsi="宋体"/>
                <w:sz w:val="18"/>
                <w:szCs w:val="18"/>
              </w:rPr>
            </w:pPr>
          </w:p>
        </w:tc>
        <w:tc>
          <w:tcPr>
            <w:tcW w:w="206" w:type="pct"/>
            <w:vMerge w:val="continue"/>
            <w:shd w:val="clear" w:color="auto" w:fill="auto"/>
            <w:vAlign w:val="center"/>
          </w:tcPr>
          <w:p>
            <w:pPr>
              <w:autoSpaceDE w:val="0"/>
              <w:autoSpaceDN w:val="0"/>
              <w:adjustRightInd w:val="0"/>
              <w:jc w:val="center"/>
              <w:rPr>
                <w:rFonts w:ascii="宋体" w:hAnsi="宋体"/>
                <w:sz w:val="18"/>
                <w:szCs w:val="18"/>
              </w:rPr>
            </w:pPr>
          </w:p>
        </w:tc>
        <w:tc>
          <w:tcPr>
            <w:tcW w:w="348" w:type="pct"/>
            <w:vMerge w:val="continue"/>
            <w:vAlign w:val="center"/>
          </w:tcPr>
          <w:p>
            <w:pPr>
              <w:autoSpaceDE w:val="0"/>
              <w:autoSpaceDN w:val="0"/>
              <w:adjustRightInd w:val="0"/>
              <w:jc w:val="center"/>
              <w:rPr>
                <w:rFonts w:ascii="宋体" w:hAnsi="宋体"/>
                <w:sz w:val="18"/>
                <w:szCs w:val="18"/>
              </w:rPr>
            </w:pPr>
          </w:p>
        </w:tc>
        <w:tc>
          <w:tcPr>
            <w:tcW w:w="348" w:type="pct"/>
            <w:vMerge w:val="restart"/>
            <w:tcBorders>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公共基础课</w:t>
            </w:r>
          </w:p>
        </w:tc>
        <w:tc>
          <w:tcPr>
            <w:tcW w:w="348" w:type="pct"/>
            <w:tcBorders>
              <w:left w:val="nil"/>
              <w:bottom w:val="single" w:color="auto" w:sz="4" w:space="0"/>
            </w:tcBorders>
            <w:vAlign w:val="center"/>
          </w:tcPr>
          <w:p>
            <w:pPr>
              <w:autoSpaceDE w:val="0"/>
              <w:autoSpaceDN w:val="0"/>
              <w:adjustRightInd w:val="0"/>
              <w:jc w:val="center"/>
              <w:rPr>
                <w:rFonts w:ascii="宋体" w:hAnsi="宋体"/>
                <w:sz w:val="18"/>
                <w:szCs w:val="18"/>
              </w:rPr>
            </w:pPr>
          </w:p>
        </w:tc>
        <w:tc>
          <w:tcPr>
            <w:tcW w:w="348" w:type="pct"/>
            <w:vMerge w:val="restart"/>
            <w:tcBorders>
              <w:right w:val="nil"/>
            </w:tcBorders>
            <w:vAlign w:val="center"/>
          </w:tcPr>
          <w:p>
            <w:pPr>
              <w:autoSpaceDE w:val="0"/>
              <w:autoSpaceDN w:val="0"/>
              <w:adjustRightInd w:val="0"/>
              <w:jc w:val="center"/>
              <w:rPr>
                <w:rFonts w:ascii="宋体" w:hAnsi="宋体"/>
                <w:sz w:val="18"/>
                <w:szCs w:val="18"/>
              </w:rPr>
            </w:pPr>
            <w:r>
              <w:rPr>
                <w:rFonts w:ascii="宋体" w:hAnsi="宋体"/>
                <w:sz w:val="18"/>
                <w:szCs w:val="18"/>
              </w:rPr>
              <w:t>专业课程</w:t>
            </w:r>
          </w:p>
        </w:tc>
        <w:tc>
          <w:tcPr>
            <w:tcW w:w="400" w:type="pct"/>
            <w:vMerge w:val="continue"/>
            <w:shd w:val="clear" w:color="auto" w:fill="auto"/>
            <w:vAlign w:val="center"/>
          </w:tcPr>
          <w:p>
            <w:pPr>
              <w:autoSpaceDE w:val="0"/>
              <w:autoSpaceDN w:val="0"/>
              <w:adjustRightInd w:val="0"/>
              <w:jc w:val="center"/>
              <w:rPr>
                <w:rFonts w:ascii="宋体" w:hAnsi="宋体"/>
                <w:sz w:val="18"/>
                <w:szCs w:val="18"/>
              </w:rPr>
            </w:pPr>
          </w:p>
        </w:tc>
        <w:tc>
          <w:tcPr>
            <w:tcW w:w="295" w:type="pct"/>
            <w:vMerge w:val="restart"/>
            <w:tcBorders>
              <w:top w:val="single" w:color="auto" w:sz="4" w:space="0"/>
              <w:right w:val="nil"/>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公共基础课</w:t>
            </w:r>
          </w:p>
        </w:tc>
        <w:tc>
          <w:tcPr>
            <w:tcW w:w="348" w:type="pct"/>
            <w:tcBorders>
              <w:top w:val="single" w:color="auto" w:sz="4" w:space="0"/>
              <w:left w:val="nil"/>
              <w:bottom w:val="single" w:color="auto" w:sz="4" w:space="0"/>
            </w:tcBorders>
            <w:vAlign w:val="center"/>
          </w:tcPr>
          <w:p>
            <w:pPr>
              <w:autoSpaceDE w:val="0"/>
              <w:autoSpaceDN w:val="0"/>
              <w:adjustRightInd w:val="0"/>
              <w:jc w:val="center"/>
              <w:rPr>
                <w:rFonts w:ascii="宋体" w:hAnsi="宋体"/>
                <w:sz w:val="18"/>
                <w:szCs w:val="18"/>
              </w:rPr>
            </w:pPr>
          </w:p>
        </w:tc>
        <w:tc>
          <w:tcPr>
            <w:tcW w:w="348" w:type="pct"/>
            <w:vMerge w:val="restart"/>
            <w:tcBorders>
              <w:top w:val="single" w:color="auto" w:sz="4" w:space="0"/>
              <w:right w:val="nil"/>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专业课程</w:t>
            </w:r>
          </w:p>
        </w:tc>
        <w:tc>
          <w:tcPr>
            <w:tcW w:w="348" w:type="pct"/>
            <w:vMerge w:val="continue"/>
            <w:vAlign w:val="center"/>
          </w:tcPr>
          <w:p>
            <w:pPr>
              <w:autoSpaceDE w:val="0"/>
              <w:autoSpaceDN w:val="0"/>
              <w:adjustRightInd w:val="0"/>
              <w:jc w:val="center"/>
              <w:rPr>
                <w:rFonts w:ascii="宋体" w:hAnsi="宋体"/>
                <w:sz w:val="18"/>
                <w:szCs w:val="18"/>
              </w:rPr>
            </w:pPr>
          </w:p>
        </w:tc>
        <w:tc>
          <w:tcPr>
            <w:tcW w:w="348" w:type="pct"/>
            <w:vMerge w:val="restart"/>
            <w:tcBorders>
              <w:top w:val="single" w:color="auto" w:sz="4"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公共基础课</w:t>
            </w:r>
          </w:p>
        </w:tc>
        <w:tc>
          <w:tcPr>
            <w:tcW w:w="348" w:type="pct"/>
            <w:vMerge w:val="restart"/>
            <w:tcBorders>
              <w:top w:val="single" w:color="auto" w:sz="4"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专业课程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586" w:hRule="atLeast"/>
        </w:trPr>
        <w:tc>
          <w:tcPr>
            <w:tcW w:w="966" w:type="pct"/>
            <w:vMerge w:val="continue"/>
            <w:tcBorders>
              <w:bottom w:val="single" w:color="auto" w:sz="4" w:space="0"/>
            </w:tcBorders>
            <w:shd w:val="clear" w:color="auto" w:fill="auto"/>
            <w:vAlign w:val="center"/>
          </w:tcPr>
          <w:p>
            <w:pPr>
              <w:autoSpaceDE w:val="0"/>
              <w:autoSpaceDN w:val="0"/>
              <w:adjustRightInd w:val="0"/>
              <w:jc w:val="center"/>
              <w:rPr>
                <w:rFonts w:ascii="宋体" w:hAnsi="宋体"/>
                <w:sz w:val="18"/>
                <w:szCs w:val="18"/>
              </w:rPr>
            </w:pPr>
          </w:p>
        </w:tc>
        <w:tc>
          <w:tcPr>
            <w:tcW w:w="206" w:type="pct"/>
            <w:vMerge w:val="continue"/>
            <w:tcBorders>
              <w:bottom w:val="single" w:color="auto" w:sz="4" w:space="0"/>
            </w:tcBorders>
            <w:shd w:val="clear" w:color="auto" w:fill="auto"/>
            <w:vAlign w:val="center"/>
          </w:tcPr>
          <w:p>
            <w:pPr>
              <w:autoSpaceDE w:val="0"/>
              <w:autoSpaceDN w:val="0"/>
              <w:adjustRightInd w:val="0"/>
              <w:jc w:val="center"/>
              <w:rPr>
                <w:rFonts w:ascii="宋体" w:hAnsi="宋体"/>
                <w:sz w:val="18"/>
                <w:szCs w:val="18"/>
              </w:rPr>
            </w:pPr>
          </w:p>
        </w:tc>
        <w:tc>
          <w:tcPr>
            <w:tcW w:w="348" w:type="pct"/>
            <w:vMerge w:val="continue"/>
            <w:tcBorders>
              <w:bottom w:val="single" w:color="auto" w:sz="4" w:space="0"/>
            </w:tcBorders>
            <w:vAlign w:val="center"/>
          </w:tcPr>
          <w:p>
            <w:pPr>
              <w:autoSpaceDE w:val="0"/>
              <w:autoSpaceDN w:val="0"/>
              <w:adjustRightInd w:val="0"/>
              <w:jc w:val="center"/>
              <w:rPr>
                <w:rFonts w:ascii="宋体" w:hAnsi="宋体"/>
                <w:sz w:val="18"/>
                <w:szCs w:val="18"/>
              </w:rPr>
            </w:pPr>
          </w:p>
        </w:tc>
        <w:tc>
          <w:tcPr>
            <w:tcW w:w="348" w:type="pct"/>
            <w:vMerge w:val="continue"/>
            <w:tcBorders>
              <w:bottom w:val="single" w:color="auto" w:sz="4" w:space="0"/>
            </w:tcBorders>
            <w:vAlign w:val="center"/>
          </w:tcPr>
          <w:p>
            <w:pPr>
              <w:autoSpaceDE w:val="0"/>
              <w:autoSpaceDN w:val="0"/>
              <w:adjustRightInd w:val="0"/>
              <w:jc w:val="center"/>
              <w:rPr>
                <w:rFonts w:ascii="宋体" w:hAnsi="宋体"/>
                <w:sz w:val="18"/>
                <w:szCs w:val="18"/>
              </w:rPr>
            </w:pPr>
          </w:p>
        </w:tc>
        <w:tc>
          <w:tcPr>
            <w:tcW w:w="348" w:type="pct"/>
            <w:tcBorders>
              <w:bottom w:val="single" w:color="auto" w:sz="4" w:space="0"/>
            </w:tcBorders>
          </w:tcPr>
          <w:p>
            <w:pPr>
              <w:autoSpaceDE w:val="0"/>
              <w:autoSpaceDN w:val="0"/>
              <w:adjustRightInd w:val="0"/>
              <w:jc w:val="center"/>
              <w:rPr>
                <w:rFonts w:ascii="宋体" w:hAnsi="宋体"/>
                <w:sz w:val="18"/>
                <w:szCs w:val="18"/>
              </w:rPr>
            </w:pPr>
            <w:r>
              <w:rPr>
                <w:rFonts w:ascii="宋体" w:hAnsi="宋体"/>
                <w:sz w:val="18"/>
                <w:szCs w:val="18"/>
              </w:rPr>
              <w:t>#思政课</w:t>
            </w:r>
          </w:p>
        </w:tc>
        <w:tc>
          <w:tcPr>
            <w:tcW w:w="348" w:type="pct"/>
            <w:vMerge w:val="continue"/>
            <w:tcBorders>
              <w:bottom w:val="single" w:color="auto" w:sz="4" w:space="0"/>
              <w:right w:val="nil"/>
            </w:tcBorders>
            <w:vAlign w:val="center"/>
          </w:tcPr>
          <w:p>
            <w:pPr>
              <w:autoSpaceDE w:val="0"/>
              <w:autoSpaceDN w:val="0"/>
              <w:adjustRightInd w:val="0"/>
              <w:jc w:val="center"/>
              <w:rPr>
                <w:rFonts w:ascii="宋体" w:hAnsi="宋体"/>
                <w:sz w:val="18"/>
                <w:szCs w:val="18"/>
              </w:rPr>
            </w:pPr>
          </w:p>
        </w:tc>
        <w:tc>
          <w:tcPr>
            <w:tcW w:w="400" w:type="pct"/>
            <w:vMerge w:val="continue"/>
            <w:tcBorders>
              <w:bottom w:val="single" w:color="auto" w:sz="4" w:space="0"/>
            </w:tcBorders>
            <w:shd w:val="clear" w:color="auto" w:fill="auto"/>
            <w:vAlign w:val="center"/>
          </w:tcPr>
          <w:p>
            <w:pPr>
              <w:autoSpaceDE w:val="0"/>
              <w:autoSpaceDN w:val="0"/>
              <w:adjustRightInd w:val="0"/>
              <w:jc w:val="center"/>
              <w:rPr>
                <w:rFonts w:ascii="宋体" w:hAnsi="宋体"/>
                <w:sz w:val="18"/>
                <w:szCs w:val="18"/>
              </w:rPr>
            </w:pPr>
          </w:p>
        </w:tc>
        <w:tc>
          <w:tcPr>
            <w:tcW w:w="295" w:type="pct"/>
            <w:vMerge w:val="continue"/>
            <w:tcBorders>
              <w:bottom w:val="single" w:color="auto" w:sz="4" w:space="0"/>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single" w:color="auto" w:sz="4" w:space="0"/>
              <w:bottom w:val="single" w:color="auto" w:sz="4" w:space="0"/>
            </w:tcBorders>
          </w:tcPr>
          <w:p>
            <w:pPr>
              <w:autoSpaceDE w:val="0"/>
              <w:autoSpaceDN w:val="0"/>
              <w:adjustRightInd w:val="0"/>
              <w:jc w:val="center"/>
              <w:rPr>
                <w:rFonts w:ascii="宋体" w:hAnsi="宋体"/>
                <w:sz w:val="18"/>
                <w:szCs w:val="18"/>
              </w:rPr>
            </w:pPr>
            <w:r>
              <w:rPr>
                <w:rFonts w:ascii="宋体" w:hAnsi="宋体"/>
                <w:sz w:val="18"/>
                <w:szCs w:val="18"/>
              </w:rPr>
              <w:t>#思政课</w:t>
            </w:r>
          </w:p>
        </w:tc>
        <w:tc>
          <w:tcPr>
            <w:tcW w:w="348" w:type="pct"/>
            <w:vMerge w:val="continue"/>
            <w:tcBorders>
              <w:bottom w:val="single" w:color="auto" w:sz="4" w:space="0"/>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vMerge w:val="continue"/>
            <w:tcBorders>
              <w:bottom w:val="single" w:color="auto" w:sz="4" w:space="0"/>
            </w:tcBorders>
          </w:tcPr>
          <w:p>
            <w:pPr>
              <w:autoSpaceDE w:val="0"/>
              <w:autoSpaceDN w:val="0"/>
              <w:adjustRightInd w:val="0"/>
              <w:jc w:val="center"/>
              <w:rPr>
                <w:rFonts w:ascii="宋体" w:hAnsi="宋体"/>
                <w:sz w:val="18"/>
                <w:szCs w:val="18"/>
              </w:rPr>
            </w:pPr>
          </w:p>
        </w:tc>
        <w:tc>
          <w:tcPr>
            <w:tcW w:w="348" w:type="pct"/>
            <w:vMerge w:val="continue"/>
            <w:tcBorders>
              <w:bottom w:val="single" w:color="auto" w:sz="4" w:space="0"/>
            </w:tcBorders>
            <w:vAlign w:val="center"/>
          </w:tcPr>
          <w:p>
            <w:pPr>
              <w:autoSpaceDE w:val="0"/>
              <w:autoSpaceDN w:val="0"/>
              <w:adjustRightInd w:val="0"/>
              <w:jc w:val="center"/>
              <w:rPr>
                <w:rFonts w:ascii="宋体" w:hAnsi="宋体"/>
                <w:sz w:val="18"/>
                <w:szCs w:val="18"/>
              </w:rPr>
            </w:pPr>
          </w:p>
        </w:tc>
        <w:tc>
          <w:tcPr>
            <w:tcW w:w="348" w:type="pct"/>
            <w:vMerge w:val="continue"/>
            <w:tcBorders>
              <w:bottom w:val="single" w:color="auto" w:sz="4" w:space="0"/>
            </w:tcBorders>
            <w:vAlign w:val="center"/>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40" w:hRule="exact"/>
        </w:trPr>
        <w:tc>
          <w:tcPr>
            <w:tcW w:w="966" w:type="pct"/>
            <w:tcBorders>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甲</w:t>
            </w:r>
          </w:p>
        </w:tc>
        <w:tc>
          <w:tcPr>
            <w:tcW w:w="206" w:type="pc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乙</w:t>
            </w:r>
          </w:p>
        </w:tc>
        <w:tc>
          <w:tcPr>
            <w:tcW w:w="348" w:type="pct"/>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szCs w:val="18"/>
              </w:rPr>
            </w:pPr>
            <w:r>
              <w:rPr>
                <w:rFonts w:ascii="宋体" w:hAnsi="宋体"/>
                <w:sz w:val="18"/>
                <w:szCs w:val="18"/>
              </w:rPr>
              <w:t>1</w:t>
            </w:r>
          </w:p>
        </w:tc>
        <w:tc>
          <w:tcPr>
            <w:tcW w:w="348" w:type="pct"/>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szCs w:val="18"/>
              </w:rPr>
            </w:pPr>
            <w:r>
              <w:rPr>
                <w:rFonts w:ascii="宋体" w:hAnsi="宋体"/>
                <w:sz w:val="18"/>
                <w:szCs w:val="18"/>
              </w:rPr>
              <w:t>2</w:t>
            </w:r>
          </w:p>
        </w:tc>
        <w:tc>
          <w:tcPr>
            <w:tcW w:w="348" w:type="pct"/>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szCs w:val="18"/>
              </w:rPr>
            </w:pPr>
            <w:r>
              <w:rPr>
                <w:rFonts w:ascii="宋体" w:hAnsi="宋体"/>
                <w:sz w:val="18"/>
                <w:szCs w:val="18"/>
              </w:rPr>
              <w:t>3</w:t>
            </w:r>
          </w:p>
        </w:tc>
        <w:tc>
          <w:tcPr>
            <w:tcW w:w="348" w:type="pct"/>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szCs w:val="18"/>
              </w:rPr>
            </w:pPr>
            <w:r>
              <w:rPr>
                <w:rFonts w:ascii="宋体" w:hAnsi="宋体"/>
                <w:sz w:val="18"/>
                <w:szCs w:val="18"/>
              </w:rPr>
              <w:t>4</w:t>
            </w:r>
          </w:p>
        </w:tc>
        <w:tc>
          <w:tcPr>
            <w:tcW w:w="400" w:type="pc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ind w:left="-487" w:leftChars="-232" w:firstLine="487" w:firstLineChars="271"/>
              <w:jc w:val="center"/>
              <w:rPr>
                <w:rFonts w:ascii="宋体" w:hAnsi="宋体"/>
                <w:sz w:val="18"/>
                <w:szCs w:val="18"/>
              </w:rPr>
            </w:pPr>
            <w:r>
              <w:rPr>
                <w:rFonts w:ascii="宋体" w:hAnsi="宋体"/>
                <w:sz w:val="18"/>
                <w:szCs w:val="18"/>
              </w:rPr>
              <w:t>5</w:t>
            </w:r>
          </w:p>
        </w:tc>
        <w:tc>
          <w:tcPr>
            <w:tcW w:w="295" w:type="pc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6</w:t>
            </w:r>
          </w:p>
        </w:tc>
        <w:tc>
          <w:tcPr>
            <w:tcW w:w="348" w:type="pct"/>
            <w:tcBorders>
              <w:left w:val="single" w:color="auto" w:sz="2" w:space="0"/>
              <w:bottom w:val="single" w:color="auto" w:sz="2" w:space="0"/>
              <w:right w:val="single" w:color="auto" w:sz="2" w:space="0"/>
            </w:tcBorders>
          </w:tcPr>
          <w:p>
            <w:pPr>
              <w:autoSpaceDE w:val="0"/>
              <w:autoSpaceDN w:val="0"/>
              <w:adjustRightInd w:val="0"/>
              <w:jc w:val="center"/>
              <w:rPr>
                <w:rFonts w:ascii="宋体" w:hAnsi="宋体"/>
                <w:sz w:val="18"/>
                <w:szCs w:val="18"/>
              </w:rPr>
            </w:pPr>
            <w:r>
              <w:rPr>
                <w:rFonts w:ascii="宋体" w:hAnsi="宋体"/>
                <w:sz w:val="18"/>
                <w:szCs w:val="18"/>
              </w:rPr>
              <w:t>7</w:t>
            </w:r>
          </w:p>
        </w:tc>
        <w:tc>
          <w:tcPr>
            <w:tcW w:w="348" w:type="pct"/>
            <w:tcBorders>
              <w:left w:val="single" w:color="auto" w:sz="2" w:space="0"/>
              <w:bottom w:val="single" w:color="auto" w:sz="2" w:space="0"/>
              <w:right w:val="single" w:color="auto" w:sz="2"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8</w:t>
            </w:r>
          </w:p>
        </w:tc>
        <w:tc>
          <w:tcPr>
            <w:tcW w:w="348" w:type="pct"/>
            <w:tcBorders>
              <w:left w:val="single" w:color="auto" w:sz="2" w:space="0"/>
              <w:bottom w:val="single" w:color="auto" w:sz="2" w:space="0"/>
              <w:right w:val="single" w:color="auto" w:sz="2" w:space="0"/>
            </w:tcBorders>
          </w:tcPr>
          <w:p>
            <w:pPr>
              <w:autoSpaceDE w:val="0"/>
              <w:autoSpaceDN w:val="0"/>
              <w:adjustRightInd w:val="0"/>
              <w:jc w:val="center"/>
              <w:rPr>
                <w:rFonts w:ascii="宋体" w:hAnsi="宋体"/>
                <w:sz w:val="18"/>
                <w:szCs w:val="18"/>
              </w:rPr>
            </w:pPr>
            <w:r>
              <w:rPr>
                <w:rFonts w:ascii="宋体" w:hAnsi="宋体"/>
                <w:sz w:val="18"/>
                <w:szCs w:val="18"/>
              </w:rPr>
              <w:t>9</w:t>
            </w:r>
          </w:p>
        </w:tc>
        <w:tc>
          <w:tcPr>
            <w:tcW w:w="348" w:type="pct"/>
            <w:tcBorders>
              <w:left w:val="single" w:color="auto" w:sz="2" w:space="0"/>
              <w:bottom w:val="single" w:color="auto" w:sz="2" w:space="0"/>
              <w:right w:val="single" w:color="auto" w:sz="2" w:space="0"/>
            </w:tcBorders>
          </w:tcPr>
          <w:p>
            <w:pPr>
              <w:autoSpaceDE w:val="0"/>
              <w:autoSpaceDN w:val="0"/>
              <w:adjustRightInd w:val="0"/>
              <w:jc w:val="center"/>
              <w:rPr>
                <w:rFonts w:ascii="宋体" w:hAnsi="宋体"/>
                <w:sz w:val="18"/>
                <w:szCs w:val="18"/>
              </w:rPr>
            </w:pPr>
            <w:r>
              <w:rPr>
                <w:rFonts w:ascii="宋体" w:hAnsi="宋体"/>
                <w:sz w:val="18"/>
                <w:szCs w:val="18"/>
              </w:rPr>
              <w:t>10</w:t>
            </w:r>
          </w:p>
        </w:tc>
        <w:tc>
          <w:tcPr>
            <w:tcW w:w="348" w:type="pct"/>
            <w:tcBorders>
              <w:left w:val="single" w:color="auto" w:sz="2" w:space="0"/>
              <w:bottom w:val="single" w:color="auto" w:sz="2" w:space="0"/>
            </w:tcBorders>
          </w:tcPr>
          <w:p>
            <w:pPr>
              <w:autoSpaceDE w:val="0"/>
              <w:autoSpaceDN w:val="0"/>
              <w:adjustRightInd w:val="0"/>
              <w:jc w:val="center"/>
              <w:rPr>
                <w:rFonts w:ascii="宋体" w:hAnsi="宋体"/>
                <w:sz w:val="18"/>
                <w:szCs w:val="18"/>
              </w:rPr>
            </w:pPr>
            <w:r>
              <w:rPr>
                <w:rFonts w:ascii="宋体" w:hAnsi="宋体"/>
                <w:sz w:val="18"/>
                <w:szCs w:val="18"/>
              </w:rPr>
              <w:t>11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04" w:hRule="atLeast"/>
        </w:trPr>
        <w:tc>
          <w:tcPr>
            <w:tcW w:w="96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bCs/>
                <w:w w:val="90"/>
                <w:sz w:val="18"/>
                <w:szCs w:val="18"/>
              </w:rPr>
            </w:pPr>
            <w:r>
              <w:rPr>
                <w:rFonts w:hint="eastAsia" w:ascii="宋体" w:hAnsi="宋体"/>
                <w:bCs/>
                <w:sz w:val="18"/>
                <w:szCs w:val="18"/>
              </w:rPr>
              <w:t>总计</w:t>
            </w:r>
          </w:p>
        </w:tc>
        <w:tc>
          <w:tcPr>
            <w:tcW w:w="20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348" w:type="pct"/>
            <w:tcBorders>
              <w:top w:val="single" w:color="auto" w:sz="2" w:space="0"/>
              <w:left w:val="single" w:color="auto" w:sz="2" w:space="0"/>
              <w:bottom w:val="nil"/>
              <w:right w:val="nil"/>
            </w:tcBorders>
          </w:tcPr>
          <w:p>
            <w:pPr>
              <w:autoSpaceDE w:val="0"/>
              <w:autoSpaceDN w:val="0"/>
              <w:adjustRightInd w:val="0"/>
              <w:jc w:val="center"/>
              <w:rPr>
                <w:rFonts w:ascii="宋体" w:hAnsi="宋体"/>
                <w:sz w:val="18"/>
                <w:szCs w:val="18"/>
              </w:rPr>
            </w:pPr>
          </w:p>
        </w:tc>
        <w:tc>
          <w:tcPr>
            <w:tcW w:w="348"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c>
          <w:tcPr>
            <w:tcW w:w="348"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c>
          <w:tcPr>
            <w:tcW w:w="348"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c>
          <w:tcPr>
            <w:tcW w:w="400"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295"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c>
          <w:tcPr>
            <w:tcW w:w="348"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c>
          <w:tcPr>
            <w:tcW w:w="348"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c>
          <w:tcPr>
            <w:tcW w:w="348" w:type="pct"/>
            <w:tcBorders>
              <w:top w:val="single" w:color="auto" w:sz="2" w:space="0"/>
              <w:left w:val="nil"/>
              <w:bottom w:val="nil"/>
              <w:right w:val="nil"/>
            </w:tcBorders>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96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540" w:firstLineChars="300"/>
              <w:rPr>
                <w:rFonts w:ascii="宋体" w:hAnsi="宋体"/>
                <w:sz w:val="18"/>
                <w:szCs w:val="18"/>
              </w:rPr>
            </w:pPr>
            <w:r>
              <w:rPr>
                <w:rFonts w:ascii="宋体" w:hAnsi="宋体"/>
                <w:sz w:val="18"/>
                <w:szCs w:val="18"/>
              </w:rPr>
              <w:t>#</w:t>
            </w:r>
            <w:r>
              <w:rPr>
                <w:rFonts w:hint="eastAsia" w:ascii="宋体" w:hAnsi="宋体"/>
                <w:sz w:val="18"/>
                <w:szCs w:val="18"/>
              </w:rPr>
              <w:t>女</w:t>
            </w:r>
          </w:p>
        </w:tc>
        <w:tc>
          <w:tcPr>
            <w:tcW w:w="20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348"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40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29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96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正高级</w:t>
            </w:r>
          </w:p>
        </w:tc>
        <w:tc>
          <w:tcPr>
            <w:tcW w:w="20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03</w:t>
            </w:r>
          </w:p>
        </w:tc>
        <w:tc>
          <w:tcPr>
            <w:tcW w:w="348"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40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29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96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360" w:firstLineChars="200"/>
              <w:rPr>
                <w:rFonts w:ascii="宋体" w:hAnsi="宋体"/>
                <w:sz w:val="18"/>
                <w:szCs w:val="18"/>
              </w:rPr>
            </w:pPr>
            <w:r>
              <w:rPr>
                <w:rFonts w:ascii="宋体" w:hAnsi="宋体"/>
                <w:sz w:val="18"/>
                <w:szCs w:val="18"/>
              </w:rPr>
              <w:t>#</w:t>
            </w:r>
            <w:r>
              <w:rPr>
                <w:rFonts w:hint="eastAsia" w:ascii="宋体" w:hAnsi="宋体"/>
                <w:sz w:val="18"/>
                <w:szCs w:val="18"/>
              </w:rPr>
              <w:t>为本科生上课</w:t>
            </w:r>
          </w:p>
        </w:tc>
        <w:tc>
          <w:tcPr>
            <w:tcW w:w="20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04</w:t>
            </w:r>
          </w:p>
        </w:tc>
        <w:tc>
          <w:tcPr>
            <w:tcW w:w="348"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40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29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96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副高级</w:t>
            </w:r>
          </w:p>
        </w:tc>
        <w:tc>
          <w:tcPr>
            <w:tcW w:w="20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05</w:t>
            </w:r>
          </w:p>
        </w:tc>
        <w:tc>
          <w:tcPr>
            <w:tcW w:w="348"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40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29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96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360" w:firstLineChars="200"/>
              <w:rPr>
                <w:rFonts w:ascii="宋体" w:hAnsi="宋体"/>
                <w:sz w:val="18"/>
                <w:szCs w:val="18"/>
              </w:rPr>
            </w:pPr>
            <w:r>
              <w:rPr>
                <w:rFonts w:ascii="宋体" w:hAnsi="宋体"/>
                <w:sz w:val="18"/>
                <w:szCs w:val="18"/>
              </w:rPr>
              <w:t>#</w:t>
            </w:r>
            <w:r>
              <w:rPr>
                <w:rFonts w:hint="eastAsia" w:ascii="宋体" w:hAnsi="宋体"/>
                <w:sz w:val="18"/>
                <w:szCs w:val="18"/>
              </w:rPr>
              <w:t>为本科生上课</w:t>
            </w:r>
          </w:p>
        </w:tc>
        <w:tc>
          <w:tcPr>
            <w:tcW w:w="20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06</w:t>
            </w:r>
          </w:p>
        </w:tc>
        <w:tc>
          <w:tcPr>
            <w:tcW w:w="348"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40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29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96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中级</w:t>
            </w:r>
          </w:p>
        </w:tc>
        <w:tc>
          <w:tcPr>
            <w:tcW w:w="20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07</w:t>
            </w:r>
          </w:p>
        </w:tc>
        <w:tc>
          <w:tcPr>
            <w:tcW w:w="348"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40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29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96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初级</w:t>
            </w:r>
          </w:p>
        </w:tc>
        <w:tc>
          <w:tcPr>
            <w:tcW w:w="206"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08</w:t>
            </w:r>
          </w:p>
        </w:tc>
        <w:tc>
          <w:tcPr>
            <w:tcW w:w="348"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40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295"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c>
          <w:tcPr>
            <w:tcW w:w="348" w:type="pct"/>
            <w:tcBorders>
              <w:top w:val="nil"/>
              <w:left w:val="nil"/>
              <w:bottom w:val="nil"/>
              <w:right w:val="nil"/>
            </w:tcBorders>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966"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未定职级</w:t>
            </w:r>
          </w:p>
        </w:tc>
        <w:tc>
          <w:tcPr>
            <w:tcW w:w="206"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09</w:t>
            </w:r>
          </w:p>
        </w:tc>
        <w:tc>
          <w:tcPr>
            <w:tcW w:w="348" w:type="pct"/>
            <w:tcBorders>
              <w:top w:val="nil"/>
              <w:left w:val="single" w:color="auto" w:sz="2" w:space="0"/>
              <w:bottom w:val="single" w:color="auto" w:sz="8" w:space="0"/>
              <w:right w:val="nil"/>
            </w:tcBorders>
          </w:tcPr>
          <w:p>
            <w:pPr>
              <w:autoSpaceDE w:val="0"/>
              <w:autoSpaceDN w:val="0"/>
              <w:adjustRightInd w:val="0"/>
              <w:jc w:val="center"/>
              <w:rPr>
                <w:rFonts w:ascii="宋体" w:hAnsi="宋体"/>
                <w:sz w:val="18"/>
                <w:szCs w:val="18"/>
              </w:rPr>
            </w:pPr>
          </w:p>
        </w:tc>
        <w:tc>
          <w:tcPr>
            <w:tcW w:w="348"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c>
          <w:tcPr>
            <w:tcW w:w="348"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c>
          <w:tcPr>
            <w:tcW w:w="348"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c>
          <w:tcPr>
            <w:tcW w:w="400"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szCs w:val="18"/>
              </w:rPr>
            </w:pPr>
          </w:p>
        </w:tc>
        <w:tc>
          <w:tcPr>
            <w:tcW w:w="295"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c>
          <w:tcPr>
            <w:tcW w:w="348"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szCs w:val="18"/>
              </w:rPr>
            </w:pPr>
          </w:p>
        </w:tc>
        <w:tc>
          <w:tcPr>
            <w:tcW w:w="348"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c>
          <w:tcPr>
            <w:tcW w:w="348"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c>
          <w:tcPr>
            <w:tcW w:w="348" w:type="pct"/>
            <w:tcBorders>
              <w:top w:val="nil"/>
              <w:left w:val="nil"/>
              <w:bottom w:val="single" w:color="auto" w:sz="8" w:space="0"/>
              <w:right w:val="nil"/>
            </w:tcBorders>
          </w:tcPr>
          <w:p>
            <w:pPr>
              <w:autoSpaceDE w:val="0"/>
              <w:autoSpaceDN w:val="0"/>
              <w:adjustRightInd w:val="0"/>
              <w:jc w:val="center"/>
              <w:rPr>
                <w:rFonts w:ascii="宋体" w:hAnsi="宋体"/>
                <w:sz w:val="18"/>
                <w:szCs w:val="18"/>
              </w:rPr>
            </w:pPr>
          </w:p>
        </w:tc>
      </w:tr>
    </w:tbl>
    <w:p>
      <w:pPr>
        <w:spacing w:line="240" w:lineRule="exact"/>
        <w:ind w:right="-800" w:rightChars="-381"/>
        <w:rPr>
          <w:rFonts w:ascii="宋体" w:hAnsi="宋体"/>
          <w:sz w:val="18"/>
          <w:szCs w:val="18"/>
        </w:rPr>
      </w:pPr>
      <w:r>
        <w:rPr>
          <w:rFonts w:hint="eastAsia" w:ascii="宋体" w:hAnsi="宋体"/>
          <w:sz w:val="18"/>
          <w:szCs w:val="18"/>
        </w:rPr>
        <w:t>续表</w:t>
      </w:r>
    </w:p>
    <w:tbl>
      <w:tblPr>
        <w:tblStyle w:val="27"/>
        <w:tblW w:w="5251"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30" w:type="dxa"/>
          <w:bottom w:w="0" w:type="dxa"/>
          <w:right w:w="30" w:type="dxa"/>
        </w:tblCellMar>
      </w:tblPr>
      <w:tblGrid>
        <w:gridCol w:w="1124"/>
        <w:gridCol w:w="1124"/>
        <w:gridCol w:w="1124"/>
        <w:gridCol w:w="1124"/>
        <w:gridCol w:w="1124"/>
        <w:gridCol w:w="1124"/>
        <w:gridCol w:w="1125"/>
        <w:gridCol w:w="112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40" w:hRule="exact"/>
        </w:trPr>
        <w:tc>
          <w:tcPr>
            <w:tcW w:w="625" w:type="pct"/>
            <w:vMerge w:val="restart"/>
            <w:tcBorders>
              <w:top w:val="single" w:color="auto" w:sz="8" w:space="0"/>
              <w:right w:val="nil"/>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本学年授课外籍教师</w:t>
            </w:r>
          </w:p>
        </w:tc>
        <w:tc>
          <w:tcPr>
            <w:tcW w:w="625" w:type="pct"/>
            <w:tcBorders>
              <w:top w:val="single" w:color="auto" w:sz="8" w:space="0"/>
              <w:left w:val="nil"/>
              <w:bottom w:val="single" w:color="auto" w:sz="4" w:space="0"/>
              <w:right w:val="nil"/>
            </w:tcBorders>
          </w:tcPr>
          <w:p>
            <w:pPr>
              <w:autoSpaceDE w:val="0"/>
              <w:autoSpaceDN w:val="0"/>
              <w:adjustRightInd w:val="0"/>
              <w:jc w:val="center"/>
              <w:rPr>
                <w:rFonts w:ascii="宋体" w:hAnsi="宋体"/>
                <w:sz w:val="18"/>
                <w:szCs w:val="18"/>
              </w:rPr>
            </w:pPr>
          </w:p>
        </w:tc>
        <w:tc>
          <w:tcPr>
            <w:tcW w:w="625" w:type="pct"/>
            <w:tcBorders>
              <w:top w:val="single" w:color="auto" w:sz="8" w:space="0"/>
              <w:left w:val="nil"/>
              <w:bottom w:val="single" w:color="auto" w:sz="4" w:space="0"/>
            </w:tcBorders>
          </w:tcPr>
          <w:p>
            <w:pPr>
              <w:autoSpaceDE w:val="0"/>
              <w:autoSpaceDN w:val="0"/>
              <w:adjustRightInd w:val="0"/>
              <w:jc w:val="center"/>
              <w:rPr>
                <w:rFonts w:ascii="宋体" w:hAnsi="宋体"/>
                <w:sz w:val="18"/>
                <w:szCs w:val="18"/>
              </w:rPr>
            </w:pPr>
          </w:p>
        </w:tc>
        <w:tc>
          <w:tcPr>
            <w:tcW w:w="625" w:type="pct"/>
            <w:vMerge w:val="restart"/>
            <w:tcBorders>
              <w:top w:val="single" w:color="auto" w:sz="8" w:space="0"/>
              <w:right w:val="nil"/>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本学年不授课专任教师</w:t>
            </w:r>
          </w:p>
        </w:tc>
        <w:tc>
          <w:tcPr>
            <w:tcW w:w="625" w:type="pct"/>
            <w:tcBorders>
              <w:top w:val="single" w:color="auto" w:sz="8" w:space="0"/>
              <w:left w:val="nil"/>
              <w:bottom w:val="single" w:color="auto" w:sz="4" w:space="0"/>
              <w:right w:val="nil"/>
            </w:tcBorders>
            <w:shd w:val="clear" w:color="auto" w:fill="auto"/>
            <w:vAlign w:val="center"/>
          </w:tcPr>
          <w:p>
            <w:pPr>
              <w:autoSpaceDE w:val="0"/>
              <w:autoSpaceDN w:val="0"/>
              <w:adjustRightInd w:val="0"/>
              <w:jc w:val="center"/>
              <w:rPr>
                <w:rFonts w:ascii="宋体" w:hAnsi="宋体"/>
                <w:sz w:val="18"/>
                <w:szCs w:val="18"/>
              </w:rPr>
            </w:pPr>
          </w:p>
        </w:tc>
        <w:tc>
          <w:tcPr>
            <w:tcW w:w="625" w:type="pct"/>
            <w:tcBorders>
              <w:top w:val="single" w:color="auto" w:sz="8" w:space="0"/>
              <w:left w:val="nil"/>
              <w:bottom w:val="single" w:color="auto" w:sz="4" w:space="0"/>
              <w:right w:val="nil"/>
            </w:tcBorders>
          </w:tcPr>
          <w:p>
            <w:pPr>
              <w:autoSpaceDE w:val="0"/>
              <w:autoSpaceDN w:val="0"/>
              <w:adjustRightInd w:val="0"/>
              <w:jc w:val="center"/>
              <w:rPr>
                <w:rFonts w:ascii="宋体" w:hAnsi="宋体"/>
                <w:sz w:val="18"/>
                <w:szCs w:val="18"/>
              </w:rPr>
            </w:pPr>
          </w:p>
        </w:tc>
        <w:tc>
          <w:tcPr>
            <w:tcW w:w="625" w:type="pct"/>
            <w:tcBorders>
              <w:top w:val="single" w:color="auto" w:sz="8" w:space="0"/>
              <w:left w:val="nil"/>
              <w:bottom w:val="single" w:color="auto" w:sz="4" w:space="0"/>
              <w:right w:val="nil"/>
            </w:tcBorders>
            <w:shd w:val="clear" w:color="auto" w:fill="auto"/>
            <w:vAlign w:val="center"/>
          </w:tcPr>
          <w:p>
            <w:pPr>
              <w:autoSpaceDE w:val="0"/>
              <w:autoSpaceDN w:val="0"/>
              <w:adjustRightInd w:val="0"/>
              <w:jc w:val="center"/>
              <w:rPr>
                <w:rFonts w:ascii="宋体" w:hAnsi="宋体"/>
                <w:sz w:val="18"/>
                <w:szCs w:val="18"/>
              </w:rPr>
            </w:pPr>
          </w:p>
        </w:tc>
        <w:tc>
          <w:tcPr>
            <w:tcW w:w="625" w:type="pct"/>
            <w:tcBorders>
              <w:top w:val="single" w:color="auto" w:sz="8" w:space="0"/>
              <w:left w:val="nil"/>
              <w:bottom w:val="single" w:color="auto" w:sz="4" w:space="0"/>
            </w:tcBorders>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670" w:hRule="atLeast"/>
        </w:trPr>
        <w:tc>
          <w:tcPr>
            <w:tcW w:w="625" w:type="pct"/>
            <w:vMerge w:val="continue"/>
            <w:tcBorders>
              <w:bottom w:val="single" w:color="auto" w:sz="4" w:space="0"/>
            </w:tcBorders>
          </w:tcPr>
          <w:p>
            <w:pPr>
              <w:autoSpaceDE w:val="0"/>
              <w:autoSpaceDN w:val="0"/>
              <w:adjustRightInd w:val="0"/>
              <w:jc w:val="center"/>
              <w:rPr>
                <w:rFonts w:ascii="宋体" w:hAnsi="宋体"/>
                <w:sz w:val="18"/>
                <w:szCs w:val="18"/>
              </w:rPr>
            </w:pPr>
          </w:p>
        </w:tc>
        <w:tc>
          <w:tcPr>
            <w:tcW w:w="625" w:type="pct"/>
            <w:tcBorders>
              <w:top w:val="single" w:color="auto" w:sz="4" w:space="0"/>
              <w:bottom w:val="single" w:color="auto" w:sz="4"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公共基础课</w:t>
            </w:r>
          </w:p>
        </w:tc>
        <w:tc>
          <w:tcPr>
            <w:tcW w:w="625" w:type="pct"/>
            <w:tcBorders>
              <w:top w:val="single" w:color="auto" w:sz="4" w:space="0"/>
              <w:bottom w:val="single" w:color="auto" w:sz="4"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专业课程</w:t>
            </w:r>
          </w:p>
        </w:tc>
        <w:tc>
          <w:tcPr>
            <w:tcW w:w="625" w:type="pct"/>
            <w:vMerge w:val="continue"/>
            <w:tcBorders>
              <w:bottom w:val="single" w:color="auto" w:sz="4" w:space="0"/>
            </w:tcBorders>
            <w:shd w:val="clear" w:color="auto" w:fill="auto"/>
            <w:vAlign w:val="center"/>
          </w:tcPr>
          <w:p>
            <w:pPr>
              <w:autoSpaceDE w:val="0"/>
              <w:autoSpaceDN w:val="0"/>
              <w:adjustRightInd w:val="0"/>
              <w:jc w:val="center"/>
              <w:rPr>
                <w:rFonts w:ascii="宋体" w:hAnsi="宋体"/>
                <w:sz w:val="18"/>
                <w:szCs w:val="18"/>
              </w:rPr>
            </w:pPr>
          </w:p>
        </w:tc>
        <w:tc>
          <w:tcPr>
            <w:tcW w:w="625" w:type="pct"/>
            <w:tcBorders>
              <w:top w:val="single" w:color="auto" w:sz="4" w:space="0"/>
              <w:bottom w:val="single" w:color="auto" w:sz="4"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进修</w:t>
            </w:r>
          </w:p>
        </w:tc>
        <w:tc>
          <w:tcPr>
            <w:tcW w:w="625" w:type="pct"/>
            <w:tcBorders>
              <w:top w:val="single" w:color="auto" w:sz="4" w:space="0"/>
              <w:bottom w:val="single" w:color="auto" w:sz="4"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科研</w:t>
            </w:r>
          </w:p>
        </w:tc>
        <w:tc>
          <w:tcPr>
            <w:tcW w:w="625" w:type="pct"/>
            <w:tcBorders>
              <w:top w:val="single" w:color="auto" w:sz="4" w:space="0"/>
              <w:bottom w:val="single" w:color="auto" w:sz="4"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病休</w:t>
            </w:r>
          </w:p>
        </w:tc>
        <w:tc>
          <w:tcPr>
            <w:tcW w:w="625" w:type="pct"/>
            <w:tcBorders>
              <w:top w:val="single" w:color="auto" w:sz="4" w:space="0"/>
              <w:bottom w:val="single" w:color="auto" w:sz="4"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其他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340" w:hRule="exact"/>
        </w:trPr>
        <w:tc>
          <w:tcPr>
            <w:tcW w:w="625" w:type="pct"/>
            <w:tcBorders>
              <w:bottom w:val="single" w:color="auto" w:sz="8" w:space="0"/>
            </w:tcBorders>
          </w:tcPr>
          <w:p>
            <w:pPr>
              <w:autoSpaceDE w:val="0"/>
              <w:autoSpaceDN w:val="0"/>
              <w:adjustRightInd w:val="0"/>
              <w:jc w:val="center"/>
              <w:rPr>
                <w:rFonts w:ascii="宋体" w:hAnsi="宋体"/>
                <w:sz w:val="18"/>
                <w:szCs w:val="18"/>
              </w:rPr>
            </w:pPr>
            <w:r>
              <w:rPr>
                <w:rFonts w:ascii="宋体" w:hAnsi="宋体"/>
                <w:sz w:val="18"/>
                <w:szCs w:val="18"/>
              </w:rPr>
              <w:t>12</w:t>
            </w:r>
          </w:p>
        </w:tc>
        <w:tc>
          <w:tcPr>
            <w:tcW w:w="625" w:type="pct"/>
            <w:tcBorders>
              <w:bottom w:val="single" w:color="auto" w:sz="8" w:space="0"/>
            </w:tcBorders>
            <w:vAlign w:val="center"/>
          </w:tcPr>
          <w:p>
            <w:pPr>
              <w:autoSpaceDE w:val="0"/>
              <w:autoSpaceDN w:val="0"/>
              <w:adjustRightInd w:val="0"/>
              <w:jc w:val="center"/>
              <w:rPr>
                <w:rFonts w:ascii="宋体" w:hAnsi="宋体"/>
                <w:sz w:val="18"/>
                <w:szCs w:val="18"/>
              </w:rPr>
            </w:pPr>
            <w:r>
              <w:rPr>
                <w:rFonts w:ascii="宋体" w:hAnsi="宋体"/>
                <w:sz w:val="18"/>
                <w:szCs w:val="18"/>
              </w:rPr>
              <w:t>13</w:t>
            </w:r>
          </w:p>
        </w:tc>
        <w:tc>
          <w:tcPr>
            <w:tcW w:w="625" w:type="pct"/>
            <w:tcBorders>
              <w:bottom w:val="single" w:color="auto" w:sz="8" w:space="0"/>
            </w:tcBorders>
            <w:vAlign w:val="center"/>
          </w:tcPr>
          <w:p>
            <w:pPr>
              <w:autoSpaceDE w:val="0"/>
              <w:autoSpaceDN w:val="0"/>
              <w:adjustRightInd w:val="0"/>
              <w:jc w:val="center"/>
              <w:rPr>
                <w:rFonts w:ascii="宋体" w:hAnsi="宋体"/>
                <w:sz w:val="18"/>
                <w:szCs w:val="18"/>
              </w:rPr>
            </w:pPr>
            <w:r>
              <w:rPr>
                <w:rFonts w:ascii="宋体" w:hAnsi="宋体"/>
                <w:sz w:val="18"/>
                <w:szCs w:val="18"/>
              </w:rPr>
              <w:t>14</w:t>
            </w:r>
          </w:p>
        </w:tc>
        <w:tc>
          <w:tcPr>
            <w:tcW w:w="625" w:type="pct"/>
            <w:tcBorders>
              <w:bottom w:val="single" w:color="auto" w:sz="8" w:space="0"/>
            </w:tcBorders>
            <w:shd w:val="clear" w:color="auto" w:fill="auto"/>
          </w:tcPr>
          <w:p>
            <w:pPr>
              <w:autoSpaceDE w:val="0"/>
              <w:autoSpaceDN w:val="0"/>
              <w:adjustRightInd w:val="0"/>
              <w:jc w:val="center"/>
              <w:rPr>
                <w:rFonts w:ascii="宋体" w:hAnsi="宋体"/>
                <w:sz w:val="18"/>
                <w:szCs w:val="18"/>
              </w:rPr>
            </w:pPr>
            <w:r>
              <w:rPr>
                <w:rFonts w:ascii="宋体" w:hAnsi="宋体"/>
                <w:sz w:val="18"/>
                <w:szCs w:val="18"/>
              </w:rPr>
              <w:t>15</w:t>
            </w:r>
          </w:p>
        </w:tc>
        <w:tc>
          <w:tcPr>
            <w:tcW w:w="625" w:type="pct"/>
            <w:tcBorders>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16</w:t>
            </w:r>
          </w:p>
        </w:tc>
        <w:tc>
          <w:tcPr>
            <w:tcW w:w="625" w:type="pct"/>
            <w:tcBorders>
              <w:bottom w:val="single" w:color="auto" w:sz="8" w:space="0"/>
            </w:tcBorders>
            <w:vAlign w:val="center"/>
          </w:tcPr>
          <w:p>
            <w:pPr>
              <w:autoSpaceDE w:val="0"/>
              <w:autoSpaceDN w:val="0"/>
              <w:adjustRightInd w:val="0"/>
              <w:jc w:val="center"/>
              <w:rPr>
                <w:rFonts w:ascii="宋体" w:hAnsi="宋体"/>
                <w:sz w:val="18"/>
                <w:szCs w:val="18"/>
              </w:rPr>
            </w:pPr>
            <w:r>
              <w:rPr>
                <w:rFonts w:ascii="宋体" w:hAnsi="宋体"/>
                <w:sz w:val="18"/>
                <w:szCs w:val="18"/>
              </w:rPr>
              <w:t>17</w:t>
            </w:r>
          </w:p>
        </w:tc>
        <w:tc>
          <w:tcPr>
            <w:tcW w:w="625" w:type="pct"/>
            <w:tcBorders>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18</w:t>
            </w:r>
          </w:p>
        </w:tc>
        <w:tc>
          <w:tcPr>
            <w:tcW w:w="625" w:type="pct"/>
            <w:tcBorders>
              <w:bottom w:val="single" w:color="auto" w:sz="8"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19</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202  年   月   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1.填报范围：</w:t>
      </w:r>
    </w:p>
    <w:p>
      <w:pPr>
        <w:tabs>
          <w:tab w:val="left" w:pos="567"/>
        </w:tabs>
        <w:spacing w:line="240" w:lineRule="exact"/>
        <w:ind w:firstLine="360" w:firstLineChars="200"/>
        <w:rPr>
          <w:rFonts w:ascii="宋体" w:hAnsi="宋体"/>
          <w:sz w:val="18"/>
          <w:szCs w:val="18"/>
        </w:rPr>
      </w:pPr>
      <w:r>
        <w:rPr>
          <w:rFonts w:ascii="宋体" w:hAnsi="宋体"/>
          <w:sz w:val="18"/>
          <w:szCs w:val="18"/>
        </w:rPr>
        <w:t>本表由</w:t>
      </w:r>
      <w:r>
        <w:rPr>
          <w:rFonts w:hint="eastAsia" w:ascii="宋体" w:hAnsi="宋体"/>
          <w:sz w:val="18"/>
          <w:szCs w:val="18"/>
        </w:rPr>
        <w:t>大学、学院、独立学院、其他普通高教机构（分校或大专班）、成人高校（包括职工高校、农民高校、管理干部学院、教育学院、独立函授学院、广播电视大学、其他成人高教机构）填报。</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）校外教师是指聘请外校或外单位具有《中华人民共和国教师法》《教师资格条例》规定的高等教育学校教师资格，聘期在一学期以上，从事教学工作的人员。包括银龄教师。</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行业导师是指学校按照聘用流程，聘请的校外行业、企事业单位、科研机构等无教师资格证但参与协助教学工作的高技能人才，聘期为一学期及以上。包括银龄教师。</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3）外籍教师是指由学校聘任、取得外国人来华工作许可和工作类居留证件、在学校从事教育教学工作的外籍人员。</w:t>
      </w:r>
    </w:p>
    <w:p>
      <w:pPr>
        <w:tabs>
          <w:tab w:val="left" w:pos="574"/>
        </w:tabs>
        <w:spacing w:line="240" w:lineRule="exact"/>
        <w:ind w:left="2014" w:leftChars="15" w:hanging="1983" w:hangingChars="1102"/>
        <w:rPr>
          <w:rFonts w:ascii="宋体" w:hAnsi="宋体"/>
          <w:sz w:val="18"/>
          <w:szCs w:val="18"/>
        </w:rPr>
      </w:pPr>
      <w:r>
        <w:rPr>
          <w:rFonts w:ascii="宋体" w:hAnsi="宋体"/>
          <w:sz w:val="18"/>
          <w:szCs w:val="18"/>
        </w:rPr>
        <w:t>3.填报说明：</w:t>
      </w:r>
    </w:p>
    <w:p>
      <w:pPr>
        <w:tabs>
          <w:tab w:val="left" w:pos="574"/>
        </w:tabs>
        <w:spacing w:line="240" w:lineRule="exact"/>
        <w:ind w:firstLine="360" w:firstLineChars="200"/>
        <w:rPr>
          <w:rFonts w:ascii="宋体" w:hAnsi="宋体"/>
          <w:sz w:val="18"/>
          <w:szCs w:val="18"/>
        </w:rPr>
      </w:pPr>
      <w:r>
        <w:rPr>
          <w:rFonts w:ascii="宋体" w:hAnsi="宋体"/>
          <w:sz w:val="18"/>
          <w:szCs w:val="18"/>
        </w:rPr>
        <w:t>（1）</w:t>
      </w:r>
      <w:r>
        <w:rPr>
          <w:rFonts w:hint="eastAsia" w:ascii="宋体" w:hAnsi="宋体"/>
          <w:sz w:val="18"/>
          <w:szCs w:val="18"/>
        </w:rPr>
        <w:t>对于学校按照聘用流程聘请的人事关系不在学校开展教学活动的临床教师，如果有教师资格证填报到校外教师，无教师资格证填报到行业导师。</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公共基础课是指全部专业或部分同类专业的学生都必须学习的课程，如思政类、公共外语类、数学类、体育类、国防教育类等课程。</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（3）专业课与公共基础课相对，是指根据培养目标所开设的专业知识和专门技能的课程。</w:t>
      </w:r>
    </w:p>
    <w:bookmarkEnd w:id="157"/>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）教师授课情况根据学校教务部门按当年教学计划安排公共基础课、专业课程情况填报。</w:t>
      </w:r>
    </w:p>
    <w:p>
      <w:pPr>
        <w:tabs>
          <w:tab w:val="left" w:pos="567"/>
        </w:tabs>
        <w:spacing w:line="240" w:lineRule="exact"/>
        <w:ind w:left="2000" w:leftChars="8" w:hanging="1983" w:hangingChars="1102"/>
        <w:rPr>
          <w:rFonts w:ascii="宋体" w:hAnsi="宋体"/>
          <w:sz w:val="18"/>
          <w:szCs w:val="18"/>
        </w:rPr>
      </w:pPr>
      <w:r>
        <w:rPr>
          <w:rFonts w:ascii="宋体" w:hAnsi="宋体"/>
          <w:sz w:val="18"/>
          <w:szCs w:val="18"/>
        </w:rPr>
        <w:t>4.</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2）行03&gt;=</w:t>
      </w:r>
      <w:r>
        <w:rPr>
          <w:rFonts w:hint="eastAsia" w:ascii="宋体" w:hAnsi="宋体"/>
          <w:sz w:val="18"/>
          <w:szCs w:val="18"/>
        </w:rPr>
        <w:t>行</w:t>
      </w:r>
      <w:r>
        <w:rPr>
          <w:rFonts w:ascii="宋体" w:hAnsi="宋体"/>
          <w:sz w:val="18"/>
          <w:szCs w:val="18"/>
        </w:rPr>
        <w:t>04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3）行05&gt;=</w:t>
      </w:r>
      <w:r>
        <w:rPr>
          <w:rFonts w:hint="eastAsia" w:ascii="宋体" w:hAnsi="宋体"/>
          <w:sz w:val="18"/>
          <w:szCs w:val="18"/>
        </w:rPr>
        <w:t>行</w:t>
      </w:r>
      <w:r>
        <w:rPr>
          <w:rFonts w:ascii="宋体" w:hAnsi="宋体"/>
          <w:sz w:val="18"/>
          <w:szCs w:val="18"/>
        </w:rPr>
        <w:t>06</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01=行03+行05+行07+行08+行09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列</w:t>
      </w:r>
      <w:r>
        <w:rPr>
          <w:rFonts w:ascii="宋体" w:hAnsi="宋体"/>
          <w:sz w:val="18"/>
          <w:szCs w:val="18"/>
        </w:rPr>
        <w:t>1=列2+列4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列</w:t>
      </w:r>
      <w:r>
        <w:rPr>
          <w:rFonts w:ascii="宋体" w:hAnsi="宋体"/>
          <w:sz w:val="18"/>
          <w:szCs w:val="18"/>
        </w:rPr>
        <w:t>5=列6+列8</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列</w:t>
      </w:r>
      <w:r>
        <w:rPr>
          <w:rFonts w:ascii="宋体" w:hAnsi="宋体"/>
          <w:sz w:val="18"/>
          <w:szCs w:val="18"/>
        </w:rPr>
        <w:t>9=列10+列11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列</w:t>
      </w:r>
      <w:r>
        <w:rPr>
          <w:rFonts w:ascii="宋体" w:hAnsi="宋体"/>
          <w:sz w:val="18"/>
          <w:szCs w:val="18"/>
        </w:rPr>
        <w:t>12=列13+列14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列</w:t>
      </w:r>
      <w:r>
        <w:rPr>
          <w:rFonts w:ascii="宋体" w:hAnsi="宋体"/>
          <w:sz w:val="18"/>
          <w:szCs w:val="18"/>
        </w:rPr>
        <w:t>15=列16+列17+列18+列19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0</w:t>
      </w:r>
      <w:r>
        <w:rPr>
          <w:rFonts w:hint="eastAsia" w:ascii="宋体" w:hAnsi="宋体"/>
          <w:sz w:val="18"/>
          <w:szCs w:val="18"/>
        </w:rPr>
        <w:t>）列2&gt;</w:t>
      </w:r>
      <w:r>
        <w:rPr>
          <w:rFonts w:ascii="宋体" w:hAnsi="宋体"/>
          <w:sz w:val="18"/>
          <w:szCs w:val="18"/>
        </w:rPr>
        <w:t>=</w:t>
      </w:r>
      <w:r>
        <w:rPr>
          <w:rFonts w:hint="eastAsia" w:ascii="宋体" w:hAnsi="宋体"/>
          <w:sz w:val="18"/>
          <w:szCs w:val="18"/>
        </w:rPr>
        <w:t>列3；</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1</w:t>
      </w:r>
      <w:r>
        <w:rPr>
          <w:rFonts w:hint="eastAsia" w:ascii="宋体" w:hAnsi="宋体"/>
          <w:sz w:val="18"/>
          <w:szCs w:val="18"/>
        </w:rPr>
        <w:t>）列6</w:t>
      </w:r>
      <w:r>
        <w:rPr>
          <w:rFonts w:ascii="宋体" w:hAnsi="宋体"/>
          <w:sz w:val="18"/>
          <w:szCs w:val="18"/>
        </w:rPr>
        <w:t>&gt;=</w:t>
      </w:r>
      <w:r>
        <w:rPr>
          <w:rFonts w:hint="eastAsia" w:ascii="宋体" w:hAnsi="宋体"/>
          <w:sz w:val="18"/>
          <w:szCs w:val="18"/>
        </w:rPr>
        <w:t>列7。</w:t>
      </w:r>
    </w:p>
    <w:p>
      <w:pPr>
        <w:widowControl/>
        <w:jc w:val="left"/>
        <w:rPr>
          <w:rFonts w:ascii="宋体" w:hAnsi="宋体"/>
          <w:sz w:val="18"/>
          <w:szCs w:val="18"/>
        </w:rPr>
      </w:pPr>
    </w:p>
    <w:p>
      <w:pPr>
        <w:widowControl/>
        <w:jc w:val="left"/>
        <w:rPr>
          <w:rFonts w:ascii="宋体" w:hAnsi="宋体"/>
        </w:rPr>
        <w:sectPr>
          <w:pgSz w:w="11906" w:h="16838"/>
          <w:pgMar w:top="1474" w:right="1701" w:bottom="1474" w:left="1701" w:header="851" w:footer="992" w:gutter="0"/>
          <w:cols w:space="425" w:num="1"/>
          <w:docGrid w:type="lines" w:linePitch="312" w:charSpace="0"/>
        </w:sectPr>
      </w:pPr>
      <w:bookmarkStart w:id="159" w:name="_Hlk73695351"/>
    </w:p>
    <w:p>
      <w:pPr>
        <w:pStyle w:val="20"/>
        <w:numPr>
          <w:ilvl w:val="0"/>
          <w:numId w:val="1"/>
        </w:numPr>
        <w:rPr>
          <w:rFonts w:ascii="宋体" w:hAnsi="宋体"/>
        </w:rPr>
      </w:pPr>
      <w:bookmarkStart w:id="160" w:name="_Toc111121801"/>
      <w:bookmarkStart w:id="161" w:name="_Hlk106091075"/>
      <w:r>
        <w:rPr>
          <w:rFonts w:hint="eastAsia" w:ascii="宋体" w:hAnsi="宋体"/>
        </w:rPr>
        <w:t>专任教师变动情况</w:t>
      </w:r>
      <w:bookmarkEnd w:id="158"/>
      <w:bookmarkEnd w:id="160"/>
    </w:p>
    <w:p>
      <w:pPr>
        <w:tabs>
          <w:tab w:val="left" w:pos="5760"/>
        </w:tabs>
        <w:autoSpaceDE w:val="0"/>
        <w:autoSpaceDN w:val="0"/>
        <w:adjustRightInd w:val="0"/>
        <w:snapToGrid w:val="0"/>
        <w:spacing w:line="240" w:lineRule="exact"/>
        <w:rPr>
          <w:rFonts w:ascii="宋体" w:hAnsi="宋体"/>
          <w:bCs/>
          <w:sz w:val="18"/>
        </w:rPr>
      </w:pPr>
      <w:r>
        <w:rPr>
          <w:rFonts w:ascii="宋体" w:hAnsi="宋体"/>
          <w:sz w:val="18"/>
        </w:rPr>
        <w:tab/>
      </w:r>
      <w:r>
        <w:rPr>
          <w:rFonts w:hint="eastAsia" w:ascii="宋体" w:hAnsi="宋体"/>
          <w:sz w:val="18"/>
        </w:rPr>
        <w:t>表</w:t>
      </w:r>
      <w:r>
        <w:rPr>
          <w:rFonts w:ascii="宋体" w:hAnsi="宋体"/>
          <w:sz w:val="18"/>
        </w:rPr>
        <w:t xml:space="preserve">    </w:t>
      </w:r>
      <w:r>
        <w:rPr>
          <w:rFonts w:hint="eastAsia" w:ascii="宋体" w:hAnsi="宋体"/>
          <w:sz w:val="18"/>
        </w:rPr>
        <w:t>号：</w:t>
      </w:r>
      <w:r>
        <w:rPr>
          <w:rFonts w:hint="eastAsia" w:ascii="宋体" w:hAnsi="宋体" w:cs="宋体"/>
          <w:kern w:val="0"/>
          <w:sz w:val="18"/>
          <w:szCs w:val="18"/>
        </w:rPr>
        <w:t>教基4063</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bookmarkStart w:id="162" w:name="_Hlk106091142"/>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bookmarkEnd w:id="162"/>
    <w:p>
      <w:pPr>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hint="eastAsia" w:ascii="宋体" w:hAnsi="宋体"/>
          <w:bCs/>
          <w:sz w:val="18"/>
          <w:szCs w:val="18"/>
          <w:lang w:val="zh-CN"/>
        </w:rPr>
        <w:t>计量单位</w:t>
      </w:r>
      <w:r>
        <w:rPr>
          <w:rFonts w:hint="eastAsia" w:ascii="宋体" w:hAnsi="宋体"/>
          <w:sz w:val="18"/>
        </w:rPr>
        <w:t>：人</w:t>
      </w:r>
    </w:p>
    <w:tbl>
      <w:tblPr>
        <w:tblStyle w:val="27"/>
        <w:tblW w:w="5127"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831"/>
        <w:gridCol w:w="542"/>
        <w:gridCol w:w="624"/>
        <w:gridCol w:w="624"/>
        <w:gridCol w:w="612"/>
        <w:gridCol w:w="619"/>
        <w:gridCol w:w="619"/>
        <w:gridCol w:w="622"/>
        <w:gridCol w:w="624"/>
        <w:gridCol w:w="629"/>
        <w:gridCol w:w="627"/>
        <w:gridCol w:w="61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指标名称</w:t>
            </w:r>
          </w:p>
        </w:tc>
        <w:tc>
          <w:tcPr>
            <w:tcW w:w="315"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代码</w:t>
            </w:r>
          </w:p>
        </w:tc>
        <w:tc>
          <w:tcPr>
            <w:tcW w:w="363"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上学年初专任教师数</w:t>
            </w:r>
          </w:p>
        </w:tc>
        <w:tc>
          <w:tcPr>
            <w:tcW w:w="363" w:type="pct"/>
            <w:vMerge w:val="restart"/>
            <w:tcBorders>
              <w:top w:val="single" w:color="auto" w:sz="8" w:space="0"/>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增加教师数</w:t>
            </w:r>
          </w:p>
        </w:tc>
        <w:tc>
          <w:tcPr>
            <w:tcW w:w="356"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sz w:val="18"/>
              </w:rPr>
            </w:pPr>
          </w:p>
        </w:tc>
        <w:tc>
          <w:tcPr>
            <w:tcW w:w="362"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sz w:val="18"/>
              </w:rPr>
            </w:pPr>
          </w:p>
        </w:tc>
        <w:tc>
          <w:tcPr>
            <w:tcW w:w="366"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364" w:type="pct"/>
            <w:tcBorders>
              <w:top w:val="single" w:color="auto" w:sz="8" w:space="0"/>
              <w:left w:val="nil"/>
              <w:bottom w:val="single" w:color="auto" w:sz="2" w:space="0"/>
              <w:right w:val="nil"/>
            </w:tcBorders>
            <w:vAlign w:val="center"/>
          </w:tcPr>
          <w:p>
            <w:pPr>
              <w:autoSpaceDE w:val="0"/>
              <w:autoSpaceDN w:val="0"/>
              <w:adjustRightInd w:val="0"/>
              <w:jc w:val="center"/>
              <w:rPr>
                <w:rFonts w:ascii="宋体" w:hAnsi="宋体"/>
                <w:sz w:val="18"/>
              </w:rPr>
            </w:pPr>
          </w:p>
        </w:tc>
        <w:tc>
          <w:tcPr>
            <w:tcW w:w="356" w:type="pct"/>
            <w:tcBorders>
              <w:top w:val="single" w:color="auto" w:sz="8" w:space="0"/>
              <w:left w:val="nil"/>
              <w:bottom w:val="single" w:color="auto" w:sz="2" w:space="0"/>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vMerge w:val="continue"/>
            <w:shd w:val="clear" w:color="auto" w:fill="auto"/>
            <w:vAlign w:val="center"/>
          </w:tcPr>
          <w:p>
            <w:pPr>
              <w:autoSpaceDE w:val="0"/>
              <w:autoSpaceDN w:val="0"/>
              <w:adjustRightInd w:val="0"/>
              <w:jc w:val="center"/>
              <w:rPr>
                <w:rFonts w:ascii="宋体" w:hAnsi="宋体"/>
                <w:sz w:val="18"/>
              </w:rPr>
            </w:pPr>
          </w:p>
        </w:tc>
        <w:tc>
          <w:tcPr>
            <w:tcW w:w="315" w:type="pct"/>
            <w:vMerge w:val="continue"/>
            <w:shd w:val="clear" w:color="auto" w:fill="auto"/>
            <w:vAlign w:val="center"/>
          </w:tcPr>
          <w:p>
            <w:pPr>
              <w:autoSpaceDE w:val="0"/>
              <w:autoSpaceDN w:val="0"/>
              <w:adjustRightInd w:val="0"/>
              <w:jc w:val="center"/>
              <w:rPr>
                <w:rFonts w:ascii="宋体" w:hAnsi="宋体"/>
                <w:sz w:val="18"/>
              </w:rPr>
            </w:pPr>
          </w:p>
        </w:tc>
        <w:tc>
          <w:tcPr>
            <w:tcW w:w="363" w:type="pct"/>
            <w:vMerge w:val="continue"/>
            <w:shd w:val="clear" w:color="auto" w:fill="auto"/>
            <w:vAlign w:val="center"/>
          </w:tcPr>
          <w:p>
            <w:pPr>
              <w:autoSpaceDE w:val="0"/>
              <w:autoSpaceDN w:val="0"/>
              <w:adjustRightInd w:val="0"/>
              <w:jc w:val="center"/>
              <w:rPr>
                <w:rFonts w:ascii="宋体" w:hAnsi="宋体"/>
                <w:sz w:val="18"/>
              </w:rPr>
            </w:pPr>
          </w:p>
        </w:tc>
        <w:tc>
          <w:tcPr>
            <w:tcW w:w="363" w:type="pct"/>
            <w:vMerge w:val="continue"/>
            <w:shd w:val="clear" w:color="auto" w:fill="auto"/>
            <w:vAlign w:val="center"/>
          </w:tcPr>
          <w:p>
            <w:pPr>
              <w:autoSpaceDE w:val="0"/>
              <w:autoSpaceDN w:val="0"/>
              <w:adjustRightInd w:val="0"/>
              <w:jc w:val="center"/>
              <w:rPr>
                <w:rFonts w:ascii="宋体" w:hAnsi="宋体"/>
                <w:sz w:val="18"/>
              </w:rPr>
            </w:pPr>
          </w:p>
        </w:tc>
        <w:tc>
          <w:tcPr>
            <w:tcW w:w="356" w:type="pct"/>
            <w:vMerge w:val="restart"/>
            <w:tcBorders>
              <w:top w:val="single" w:color="auto" w:sz="2" w:space="0"/>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招聘</w:t>
            </w:r>
          </w:p>
        </w:tc>
        <w:tc>
          <w:tcPr>
            <w:tcW w:w="360" w:type="pct"/>
            <w:tcBorders>
              <w:top w:val="single" w:color="auto" w:sz="2"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single" w:color="auto" w:sz="2" w:space="0"/>
              <w:left w:val="nil"/>
              <w:bottom w:val="single" w:color="auto" w:sz="2" w:space="0"/>
            </w:tcBorders>
            <w:vAlign w:val="center"/>
          </w:tcPr>
          <w:p>
            <w:pPr>
              <w:autoSpaceDE w:val="0"/>
              <w:autoSpaceDN w:val="0"/>
              <w:adjustRightInd w:val="0"/>
              <w:jc w:val="center"/>
              <w:rPr>
                <w:rFonts w:ascii="宋体" w:hAnsi="宋体"/>
                <w:sz w:val="18"/>
              </w:rPr>
            </w:pPr>
          </w:p>
        </w:tc>
        <w:tc>
          <w:tcPr>
            <w:tcW w:w="362" w:type="pct"/>
            <w:vMerge w:val="restart"/>
            <w:tcBorders>
              <w:top w:val="single" w:color="auto" w:sz="2" w:space="0"/>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调入</w:t>
            </w:r>
          </w:p>
        </w:tc>
        <w:tc>
          <w:tcPr>
            <w:tcW w:w="363" w:type="pct"/>
            <w:tcBorders>
              <w:top w:val="single" w:color="auto" w:sz="2" w:space="0"/>
              <w:left w:val="nil"/>
              <w:bottom w:val="single" w:color="auto" w:sz="2" w:space="0"/>
            </w:tcBorders>
            <w:vAlign w:val="center"/>
          </w:tcPr>
          <w:p>
            <w:pPr>
              <w:autoSpaceDE w:val="0"/>
              <w:autoSpaceDN w:val="0"/>
              <w:adjustRightInd w:val="0"/>
              <w:jc w:val="center"/>
              <w:rPr>
                <w:rFonts w:ascii="宋体" w:hAnsi="宋体"/>
                <w:sz w:val="18"/>
              </w:rPr>
            </w:pPr>
          </w:p>
        </w:tc>
        <w:tc>
          <w:tcPr>
            <w:tcW w:w="366" w:type="pct"/>
            <w:vMerge w:val="restart"/>
            <w:tcBorders>
              <w:top w:val="single" w:color="auto" w:sz="2" w:space="0"/>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校内变动</w:t>
            </w:r>
          </w:p>
        </w:tc>
        <w:tc>
          <w:tcPr>
            <w:tcW w:w="364" w:type="pct"/>
            <w:tcBorders>
              <w:top w:val="single" w:color="auto" w:sz="2" w:space="0"/>
              <w:left w:val="nil"/>
              <w:bottom w:val="single" w:color="auto" w:sz="2" w:space="0"/>
            </w:tcBorders>
            <w:vAlign w:val="center"/>
          </w:tcPr>
          <w:p>
            <w:pPr>
              <w:autoSpaceDE w:val="0"/>
              <w:autoSpaceDN w:val="0"/>
              <w:adjustRightInd w:val="0"/>
              <w:jc w:val="center"/>
              <w:rPr>
                <w:rFonts w:ascii="宋体" w:hAnsi="宋体"/>
                <w:sz w:val="18"/>
              </w:rPr>
            </w:pPr>
          </w:p>
        </w:tc>
        <w:tc>
          <w:tcPr>
            <w:tcW w:w="356" w:type="pct"/>
            <w:vMerge w:val="restart"/>
            <w:tcBorders>
              <w:top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91" w:hRule="atLeast"/>
        </w:trPr>
        <w:tc>
          <w:tcPr>
            <w:tcW w:w="1065" w:type="pct"/>
            <w:vMerge w:val="continue"/>
            <w:shd w:val="clear" w:color="auto" w:fill="auto"/>
            <w:vAlign w:val="center"/>
          </w:tcPr>
          <w:p>
            <w:pPr>
              <w:autoSpaceDE w:val="0"/>
              <w:autoSpaceDN w:val="0"/>
              <w:adjustRightInd w:val="0"/>
              <w:jc w:val="center"/>
              <w:rPr>
                <w:rFonts w:ascii="宋体" w:hAnsi="宋体"/>
                <w:sz w:val="18"/>
              </w:rPr>
            </w:pPr>
          </w:p>
        </w:tc>
        <w:tc>
          <w:tcPr>
            <w:tcW w:w="315" w:type="pct"/>
            <w:vMerge w:val="continue"/>
            <w:shd w:val="clear" w:color="auto" w:fill="auto"/>
            <w:vAlign w:val="center"/>
          </w:tcPr>
          <w:p>
            <w:pPr>
              <w:autoSpaceDE w:val="0"/>
              <w:autoSpaceDN w:val="0"/>
              <w:adjustRightInd w:val="0"/>
              <w:jc w:val="center"/>
              <w:rPr>
                <w:rFonts w:ascii="宋体" w:hAnsi="宋体"/>
                <w:sz w:val="18"/>
              </w:rPr>
            </w:pPr>
          </w:p>
        </w:tc>
        <w:tc>
          <w:tcPr>
            <w:tcW w:w="363" w:type="pct"/>
            <w:vMerge w:val="continue"/>
            <w:shd w:val="clear" w:color="auto" w:fill="auto"/>
            <w:vAlign w:val="center"/>
          </w:tcPr>
          <w:p>
            <w:pPr>
              <w:autoSpaceDE w:val="0"/>
              <w:autoSpaceDN w:val="0"/>
              <w:adjustRightInd w:val="0"/>
              <w:jc w:val="center"/>
              <w:rPr>
                <w:rFonts w:ascii="宋体" w:hAnsi="宋体"/>
                <w:sz w:val="18"/>
              </w:rPr>
            </w:pPr>
          </w:p>
        </w:tc>
        <w:tc>
          <w:tcPr>
            <w:tcW w:w="363" w:type="pct"/>
            <w:vMerge w:val="continue"/>
            <w:shd w:val="clear" w:color="auto" w:fill="auto"/>
            <w:vAlign w:val="center"/>
          </w:tcPr>
          <w:p>
            <w:pPr>
              <w:autoSpaceDE w:val="0"/>
              <w:autoSpaceDN w:val="0"/>
              <w:adjustRightInd w:val="0"/>
              <w:jc w:val="center"/>
              <w:rPr>
                <w:rFonts w:ascii="宋体" w:hAnsi="宋体"/>
                <w:sz w:val="18"/>
              </w:rPr>
            </w:pPr>
          </w:p>
        </w:tc>
        <w:tc>
          <w:tcPr>
            <w:tcW w:w="356" w:type="pct"/>
            <w:vMerge w:val="continue"/>
            <w:shd w:val="clear" w:color="auto" w:fill="auto"/>
            <w:vAlign w:val="center"/>
          </w:tcPr>
          <w:p>
            <w:pPr>
              <w:autoSpaceDE w:val="0"/>
              <w:autoSpaceDN w:val="0"/>
              <w:adjustRightInd w:val="0"/>
              <w:jc w:val="center"/>
              <w:rPr>
                <w:rFonts w:ascii="宋体" w:hAnsi="宋体"/>
                <w:sz w:val="18"/>
              </w:rPr>
            </w:pPr>
          </w:p>
        </w:tc>
        <w:tc>
          <w:tcPr>
            <w:tcW w:w="360" w:type="pct"/>
            <w:vMerge w:val="restart"/>
            <w:tcBorders>
              <w:top w:val="single" w:color="auto" w:sz="2" w:space="0"/>
              <w:bottom w:val="single" w:color="auto" w:sz="2" w:space="0"/>
              <w:right w:val="nil"/>
            </w:tcBorders>
            <w:shd w:val="clear" w:color="auto" w:fill="auto"/>
            <w:vAlign w:val="center"/>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应届毕业生</w:t>
            </w:r>
          </w:p>
        </w:tc>
        <w:tc>
          <w:tcPr>
            <w:tcW w:w="360" w:type="pct"/>
            <w:tcBorders>
              <w:top w:val="single" w:color="auto" w:sz="2" w:space="0"/>
              <w:left w:val="nil"/>
              <w:bottom w:val="single" w:color="auto" w:sz="2" w:space="0"/>
            </w:tcBorders>
            <w:vAlign w:val="center"/>
          </w:tcPr>
          <w:p>
            <w:pPr>
              <w:autoSpaceDE w:val="0"/>
              <w:autoSpaceDN w:val="0"/>
              <w:adjustRightInd w:val="0"/>
              <w:jc w:val="center"/>
              <w:rPr>
                <w:rFonts w:ascii="宋体" w:hAnsi="宋体"/>
                <w:sz w:val="18"/>
              </w:rPr>
            </w:pPr>
          </w:p>
        </w:tc>
        <w:tc>
          <w:tcPr>
            <w:tcW w:w="362" w:type="pct"/>
            <w:vMerge w:val="continue"/>
            <w:shd w:val="clear" w:color="auto" w:fill="auto"/>
            <w:vAlign w:val="center"/>
          </w:tcPr>
          <w:p>
            <w:pPr>
              <w:autoSpaceDE w:val="0"/>
              <w:autoSpaceDN w:val="0"/>
              <w:adjustRightInd w:val="0"/>
              <w:jc w:val="center"/>
              <w:rPr>
                <w:rFonts w:ascii="宋体" w:hAnsi="宋体"/>
                <w:sz w:val="18"/>
              </w:rPr>
            </w:pPr>
          </w:p>
        </w:tc>
        <w:tc>
          <w:tcPr>
            <w:tcW w:w="363" w:type="pct"/>
            <w:vMerge w:val="restart"/>
            <w:tcBorders>
              <w:top w:val="single" w:color="auto" w:sz="2" w:space="0"/>
            </w:tcBorders>
            <w:vAlign w:val="center"/>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外校</w:t>
            </w:r>
          </w:p>
        </w:tc>
        <w:tc>
          <w:tcPr>
            <w:tcW w:w="366" w:type="pct"/>
            <w:vMerge w:val="continue"/>
            <w:shd w:val="clear" w:color="auto" w:fill="auto"/>
            <w:vAlign w:val="center"/>
          </w:tcPr>
          <w:p>
            <w:pPr>
              <w:autoSpaceDE w:val="0"/>
              <w:autoSpaceDN w:val="0"/>
              <w:adjustRightInd w:val="0"/>
              <w:jc w:val="center"/>
              <w:rPr>
                <w:rFonts w:ascii="宋体" w:hAnsi="宋体"/>
                <w:sz w:val="18"/>
              </w:rPr>
            </w:pPr>
          </w:p>
        </w:tc>
        <w:tc>
          <w:tcPr>
            <w:tcW w:w="364" w:type="pct"/>
            <w:vMerge w:val="restart"/>
            <w:tcBorders>
              <w:top w:val="single" w:color="auto" w:sz="2" w:space="0"/>
            </w:tcBorders>
            <w:vAlign w:val="center"/>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学段调整</w:t>
            </w:r>
          </w:p>
        </w:tc>
        <w:tc>
          <w:tcPr>
            <w:tcW w:w="356" w:type="pct"/>
            <w:vMerge w:val="continue"/>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91" w:hRule="atLeast"/>
        </w:trPr>
        <w:tc>
          <w:tcPr>
            <w:tcW w:w="1065"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315"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363"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363"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356"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360"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360" w:type="pct"/>
            <w:tcBorders>
              <w:top w:val="single" w:color="auto" w:sz="2" w:space="0"/>
              <w:bottom w:val="single" w:color="auto" w:sz="2" w:space="0"/>
            </w:tcBorders>
            <w:vAlign w:val="center"/>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师范生</w:t>
            </w:r>
          </w:p>
        </w:tc>
        <w:tc>
          <w:tcPr>
            <w:tcW w:w="362"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363" w:type="pct"/>
            <w:vMerge w:val="continue"/>
            <w:tcBorders>
              <w:bottom w:val="single" w:color="auto" w:sz="2" w:space="0"/>
            </w:tcBorders>
            <w:vAlign w:val="center"/>
          </w:tcPr>
          <w:p>
            <w:pPr>
              <w:autoSpaceDE w:val="0"/>
              <w:autoSpaceDN w:val="0"/>
              <w:adjustRightInd w:val="0"/>
              <w:jc w:val="center"/>
              <w:rPr>
                <w:rFonts w:ascii="宋体" w:hAnsi="宋体"/>
                <w:sz w:val="18"/>
              </w:rPr>
            </w:pPr>
          </w:p>
        </w:tc>
        <w:tc>
          <w:tcPr>
            <w:tcW w:w="366"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364" w:type="pct"/>
            <w:vMerge w:val="continue"/>
            <w:tcBorders>
              <w:bottom w:val="single" w:color="auto" w:sz="2" w:space="0"/>
            </w:tcBorders>
            <w:vAlign w:val="center"/>
          </w:tcPr>
          <w:p>
            <w:pPr>
              <w:autoSpaceDE w:val="0"/>
              <w:autoSpaceDN w:val="0"/>
              <w:adjustRightInd w:val="0"/>
              <w:jc w:val="center"/>
              <w:rPr>
                <w:rFonts w:ascii="宋体" w:hAnsi="宋体"/>
                <w:sz w:val="18"/>
              </w:rPr>
            </w:pPr>
          </w:p>
        </w:tc>
        <w:tc>
          <w:tcPr>
            <w:tcW w:w="356"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甲</w:t>
            </w:r>
          </w:p>
        </w:tc>
        <w:tc>
          <w:tcPr>
            <w:tcW w:w="315"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乙</w:t>
            </w:r>
          </w:p>
        </w:tc>
        <w:tc>
          <w:tcPr>
            <w:tcW w:w="363"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w:t>
            </w:r>
          </w:p>
        </w:tc>
        <w:tc>
          <w:tcPr>
            <w:tcW w:w="363"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w:t>
            </w:r>
          </w:p>
        </w:tc>
        <w:tc>
          <w:tcPr>
            <w:tcW w:w="356"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3</w:t>
            </w:r>
          </w:p>
        </w:tc>
        <w:tc>
          <w:tcPr>
            <w:tcW w:w="360"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4</w:t>
            </w:r>
          </w:p>
        </w:tc>
        <w:tc>
          <w:tcPr>
            <w:tcW w:w="360" w:type="pct"/>
            <w:tcBorders>
              <w:top w:val="single" w:color="auto" w:sz="2" w:space="0"/>
              <w:bottom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5</w:t>
            </w:r>
          </w:p>
        </w:tc>
        <w:tc>
          <w:tcPr>
            <w:tcW w:w="362"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szCs w:val="18"/>
              </w:rPr>
              <w:t>6</w:t>
            </w:r>
          </w:p>
        </w:tc>
        <w:tc>
          <w:tcPr>
            <w:tcW w:w="363" w:type="pct"/>
            <w:tcBorders>
              <w:top w:val="single" w:color="auto" w:sz="2" w:space="0"/>
              <w:bottom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7</w:t>
            </w:r>
          </w:p>
        </w:tc>
        <w:tc>
          <w:tcPr>
            <w:tcW w:w="366"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szCs w:val="18"/>
              </w:rPr>
              <w:t>8</w:t>
            </w:r>
          </w:p>
        </w:tc>
        <w:tc>
          <w:tcPr>
            <w:tcW w:w="364" w:type="pct"/>
            <w:tcBorders>
              <w:top w:val="single" w:color="auto" w:sz="2" w:space="0"/>
              <w:bottom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9</w:t>
            </w:r>
          </w:p>
        </w:tc>
        <w:tc>
          <w:tcPr>
            <w:tcW w:w="356"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szCs w:val="18"/>
              </w:rPr>
              <w:t>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w w:val="90"/>
                <w:sz w:val="18"/>
              </w:rPr>
            </w:pPr>
            <w:r>
              <w:rPr>
                <w:rFonts w:hint="eastAsia" w:ascii="宋体" w:hAnsi="宋体"/>
                <w:sz w:val="18"/>
              </w:rPr>
              <w:t>学前教育</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01</w:t>
            </w:r>
          </w:p>
        </w:tc>
        <w:tc>
          <w:tcPr>
            <w:tcW w:w="363" w:type="pct"/>
            <w:tcBorders>
              <w:top w:val="single" w:color="auto" w:sz="2" w:space="0"/>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single" w:color="auto" w:sz="2" w:space="0"/>
              <w:left w:val="nil"/>
              <w:bottom w:val="nil"/>
              <w:right w:val="nil"/>
            </w:tcBorders>
          </w:tcPr>
          <w:p>
            <w:pPr>
              <w:autoSpaceDE w:val="0"/>
              <w:autoSpaceDN w:val="0"/>
              <w:adjustRightInd w:val="0"/>
              <w:jc w:val="center"/>
              <w:rPr>
                <w:rFonts w:ascii="宋体" w:hAnsi="宋体"/>
                <w:sz w:val="18"/>
              </w:rPr>
            </w:pPr>
          </w:p>
        </w:tc>
        <w:tc>
          <w:tcPr>
            <w:tcW w:w="362" w:type="pct"/>
            <w:tcBorders>
              <w:top w:val="single" w:color="auto" w:sz="2" w:space="0"/>
              <w:left w:val="nil"/>
              <w:bottom w:val="nil"/>
              <w:right w:val="nil"/>
            </w:tcBorders>
          </w:tcPr>
          <w:p>
            <w:pPr>
              <w:autoSpaceDE w:val="0"/>
              <w:autoSpaceDN w:val="0"/>
              <w:adjustRightInd w:val="0"/>
              <w:jc w:val="center"/>
              <w:rPr>
                <w:rFonts w:ascii="宋体" w:hAnsi="宋体"/>
                <w:sz w:val="18"/>
              </w:rPr>
            </w:pPr>
          </w:p>
        </w:tc>
        <w:tc>
          <w:tcPr>
            <w:tcW w:w="363"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single" w:color="auto" w:sz="2" w:space="0"/>
              <w:left w:val="nil"/>
              <w:bottom w:val="nil"/>
              <w:right w:val="nil"/>
            </w:tcBorders>
          </w:tcPr>
          <w:p>
            <w:pPr>
              <w:autoSpaceDE w:val="0"/>
              <w:autoSpaceDN w:val="0"/>
              <w:adjustRightInd w:val="0"/>
              <w:jc w:val="center"/>
              <w:rPr>
                <w:rFonts w:ascii="宋体" w:hAnsi="宋体"/>
                <w:sz w:val="18"/>
              </w:rPr>
            </w:pPr>
          </w:p>
        </w:tc>
        <w:tc>
          <w:tcPr>
            <w:tcW w:w="364"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w:t>
            </w:r>
          </w:p>
        </w:tc>
        <w:tc>
          <w:tcPr>
            <w:tcW w:w="356" w:type="pct"/>
            <w:tcBorders>
              <w:top w:val="single" w:color="auto" w:sz="2" w:space="0"/>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02</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w:t>
            </w: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小学</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03</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04</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初中</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05</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06</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普通高中</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07</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08</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特殊教育学校</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09</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10</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中等职业学校</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11</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12</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高等教育学校</w:t>
            </w:r>
          </w:p>
        </w:tc>
        <w:tc>
          <w:tcPr>
            <w:tcW w:w="315"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13</w:t>
            </w:r>
          </w:p>
        </w:tc>
        <w:tc>
          <w:tcPr>
            <w:tcW w:w="36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nil"/>
              <w:right w:val="nil"/>
            </w:tcBorders>
          </w:tcPr>
          <w:p>
            <w:pPr>
              <w:autoSpaceDE w:val="0"/>
              <w:autoSpaceDN w:val="0"/>
              <w:adjustRightInd w:val="0"/>
              <w:jc w:val="center"/>
              <w:rPr>
                <w:rFonts w:ascii="宋体" w:hAnsi="宋体"/>
                <w:sz w:val="18"/>
              </w:rPr>
            </w:pPr>
          </w:p>
        </w:tc>
        <w:tc>
          <w:tcPr>
            <w:tcW w:w="362" w:type="pct"/>
            <w:tcBorders>
              <w:top w:val="nil"/>
              <w:left w:val="nil"/>
              <w:bottom w:val="nil"/>
              <w:right w:val="nil"/>
            </w:tcBorders>
          </w:tcPr>
          <w:p>
            <w:pPr>
              <w:autoSpaceDE w:val="0"/>
              <w:autoSpaceDN w:val="0"/>
              <w:adjustRightInd w:val="0"/>
              <w:jc w:val="center"/>
              <w:rPr>
                <w:rFonts w:ascii="宋体" w:hAnsi="宋体"/>
                <w:sz w:val="18"/>
              </w:rPr>
            </w:pPr>
          </w:p>
        </w:tc>
        <w:tc>
          <w:tcPr>
            <w:tcW w:w="3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nil"/>
              <w:right w:val="nil"/>
            </w:tcBorders>
          </w:tcPr>
          <w:p>
            <w:pPr>
              <w:autoSpaceDE w:val="0"/>
              <w:autoSpaceDN w:val="0"/>
              <w:adjustRightInd w:val="0"/>
              <w:jc w:val="center"/>
              <w:rPr>
                <w:rFonts w:ascii="宋体" w:hAnsi="宋体"/>
                <w:sz w:val="18"/>
              </w:rPr>
            </w:pPr>
          </w:p>
        </w:tc>
        <w:tc>
          <w:tcPr>
            <w:tcW w:w="364"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nil"/>
            </w:tcBorders>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065"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315"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14</w:t>
            </w:r>
          </w:p>
        </w:tc>
        <w:tc>
          <w:tcPr>
            <w:tcW w:w="363" w:type="pct"/>
            <w:tcBorders>
              <w:top w:val="nil"/>
              <w:left w:val="single" w:color="auto" w:sz="2" w:space="0"/>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363"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360"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62"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63"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366"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364"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356" w:type="pct"/>
            <w:tcBorders>
              <w:top w:val="nil"/>
              <w:left w:val="nil"/>
              <w:bottom w:val="single" w:color="auto" w:sz="8" w:space="0"/>
            </w:tcBorders>
            <w:shd w:val="clear" w:color="auto" w:fill="auto"/>
            <w:vAlign w:val="center"/>
          </w:tcPr>
          <w:p>
            <w:pPr>
              <w:autoSpaceDE w:val="0"/>
              <w:autoSpaceDN w:val="0"/>
              <w:adjustRightInd w:val="0"/>
              <w:jc w:val="center"/>
              <w:rPr>
                <w:rFonts w:ascii="宋体" w:hAnsi="宋体"/>
                <w:sz w:val="18"/>
              </w:rPr>
            </w:pPr>
          </w:p>
        </w:tc>
      </w:tr>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Pr>
          <w:rFonts w:hint="eastAsia" w:ascii="宋体" w:hAnsi="宋体"/>
          <w:sz w:val="18"/>
        </w:rPr>
        <w:t>续表</w:t>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908"/>
        <w:gridCol w:w="904"/>
        <w:gridCol w:w="908"/>
        <w:gridCol w:w="904"/>
        <w:gridCol w:w="904"/>
        <w:gridCol w:w="904"/>
        <w:gridCol w:w="908"/>
        <w:gridCol w:w="908"/>
        <w:gridCol w:w="112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542" w:type="pct"/>
            <w:vMerge w:val="restart"/>
            <w:tcBorders>
              <w:top w:val="single" w:color="auto" w:sz="8" w:space="0"/>
              <w:right w:val="nil"/>
            </w:tcBorders>
            <w:vAlign w:val="center"/>
          </w:tcPr>
          <w:p>
            <w:pPr>
              <w:autoSpaceDE w:val="0"/>
              <w:autoSpaceDN w:val="0"/>
              <w:adjustRightInd w:val="0"/>
              <w:jc w:val="center"/>
              <w:rPr>
                <w:rFonts w:ascii="宋体" w:hAnsi="宋体"/>
                <w:sz w:val="18"/>
              </w:rPr>
            </w:pPr>
            <w:r>
              <w:rPr>
                <w:rFonts w:hint="eastAsia" w:ascii="宋体" w:hAnsi="宋体"/>
                <w:sz w:val="18"/>
              </w:rPr>
              <w:t>减少教师数</w:t>
            </w:r>
          </w:p>
        </w:tc>
        <w:tc>
          <w:tcPr>
            <w:tcW w:w="540" w:type="pct"/>
            <w:tcBorders>
              <w:top w:val="single" w:color="auto" w:sz="8" w:space="0"/>
              <w:left w:val="nil"/>
              <w:bottom w:val="nil"/>
              <w:right w:val="nil"/>
            </w:tcBorders>
          </w:tcPr>
          <w:p>
            <w:pPr>
              <w:autoSpaceDE w:val="0"/>
              <w:autoSpaceDN w:val="0"/>
              <w:adjustRightInd w:val="0"/>
              <w:jc w:val="center"/>
              <w:rPr>
                <w:rFonts w:ascii="宋体" w:hAnsi="宋体"/>
                <w:sz w:val="18"/>
              </w:rPr>
            </w:pPr>
          </w:p>
        </w:tc>
        <w:tc>
          <w:tcPr>
            <w:tcW w:w="542" w:type="pct"/>
            <w:tcBorders>
              <w:top w:val="single" w:color="auto" w:sz="8" w:space="0"/>
              <w:left w:val="nil"/>
              <w:bottom w:val="nil"/>
              <w:right w:val="nil"/>
            </w:tcBorders>
          </w:tcPr>
          <w:p>
            <w:pPr>
              <w:autoSpaceDE w:val="0"/>
              <w:autoSpaceDN w:val="0"/>
              <w:adjustRightInd w:val="0"/>
              <w:jc w:val="center"/>
              <w:rPr>
                <w:rFonts w:ascii="宋体" w:hAnsi="宋体"/>
                <w:sz w:val="18"/>
              </w:rPr>
            </w:pPr>
          </w:p>
        </w:tc>
        <w:tc>
          <w:tcPr>
            <w:tcW w:w="2703" w:type="pct"/>
            <w:gridSpan w:val="5"/>
            <w:tcBorders>
              <w:top w:val="single" w:color="auto" w:sz="8" w:space="0"/>
              <w:left w:val="nil"/>
              <w:bottom w:val="nil"/>
            </w:tcBorders>
            <w:shd w:val="clear" w:color="auto" w:fill="auto"/>
            <w:vAlign w:val="center"/>
          </w:tcPr>
          <w:p>
            <w:pPr>
              <w:autoSpaceDE w:val="0"/>
              <w:autoSpaceDN w:val="0"/>
              <w:adjustRightInd w:val="0"/>
              <w:jc w:val="center"/>
              <w:rPr>
                <w:rFonts w:ascii="宋体" w:hAnsi="宋体"/>
                <w:sz w:val="18"/>
              </w:rPr>
            </w:pPr>
          </w:p>
        </w:tc>
        <w:tc>
          <w:tcPr>
            <w:tcW w:w="673"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本学年初专任</w:t>
            </w:r>
          </w:p>
          <w:p>
            <w:pPr>
              <w:autoSpaceDE w:val="0"/>
              <w:autoSpaceDN w:val="0"/>
              <w:adjustRightInd w:val="0"/>
              <w:jc w:val="center"/>
              <w:rPr>
                <w:rFonts w:ascii="宋体" w:hAnsi="宋体"/>
                <w:sz w:val="18"/>
              </w:rPr>
            </w:pPr>
            <w:r>
              <w:rPr>
                <w:rFonts w:hint="eastAsia" w:ascii="宋体" w:hAnsi="宋体"/>
                <w:sz w:val="18"/>
              </w:rPr>
              <w:t>教师数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542" w:type="pct"/>
            <w:vMerge w:val="continue"/>
            <w:shd w:val="clear" w:color="auto" w:fill="auto"/>
            <w:vAlign w:val="center"/>
          </w:tcPr>
          <w:p>
            <w:pPr>
              <w:autoSpaceDE w:val="0"/>
              <w:autoSpaceDN w:val="0"/>
              <w:adjustRightInd w:val="0"/>
              <w:jc w:val="center"/>
              <w:rPr>
                <w:rFonts w:ascii="宋体" w:hAnsi="宋体"/>
                <w:sz w:val="18"/>
              </w:rPr>
            </w:pPr>
          </w:p>
        </w:tc>
        <w:tc>
          <w:tcPr>
            <w:tcW w:w="540" w:type="pct"/>
            <w:vMerge w:val="restar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退休</w:t>
            </w:r>
          </w:p>
        </w:tc>
        <w:tc>
          <w:tcPr>
            <w:tcW w:w="542" w:type="pct"/>
            <w:vMerge w:val="restart"/>
            <w:tcBorders>
              <w:top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死亡</w:t>
            </w:r>
          </w:p>
        </w:tc>
        <w:tc>
          <w:tcPr>
            <w:tcW w:w="540" w:type="pct"/>
            <w:vMerge w:val="restar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调出</w:t>
            </w:r>
          </w:p>
        </w:tc>
        <w:tc>
          <w:tcPr>
            <w:tcW w:w="540" w:type="pct"/>
            <w:vMerge w:val="restart"/>
            <w:tcBorders>
              <w:top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辞职</w:t>
            </w:r>
          </w:p>
        </w:tc>
        <w:tc>
          <w:tcPr>
            <w:tcW w:w="540" w:type="pct"/>
            <w:vMerge w:val="restart"/>
            <w:tcBorders>
              <w:top w:val="single" w:color="auto" w:sz="2" w:space="0"/>
              <w:bottom w:val="single" w:color="auto" w:sz="2" w:space="0"/>
              <w:right w:val="nil"/>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校内变动</w:t>
            </w:r>
          </w:p>
        </w:tc>
        <w:tc>
          <w:tcPr>
            <w:tcW w:w="542" w:type="pct"/>
            <w:tcBorders>
              <w:top w:val="single" w:color="auto" w:sz="2" w:space="0"/>
              <w:left w:val="nil"/>
              <w:bottom w:val="single" w:color="auto" w:sz="2" w:space="0"/>
            </w:tcBorders>
          </w:tcPr>
          <w:p>
            <w:pPr>
              <w:autoSpaceDE w:val="0"/>
              <w:autoSpaceDN w:val="0"/>
              <w:adjustRightInd w:val="0"/>
              <w:jc w:val="center"/>
              <w:rPr>
                <w:rFonts w:ascii="宋体" w:hAnsi="宋体"/>
                <w:sz w:val="18"/>
              </w:rPr>
            </w:pPr>
          </w:p>
        </w:tc>
        <w:tc>
          <w:tcPr>
            <w:tcW w:w="542" w:type="pct"/>
            <w:vMerge w:val="restar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其他</w:t>
            </w:r>
          </w:p>
        </w:tc>
        <w:tc>
          <w:tcPr>
            <w:tcW w:w="673" w:type="pct"/>
            <w:vMerge w:val="continue"/>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542" w:type="pct"/>
            <w:vMerge w:val="continue"/>
            <w:shd w:val="clear" w:color="auto" w:fill="auto"/>
            <w:vAlign w:val="center"/>
          </w:tcPr>
          <w:p>
            <w:pPr>
              <w:autoSpaceDE w:val="0"/>
              <w:autoSpaceDN w:val="0"/>
              <w:adjustRightInd w:val="0"/>
              <w:jc w:val="center"/>
              <w:rPr>
                <w:rFonts w:ascii="宋体" w:hAnsi="宋体"/>
                <w:sz w:val="18"/>
              </w:rPr>
            </w:pPr>
          </w:p>
        </w:tc>
        <w:tc>
          <w:tcPr>
            <w:tcW w:w="540"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542" w:type="pct"/>
            <w:vMerge w:val="continue"/>
            <w:tcBorders>
              <w:bottom w:val="single" w:color="auto" w:sz="2" w:space="0"/>
            </w:tcBorders>
          </w:tcPr>
          <w:p>
            <w:pPr>
              <w:autoSpaceDE w:val="0"/>
              <w:autoSpaceDN w:val="0"/>
              <w:adjustRightInd w:val="0"/>
              <w:jc w:val="center"/>
              <w:rPr>
                <w:rFonts w:ascii="宋体" w:hAnsi="宋体"/>
                <w:sz w:val="18"/>
              </w:rPr>
            </w:pPr>
          </w:p>
        </w:tc>
        <w:tc>
          <w:tcPr>
            <w:tcW w:w="540"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540" w:type="pct"/>
            <w:vMerge w:val="continue"/>
            <w:tcBorders>
              <w:bottom w:val="single" w:color="auto" w:sz="2" w:space="0"/>
            </w:tcBorders>
          </w:tcPr>
          <w:p>
            <w:pPr>
              <w:autoSpaceDE w:val="0"/>
              <w:autoSpaceDN w:val="0"/>
              <w:adjustRightInd w:val="0"/>
              <w:jc w:val="center"/>
              <w:rPr>
                <w:rFonts w:ascii="宋体" w:hAnsi="宋体"/>
                <w:sz w:val="18"/>
              </w:rPr>
            </w:pPr>
          </w:p>
        </w:tc>
        <w:tc>
          <w:tcPr>
            <w:tcW w:w="540"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542" w:type="pct"/>
            <w:tcBorders>
              <w:top w:val="single" w:color="auto" w:sz="2" w:space="0"/>
              <w:bottom w:val="single" w:color="auto" w:sz="2" w:space="0"/>
            </w:tcBorders>
          </w:tcPr>
          <w:p>
            <w:pPr>
              <w:autoSpaceDE w:val="0"/>
              <w:autoSpaceDN w:val="0"/>
              <w:adjustRightInd w:val="0"/>
              <w:jc w:val="center"/>
              <w:rPr>
                <w:rFonts w:ascii="宋体" w:hAnsi="宋体"/>
                <w:sz w:val="18"/>
              </w:rPr>
            </w:pPr>
            <w:r>
              <w:rPr>
                <w:rFonts w:ascii="宋体" w:hAnsi="宋体"/>
                <w:sz w:val="18"/>
              </w:rPr>
              <w:t>#</w:t>
            </w:r>
            <w:r>
              <w:rPr>
                <w:rFonts w:hint="eastAsia" w:ascii="宋体" w:hAnsi="宋体"/>
                <w:sz w:val="18"/>
              </w:rPr>
              <w:t>学段调整</w:t>
            </w:r>
          </w:p>
        </w:tc>
        <w:tc>
          <w:tcPr>
            <w:tcW w:w="542" w:type="pct"/>
            <w:vMerge w:val="continue"/>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673" w:type="pct"/>
            <w:vMerge w:val="continue"/>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542" w:type="pct"/>
            <w:shd w:val="clear" w:color="auto" w:fill="auto"/>
            <w:vAlign w:val="center"/>
          </w:tcPr>
          <w:p>
            <w:pPr>
              <w:autoSpaceDE w:val="0"/>
              <w:autoSpaceDN w:val="0"/>
              <w:adjustRightInd w:val="0"/>
              <w:jc w:val="center"/>
              <w:rPr>
                <w:rFonts w:ascii="宋体" w:hAnsi="宋体"/>
                <w:sz w:val="18"/>
              </w:rPr>
            </w:pPr>
            <w:r>
              <w:rPr>
                <w:rFonts w:ascii="宋体" w:hAnsi="宋体"/>
                <w:sz w:val="18"/>
                <w:szCs w:val="18"/>
              </w:rPr>
              <w:t>11</w:t>
            </w:r>
          </w:p>
        </w:tc>
        <w:tc>
          <w:tcPr>
            <w:tcW w:w="540" w:type="pct"/>
            <w:tcBorders>
              <w:top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szCs w:val="18"/>
              </w:rPr>
              <w:t>12</w:t>
            </w:r>
          </w:p>
        </w:tc>
        <w:tc>
          <w:tcPr>
            <w:tcW w:w="542" w:type="pct"/>
            <w:tcBorders>
              <w:top w:val="single" w:color="auto" w:sz="2" w:space="0"/>
            </w:tcBorders>
          </w:tcPr>
          <w:p>
            <w:pPr>
              <w:autoSpaceDE w:val="0"/>
              <w:autoSpaceDN w:val="0"/>
              <w:adjustRightInd w:val="0"/>
              <w:jc w:val="center"/>
              <w:rPr>
                <w:rFonts w:ascii="宋体" w:hAnsi="宋体"/>
                <w:sz w:val="18"/>
              </w:rPr>
            </w:pPr>
            <w:r>
              <w:rPr>
                <w:rFonts w:ascii="宋体" w:hAnsi="宋体"/>
                <w:sz w:val="18"/>
                <w:szCs w:val="18"/>
              </w:rPr>
              <w:t>13</w:t>
            </w:r>
          </w:p>
        </w:tc>
        <w:tc>
          <w:tcPr>
            <w:tcW w:w="540" w:type="pct"/>
            <w:tcBorders>
              <w:top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szCs w:val="18"/>
              </w:rPr>
              <w:t>14</w:t>
            </w:r>
          </w:p>
        </w:tc>
        <w:tc>
          <w:tcPr>
            <w:tcW w:w="540" w:type="pct"/>
            <w:tcBorders>
              <w:top w:val="single" w:color="auto" w:sz="2" w:space="0"/>
            </w:tcBorders>
          </w:tcPr>
          <w:p>
            <w:pPr>
              <w:autoSpaceDE w:val="0"/>
              <w:autoSpaceDN w:val="0"/>
              <w:adjustRightInd w:val="0"/>
              <w:jc w:val="center"/>
              <w:rPr>
                <w:rFonts w:ascii="宋体" w:hAnsi="宋体"/>
                <w:sz w:val="18"/>
              </w:rPr>
            </w:pPr>
            <w:r>
              <w:rPr>
                <w:rFonts w:ascii="宋体" w:hAnsi="宋体"/>
                <w:sz w:val="18"/>
                <w:szCs w:val="18"/>
              </w:rPr>
              <w:t>15</w:t>
            </w:r>
          </w:p>
        </w:tc>
        <w:tc>
          <w:tcPr>
            <w:tcW w:w="540" w:type="pct"/>
            <w:tcBorders>
              <w:top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szCs w:val="18"/>
              </w:rPr>
              <w:t>16</w:t>
            </w:r>
          </w:p>
        </w:tc>
        <w:tc>
          <w:tcPr>
            <w:tcW w:w="542" w:type="pct"/>
            <w:tcBorders>
              <w:top w:val="single" w:color="auto" w:sz="2" w:space="0"/>
            </w:tcBorders>
          </w:tcPr>
          <w:p>
            <w:pPr>
              <w:autoSpaceDE w:val="0"/>
              <w:autoSpaceDN w:val="0"/>
              <w:adjustRightInd w:val="0"/>
              <w:jc w:val="center"/>
              <w:rPr>
                <w:rFonts w:ascii="宋体" w:hAnsi="宋体"/>
                <w:sz w:val="18"/>
              </w:rPr>
            </w:pPr>
            <w:r>
              <w:rPr>
                <w:rFonts w:ascii="宋体" w:hAnsi="宋体"/>
                <w:sz w:val="18"/>
                <w:szCs w:val="18"/>
              </w:rPr>
              <w:t>17</w:t>
            </w:r>
          </w:p>
        </w:tc>
        <w:tc>
          <w:tcPr>
            <w:tcW w:w="542" w:type="pct"/>
            <w:tcBorders>
              <w:top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szCs w:val="18"/>
              </w:rPr>
              <w:t>18</w:t>
            </w:r>
          </w:p>
        </w:tc>
        <w:tc>
          <w:tcPr>
            <w:tcW w:w="673" w:type="pct"/>
            <w:shd w:val="clear" w:color="auto" w:fill="auto"/>
            <w:vAlign w:val="center"/>
          </w:tcPr>
          <w:p>
            <w:pPr>
              <w:autoSpaceDE w:val="0"/>
              <w:autoSpaceDN w:val="0"/>
              <w:adjustRightInd w:val="0"/>
              <w:jc w:val="center"/>
              <w:rPr>
                <w:rFonts w:ascii="宋体" w:hAnsi="宋体"/>
                <w:sz w:val="18"/>
              </w:rPr>
            </w:pPr>
            <w:r>
              <w:rPr>
                <w:rFonts w:ascii="宋体" w:hAnsi="宋体"/>
                <w:sz w:val="18"/>
                <w:szCs w:val="18"/>
              </w:rPr>
              <w:t>19</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202  年   月   日</w:t>
      </w:r>
    </w:p>
    <w:bookmarkEnd w:id="159"/>
    <w:p>
      <w:pPr>
        <w:tabs>
          <w:tab w:val="left" w:pos="567"/>
        </w:tabs>
        <w:spacing w:line="240" w:lineRule="exact"/>
        <w:ind w:left="1650" w:leftChars="1" w:hanging="1648" w:hangingChars="916"/>
        <w:rPr>
          <w:rFonts w:ascii="宋体" w:hAnsi="宋体"/>
          <w:sz w:val="18"/>
          <w:szCs w:val="18"/>
        </w:rPr>
      </w:pPr>
      <w:bookmarkStart w:id="163" w:name="_Hlk74173173"/>
      <w:r>
        <w:rPr>
          <w:rFonts w:hint="eastAsia" w:ascii="宋体" w:hAnsi="宋体"/>
          <w:sz w:val="18"/>
          <w:szCs w:val="18"/>
        </w:rPr>
        <w:t>说明：</w:t>
      </w:r>
    </w:p>
    <w:p>
      <w:pPr>
        <w:tabs>
          <w:tab w:val="left" w:pos="567"/>
        </w:tabs>
        <w:spacing w:line="240" w:lineRule="exact"/>
        <w:ind w:left="1650" w:leftChars="1" w:hanging="1648" w:hangingChars="91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本表由各级各类学校填报（含撤销学校、办学类型调整学校）。</w:t>
      </w:r>
    </w:p>
    <w:p>
      <w:pPr>
        <w:tabs>
          <w:tab w:val="left" w:pos="574"/>
        </w:tabs>
        <w:spacing w:line="240" w:lineRule="exact"/>
        <w:ind w:left="31" w:hanging="31"/>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招聘是指教育行政部门或学校按照公开招聘流程，并签订一年以上聘用合同的专任教师。</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（2）师范生是指按照师范类专业培养方案，在毕业前修完教师教育课程标准规定有关课程，且完成累计不少于1</w:t>
      </w:r>
      <w:r>
        <w:rPr>
          <w:rFonts w:ascii="宋体" w:hAnsi="宋体"/>
          <w:sz w:val="18"/>
          <w:szCs w:val="18"/>
        </w:rPr>
        <w:t>8</w:t>
      </w:r>
      <w:r>
        <w:rPr>
          <w:rFonts w:hint="eastAsia" w:ascii="宋体" w:hAnsi="宋体"/>
          <w:sz w:val="18"/>
          <w:szCs w:val="18"/>
        </w:rPr>
        <w:t>周教育实践的学生，包括在师范专业以及在兼招专业中按照上述标准进行培养的学生。</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调入是指外校或外单位具有教师资格的人员通过调入流程到本校专任教师岗位。</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增加教师中“校内变动”是指校内具有教师资格的非专任教师调整为专任教师；减少教师中“校内变动”是指校内专任教师调整为非专任教师。还包括同一所学校内不同学段之间专任教师的调整，如：九年一贯制学校的小学段和初中段之间的调整；高等教育学校中承担高等教育的专任教师和附设中职班专任教师之间的调整。</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5）辞职</w:t>
      </w:r>
      <w:r>
        <w:rPr>
          <w:rFonts w:hint="eastAsia" w:ascii="宋体" w:hAnsi="宋体"/>
          <w:sz w:val="18"/>
          <w:szCs w:val="18"/>
        </w:rPr>
        <w:t>是指专任教师主动与学校解除劳动合同或劳动关系的行为。</w:t>
      </w:r>
    </w:p>
    <w:p>
      <w:pPr>
        <w:tabs>
          <w:tab w:val="left" w:pos="567"/>
        </w:tabs>
        <w:spacing w:line="240" w:lineRule="exact"/>
        <w:ind w:left="1999" w:leftChars="8" w:hanging="1983" w:hangingChars="1102"/>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1）行01&gt;=行02；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2）行03&gt;=行04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3）行05&gt;=行06</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07&gt;=行08</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09&gt;=行10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11&gt;=行12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7）行13&gt;=行14</w:t>
      </w:r>
      <w:r>
        <w:rPr>
          <w:rFonts w:hint="eastAsia" w:ascii="宋体" w:hAnsi="宋体"/>
          <w:sz w:val="18"/>
          <w:szCs w:val="18"/>
        </w:rPr>
        <w:t>；</w:t>
      </w:r>
    </w:p>
    <w:bookmarkEnd w:id="163"/>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8）列2=列3+列6+列8+列10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9）列11=列12+列13+列14+列15+列16+列18</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）列</w:t>
      </w:r>
      <w:r>
        <w:rPr>
          <w:rFonts w:ascii="宋体" w:hAnsi="宋体"/>
          <w:sz w:val="18"/>
          <w:szCs w:val="18"/>
        </w:rPr>
        <w:t>1</w:t>
      </w:r>
      <w:r>
        <w:rPr>
          <w:rFonts w:hint="eastAsia" w:ascii="宋体" w:hAnsi="宋体"/>
          <w:sz w:val="18"/>
          <w:szCs w:val="18"/>
        </w:rPr>
        <w:t>9</w:t>
      </w:r>
      <w:r>
        <w:rPr>
          <w:rFonts w:ascii="宋体" w:hAnsi="宋体"/>
          <w:sz w:val="18"/>
          <w:szCs w:val="18"/>
        </w:rPr>
        <w:t>=列1+列2-列11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（11）列3&gt;=列4；</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（12）列4&gt;=列5；</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3</w:t>
      </w:r>
      <w:r>
        <w:rPr>
          <w:rFonts w:hint="eastAsia" w:ascii="宋体" w:hAnsi="宋体"/>
          <w:sz w:val="18"/>
          <w:szCs w:val="18"/>
        </w:rPr>
        <w:t>）列6</w:t>
      </w:r>
      <w:r>
        <w:rPr>
          <w:rFonts w:ascii="宋体" w:hAnsi="宋体"/>
          <w:sz w:val="18"/>
          <w:szCs w:val="18"/>
        </w:rPr>
        <w:t>&gt;</w:t>
      </w:r>
      <w:r>
        <w:rPr>
          <w:rFonts w:hint="eastAsia" w:ascii="宋体" w:hAnsi="宋体"/>
          <w:sz w:val="18"/>
          <w:szCs w:val="18"/>
        </w:rPr>
        <w:t>=列7；</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4</w:t>
      </w:r>
      <w:r>
        <w:rPr>
          <w:rFonts w:hint="eastAsia" w:ascii="宋体" w:hAnsi="宋体"/>
          <w:sz w:val="18"/>
          <w:szCs w:val="18"/>
        </w:rPr>
        <w:t>）列8&gt;=列9；</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5</w:t>
      </w:r>
      <w:r>
        <w:rPr>
          <w:rFonts w:hint="eastAsia" w:ascii="宋体" w:hAnsi="宋体"/>
          <w:sz w:val="18"/>
          <w:szCs w:val="18"/>
        </w:rPr>
        <w:t>）列16&gt;=列17。</w:t>
      </w:r>
    </w:p>
    <w:bookmarkEnd w:id="161"/>
    <w:p>
      <w:pPr>
        <w:pStyle w:val="20"/>
        <w:numPr>
          <w:ilvl w:val="0"/>
          <w:numId w:val="1"/>
        </w:numPr>
        <w:rPr>
          <w:rFonts w:ascii="宋体" w:hAnsi="宋体"/>
        </w:rPr>
      </w:pPr>
      <w:r>
        <w:rPr>
          <w:rFonts w:ascii="宋体" w:hAnsi="宋体"/>
          <w:lang w:val="en-US"/>
        </w:rPr>
        <w:br w:type="page"/>
      </w:r>
      <w:bookmarkStart w:id="164" w:name="_Toc427913587"/>
      <w:bookmarkStart w:id="165" w:name="_Toc111121802"/>
      <w:bookmarkStart w:id="166" w:name="_Toc497921962"/>
      <w:bookmarkStart w:id="167" w:name="_Hlk106091219"/>
      <w:bookmarkStart w:id="168" w:name="_Toc497921954"/>
      <w:bookmarkStart w:id="169" w:name="_Toc427913579"/>
      <w:r>
        <w:rPr>
          <w:rFonts w:hint="eastAsia" w:ascii="宋体" w:hAnsi="宋体"/>
        </w:rPr>
        <w:t>心理咨询工作人员（心理健康教育教师）情况</w:t>
      </w:r>
      <w:bookmarkEnd w:id="164"/>
      <w:bookmarkEnd w:id="165"/>
      <w:bookmarkEnd w:id="166"/>
    </w:p>
    <w:p>
      <w:pPr>
        <w:tabs>
          <w:tab w:val="left" w:pos="5760"/>
        </w:tabs>
        <w:autoSpaceDE w:val="0"/>
        <w:autoSpaceDN w:val="0"/>
        <w:adjustRightInd w:val="0"/>
        <w:snapToGrid w:val="0"/>
        <w:spacing w:line="240" w:lineRule="exact"/>
        <w:rPr>
          <w:rFonts w:ascii="宋体" w:hAnsi="宋体"/>
          <w:bCs/>
          <w:sz w:val="18"/>
        </w:rPr>
      </w:pPr>
      <w:r>
        <w:rPr>
          <w:rFonts w:ascii="宋体" w:hAnsi="宋体"/>
          <w:sz w:val="18"/>
        </w:rPr>
        <w:tab/>
      </w:r>
      <w:r>
        <w:rPr>
          <w:rFonts w:hint="eastAsia" w:ascii="宋体" w:hAnsi="宋体"/>
          <w:sz w:val="18"/>
        </w:rPr>
        <w:t>表</w:t>
      </w:r>
      <w:r>
        <w:rPr>
          <w:rFonts w:ascii="宋体" w:hAnsi="宋体"/>
          <w:sz w:val="18"/>
        </w:rPr>
        <w:t xml:space="preserve">    </w:t>
      </w:r>
      <w:r>
        <w:rPr>
          <w:rFonts w:hint="eastAsia" w:ascii="宋体" w:hAnsi="宋体"/>
          <w:sz w:val="18"/>
        </w:rPr>
        <w:t>号：</w:t>
      </w:r>
      <w:r>
        <w:rPr>
          <w:rFonts w:hint="eastAsia" w:ascii="宋体" w:hAnsi="宋体" w:cs="宋体"/>
          <w:kern w:val="0"/>
          <w:sz w:val="18"/>
          <w:szCs w:val="18"/>
        </w:rPr>
        <w:t>教基4064</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bookmarkStart w:id="170" w:name="_Hlk106091319"/>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bookmarkEnd w:id="170"/>
    <w:p>
      <w:pPr>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hint="eastAsia" w:ascii="宋体" w:hAnsi="宋体"/>
          <w:bCs/>
          <w:sz w:val="18"/>
          <w:szCs w:val="18"/>
          <w:lang w:val="zh-CN"/>
        </w:rPr>
        <w:t>计量单位</w:t>
      </w:r>
      <w:r>
        <w:rPr>
          <w:rFonts w:hint="eastAsia" w:ascii="宋体" w:hAnsi="宋体"/>
          <w:sz w:val="18"/>
        </w:rPr>
        <w:t>：人</w:t>
      </w:r>
    </w:p>
    <w:tbl>
      <w:tblPr>
        <w:tblStyle w:val="27"/>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086"/>
        <w:gridCol w:w="831"/>
        <w:gridCol w:w="691"/>
        <w:gridCol w:w="831"/>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584" w:type="pct"/>
            <w:gridSpan w:val="2"/>
            <w:vMerge w:val="restart"/>
            <w:tcBorders>
              <w:top w:val="single" w:color="auto" w:sz="8" w:space="0"/>
              <w:left w:val="nil"/>
            </w:tcBorders>
            <w:noWrap/>
            <w:vAlign w:val="center"/>
          </w:tcPr>
          <w:p>
            <w:pPr>
              <w:widowControl/>
              <w:jc w:val="center"/>
              <w:rPr>
                <w:rFonts w:ascii="宋体" w:hAnsi="宋体"/>
                <w:kern w:val="0"/>
                <w:sz w:val="18"/>
              </w:rPr>
            </w:pPr>
            <w:r>
              <w:rPr>
                <w:rFonts w:hint="eastAsia" w:ascii="宋体" w:hAnsi="宋体" w:cs="宋体"/>
                <w:kern w:val="0"/>
                <w:sz w:val="18"/>
                <w:szCs w:val="18"/>
              </w:rPr>
              <w:t>指标名称</w:t>
            </w:r>
          </w:p>
        </w:tc>
        <w:tc>
          <w:tcPr>
            <w:tcW w:w="487" w:type="pct"/>
            <w:vMerge w:val="restart"/>
            <w:tcBorders>
              <w:top w:val="single" w:color="auto" w:sz="8" w:space="0"/>
            </w:tcBorders>
            <w:vAlign w:val="center"/>
          </w:tcPr>
          <w:p>
            <w:pPr>
              <w:widowControl/>
              <w:jc w:val="center"/>
              <w:rPr>
                <w:rFonts w:ascii="宋体" w:hAnsi="宋体"/>
                <w:kern w:val="0"/>
                <w:sz w:val="18"/>
              </w:rPr>
            </w:pPr>
            <w:r>
              <w:rPr>
                <w:rFonts w:hint="eastAsia" w:ascii="宋体" w:hAnsi="宋体" w:cs="宋体"/>
                <w:kern w:val="0"/>
                <w:sz w:val="18"/>
                <w:szCs w:val="18"/>
              </w:rPr>
              <w:t>代码</w:t>
            </w:r>
          </w:p>
        </w:tc>
        <w:tc>
          <w:tcPr>
            <w:tcW w:w="405" w:type="pct"/>
            <w:vMerge w:val="restart"/>
            <w:tcBorders>
              <w:top w:val="single" w:color="auto" w:sz="8" w:space="0"/>
            </w:tcBorders>
            <w:noWrap/>
            <w:vAlign w:val="center"/>
          </w:tcPr>
          <w:p>
            <w:pPr>
              <w:jc w:val="center"/>
              <w:rPr>
                <w:rFonts w:ascii="宋体" w:hAnsi="宋体"/>
                <w:kern w:val="0"/>
                <w:sz w:val="18"/>
              </w:rPr>
            </w:pPr>
            <w:r>
              <w:rPr>
                <w:rFonts w:hint="eastAsia" w:ascii="宋体" w:hAnsi="宋体" w:cs="宋体"/>
                <w:kern w:val="0"/>
                <w:sz w:val="18"/>
                <w:szCs w:val="18"/>
              </w:rPr>
              <w:t>合计</w:t>
            </w:r>
          </w:p>
        </w:tc>
        <w:tc>
          <w:tcPr>
            <w:tcW w:w="487" w:type="pct"/>
            <w:vMerge w:val="restart"/>
            <w:tcBorders>
              <w:top w:val="single" w:color="auto" w:sz="8" w:space="0"/>
            </w:tcBorders>
            <w:vAlign w:val="center"/>
          </w:tcPr>
          <w:p>
            <w:pPr>
              <w:jc w:val="center"/>
              <w:rPr>
                <w:rFonts w:ascii="宋体" w:hAnsi="宋体"/>
                <w:kern w:val="0"/>
                <w:sz w:val="18"/>
              </w:rPr>
            </w:pPr>
            <w:r>
              <w:rPr>
                <w:rFonts w:ascii="宋体" w:hAnsi="宋体" w:cs="宋体"/>
                <w:kern w:val="0"/>
                <w:sz w:val="18"/>
                <w:szCs w:val="18"/>
              </w:rPr>
              <w:t>#</w:t>
            </w:r>
            <w:r>
              <w:rPr>
                <w:rFonts w:hint="eastAsia" w:ascii="宋体" w:hAnsi="宋体" w:cs="宋体"/>
                <w:kern w:val="0"/>
                <w:sz w:val="18"/>
                <w:szCs w:val="18"/>
              </w:rPr>
              <w:t>女</w:t>
            </w:r>
          </w:p>
        </w:tc>
        <w:tc>
          <w:tcPr>
            <w:tcW w:w="1037" w:type="pct"/>
            <w:vMerge w:val="restart"/>
            <w:tcBorders>
              <w:top w:val="single" w:color="auto" w:sz="8" w:space="0"/>
              <w:right w:val="nil"/>
            </w:tcBorders>
            <w:vAlign w:val="center"/>
          </w:tcPr>
          <w:p>
            <w:pPr>
              <w:jc w:val="center"/>
              <w:rPr>
                <w:rFonts w:ascii="宋体" w:hAnsi="宋体"/>
                <w:kern w:val="0"/>
                <w:sz w:val="18"/>
              </w:rPr>
            </w:pPr>
            <w:r>
              <w:rPr>
                <w:rFonts w:ascii="宋体" w:hAnsi="宋体" w:cs="宋体"/>
                <w:kern w:val="0"/>
                <w:sz w:val="18"/>
                <w:szCs w:val="18"/>
              </w:rPr>
              <w:t>#</w:t>
            </w:r>
            <w:r>
              <w:rPr>
                <w:rFonts w:hint="eastAsia" w:ascii="宋体" w:hAnsi="宋体" w:cs="宋体"/>
                <w:kern w:val="0"/>
                <w:sz w:val="18"/>
                <w:szCs w:val="18"/>
              </w:rPr>
              <w:t>接受过专业教育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84" w:type="pct"/>
            <w:gridSpan w:val="2"/>
            <w:vMerge w:val="continue"/>
            <w:tcBorders>
              <w:left w:val="nil"/>
              <w:bottom w:val="single" w:color="auto" w:sz="4" w:space="0"/>
            </w:tcBorders>
            <w:vAlign w:val="center"/>
          </w:tcPr>
          <w:p>
            <w:pPr>
              <w:widowControl/>
              <w:jc w:val="left"/>
              <w:rPr>
                <w:rFonts w:ascii="宋体" w:hAnsi="宋体"/>
                <w:kern w:val="0"/>
                <w:sz w:val="18"/>
              </w:rPr>
            </w:pPr>
          </w:p>
        </w:tc>
        <w:tc>
          <w:tcPr>
            <w:tcW w:w="487" w:type="pct"/>
            <w:vMerge w:val="continue"/>
            <w:tcBorders>
              <w:bottom w:val="single" w:color="auto" w:sz="4" w:space="0"/>
            </w:tcBorders>
            <w:vAlign w:val="center"/>
          </w:tcPr>
          <w:p>
            <w:pPr>
              <w:widowControl/>
              <w:jc w:val="left"/>
              <w:rPr>
                <w:rFonts w:ascii="宋体" w:hAnsi="宋体"/>
                <w:kern w:val="0"/>
                <w:sz w:val="18"/>
              </w:rPr>
            </w:pPr>
          </w:p>
        </w:tc>
        <w:tc>
          <w:tcPr>
            <w:tcW w:w="405" w:type="pct"/>
            <w:vMerge w:val="continue"/>
            <w:tcBorders>
              <w:bottom w:val="single" w:color="auto" w:sz="4" w:space="0"/>
            </w:tcBorders>
            <w:vAlign w:val="center"/>
          </w:tcPr>
          <w:p>
            <w:pPr>
              <w:jc w:val="center"/>
              <w:rPr>
                <w:rFonts w:ascii="宋体" w:hAnsi="宋体"/>
                <w:kern w:val="0"/>
                <w:sz w:val="18"/>
              </w:rPr>
            </w:pPr>
          </w:p>
        </w:tc>
        <w:tc>
          <w:tcPr>
            <w:tcW w:w="487" w:type="pct"/>
            <w:vMerge w:val="continue"/>
            <w:tcBorders>
              <w:bottom w:val="single" w:color="auto" w:sz="4" w:space="0"/>
            </w:tcBorders>
            <w:vAlign w:val="center"/>
          </w:tcPr>
          <w:p>
            <w:pPr>
              <w:jc w:val="center"/>
              <w:rPr>
                <w:rFonts w:ascii="宋体" w:hAnsi="宋体"/>
                <w:kern w:val="0"/>
                <w:sz w:val="18"/>
              </w:rPr>
            </w:pPr>
          </w:p>
        </w:tc>
        <w:tc>
          <w:tcPr>
            <w:tcW w:w="1037" w:type="pct"/>
            <w:vMerge w:val="continue"/>
            <w:tcBorders>
              <w:bottom w:val="single" w:color="auto" w:sz="4" w:space="0"/>
              <w:right w:val="nil"/>
            </w:tcBorders>
            <w:vAlign w:val="center"/>
          </w:tcPr>
          <w:p>
            <w:pPr>
              <w:widowControl/>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584" w:type="pct"/>
            <w:gridSpan w:val="2"/>
            <w:tcBorders>
              <w:left w:val="nil"/>
              <w:bottom w:val="single" w:color="auto" w:sz="2" w:space="0"/>
              <w:right w:val="single" w:color="auto" w:sz="2" w:space="0"/>
            </w:tcBorders>
            <w:noWrap/>
            <w:vAlign w:val="center"/>
          </w:tcPr>
          <w:p>
            <w:pPr>
              <w:widowControl/>
              <w:jc w:val="center"/>
              <w:rPr>
                <w:rFonts w:ascii="宋体" w:hAnsi="宋体"/>
                <w:kern w:val="0"/>
                <w:sz w:val="18"/>
              </w:rPr>
            </w:pPr>
            <w:r>
              <w:rPr>
                <w:rFonts w:hint="eastAsia" w:ascii="宋体" w:hAnsi="宋体" w:cs="宋体"/>
                <w:kern w:val="0"/>
                <w:sz w:val="18"/>
                <w:szCs w:val="18"/>
              </w:rPr>
              <w:t>甲</w:t>
            </w:r>
          </w:p>
        </w:tc>
        <w:tc>
          <w:tcPr>
            <w:tcW w:w="487" w:type="pct"/>
            <w:tcBorders>
              <w:left w:val="single" w:color="auto" w:sz="2" w:space="0"/>
              <w:bottom w:val="single" w:color="auto" w:sz="2" w:space="0"/>
              <w:right w:val="single" w:color="auto" w:sz="2" w:space="0"/>
            </w:tcBorders>
            <w:vAlign w:val="center"/>
          </w:tcPr>
          <w:p>
            <w:pPr>
              <w:widowControl/>
              <w:jc w:val="center"/>
              <w:rPr>
                <w:rFonts w:ascii="宋体" w:hAnsi="宋体"/>
                <w:kern w:val="0"/>
                <w:sz w:val="18"/>
              </w:rPr>
            </w:pPr>
            <w:r>
              <w:rPr>
                <w:rFonts w:hint="eastAsia" w:ascii="宋体" w:hAnsi="宋体" w:cs="宋体"/>
                <w:kern w:val="0"/>
                <w:sz w:val="18"/>
                <w:szCs w:val="18"/>
              </w:rPr>
              <w:t>乙</w:t>
            </w:r>
          </w:p>
        </w:tc>
        <w:tc>
          <w:tcPr>
            <w:tcW w:w="405" w:type="pct"/>
            <w:tcBorders>
              <w:left w:val="single" w:color="auto" w:sz="2" w:space="0"/>
              <w:bottom w:val="single" w:color="auto" w:sz="2" w:space="0"/>
              <w:right w:val="single" w:color="auto" w:sz="2" w:space="0"/>
            </w:tcBorders>
            <w:vAlign w:val="center"/>
          </w:tcPr>
          <w:p>
            <w:pPr>
              <w:widowControl/>
              <w:jc w:val="center"/>
              <w:rPr>
                <w:rFonts w:ascii="宋体" w:hAnsi="宋体"/>
                <w:kern w:val="0"/>
                <w:sz w:val="18"/>
              </w:rPr>
            </w:pPr>
            <w:r>
              <w:rPr>
                <w:rFonts w:ascii="宋体" w:hAnsi="宋体" w:cs="宋体"/>
                <w:kern w:val="0"/>
                <w:sz w:val="18"/>
                <w:szCs w:val="18"/>
              </w:rPr>
              <w:t>1</w:t>
            </w:r>
          </w:p>
        </w:tc>
        <w:tc>
          <w:tcPr>
            <w:tcW w:w="487" w:type="pct"/>
            <w:tcBorders>
              <w:left w:val="single" w:color="auto" w:sz="2" w:space="0"/>
              <w:bottom w:val="single" w:color="auto" w:sz="2" w:space="0"/>
              <w:right w:val="single" w:color="auto" w:sz="2" w:space="0"/>
            </w:tcBorders>
            <w:vAlign w:val="center"/>
          </w:tcPr>
          <w:p>
            <w:pPr>
              <w:jc w:val="center"/>
              <w:rPr>
                <w:rFonts w:ascii="宋体" w:hAnsi="宋体"/>
                <w:kern w:val="0"/>
                <w:sz w:val="18"/>
              </w:rPr>
            </w:pPr>
            <w:r>
              <w:rPr>
                <w:rFonts w:ascii="宋体" w:hAnsi="宋体" w:cs="宋体"/>
                <w:kern w:val="0"/>
                <w:sz w:val="18"/>
                <w:szCs w:val="18"/>
              </w:rPr>
              <w:t>2</w:t>
            </w:r>
          </w:p>
        </w:tc>
        <w:tc>
          <w:tcPr>
            <w:tcW w:w="1037" w:type="pct"/>
            <w:tcBorders>
              <w:left w:val="single" w:color="auto" w:sz="2" w:space="0"/>
              <w:bottom w:val="single" w:color="auto" w:sz="2" w:space="0"/>
              <w:right w:val="nil"/>
            </w:tcBorders>
            <w:vAlign w:val="center"/>
          </w:tcPr>
          <w:p>
            <w:pPr>
              <w:widowControl/>
              <w:jc w:val="center"/>
              <w:rPr>
                <w:rFonts w:ascii="宋体" w:hAnsi="宋体"/>
                <w:kern w:val="0"/>
                <w:sz w:val="18"/>
              </w:rPr>
            </w:pPr>
            <w:r>
              <w:rPr>
                <w:rFonts w:ascii="宋体" w:hAnsi="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584" w:type="pct"/>
            <w:gridSpan w:val="2"/>
            <w:tcBorders>
              <w:top w:val="single" w:color="auto" w:sz="2" w:space="0"/>
              <w:left w:val="nil"/>
              <w:bottom w:val="single" w:color="auto" w:sz="2" w:space="0"/>
              <w:right w:val="single" w:color="auto" w:sz="2" w:space="0"/>
            </w:tcBorders>
            <w:noWrap/>
            <w:vAlign w:val="center"/>
          </w:tcPr>
          <w:p>
            <w:pPr>
              <w:widowControl/>
              <w:rPr>
                <w:rFonts w:ascii="宋体" w:hAnsi="宋体"/>
                <w:kern w:val="0"/>
                <w:sz w:val="18"/>
              </w:rPr>
            </w:pPr>
            <w:r>
              <w:rPr>
                <w:rFonts w:hint="eastAsia" w:ascii="宋体" w:hAnsi="宋体" w:cs="宋体"/>
                <w:kern w:val="0"/>
                <w:sz w:val="18"/>
                <w:szCs w:val="18"/>
              </w:rPr>
              <w:t>总计</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hAnsi="宋体"/>
                <w:kern w:val="0"/>
                <w:sz w:val="18"/>
              </w:rPr>
            </w:pPr>
            <w:r>
              <w:rPr>
                <w:rFonts w:ascii="宋体" w:hAnsi="宋体" w:cs="宋体"/>
                <w:kern w:val="0"/>
                <w:sz w:val="18"/>
                <w:szCs w:val="18"/>
              </w:rPr>
              <w:t>01</w:t>
            </w:r>
          </w:p>
        </w:tc>
        <w:tc>
          <w:tcPr>
            <w:tcW w:w="405" w:type="pct"/>
            <w:tcBorders>
              <w:top w:val="single" w:color="auto" w:sz="2" w:space="0"/>
              <w:left w:val="single" w:color="auto" w:sz="2" w:space="0"/>
              <w:bottom w:val="nil"/>
              <w:right w:val="nil"/>
            </w:tcBorders>
            <w:noWrap/>
            <w:vAlign w:val="center"/>
          </w:tcPr>
          <w:p>
            <w:pPr>
              <w:widowControl/>
              <w:jc w:val="center"/>
              <w:rPr>
                <w:rFonts w:ascii="宋体" w:hAnsi="宋体"/>
                <w:kern w:val="0"/>
                <w:sz w:val="18"/>
              </w:rPr>
            </w:pPr>
          </w:p>
        </w:tc>
        <w:tc>
          <w:tcPr>
            <w:tcW w:w="487" w:type="pct"/>
            <w:tcBorders>
              <w:top w:val="single" w:color="auto" w:sz="2" w:space="0"/>
              <w:left w:val="nil"/>
              <w:bottom w:val="nil"/>
              <w:right w:val="nil"/>
            </w:tcBorders>
            <w:noWrap/>
            <w:vAlign w:val="center"/>
          </w:tcPr>
          <w:p>
            <w:pPr>
              <w:widowControl/>
              <w:jc w:val="center"/>
              <w:rPr>
                <w:rFonts w:ascii="宋体" w:hAnsi="宋体"/>
                <w:kern w:val="0"/>
                <w:sz w:val="18"/>
              </w:rPr>
            </w:pPr>
          </w:p>
        </w:tc>
        <w:tc>
          <w:tcPr>
            <w:tcW w:w="1037" w:type="pct"/>
            <w:tcBorders>
              <w:top w:val="single" w:color="auto" w:sz="2" w:space="0"/>
              <w:left w:val="nil"/>
              <w:bottom w:val="nil"/>
              <w:right w:val="nil"/>
            </w:tcBorders>
            <w:vAlign w:val="center"/>
          </w:tcPr>
          <w:p>
            <w:pPr>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584" w:type="pct"/>
            <w:gridSpan w:val="2"/>
            <w:tcBorders>
              <w:top w:val="single" w:color="auto" w:sz="2" w:space="0"/>
              <w:left w:val="nil"/>
              <w:bottom w:val="single" w:color="auto" w:sz="2" w:space="0"/>
              <w:right w:val="single" w:color="auto" w:sz="2" w:space="0"/>
            </w:tcBorders>
            <w:noWrap/>
            <w:vAlign w:val="center"/>
          </w:tcPr>
          <w:p>
            <w:pPr>
              <w:widowControl/>
              <w:ind w:firstLine="180" w:firstLineChars="100"/>
              <w:rPr>
                <w:rFonts w:ascii="宋体" w:hAnsi="宋体"/>
                <w:kern w:val="0"/>
                <w:sz w:val="18"/>
              </w:rPr>
            </w:pPr>
            <w:r>
              <w:rPr>
                <w:rFonts w:ascii="宋体" w:hAnsi="宋体" w:cs="宋体"/>
                <w:kern w:val="0"/>
                <w:sz w:val="18"/>
                <w:szCs w:val="18"/>
              </w:rPr>
              <w:t>#</w:t>
            </w:r>
            <w:r>
              <w:rPr>
                <w:rFonts w:hint="eastAsia" w:ascii="宋体" w:hAnsi="宋体" w:cs="宋体"/>
                <w:kern w:val="0"/>
                <w:sz w:val="18"/>
                <w:szCs w:val="18"/>
              </w:rPr>
              <w:t>女</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hAnsi="宋体"/>
                <w:kern w:val="0"/>
                <w:sz w:val="18"/>
              </w:rPr>
            </w:pPr>
            <w:r>
              <w:rPr>
                <w:rFonts w:ascii="宋体" w:hAnsi="宋体" w:cs="宋体"/>
                <w:kern w:val="0"/>
                <w:sz w:val="18"/>
                <w:szCs w:val="18"/>
              </w:rPr>
              <w:t>02</w:t>
            </w:r>
          </w:p>
        </w:tc>
        <w:tc>
          <w:tcPr>
            <w:tcW w:w="405" w:type="pct"/>
            <w:tcBorders>
              <w:top w:val="nil"/>
              <w:left w:val="single" w:color="auto" w:sz="2" w:space="0"/>
              <w:bottom w:val="nil"/>
              <w:right w:val="nil"/>
            </w:tcBorders>
            <w:noWrap/>
            <w:vAlign w:val="center"/>
          </w:tcPr>
          <w:p>
            <w:pPr>
              <w:widowControl/>
              <w:jc w:val="center"/>
              <w:rPr>
                <w:rFonts w:ascii="宋体" w:hAnsi="宋体"/>
                <w:kern w:val="0"/>
                <w:sz w:val="18"/>
              </w:rPr>
            </w:pPr>
          </w:p>
        </w:tc>
        <w:tc>
          <w:tcPr>
            <w:tcW w:w="487" w:type="pct"/>
            <w:tcBorders>
              <w:top w:val="nil"/>
              <w:left w:val="nil"/>
              <w:bottom w:val="nil"/>
              <w:right w:val="nil"/>
            </w:tcBorders>
            <w:noWrap/>
          </w:tcPr>
          <w:p>
            <w:pPr>
              <w:jc w:val="center"/>
              <w:rPr>
                <w:rFonts w:ascii="宋体" w:hAnsi="宋体"/>
              </w:rPr>
            </w:pPr>
            <w:r>
              <w:rPr>
                <w:rFonts w:ascii="宋体" w:hAnsi="宋体" w:cs="宋体"/>
                <w:sz w:val="18"/>
                <w:szCs w:val="18"/>
              </w:rPr>
              <w:t>—</w:t>
            </w:r>
          </w:p>
        </w:tc>
        <w:tc>
          <w:tcPr>
            <w:tcW w:w="1037" w:type="pct"/>
            <w:tcBorders>
              <w:top w:val="nil"/>
              <w:left w:val="nil"/>
              <w:bottom w:val="nil"/>
              <w:right w:val="nil"/>
            </w:tcBorders>
            <w:vAlign w:val="center"/>
          </w:tcPr>
          <w:p>
            <w:pPr>
              <w:widowControl/>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61" w:type="pct"/>
            <w:vMerge w:val="restart"/>
            <w:tcBorders>
              <w:top w:val="single" w:color="auto" w:sz="2" w:space="0"/>
              <w:left w:val="nil"/>
              <w:bottom w:val="single" w:color="auto" w:sz="2" w:space="0"/>
              <w:right w:val="single" w:color="auto" w:sz="2" w:space="0"/>
            </w:tcBorders>
            <w:noWrap/>
            <w:vAlign w:val="center"/>
          </w:tcPr>
          <w:p>
            <w:pPr>
              <w:widowControl/>
              <w:jc w:val="center"/>
              <w:rPr>
                <w:rFonts w:ascii="宋体" w:hAnsi="宋体"/>
                <w:kern w:val="0"/>
                <w:sz w:val="18"/>
              </w:rPr>
            </w:pPr>
            <w:r>
              <w:rPr>
                <w:rFonts w:hint="eastAsia" w:ascii="宋体" w:hAnsi="宋体" w:cs="宋体"/>
                <w:kern w:val="0"/>
                <w:sz w:val="18"/>
                <w:szCs w:val="18"/>
              </w:rPr>
              <w:t>按专业技术职务分</w:t>
            </w:r>
          </w:p>
        </w:tc>
        <w:tc>
          <w:tcPr>
            <w:tcW w:w="1223" w:type="pct"/>
            <w:tcBorders>
              <w:top w:val="single" w:color="auto" w:sz="2" w:space="0"/>
              <w:left w:val="single" w:color="auto" w:sz="2" w:space="0"/>
              <w:bottom w:val="single" w:color="auto" w:sz="2" w:space="0"/>
              <w:right w:val="single" w:color="auto" w:sz="2" w:space="0"/>
            </w:tcBorders>
            <w:noWrap/>
            <w:vAlign w:val="center"/>
          </w:tcPr>
          <w:p>
            <w:pPr>
              <w:widowControl/>
              <w:jc w:val="left"/>
              <w:rPr>
                <w:rFonts w:ascii="宋体" w:hAnsi="宋体"/>
                <w:kern w:val="0"/>
                <w:sz w:val="18"/>
              </w:rPr>
            </w:pPr>
            <w:r>
              <w:rPr>
                <w:rFonts w:hint="eastAsia" w:ascii="宋体" w:hAnsi="宋体" w:cs="宋体"/>
                <w:kern w:val="0"/>
                <w:sz w:val="18"/>
                <w:szCs w:val="18"/>
              </w:rPr>
              <w:t>正高级</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hAnsi="宋体"/>
                <w:kern w:val="0"/>
                <w:sz w:val="18"/>
              </w:rPr>
            </w:pPr>
            <w:r>
              <w:rPr>
                <w:rFonts w:ascii="宋体" w:hAnsi="宋体" w:cs="宋体"/>
                <w:kern w:val="0"/>
                <w:sz w:val="18"/>
                <w:szCs w:val="18"/>
              </w:rPr>
              <w:t>03</w:t>
            </w:r>
          </w:p>
        </w:tc>
        <w:tc>
          <w:tcPr>
            <w:tcW w:w="405" w:type="pct"/>
            <w:tcBorders>
              <w:top w:val="nil"/>
              <w:left w:val="single" w:color="auto" w:sz="2" w:space="0"/>
              <w:bottom w:val="nil"/>
              <w:right w:val="nil"/>
            </w:tcBorders>
            <w:noWrap/>
            <w:vAlign w:val="center"/>
          </w:tcPr>
          <w:p>
            <w:pPr>
              <w:widowControl/>
              <w:jc w:val="center"/>
              <w:rPr>
                <w:rFonts w:ascii="宋体" w:hAnsi="宋体"/>
                <w:kern w:val="0"/>
                <w:sz w:val="18"/>
              </w:rPr>
            </w:pPr>
          </w:p>
        </w:tc>
        <w:tc>
          <w:tcPr>
            <w:tcW w:w="487" w:type="pct"/>
            <w:tcBorders>
              <w:top w:val="nil"/>
              <w:left w:val="nil"/>
              <w:bottom w:val="nil"/>
              <w:right w:val="nil"/>
            </w:tcBorders>
            <w:noWrap/>
            <w:vAlign w:val="center"/>
          </w:tcPr>
          <w:p>
            <w:pPr>
              <w:widowControl/>
              <w:jc w:val="center"/>
              <w:rPr>
                <w:rFonts w:ascii="宋体" w:hAnsi="宋体"/>
                <w:kern w:val="0"/>
                <w:sz w:val="18"/>
              </w:rPr>
            </w:pPr>
          </w:p>
        </w:tc>
        <w:tc>
          <w:tcPr>
            <w:tcW w:w="1037" w:type="pct"/>
            <w:tcBorders>
              <w:top w:val="nil"/>
              <w:left w:val="nil"/>
              <w:bottom w:val="nil"/>
              <w:right w:val="nil"/>
            </w:tcBorders>
            <w:vAlign w:val="center"/>
          </w:tcPr>
          <w:p>
            <w:pPr>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61" w:type="pct"/>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kern w:val="0"/>
                <w:sz w:val="18"/>
              </w:rPr>
            </w:pPr>
          </w:p>
        </w:tc>
        <w:tc>
          <w:tcPr>
            <w:tcW w:w="1223" w:type="pct"/>
            <w:tcBorders>
              <w:top w:val="single" w:color="auto" w:sz="2" w:space="0"/>
              <w:left w:val="single" w:color="auto" w:sz="2" w:space="0"/>
              <w:bottom w:val="single" w:color="auto" w:sz="2" w:space="0"/>
              <w:right w:val="single" w:color="auto" w:sz="2" w:space="0"/>
            </w:tcBorders>
            <w:noWrap/>
            <w:vAlign w:val="center"/>
          </w:tcPr>
          <w:p>
            <w:pPr>
              <w:widowControl/>
              <w:jc w:val="left"/>
              <w:rPr>
                <w:rFonts w:ascii="宋体" w:hAnsi="宋体"/>
                <w:kern w:val="0"/>
                <w:sz w:val="18"/>
              </w:rPr>
            </w:pPr>
            <w:r>
              <w:rPr>
                <w:rFonts w:hint="eastAsia" w:ascii="宋体" w:hAnsi="宋体" w:cs="宋体"/>
                <w:kern w:val="0"/>
                <w:sz w:val="18"/>
                <w:szCs w:val="18"/>
              </w:rPr>
              <w:t>副高级</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hAnsi="宋体"/>
                <w:kern w:val="0"/>
                <w:sz w:val="18"/>
              </w:rPr>
            </w:pPr>
            <w:r>
              <w:rPr>
                <w:rFonts w:ascii="宋体" w:hAnsi="宋体" w:cs="宋体"/>
                <w:kern w:val="0"/>
                <w:sz w:val="18"/>
                <w:szCs w:val="18"/>
              </w:rPr>
              <w:t>04</w:t>
            </w:r>
          </w:p>
        </w:tc>
        <w:tc>
          <w:tcPr>
            <w:tcW w:w="405" w:type="pct"/>
            <w:tcBorders>
              <w:top w:val="nil"/>
              <w:left w:val="single" w:color="auto" w:sz="2" w:space="0"/>
              <w:bottom w:val="nil"/>
              <w:right w:val="nil"/>
            </w:tcBorders>
            <w:noWrap/>
            <w:vAlign w:val="center"/>
          </w:tcPr>
          <w:p>
            <w:pPr>
              <w:widowControl/>
              <w:jc w:val="center"/>
              <w:rPr>
                <w:rFonts w:ascii="宋体" w:hAnsi="宋体"/>
                <w:kern w:val="0"/>
                <w:sz w:val="18"/>
              </w:rPr>
            </w:pPr>
          </w:p>
        </w:tc>
        <w:tc>
          <w:tcPr>
            <w:tcW w:w="487" w:type="pct"/>
            <w:tcBorders>
              <w:top w:val="nil"/>
              <w:left w:val="nil"/>
              <w:bottom w:val="nil"/>
              <w:right w:val="nil"/>
            </w:tcBorders>
            <w:noWrap/>
            <w:vAlign w:val="center"/>
          </w:tcPr>
          <w:p>
            <w:pPr>
              <w:widowControl/>
              <w:jc w:val="center"/>
              <w:rPr>
                <w:rFonts w:ascii="宋体" w:hAnsi="宋体"/>
                <w:kern w:val="0"/>
                <w:sz w:val="18"/>
              </w:rPr>
            </w:pPr>
          </w:p>
        </w:tc>
        <w:tc>
          <w:tcPr>
            <w:tcW w:w="1037" w:type="pct"/>
            <w:tcBorders>
              <w:top w:val="nil"/>
              <w:left w:val="nil"/>
              <w:bottom w:val="nil"/>
              <w:right w:val="nil"/>
            </w:tcBorders>
            <w:vAlign w:val="center"/>
          </w:tcPr>
          <w:p>
            <w:pPr>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61" w:type="pct"/>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kern w:val="0"/>
                <w:sz w:val="18"/>
              </w:rPr>
            </w:pPr>
          </w:p>
        </w:tc>
        <w:tc>
          <w:tcPr>
            <w:tcW w:w="1223" w:type="pct"/>
            <w:tcBorders>
              <w:top w:val="single" w:color="auto" w:sz="2" w:space="0"/>
              <w:left w:val="single" w:color="auto" w:sz="2" w:space="0"/>
              <w:bottom w:val="single" w:color="auto" w:sz="2" w:space="0"/>
              <w:right w:val="single" w:color="auto" w:sz="2" w:space="0"/>
            </w:tcBorders>
            <w:noWrap/>
            <w:vAlign w:val="center"/>
          </w:tcPr>
          <w:p>
            <w:pPr>
              <w:widowControl/>
              <w:jc w:val="left"/>
              <w:rPr>
                <w:rFonts w:ascii="宋体" w:hAnsi="宋体"/>
                <w:kern w:val="0"/>
                <w:sz w:val="18"/>
              </w:rPr>
            </w:pPr>
            <w:r>
              <w:rPr>
                <w:rFonts w:hint="eastAsia" w:ascii="宋体" w:hAnsi="宋体" w:cs="宋体"/>
                <w:kern w:val="0"/>
                <w:sz w:val="18"/>
                <w:szCs w:val="18"/>
              </w:rPr>
              <w:t>中级</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hAnsi="宋体"/>
                <w:kern w:val="0"/>
                <w:sz w:val="18"/>
              </w:rPr>
            </w:pPr>
            <w:r>
              <w:rPr>
                <w:rFonts w:ascii="宋体" w:hAnsi="宋体" w:cs="宋体"/>
                <w:kern w:val="0"/>
                <w:sz w:val="18"/>
                <w:szCs w:val="18"/>
              </w:rPr>
              <w:t>05</w:t>
            </w:r>
          </w:p>
        </w:tc>
        <w:tc>
          <w:tcPr>
            <w:tcW w:w="405" w:type="pct"/>
            <w:tcBorders>
              <w:top w:val="nil"/>
              <w:left w:val="single" w:color="auto" w:sz="2" w:space="0"/>
              <w:bottom w:val="nil"/>
              <w:right w:val="nil"/>
            </w:tcBorders>
            <w:noWrap/>
            <w:vAlign w:val="center"/>
          </w:tcPr>
          <w:p>
            <w:pPr>
              <w:widowControl/>
              <w:jc w:val="center"/>
              <w:rPr>
                <w:rFonts w:ascii="宋体" w:hAnsi="宋体"/>
                <w:kern w:val="0"/>
                <w:sz w:val="18"/>
              </w:rPr>
            </w:pPr>
          </w:p>
        </w:tc>
        <w:tc>
          <w:tcPr>
            <w:tcW w:w="487" w:type="pct"/>
            <w:tcBorders>
              <w:top w:val="nil"/>
              <w:left w:val="nil"/>
              <w:bottom w:val="nil"/>
              <w:right w:val="nil"/>
            </w:tcBorders>
            <w:noWrap/>
            <w:vAlign w:val="center"/>
          </w:tcPr>
          <w:p>
            <w:pPr>
              <w:widowControl/>
              <w:jc w:val="center"/>
              <w:rPr>
                <w:rFonts w:ascii="宋体" w:hAnsi="宋体"/>
                <w:kern w:val="0"/>
                <w:sz w:val="18"/>
              </w:rPr>
            </w:pPr>
          </w:p>
        </w:tc>
        <w:tc>
          <w:tcPr>
            <w:tcW w:w="1037" w:type="pct"/>
            <w:tcBorders>
              <w:top w:val="nil"/>
              <w:left w:val="nil"/>
              <w:bottom w:val="nil"/>
              <w:right w:val="nil"/>
            </w:tcBorders>
            <w:vAlign w:val="center"/>
          </w:tcPr>
          <w:p>
            <w:pPr>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61" w:type="pct"/>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kern w:val="0"/>
                <w:sz w:val="18"/>
              </w:rPr>
            </w:pPr>
          </w:p>
        </w:tc>
        <w:tc>
          <w:tcPr>
            <w:tcW w:w="1223" w:type="pct"/>
            <w:tcBorders>
              <w:top w:val="single" w:color="auto" w:sz="2" w:space="0"/>
              <w:left w:val="single" w:color="auto" w:sz="2" w:space="0"/>
              <w:bottom w:val="single" w:color="auto" w:sz="2" w:space="0"/>
              <w:right w:val="single" w:color="auto" w:sz="2" w:space="0"/>
            </w:tcBorders>
            <w:noWrap/>
            <w:vAlign w:val="center"/>
          </w:tcPr>
          <w:p>
            <w:pPr>
              <w:widowControl/>
              <w:jc w:val="left"/>
              <w:rPr>
                <w:rFonts w:ascii="宋体" w:hAnsi="宋体"/>
                <w:kern w:val="0"/>
                <w:sz w:val="18"/>
              </w:rPr>
            </w:pPr>
            <w:r>
              <w:rPr>
                <w:rFonts w:hint="eastAsia" w:ascii="宋体" w:hAnsi="宋体" w:cs="宋体"/>
                <w:kern w:val="0"/>
                <w:sz w:val="18"/>
                <w:szCs w:val="18"/>
              </w:rPr>
              <w:t>初级</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hAnsi="宋体"/>
                <w:kern w:val="0"/>
                <w:sz w:val="18"/>
              </w:rPr>
            </w:pPr>
            <w:r>
              <w:rPr>
                <w:rFonts w:ascii="宋体" w:hAnsi="宋体" w:cs="宋体"/>
                <w:kern w:val="0"/>
                <w:sz w:val="18"/>
                <w:szCs w:val="18"/>
              </w:rPr>
              <w:t>06</w:t>
            </w:r>
          </w:p>
        </w:tc>
        <w:tc>
          <w:tcPr>
            <w:tcW w:w="405" w:type="pct"/>
            <w:tcBorders>
              <w:top w:val="nil"/>
              <w:left w:val="single" w:color="auto" w:sz="2" w:space="0"/>
              <w:bottom w:val="nil"/>
              <w:right w:val="nil"/>
            </w:tcBorders>
            <w:noWrap/>
            <w:vAlign w:val="center"/>
          </w:tcPr>
          <w:p>
            <w:pPr>
              <w:widowControl/>
              <w:jc w:val="center"/>
              <w:rPr>
                <w:rFonts w:ascii="宋体" w:hAnsi="宋体"/>
                <w:kern w:val="0"/>
                <w:sz w:val="18"/>
              </w:rPr>
            </w:pPr>
          </w:p>
        </w:tc>
        <w:tc>
          <w:tcPr>
            <w:tcW w:w="487" w:type="pct"/>
            <w:tcBorders>
              <w:top w:val="nil"/>
              <w:left w:val="nil"/>
              <w:bottom w:val="nil"/>
              <w:right w:val="nil"/>
            </w:tcBorders>
            <w:noWrap/>
            <w:vAlign w:val="center"/>
          </w:tcPr>
          <w:p>
            <w:pPr>
              <w:widowControl/>
              <w:jc w:val="center"/>
              <w:rPr>
                <w:rFonts w:ascii="宋体" w:hAnsi="宋体"/>
                <w:kern w:val="0"/>
                <w:sz w:val="18"/>
              </w:rPr>
            </w:pPr>
          </w:p>
        </w:tc>
        <w:tc>
          <w:tcPr>
            <w:tcW w:w="1037" w:type="pct"/>
            <w:tcBorders>
              <w:top w:val="nil"/>
              <w:left w:val="nil"/>
              <w:bottom w:val="nil"/>
              <w:right w:val="nil"/>
            </w:tcBorders>
            <w:vAlign w:val="center"/>
          </w:tcPr>
          <w:p>
            <w:pPr>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61" w:type="pct"/>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kern w:val="0"/>
                <w:sz w:val="18"/>
              </w:rPr>
            </w:pPr>
          </w:p>
        </w:tc>
        <w:tc>
          <w:tcPr>
            <w:tcW w:w="1223" w:type="pct"/>
            <w:tcBorders>
              <w:top w:val="single" w:color="auto" w:sz="2" w:space="0"/>
              <w:left w:val="single" w:color="auto" w:sz="2" w:space="0"/>
              <w:bottom w:val="single" w:color="auto" w:sz="2" w:space="0"/>
              <w:right w:val="single" w:color="auto" w:sz="2" w:space="0"/>
            </w:tcBorders>
            <w:noWrap/>
            <w:vAlign w:val="center"/>
          </w:tcPr>
          <w:p>
            <w:pPr>
              <w:widowControl/>
              <w:jc w:val="left"/>
              <w:rPr>
                <w:rFonts w:ascii="宋体" w:hAnsi="宋体"/>
                <w:kern w:val="0"/>
                <w:sz w:val="18"/>
              </w:rPr>
            </w:pPr>
            <w:r>
              <w:rPr>
                <w:rFonts w:hint="eastAsia" w:ascii="宋体" w:hAnsi="宋体" w:cs="宋体"/>
                <w:kern w:val="0"/>
                <w:sz w:val="18"/>
                <w:szCs w:val="18"/>
              </w:rPr>
              <w:t>未定职级</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hAnsi="宋体"/>
                <w:kern w:val="0"/>
                <w:sz w:val="18"/>
              </w:rPr>
            </w:pPr>
            <w:r>
              <w:rPr>
                <w:rFonts w:ascii="宋体" w:hAnsi="宋体" w:cs="宋体"/>
                <w:kern w:val="0"/>
                <w:sz w:val="18"/>
                <w:szCs w:val="18"/>
              </w:rPr>
              <w:t>07</w:t>
            </w:r>
          </w:p>
        </w:tc>
        <w:tc>
          <w:tcPr>
            <w:tcW w:w="405" w:type="pct"/>
            <w:tcBorders>
              <w:top w:val="nil"/>
              <w:left w:val="single" w:color="auto" w:sz="2" w:space="0"/>
              <w:bottom w:val="nil"/>
              <w:right w:val="nil"/>
            </w:tcBorders>
            <w:noWrap/>
            <w:vAlign w:val="center"/>
          </w:tcPr>
          <w:p>
            <w:pPr>
              <w:widowControl/>
              <w:jc w:val="center"/>
              <w:rPr>
                <w:rFonts w:ascii="宋体" w:hAnsi="宋体"/>
                <w:kern w:val="0"/>
                <w:sz w:val="18"/>
              </w:rPr>
            </w:pPr>
          </w:p>
        </w:tc>
        <w:tc>
          <w:tcPr>
            <w:tcW w:w="487" w:type="pct"/>
            <w:tcBorders>
              <w:top w:val="nil"/>
              <w:left w:val="nil"/>
              <w:bottom w:val="nil"/>
              <w:right w:val="nil"/>
            </w:tcBorders>
            <w:noWrap/>
            <w:vAlign w:val="center"/>
          </w:tcPr>
          <w:p>
            <w:pPr>
              <w:widowControl/>
              <w:jc w:val="center"/>
              <w:rPr>
                <w:rFonts w:ascii="宋体" w:hAnsi="宋体"/>
                <w:kern w:val="0"/>
                <w:sz w:val="18"/>
              </w:rPr>
            </w:pPr>
          </w:p>
        </w:tc>
        <w:tc>
          <w:tcPr>
            <w:tcW w:w="1037" w:type="pct"/>
            <w:tcBorders>
              <w:top w:val="nil"/>
              <w:left w:val="nil"/>
              <w:bottom w:val="nil"/>
              <w:right w:val="nil"/>
            </w:tcBorders>
            <w:vAlign w:val="center"/>
          </w:tcPr>
          <w:p>
            <w:pPr>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61" w:type="pct"/>
            <w:vMerge w:val="restart"/>
            <w:tcBorders>
              <w:top w:val="single" w:color="auto" w:sz="2" w:space="0"/>
              <w:left w:val="nil"/>
              <w:bottom w:val="single" w:color="auto" w:sz="2" w:space="0"/>
              <w:right w:val="single" w:color="auto" w:sz="2" w:space="0"/>
            </w:tcBorders>
            <w:noWrap/>
            <w:vAlign w:val="center"/>
          </w:tcPr>
          <w:p>
            <w:pPr>
              <w:widowControl/>
              <w:jc w:val="center"/>
              <w:rPr>
                <w:rFonts w:ascii="宋体" w:hAnsi="宋体"/>
                <w:kern w:val="0"/>
                <w:sz w:val="18"/>
              </w:rPr>
            </w:pPr>
            <w:r>
              <w:rPr>
                <w:rFonts w:hint="eastAsia" w:ascii="宋体" w:hAnsi="宋体" w:cs="宋体"/>
                <w:kern w:val="0"/>
                <w:sz w:val="18"/>
                <w:szCs w:val="18"/>
              </w:rPr>
              <w:t>按学历分</w:t>
            </w:r>
          </w:p>
        </w:tc>
        <w:tc>
          <w:tcPr>
            <w:tcW w:w="1223" w:type="pct"/>
            <w:tcBorders>
              <w:top w:val="single" w:color="auto" w:sz="2" w:space="0"/>
              <w:left w:val="single" w:color="auto" w:sz="2" w:space="0"/>
              <w:bottom w:val="single" w:color="auto" w:sz="2" w:space="0"/>
              <w:right w:val="single" w:color="auto" w:sz="2" w:space="0"/>
            </w:tcBorders>
            <w:noWrap/>
            <w:vAlign w:val="center"/>
          </w:tcPr>
          <w:p>
            <w:pPr>
              <w:widowControl/>
              <w:jc w:val="left"/>
              <w:rPr>
                <w:rFonts w:ascii="宋体" w:hAnsi="宋体"/>
                <w:kern w:val="0"/>
                <w:sz w:val="18"/>
              </w:rPr>
            </w:pPr>
            <w:r>
              <w:rPr>
                <w:rFonts w:hint="eastAsia" w:ascii="宋体" w:hAnsi="宋体" w:cs="宋体"/>
                <w:kern w:val="0"/>
                <w:sz w:val="18"/>
                <w:szCs w:val="18"/>
              </w:rPr>
              <w:t>博士研究生</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hAnsi="宋体"/>
                <w:kern w:val="0"/>
                <w:sz w:val="18"/>
              </w:rPr>
            </w:pPr>
            <w:r>
              <w:rPr>
                <w:rFonts w:ascii="宋体" w:hAnsi="宋体" w:cs="宋体"/>
                <w:kern w:val="0"/>
                <w:sz w:val="18"/>
                <w:szCs w:val="18"/>
              </w:rPr>
              <w:t>08</w:t>
            </w:r>
          </w:p>
        </w:tc>
        <w:tc>
          <w:tcPr>
            <w:tcW w:w="405" w:type="pct"/>
            <w:tcBorders>
              <w:top w:val="nil"/>
              <w:left w:val="single" w:color="auto" w:sz="2" w:space="0"/>
              <w:bottom w:val="nil"/>
              <w:right w:val="nil"/>
            </w:tcBorders>
            <w:noWrap/>
            <w:vAlign w:val="center"/>
          </w:tcPr>
          <w:p>
            <w:pPr>
              <w:widowControl/>
              <w:jc w:val="center"/>
              <w:rPr>
                <w:rFonts w:ascii="宋体" w:hAnsi="宋体"/>
                <w:kern w:val="0"/>
                <w:sz w:val="18"/>
              </w:rPr>
            </w:pPr>
          </w:p>
        </w:tc>
        <w:tc>
          <w:tcPr>
            <w:tcW w:w="487" w:type="pct"/>
            <w:tcBorders>
              <w:top w:val="nil"/>
              <w:left w:val="nil"/>
              <w:bottom w:val="nil"/>
              <w:right w:val="nil"/>
            </w:tcBorders>
            <w:noWrap/>
            <w:vAlign w:val="center"/>
          </w:tcPr>
          <w:p>
            <w:pPr>
              <w:widowControl/>
              <w:jc w:val="center"/>
              <w:rPr>
                <w:rFonts w:ascii="宋体" w:hAnsi="宋体"/>
                <w:kern w:val="0"/>
                <w:sz w:val="18"/>
              </w:rPr>
            </w:pPr>
          </w:p>
        </w:tc>
        <w:tc>
          <w:tcPr>
            <w:tcW w:w="1037" w:type="pct"/>
            <w:tcBorders>
              <w:top w:val="nil"/>
              <w:left w:val="nil"/>
              <w:bottom w:val="nil"/>
              <w:right w:val="nil"/>
            </w:tcBorders>
            <w:vAlign w:val="center"/>
          </w:tcPr>
          <w:p>
            <w:pPr>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61" w:type="pct"/>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kern w:val="0"/>
                <w:sz w:val="18"/>
              </w:rPr>
            </w:pPr>
          </w:p>
        </w:tc>
        <w:tc>
          <w:tcPr>
            <w:tcW w:w="1223" w:type="pct"/>
            <w:tcBorders>
              <w:top w:val="single" w:color="auto" w:sz="2" w:space="0"/>
              <w:left w:val="single" w:color="auto" w:sz="2" w:space="0"/>
              <w:bottom w:val="single" w:color="auto" w:sz="2" w:space="0"/>
              <w:right w:val="single" w:color="auto" w:sz="2" w:space="0"/>
            </w:tcBorders>
            <w:noWrap/>
            <w:vAlign w:val="center"/>
          </w:tcPr>
          <w:p>
            <w:pPr>
              <w:widowControl/>
              <w:jc w:val="left"/>
              <w:rPr>
                <w:rFonts w:ascii="宋体" w:hAnsi="宋体"/>
                <w:kern w:val="0"/>
                <w:sz w:val="18"/>
              </w:rPr>
            </w:pPr>
            <w:r>
              <w:rPr>
                <w:rFonts w:hint="eastAsia" w:ascii="宋体" w:hAnsi="宋体" w:cs="宋体"/>
                <w:kern w:val="0"/>
                <w:sz w:val="18"/>
                <w:szCs w:val="18"/>
              </w:rPr>
              <w:t>硕士研究生</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hAnsi="宋体"/>
                <w:kern w:val="0"/>
                <w:sz w:val="18"/>
              </w:rPr>
            </w:pPr>
            <w:r>
              <w:rPr>
                <w:rFonts w:ascii="宋体" w:hAnsi="宋体" w:cs="宋体"/>
                <w:kern w:val="0"/>
                <w:sz w:val="18"/>
                <w:szCs w:val="18"/>
              </w:rPr>
              <w:t>09</w:t>
            </w:r>
          </w:p>
        </w:tc>
        <w:tc>
          <w:tcPr>
            <w:tcW w:w="405" w:type="pct"/>
            <w:tcBorders>
              <w:top w:val="nil"/>
              <w:left w:val="single" w:color="auto" w:sz="2" w:space="0"/>
              <w:bottom w:val="nil"/>
              <w:right w:val="nil"/>
            </w:tcBorders>
            <w:noWrap/>
            <w:vAlign w:val="center"/>
          </w:tcPr>
          <w:p>
            <w:pPr>
              <w:widowControl/>
              <w:jc w:val="center"/>
              <w:rPr>
                <w:rFonts w:ascii="宋体" w:hAnsi="宋体"/>
                <w:kern w:val="0"/>
                <w:sz w:val="18"/>
              </w:rPr>
            </w:pPr>
          </w:p>
        </w:tc>
        <w:tc>
          <w:tcPr>
            <w:tcW w:w="487" w:type="pct"/>
            <w:tcBorders>
              <w:top w:val="nil"/>
              <w:left w:val="nil"/>
              <w:bottom w:val="nil"/>
              <w:right w:val="nil"/>
            </w:tcBorders>
            <w:noWrap/>
            <w:vAlign w:val="center"/>
          </w:tcPr>
          <w:p>
            <w:pPr>
              <w:widowControl/>
              <w:jc w:val="center"/>
              <w:rPr>
                <w:rFonts w:ascii="宋体" w:hAnsi="宋体"/>
                <w:kern w:val="0"/>
                <w:sz w:val="18"/>
              </w:rPr>
            </w:pPr>
          </w:p>
        </w:tc>
        <w:tc>
          <w:tcPr>
            <w:tcW w:w="1037" w:type="pct"/>
            <w:tcBorders>
              <w:top w:val="nil"/>
              <w:left w:val="nil"/>
              <w:bottom w:val="nil"/>
              <w:right w:val="nil"/>
            </w:tcBorders>
            <w:vAlign w:val="center"/>
          </w:tcPr>
          <w:p>
            <w:pPr>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61" w:type="pct"/>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kern w:val="0"/>
                <w:sz w:val="18"/>
              </w:rPr>
            </w:pPr>
          </w:p>
        </w:tc>
        <w:tc>
          <w:tcPr>
            <w:tcW w:w="1223" w:type="pct"/>
            <w:tcBorders>
              <w:top w:val="single" w:color="auto" w:sz="2" w:space="0"/>
              <w:left w:val="single" w:color="auto" w:sz="2" w:space="0"/>
              <w:bottom w:val="single" w:color="auto" w:sz="2" w:space="0"/>
              <w:right w:val="single" w:color="auto" w:sz="2" w:space="0"/>
            </w:tcBorders>
            <w:noWrap/>
            <w:vAlign w:val="center"/>
          </w:tcPr>
          <w:p>
            <w:pPr>
              <w:widowControl/>
              <w:jc w:val="left"/>
              <w:rPr>
                <w:rFonts w:ascii="宋体" w:hAnsi="宋体"/>
                <w:kern w:val="0"/>
                <w:sz w:val="18"/>
              </w:rPr>
            </w:pPr>
            <w:r>
              <w:rPr>
                <w:rFonts w:hint="eastAsia" w:ascii="宋体" w:hAnsi="宋体" w:cs="宋体"/>
                <w:kern w:val="0"/>
                <w:sz w:val="18"/>
                <w:szCs w:val="18"/>
              </w:rPr>
              <w:t>本科</w:t>
            </w:r>
          </w:p>
        </w:tc>
        <w:tc>
          <w:tcPr>
            <w:tcW w:w="487"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hAnsi="宋体"/>
                <w:kern w:val="0"/>
                <w:sz w:val="18"/>
              </w:rPr>
            </w:pPr>
            <w:r>
              <w:rPr>
                <w:rFonts w:ascii="宋体" w:hAnsi="宋体" w:cs="宋体"/>
                <w:kern w:val="0"/>
                <w:sz w:val="18"/>
                <w:szCs w:val="18"/>
              </w:rPr>
              <w:t>10</w:t>
            </w:r>
          </w:p>
        </w:tc>
        <w:tc>
          <w:tcPr>
            <w:tcW w:w="405" w:type="pct"/>
            <w:tcBorders>
              <w:top w:val="nil"/>
              <w:left w:val="single" w:color="auto" w:sz="2" w:space="0"/>
              <w:bottom w:val="nil"/>
              <w:right w:val="nil"/>
            </w:tcBorders>
            <w:noWrap/>
            <w:vAlign w:val="center"/>
          </w:tcPr>
          <w:p>
            <w:pPr>
              <w:widowControl/>
              <w:jc w:val="center"/>
              <w:rPr>
                <w:rFonts w:ascii="宋体" w:hAnsi="宋体"/>
                <w:kern w:val="0"/>
                <w:sz w:val="18"/>
              </w:rPr>
            </w:pPr>
          </w:p>
        </w:tc>
        <w:tc>
          <w:tcPr>
            <w:tcW w:w="487" w:type="pct"/>
            <w:tcBorders>
              <w:top w:val="nil"/>
              <w:left w:val="nil"/>
              <w:bottom w:val="nil"/>
              <w:right w:val="nil"/>
            </w:tcBorders>
            <w:noWrap/>
            <w:vAlign w:val="center"/>
          </w:tcPr>
          <w:p>
            <w:pPr>
              <w:widowControl/>
              <w:jc w:val="center"/>
              <w:rPr>
                <w:rFonts w:ascii="宋体" w:hAnsi="宋体"/>
                <w:kern w:val="0"/>
                <w:sz w:val="18"/>
              </w:rPr>
            </w:pPr>
          </w:p>
        </w:tc>
        <w:tc>
          <w:tcPr>
            <w:tcW w:w="1037" w:type="pct"/>
            <w:tcBorders>
              <w:top w:val="nil"/>
              <w:left w:val="nil"/>
              <w:bottom w:val="nil"/>
              <w:right w:val="nil"/>
            </w:tcBorders>
            <w:vAlign w:val="center"/>
          </w:tcPr>
          <w:p>
            <w:pPr>
              <w:jc w:val="center"/>
              <w:rPr>
                <w:rFonts w:ascii="宋体" w:hAnsi="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61" w:type="pct"/>
            <w:vMerge w:val="continue"/>
            <w:tcBorders>
              <w:top w:val="single" w:color="auto" w:sz="2" w:space="0"/>
              <w:left w:val="nil"/>
              <w:bottom w:val="single" w:color="auto" w:sz="8" w:space="0"/>
              <w:right w:val="single" w:color="auto" w:sz="2" w:space="0"/>
            </w:tcBorders>
            <w:vAlign w:val="center"/>
          </w:tcPr>
          <w:p>
            <w:pPr>
              <w:widowControl/>
              <w:jc w:val="left"/>
              <w:rPr>
                <w:rFonts w:ascii="宋体" w:hAnsi="宋体"/>
                <w:kern w:val="0"/>
                <w:sz w:val="18"/>
              </w:rPr>
            </w:pPr>
          </w:p>
        </w:tc>
        <w:tc>
          <w:tcPr>
            <w:tcW w:w="1223" w:type="pct"/>
            <w:tcBorders>
              <w:top w:val="single" w:color="auto" w:sz="2" w:space="0"/>
              <w:left w:val="single" w:color="auto" w:sz="2" w:space="0"/>
              <w:bottom w:val="single" w:color="auto" w:sz="8" w:space="0"/>
              <w:right w:val="single" w:color="auto" w:sz="2" w:space="0"/>
            </w:tcBorders>
            <w:noWrap/>
            <w:vAlign w:val="center"/>
          </w:tcPr>
          <w:p>
            <w:pPr>
              <w:widowControl/>
              <w:jc w:val="left"/>
              <w:rPr>
                <w:rFonts w:ascii="宋体" w:hAnsi="宋体"/>
                <w:kern w:val="0"/>
                <w:sz w:val="18"/>
              </w:rPr>
            </w:pPr>
            <w:r>
              <w:rPr>
                <w:rFonts w:hint="eastAsia" w:ascii="宋体" w:hAnsi="宋体" w:cs="宋体"/>
                <w:kern w:val="0"/>
                <w:sz w:val="18"/>
                <w:szCs w:val="18"/>
              </w:rPr>
              <w:t>专科以下</w:t>
            </w:r>
          </w:p>
        </w:tc>
        <w:tc>
          <w:tcPr>
            <w:tcW w:w="487" w:type="pct"/>
            <w:tcBorders>
              <w:top w:val="single" w:color="auto" w:sz="2" w:space="0"/>
              <w:left w:val="single" w:color="auto" w:sz="2" w:space="0"/>
              <w:bottom w:val="single" w:color="auto" w:sz="8" w:space="0"/>
              <w:right w:val="single" w:color="auto" w:sz="2" w:space="0"/>
            </w:tcBorders>
            <w:noWrap/>
            <w:vAlign w:val="center"/>
          </w:tcPr>
          <w:p>
            <w:pPr>
              <w:widowControl/>
              <w:jc w:val="center"/>
              <w:rPr>
                <w:rFonts w:ascii="宋体" w:hAnsi="宋体"/>
                <w:kern w:val="0"/>
                <w:sz w:val="18"/>
              </w:rPr>
            </w:pPr>
            <w:r>
              <w:rPr>
                <w:rFonts w:ascii="宋体" w:hAnsi="宋体" w:cs="宋体"/>
                <w:kern w:val="0"/>
                <w:sz w:val="18"/>
                <w:szCs w:val="18"/>
              </w:rPr>
              <w:t>11</w:t>
            </w:r>
          </w:p>
        </w:tc>
        <w:tc>
          <w:tcPr>
            <w:tcW w:w="405" w:type="pct"/>
            <w:tcBorders>
              <w:top w:val="nil"/>
              <w:left w:val="single" w:color="auto" w:sz="2" w:space="0"/>
              <w:bottom w:val="single" w:color="auto" w:sz="8" w:space="0"/>
              <w:right w:val="nil"/>
            </w:tcBorders>
            <w:noWrap/>
            <w:vAlign w:val="center"/>
          </w:tcPr>
          <w:p>
            <w:pPr>
              <w:widowControl/>
              <w:jc w:val="center"/>
              <w:rPr>
                <w:rFonts w:ascii="宋体" w:hAnsi="宋体"/>
                <w:kern w:val="0"/>
                <w:sz w:val="18"/>
              </w:rPr>
            </w:pPr>
          </w:p>
        </w:tc>
        <w:tc>
          <w:tcPr>
            <w:tcW w:w="487" w:type="pct"/>
            <w:tcBorders>
              <w:top w:val="nil"/>
              <w:left w:val="nil"/>
              <w:bottom w:val="single" w:color="auto" w:sz="8" w:space="0"/>
              <w:right w:val="nil"/>
            </w:tcBorders>
            <w:noWrap/>
            <w:vAlign w:val="center"/>
          </w:tcPr>
          <w:p>
            <w:pPr>
              <w:widowControl/>
              <w:jc w:val="center"/>
              <w:rPr>
                <w:rFonts w:ascii="宋体" w:hAnsi="宋体"/>
                <w:kern w:val="0"/>
                <w:sz w:val="18"/>
              </w:rPr>
            </w:pPr>
          </w:p>
        </w:tc>
        <w:tc>
          <w:tcPr>
            <w:tcW w:w="1037" w:type="pct"/>
            <w:tcBorders>
              <w:top w:val="nil"/>
              <w:left w:val="nil"/>
              <w:bottom w:val="single" w:color="auto" w:sz="8" w:space="0"/>
              <w:right w:val="nil"/>
            </w:tcBorders>
            <w:vAlign w:val="center"/>
          </w:tcPr>
          <w:p>
            <w:pPr>
              <w:widowControl/>
              <w:jc w:val="center"/>
              <w:rPr>
                <w:rFonts w:ascii="宋体" w:hAnsi="宋体"/>
                <w:kern w:val="0"/>
                <w:sz w:val="18"/>
              </w:rPr>
            </w:pPr>
          </w:p>
        </w:tc>
      </w:tr>
    </w:tbl>
    <w:p>
      <w:pPr>
        <w:spacing w:line="440" w:lineRule="exact"/>
        <w:ind w:right="-800" w:rightChars="-381"/>
        <w:rPr>
          <w:rFonts w:ascii="宋体" w:hAnsi="宋体"/>
          <w:sz w:val="18"/>
        </w:rPr>
      </w:pPr>
      <w:r>
        <w:rPr>
          <w:rFonts w:hint="eastAsia" w:ascii="宋体" w:hAnsi="宋体" w:cs="宋体"/>
          <w:sz w:val="18"/>
          <w:szCs w:val="18"/>
        </w:rPr>
        <w:t>续表</w:t>
      </w:r>
    </w:p>
    <w:tbl>
      <w:tblPr>
        <w:tblStyle w:val="27"/>
        <w:tblW w:w="5000" w:type="pct"/>
        <w:tblInd w:w="2"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58"/>
        <w:gridCol w:w="2125"/>
        <w:gridCol w:w="2124"/>
        <w:gridCol w:w="212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000" w:type="pct"/>
            <w:gridSpan w:val="4"/>
            <w:vAlign w:val="center"/>
          </w:tcPr>
          <w:p>
            <w:pPr>
              <w:widowControl/>
              <w:jc w:val="center"/>
              <w:rPr>
                <w:rFonts w:ascii="宋体" w:hAnsi="宋体"/>
                <w:kern w:val="0"/>
                <w:sz w:val="18"/>
              </w:rPr>
            </w:pPr>
            <w:r>
              <w:rPr>
                <w:rFonts w:hint="eastAsia" w:ascii="宋体" w:hAnsi="宋体" w:cs="宋体"/>
                <w:kern w:val="0"/>
                <w:sz w:val="18"/>
                <w:szCs w:val="18"/>
              </w:rPr>
              <w:t>按工作年限分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65" w:type="pct"/>
            <w:noWrap/>
            <w:vAlign w:val="center"/>
          </w:tcPr>
          <w:p>
            <w:pPr>
              <w:widowControl/>
              <w:jc w:val="center"/>
              <w:rPr>
                <w:rFonts w:ascii="宋体" w:hAnsi="宋体"/>
                <w:kern w:val="0"/>
                <w:sz w:val="18"/>
              </w:rPr>
            </w:pPr>
            <w:r>
              <w:rPr>
                <w:rFonts w:ascii="宋体" w:hAnsi="宋体" w:cs="宋体"/>
                <w:kern w:val="0"/>
                <w:sz w:val="18"/>
                <w:szCs w:val="18"/>
              </w:rPr>
              <w:t>4</w:t>
            </w:r>
            <w:r>
              <w:rPr>
                <w:rFonts w:hint="eastAsia" w:ascii="宋体" w:hAnsi="宋体" w:cs="宋体"/>
                <w:kern w:val="0"/>
                <w:sz w:val="18"/>
                <w:szCs w:val="18"/>
              </w:rPr>
              <w:t>年以下</w:t>
            </w:r>
          </w:p>
        </w:tc>
        <w:tc>
          <w:tcPr>
            <w:tcW w:w="1246" w:type="pct"/>
            <w:noWrap/>
            <w:vAlign w:val="center"/>
          </w:tcPr>
          <w:p>
            <w:pPr>
              <w:widowControl/>
              <w:jc w:val="center"/>
              <w:rPr>
                <w:rFonts w:ascii="宋体" w:hAnsi="宋体"/>
                <w:kern w:val="0"/>
                <w:sz w:val="18"/>
              </w:rPr>
            </w:pPr>
            <w:r>
              <w:rPr>
                <w:rFonts w:ascii="宋体" w:hAnsi="宋体" w:cs="宋体"/>
                <w:kern w:val="0"/>
                <w:sz w:val="18"/>
                <w:szCs w:val="18"/>
              </w:rPr>
              <w:t>5-10</w:t>
            </w:r>
            <w:r>
              <w:rPr>
                <w:rFonts w:hint="eastAsia" w:ascii="宋体" w:hAnsi="宋体" w:cs="宋体"/>
                <w:kern w:val="0"/>
                <w:sz w:val="18"/>
                <w:szCs w:val="18"/>
              </w:rPr>
              <w:t>年</w:t>
            </w:r>
          </w:p>
        </w:tc>
        <w:tc>
          <w:tcPr>
            <w:tcW w:w="1245" w:type="pct"/>
            <w:noWrap/>
            <w:vAlign w:val="center"/>
          </w:tcPr>
          <w:p>
            <w:pPr>
              <w:widowControl/>
              <w:jc w:val="center"/>
              <w:rPr>
                <w:rFonts w:ascii="宋体" w:hAnsi="宋体"/>
                <w:kern w:val="0"/>
                <w:sz w:val="18"/>
              </w:rPr>
            </w:pPr>
            <w:r>
              <w:rPr>
                <w:rFonts w:ascii="宋体" w:hAnsi="宋体" w:cs="宋体"/>
                <w:kern w:val="0"/>
                <w:sz w:val="18"/>
                <w:szCs w:val="18"/>
              </w:rPr>
              <w:t>11-20</w:t>
            </w:r>
            <w:r>
              <w:rPr>
                <w:rFonts w:hint="eastAsia" w:ascii="宋体" w:hAnsi="宋体" w:cs="宋体"/>
                <w:kern w:val="0"/>
                <w:sz w:val="18"/>
                <w:szCs w:val="18"/>
              </w:rPr>
              <w:t>年</w:t>
            </w:r>
          </w:p>
        </w:tc>
        <w:tc>
          <w:tcPr>
            <w:tcW w:w="1245" w:type="pct"/>
            <w:noWrap/>
            <w:vAlign w:val="center"/>
          </w:tcPr>
          <w:p>
            <w:pPr>
              <w:widowControl/>
              <w:jc w:val="center"/>
              <w:rPr>
                <w:rFonts w:ascii="宋体" w:hAnsi="宋体"/>
                <w:kern w:val="0"/>
                <w:sz w:val="18"/>
              </w:rPr>
            </w:pPr>
            <w:r>
              <w:rPr>
                <w:rFonts w:ascii="宋体" w:hAnsi="宋体" w:cs="宋体"/>
                <w:kern w:val="0"/>
                <w:sz w:val="18"/>
                <w:szCs w:val="18"/>
              </w:rPr>
              <w:t>21</w:t>
            </w:r>
            <w:r>
              <w:rPr>
                <w:rFonts w:hint="eastAsia" w:ascii="宋体" w:hAnsi="宋体" w:cs="宋体"/>
                <w:kern w:val="0"/>
                <w:sz w:val="18"/>
                <w:szCs w:val="18"/>
              </w:rPr>
              <w:t>年以上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65" w:type="pct"/>
            <w:vAlign w:val="center"/>
          </w:tcPr>
          <w:p>
            <w:pPr>
              <w:widowControl/>
              <w:jc w:val="center"/>
              <w:rPr>
                <w:rFonts w:ascii="宋体" w:hAnsi="宋体"/>
                <w:kern w:val="0"/>
                <w:sz w:val="18"/>
              </w:rPr>
            </w:pPr>
            <w:r>
              <w:rPr>
                <w:rFonts w:ascii="宋体" w:hAnsi="宋体" w:cs="宋体"/>
                <w:kern w:val="0"/>
                <w:sz w:val="18"/>
                <w:szCs w:val="18"/>
              </w:rPr>
              <w:t>4</w:t>
            </w:r>
          </w:p>
        </w:tc>
        <w:tc>
          <w:tcPr>
            <w:tcW w:w="1246" w:type="pct"/>
            <w:vAlign w:val="center"/>
          </w:tcPr>
          <w:p>
            <w:pPr>
              <w:widowControl/>
              <w:jc w:val="center"/>
              <w:rPr>
                <w:rFonts w:ascii="宋体" w:hAnsi="宋体"/>
                <w:kern w:val="0"/>
                <w:sz w:val="18"/>
              </w:rPr>
            </w:pPr>
            <w:r>
              <w:rPr>
                <w:rFonts w:ascii="宋体" w:hAnsi="宋体" w:cs="宋体"/>
                <w:kern w:val="0"/>
                <w:sz w:val="18"/>
                <w:szCs w:val="18"/>
              </w:rPr>
              <w:t>5</w:t>
            </w:r>
          </w:p>
        </w:tc>
        <w:tc>
          <w:tcPr>
            <w:tcW w:w="1245" w:type="pct"/>
            <w:vAlign w:val="center"/>
          </w:tcPr>
          <w:p>
            <w:pPr>
              <w:widowControl/>
              <w:jc w:val="center"/>
              <w:rPr>
                <w:rFonts w:ascii="宋体" w:hAnsi="宋体"/>
                <w:kern w:val="0"/>
                <w:sz w:val="18"/>
              </w:rPr>
            </w:pPr>
            <w:r>
              <w:rPr>
                <w:rFonts w:ascii="宋体" w:hAnsi="宋体" w:cs="宋体"/>
                <w:kern w:val="0"/>
                <w:sz w:val="18"/>
                <w:szCs w:val="18"/>
              </w:rPr>
              <w:t>6</w:t>
            </w:r>
          </w:p>
        </w:tc>
        <w:tc>
          <w:tcPr>
            <w:tcW w:w="1245" w:type="pct"/>
            <w:vAlign w:val="center"/>
          </w:tcPr>
          <w:p>
            <w:pPr>
              <w:widowControl/>
              <w:jc w:val="center"/>
              <w:rPr>
                <w:rFonts w:ascii="宋体" w:hAnsi="宋体"/>
                <w:kern w:val="0"/>
                <w:sz w:val="18"/>
              </w:rPr>
            </w:pPr>
            <w:r>
              <w:rPr>
                <w:rFonts w:ascii="宋体" w:hAnsi="宋体" w:cs="宋体"/>
                <w:kern w:val="0"/>
                <w:sz w:val="18"/>
                <w:szCs w:val="18"/>
              </w:rPr>
              <w:t>7</w:t>
            </w:r>
          </w:p>
        </w:tc>
      </w:tr>
    </w:tbl>
    <w:p>
      <w:pPr>
        <w:spacing w:line="240" w:lineRule="exact"/>
        <w:ind w:right="-800" w:rightChars="-381"/>
        <w:rPr>
          <w:rFonts w:ascii="宋体" w:hAnsi="宋体" w:cs="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小学、小学教学点、初级中学、职业初中、九年一贯制学校、完全中学、高级中学、十二年一贯制学校、大学、学院、独立学院、本科层次职业学校、高等职业学校、高等专科学校、成人高校（包括职工高校、农民高校、管理干部学院、教育学院、独立函授学院、广播电视大学、其他成人高教机构）、其他普通高教机构（分校或大专班）填报。</w:t>
      </w:r>
    </w:p>
    <w:p>
      <w:pPr>
        <w:tabs>
          <w:tab w:val="left" w:pos="567"/>
        </w:tabs>
        <w:spacing w:line="240" w:lineRule="exact"/>
        <w:ind w:left="1999" w:leftChars="8"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）心理咨询工作人员是指在高等教育学校心理健康教育机构专职从事学生心理咨询工作的人员。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sz w:val="18"/>
          <w:szCs w:val="18"/>
        </w:rPr>
        <w:t>心理健康教育教师是指在中小学心理健康教育机构专职从事学生心理咨询或从事心理健康教育的人员</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）接受过专业教育是指心理学专业毕业或者具有心理咨询师职业资格或者接受过心理学专业培训的心理咨询工作人员。</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（4）按工作年限分是指专职从事心理咨询工作的年限。</w:t>
      </w:r>
    </w:p>
    <w:p>
      <w:pPr>
        <w:tabs>
          <w:tab w:val="left" w:pos="567"/>
        </w:tabs>
        <w:spacing w:line="240" w:lineRule="exact"/>
        <w:ind w:left="1999" w:leftChars="8" w:hanging="1983" w:hangingChars="1102"/>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01=行03+行04+行05+行06+行07；</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01=行08+行09+行10+行11；</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列</w:t>
      </w:r>
      <w:r>
        <w:rPr>
          <w:rFonts w:ascii="宋体" w:hAnsi="宋体"/>
          <w:sz w:val="18"/>
          <w:szCs w:val="18"/>
        </w:rPr>
        <w:t>1&gt;=列2；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列</w:t>
      </w:r>
      <w:r>
        <w:rPr>
          <w:rFonts w:ascii="宋体" w:hAnsi="宋体"/>
          <w:sz w:val="18"/>
          <w:szCs w:val="18"/>
        </w:rPr>
        <w:t>1&gt;=列3；</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列</w:t>
      </w:r>
      <w:r>
        <w:rPr>
          <w:rFonts w:ascii="宋体" w:hAnsi="宋体"/>
          <w:sz w:val="18"/>
          <w:szCs w:val="18"/>
        </w:rPr>
        <w:t xml:space="preserve">1=列4+列5+列6+列7。 </w:t>
      </w:r>
    </w:p>
    <w:bookmarkEnd w:id="167"/>
    <w:p>
      <w:pPr>
        <w:pStyle w:val="20"/>
        <w:numPr>
          <w:ilvl w:val="0"/>
          <w:numId w:val="1"/>
        </w:numPr>
        <w:rPr>
          <w:rFonts w:ascii="宋体" w:hAnsi="宋体"/>
        </w:rPr>
      </w:pPr>
      <w:r>
        <w:rPr>
          <w:rFonts w:ascii="宋体" w:hAnsi="宋体"/>
          <w:sz w:val="28"/>
          <w:lang w:val="en-US"/>
        </w:rPr>
        <w:br w:type="page"/>
      </w:r>
      <w:bookmarkStart w:id="171" w:name="_Toc111121803"/>
      <w:r>
        <w:rPr>
          <w:rFonts w:hint="eastAsia" w:ascii="宋体" w:hAnsi="宋体"/>
        </w:rPr>
        <w:t>研究生指导教师情况</w:t>
      </w:r>
      <w:bookmarkEnd w:id="168"/>
      <w:bookmarkEnd w:id="169"/>
      <w:bookmarkEnd w:id="171"/>
    </w:p>
    <w:p>
      <w:pPr>
        <w:tabs>
          <w:tab w:val="left" w:pos="5812"/>
        </w:tabs>
        <w:autoSpaceDE w:val="0"/>
        <w:autoSpaceDN w:val="0"/>
        <w:adjustRightInd w:val="0"/>
        <w:snapToGrid w:val="0"/>
        <w:spacing w:line="240" w:lineRule="exact"/>
        <w:rPr>
          <w:rFonts w:ascii="宋体" w:hAnsi="宋体"/>
          <w:bCs/>
          <w:sz w:val="18"/>
        </w:rPr>
      </w:pPr>
      <w:bookmarkStart w:id="172" w:name="_Hlk74035070"/>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教基4365</w:t>
      </w:r>
    </w:p>
    <w:p>
      <w:pPr>
        <w:tabs>
          <w:tab w:val="left" w:pos="5812"/>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805"/>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812"/>
        </w:tabs>
        <w:autoSpaceDE w:val="0"/>
        <w:autoSpaceDN w:val="0"/>
        <w:adjustRightInd w:val="0"/>
        <w:snapToGrid w:val="0"/>
        <w:spacing w:line="240" w:lineRule="exact"/>
        <w:rPr>
          <w:rFonts w:ascii="宋体" w:hAnsi="宋体"/>
          <w:sz w:val="18"/>
          <w:lang w:val="zh-CN"/>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ab/>
      </w:r>
      <w:r>
        <w:rPr>
          <w:rFonts w:hint="eastAsia" w:ascii="宋体" w:hAnsi="宋体"/>
          <w:sz w:val="18"/>
        </w:rPr>
        <w:t>计量单位：人</w:t>
      </w:r>
    </w:p>
    <w:bookmarkEnd w:id="172"/>
    <w:tbl>
      <w:tblPr>
        <w:tblStyle w:val="27"/>
        <w:tblW w:w="5000" w:type="pct"/>
        <w:tblInd w:w="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607"/>
        <w:gridCol w:w="745"/>
        <w:gridCol w:w="1083"/>
        <w:gridCol w:w="1083"/>
        <w:gridCol w:w="1083"/>
        <w:gridCol w:w="1083"/>
        <w:gridCol w:w="108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96" w:hRule="atLeast"/>
        </w:trPr>
        <w:tc>
          <w:tcPr>
            <w:tcW w:w="1390" w:type="pct"/>
            <w:gridSpan w:val="2"/>
            <w:tcBorders>
              <w:top w:val="single" w:color="auto" w:sz="8" w:space="0"/>
              <w:bottom w:val="single" w:color="auto" w:sz="4" w:space="0"/>
            </w:tcBorders>
          </w:tcPr>
          <w:p>
            <w:pPr>
              <w:jc w:val="center"/>
              <w:rPr>
                <w:rFonts w:ascii="宋体" w:hAnsi="宋体"/>
                <w:sz w:val="18"/>
              </w:rPr>
            </w:pPr>
            <w:r>
              <w:rPr>
                <w:rFonts w:hint="eastAsia" w:ascii="宋体" w:hAnsi="宋体" w:cs="宋体"/>
                <w:sz w:val="18"/>
                <w:szCs w:val="18"/>
              </w:rPr>
              <w:t>指标名称</w:t>
            </w:r>
          </w:p>
        </w:tc>
        <w:tc>
          <w:tcPr>
            <w:tcW w:w="437" w:type="pct"/>
            <w:tcBorders>
              <w:top w:val="single" w:color="auto" w:sz="8" w:space="0"/>
              <w:bottom w:val="single" w:color="auto" w:sz="4" w:space="0"/>
            </w:tcBorders>
          </w:tcPr>
          <w:p>
            <w:pPr>
              <w:jc w:val="center"/>
              <w:rPr>
                <w:rFonts w:ascii="宋体" w:hAnsi="宋体"/>
                <w:sz w:val="18"/>
              </w:rPr>
            </w:pPr>
            <w:r>
              <w:rPr>
                <w:rFonts w:hint="eastAsia" w:ascii="宋体" w:hAnsi="宋体" w:cs="宋体"/>
                <w:sz w:val="18"/>
                <w:szCs w:val="18"/>
              </w:rPr>
              <w:t>代码</w:t>
            </w:r>
          </w:p>
        </w:tc>
        <w:tc>
          <w:tcPr>
            <w:tcW w:w="635" w:type="pct"/>
            <w:tcBorders>
              <w:top w:val="single" w:color="auto" w:sz="8" w:space="0"/>
              <w:bottom w:val="single" w:color="auto" w:sz="4" w:space="0"/>
            </w:tcBorders>
          </w:tcPr>
          <w:p>
            <w:pPr>
              <w:jc w:val="center"/>
              <w:rPr>
                <w:rFonts w:ascii="宋体" w:hAnsi="宋体"/>
                <w:sz w:val="18"/>
              </w:rPr>
            </w:pPr>
            <w:r>
              <w:rPr>
                <w:rFonts w:hint="eastAsia" w:ascii="宋体" w:hAnsi="宋体" w:cs="宋体"/>
                <w:sz w:val="18"/>
                <w:szCs w:val="18"/>
              </w:rPr>
              <w:t>合计</w:t>
            </w:r>
          </w:p>
        </w:tc>
        <w:tc>
          <w:tcPr>
            <w:tcW w:w="635" w:type="pct"/>
            <w:tcBorders>
              <w:top w:val="single" w:color="auto" w:sz="8" w:space="0"/>
              <w:bottom w:val="single" w:color="auto" w:sz="4" w:space="0"/>
            </w:tcBorders>
          </w:tcPr>
          <w:p>
            <w:pPr>
              <w:autoSpaceDE w:val="0"/>
              <w:autoSpaceDN w:val="0"/>
              <w:adjustRightInd w:val="0"/>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人事关系在本校</w:t>
            </w:r>
          </w:p>
        </w:tc>
        <w:tc>
          <w:tcPr>
            <w:tcW w:w="635" w:type="pct"/>
            <w:tcBorders>
              <w:top w:val="single" w:color="auto" w:sz="8" w:space="0"/>
              <w:bottom w:val="single" w:color="auto" w:sz="4" w:space="0"/>
            </w:tcBorders>
            <w:vAlign w:val="center"/>
          </w:tcPr>
          <w:p>
            <w:pPr>
              <w:autoSpaceDE w:val="0"/>
              <w:autoSpaceDN w:val="0"/>
              <w:adjustRightInd w:val="0"/>
              <w:jc w:val="center"/>
              <w:rPr>
                <w:rFonts w:ascii="宋体" w:hAnsi="宋体"/>
                <w:sz w:val="18"/>
              </w:rPr>
            </w:pPr>
            <w:r>
              <w:rPr>
                <w:rFonts w:ascii="宋体" w:hAnsi="宋体" w:cs="宋体"/>
                <w:sz w:val="18"/>
                <w:szCs w:val="18"/>
              </w:rPr>
              <w:t>29</w:t>
            </w:r>
            <w:r>
              <w:rPr>
                <w:rFonts w:hint="eastAsia" w:ascii="宋体" w:hAnsi="宋体" w:cs="宋体"/>
                <w:sz w:val="18"/>
                <w:szCs w:val="18"/>
              </w:rPr>
              <w:t>岁以下</w:t>
            </w:r>
          </w:p>
        </w:tc>
        <w:tc>
          <w:tcPr>
            <w:tcW w:w="635" w:type="pct"/>
            <w:tcBorders>
              <w:top w:val="single" w:color="auto" w:sz="8" w:space="0"/>
              <w:bottom w:val="single" w:color="auto" w:sz="4" w:space="0"/>
            </w:tcBorders>
            <w:vAlign w:val="center"/>
          </w:tcPr>
          <w:p>
            <w:pPr>
              <w:autoSpaceDE w:val="0"/>
              <w:autoSpaceDN w:val="0"/>
              <w:adjustRightInd w:val="0"/>
              <w:jc w:val="center"/>
              <w:rPr>
                <w:rFonts w:ascii="宋体" w:hAnsi="宋体"/>
                <w:sz w:val="18"/>
              </w:rPr>
            </w:pPr>
            <w:r>
              <w:rPr>
                <w:rFonts w:ascii="宋体" w:hAnsi="宋体" w:cs="宋体"/>
                <w:sz w:val="18"/>
                <w:szCs w:val="18"/>
              </w:rPr>
              <w:t>30-34</w:t>
            </w:r>
            <w:r>
              <w:rPr>
                <w:rFonts w:hint="eastAsia" w:ascii="宋体" w:hAnsi="宋体" w:cs="宋体"/>
                <w:sz w:val="18"/>
                <w:szCs w:val="18"/>
              </w:rPr>
              <w:t>岁</w:t>
            </w:r>
          </w:p>
        </w:tc>
        <w:tc>
          <w:tcPr>
            <w:tcW w:w="633" w:type="pct"/>
            <w:tcBorders>
              <w:top w:val="single" w:color="auto" w:sz="8" w:space="0"/>
              <w:bottom w:val="single" w:color="auto" w:sz="4" w:space="0"/>
            </w:tcBorders>
            <w:vAlign w:val="center"/>
          </w:tcPr>
          <w:p>
            <w:pPr>
              <w:autoSpaceDE w:val="0"/>
              <w:autoSpaceDN w:val="0"/>
              <w:adjustRightInd w:val="0"/>
              <w:jc w:val="center"/>
              <w:rPr>
                <w:rFonts w:ascii="宋体" w:hAnsi="宋体"/>
                <w:sz w:val="18"/>
              </w:rPr>
            </w:pPr>
            <w:r>
              <w:rPr>
                <w:rFonts w:ascii="宋体" w:hAnsi="宋体" w:cs="宋体"/>
                <w:sz w:val="18"/>
                <w:szCs w:val="18"/>
              </w:rPr>
              <w:t>35-39</w:t>
            </w:r>
            <w:r>
              <w:rPr>
                <w:rFonts w:hint="eastAsia" w:ascii="宋体" w:hAnsi="宋体" w:cs="宋体"/>
                <w:sz w:val="18"/>
                <w:szCs w:val="18"/>
              </w:rPr>
              <w:t>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390" w:type="pct"/>
            <w:gridSpan w:val="2"/>
            <w:tcBorders>
              <w:bottom w:val="single" w:color="auto" w:sz="2" w:space="0"/>
              <w:right w:val="single" w:color="auto" w:sz="2" w:space="0"/>
            </w:tcBorders>
          </w:tcPr>
          <w:p>
            <w:pPr>
              <w:jc w:val="center"/>
              <w:rPr>
                <w:rFonts w:ascii="宋体" w:hAnsi="宋体"/>
                <w:sz w:val="18"/>
              </w:rPr>
            </w:pPr>
            <w:r>
              <w:rPr>
                <w:rFonts w:hint="eastAsia" w:ascii="宋体" w:hAnsi="宋体" w:cs="宋体"/>
                <w:sz w:val="18"/>
                <w:szCs w:val="18"/>
              </w:rPr>
              <w:t>甲</w:t>
            </w:r>
          </w:p>
        </w:tc>
        <w:tc>
          <w:tcPr>
            <w:tcW w:w="437" w:type="pct"/>
            <w:tcBorders>
              <w:left w:val="single" w:color="auto" w:sz="2" w:space="0"/>
              <w:bottom w:val="single" w:color="auto" w:sz="2" w:space="0"/>
              <w:right w:val="single" w:color="auto" w:sz="2" w:space="0"/>
            </w:tcBorders>
          </w:tcPr>
          <w:p>
            <w:pPr>
              <w:jc w:val="center"/>
              <w:rPr>
                <w:rFonts w:ascii="宋体" w:hAnsi="宋体"/>
                <w:sz w:val="18"/>
              </w:rPr>
            </w:pPr>
            <w:r>
              <w:rPr>
                <w:rFonts w:hint="eastAsia" w:ascii="宋体" w:hAnsi="宋体" w:cs="宋体"/>
                <w:sz w:val="18"/>
                <w:szCs w:val="18"/>
              </w:rPr>
              <w:t>乙</w:t>
            </w:r>
          </w:p>
        </w:tc>
        <w:tc>
          <w:tcPr>
            <w:tcW w:w="635" w:type="pct"/>
            <w:tcBorders>
              <w:left w:val="single" w:color="auto" w:sz="2" w:space="0"/>
              <w:bottom w:val="single" w:color="auto" w:sz="2" w:space="0"/>
              <w:right w:val="single" w:color="auto" w:sz="2" w:space="0"/>
            </w:tcBorders>
          </w:tcPr>
          <w:p>
            <w:pPr>
              <w:jc w:val="center"/>
              <w:rPr>
                <w:rFonts w:ascii="宋体" w:hAnsi="宋体"/>
                <w:sz w:val="18"/>
              </w:rPr>
            </w:pPr>
            <w:r>
              <w:rPr>
                <w:rFonts w:ascii="宋体" w:hAnsi="宋体" w:cs="宋体"/>
                <w:sz w:val="18"/>
                <w:szCs w:val="18"/>
              </w:rPr>
              <w:t>1</w:t>
            </w:r>
          </w:p>
        </w:tc>
        <w:tc>
          <w:tcPr>
            <w:tcW w:w="635" w:type="pct"/>
            <w:tcBorders>
              <w:left w:val="single" w:color="auto" w:sz="2" w:space="0"/>
              <w:bottom w:val="single" w:color="auto" w:sz="2" w:space="0"/>
              <w:right w:val="single" w:color="auto" w:sz="2" w:space="0"/>
            </w:tcBorders>
          </w:tcPr>
          <w:p>
            <w:pPr>
              <w:jc w:val="center"/>
              <w:rPr>
                <w:rFonts w:ascii="宋体" w:hAnsi="宋体" w:cs="宋体"/>
                <w:sz w:val="18"/>
                <w:szCs w:val="18"/>
              </w:rPr>
            </w:pPr>
            <w:r>
              <w:rPr>
                <w:rFonts w:ascii="宋体" w:hAnsi="宋体" w:cs="宋体"/>
                <w:sz w:val="18"/>
                <w:szCs w:val="18"/>
              </w:rPr>
              <w:t>2</w:t>
            </w:r>
          </w:p>
        </w:tc>
        <w:tc>
          <w:tcPr>
            <w:tcW w:w="635" w:type="pct"/>
            <w:tcBorders>
              <w:left w:val="single" w:color="auto" w:sz="2" w:space="0"/>
              <w:bottom w:val="single" w:color="auto" w:sz="2" w:space="0"/>
              <w:right w:val="single" w:color="auto" w:sz="2" w:space="0"/>
            </w:tcBorders>
          </w:tcPr>
          <w:p>
            <w:pPr>
              <w:jc w:val="center"/>
              <w:rPr>
                <w:rFonts w:ascii="宋体" w:hAnsi="宋体"/>
                <w:sz w:val="18"/>
              </w:rPr>
            </w:pPr>
            <w:r>
              <w:rPr>
                <w:rFonts w:ascii="宋体" w:hAnsi="宋体" w:cs="宋体"/>
                <w:sz w:val="18"/>
                <w:szCs w:val="18"/>
              </w:rPr>
              <w:t>3</w:t>
            </w:r>
          </w:p>
        </w:tc>
        <w:tc>
          <w:tcPr>
            <w:tcW w:w="635" w:type="pct"/>
            <w:tcBorders>
              <w:left w:val="single" w:color="auto" w:sz="2" w:space="0"/>
              <w:bottom w:val="single" w:color="auto" w:sz="2" w:space="0"/>
              <w:right w:val="single" w:color="auto" w:sz="2" w:space="0"/>
            </w:tcBorders>
          </w:tcPr>
          <w:p>
            <w:pPr>
              <w:jc w:val="center"/>
              <w:rPr>
                <w:rFonts w:ascii="宋体" w:hAnsi="宋体"/>
                <w:sz w:val="18"/>
              </w:rPr>
            </w:pPr>
            <w:r>
              <w:rPr>
                <w:rFonts w:ascii="宋体" w:hAnsi="宋体" w:cs="宋体"/>
                <w:sz w:val="18"/>
                <w:szCs w:val="18"/>
              </w:rPr>
              <w:t>4</w:t>
            </w:r>
          </w:p>
        </w:tc>
        <w:tc>
          <w:tcPr>
            <w:tcW w:w="633" w:type="pct"/>
            <w:tcBorders>
              <w:left w:val="single" w:color="auto" w:sz="2" w:space="0"/>
              <w:bottom w:val="single" w:color="auto" w:sz="2" w:space="0"/>
            </w:tcBorders>
          </w:tcPr>
          <w:p>
            <w:pPr>
              <w:jc w:val="center"/>
              <w:rPr>
                <w:rFonts w:ascii="宋体" w:hAnsi="宋体"/>
                <w:sz w:val="18"/>
              </w:rPr>
            </w:pPr>
            <w:r>
              <w:rPr>
                <w:rFonts w:ascii="宋体" w:hAnsi="宋体" w:cs="宋体"/>
                <w:sz w:val="18"/>
                <w:szCs w:val="18"/>
              </w:rPr>
              <w:t>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390" w:type="pct"/>
            <w:gridSpan w:val="2"/>
            <w:tcBorders>
              <w:top w:val="single" w:color="auto" w:sz="2" w:space="0"/>
              <w:bottom w:val="single" w:color="auto" w:sz="2" w:space="0"/>
              <w:right w:val="single" w:color="auto" w:sz="2" w:space="0"/>
            </w:tcBorders>
          </w:tcPr>
          <w:p>
            <w:pPr>
              <w:rPr>
                <w:rFonts w:ascii="宋体" w:hAnsi="宋体"/>
                <w:sz w:val="18"/>
              </w:rPr>
            </w:pPr>
            <w:r>
              <w:rPr>
                <w:rFonts w:hint="eastAsia" w:ascii="宋体" w:hAnsi="宋体" w:cs="宋体"/>
                <w:sz w:val="18"/>
                <w:szCs w:val="18"/>
              </w:rPr>
              <w:t>总计</w:t>
            </w:r>
          </w:p>
        </w:tc>
        <w:tc>
          <w:tcPr>
            <w:tcW w:w="437" w:type="pct"/>
            <w:tcBorders>
              <w:top w:val="single" w:color="auto" w:sz="2" w:space="0"/>
              <w:left w:val="single" w:color="auto" w:sz="2" w:space="0"/>
              <w:bottom w:val="single" w:color="auto" w:sz="2" w:space="0"/>
              <w:right w:val="single" w:color="auto" w:sz="2" w:space="0"/>
            </w:tcBorders>
          </w:tcPr>
          <w:p>
            <w:pPr>
              <w:jc w:val="center"/>
              <w:rPr>
                <w:rFonts w:ascii="宋体" w:hAnsi="宋体"/>
                <w:sz w:val="18"/>
              </w:rPr>
            </w:pPr>
            <w:r>
              <w:rPr>
                <w:rFonts w:ascii="宋体" w:hAnsi="宋体" w:cs="宋体"/>
                <w:sz w:val="18"/>
                <w:szCs w:val="18"/>
              </w:rPr>
              <w:t>01</w:t>
            </w:r>
          </w:p>
        </w:tc>
        <w:tc>
          <w:tcPr>
            <w:tcW w:w="635" w:type="pct"/>
            <w:tcBorders>
              <w:top w:val="single" w:color="auto" w:sz="2" w:space="0"/>
              <w:left w:val="single" w:color="auto" w:sz="2" w:space="0"/>
              <w:bottom w:val="nil"/>
              <w:right w:val="nil"/>
            </w:tcBorders>
            <w:vAlign w:val="center"/>
          </w:tcPr>
          <w:p>
            <w:pPr>
              <w:jc w:val="center"/>
              <w:rPr>
                <w:rFonts w:ascii="宋体" w:hAnsi="宋体"/>
                <w:sz w:val="18"/>
              </w:rPr>
            </w:pPr>
          </w:p>
        </w:tc>
        <w:tc>
          <w:tcPr>
            <w:tcW w:w="635" w:type="pct"/>
            <w:tcBorders>
              <w:top w:val="single" w:color="auto" w:sz="2" w:space="0"/>
              <w:left w:val="nil"/>
              <w:bottom w:val="nil"/>
              <w:right w:val="nil"/>
            </w:tcBorders>
            <w:vAlign w:val="center"/>
          </w:tcPr>
          <w:p>
            <w:pPr>
              <w:jc w:val="center"/>
              <w:rPr>
                <w:rFonts w:ascii="宋体" w:hAnsi="宋体"/>
                <w:sz w:val="18"/>
              </w:rPr>
            </w:pPr>
          </w:p>
        </w:tc>
        <w:tc>
          <w:tcPr>
            <w:tcW w:w="635" w:type="pct"/>
            <w:tcBorders>
              <w:top w:val="single" w:color="auto" w:sz="2" w:space="0"/>
              <w:left w:val="nil"/>
              <w:bottom w:val="nil"/>
              <w:right w:val="nil"/>
            </w:tcBorders>
            <w:vAlign w:val="center"/>
          </w:tcPr>
          <w:p>
            <w:pPr>
              <w:jc w:val="center"/>
              <w:rPr>
                <w:rFonts w:ascii="宋体" w:hAnsi="宋体"/>
                <w:sz w:val="18"/>
              </w:rPr>
            </w:pPr>
          </w:p>
        </w:tc>
        <w:tc>
          <w:tcPr>
            <w:tcW w:w="635" w:type="pct"/>
            <w:tcBorders>
              <w:top w:val="single" w:color="auto" w:sz="2" w:space="0"/>
              <w:left w:val="nil"/>
              <w:bottom w:val="nil"/>
              <w:right w:val="nil"/>
            </w:tcBorders>
            <w:vAlign w:val="center"/>
          </w:tcPr>
          <w:p>
            <w:pPr>
              <w:jc w:val="center"/>
              <w:rPr>
                <w:rFonts w:ascii="宋体" w:hAnsi="宋体"/>
                <w:sz w:val="18"/>
              </w:rPr>
            </w:pPr>
          </w:p>
        </w:tc>
        <w:tc>
          <w:tcPr>
            <w:tcW w:w="633" w:type="pct"/>
            <w:tcBorders>
              <w:top w:val="single" w:color="auto" w:sz="2" w:space="0"/>
              <w:left w:val="nil"/>
              <w:bottom w:val="nil"/>
            </w:tcBorders>
            <w:vAlign w:val="center"/>
          </w:tcPr>
          <w:p>
            <w:pPr>
              <w:jc w:val="center"/>
              <w:rPr>
                <w:rFonts w:ascii="宋体" w:hAnsi="宋体"/>
                <w:sz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390" w:type="pct"/>
            <w:gridSpan w:val="2"/>
            <w:tcBorders>
              <w:top w:val="single" w:color="auto" w:sz="2" w:space="0"/>
              <w:bottom w:val="single" w:color="auto" w:sz="2" w:space="0"/>
              <w:right w:val="single" w:color="auto" w:sz="2" w:space="0"/>
            </w:tcBorders>
          </w:tcPr>
          <w:p>
            <w:pPr>
              <w:ind w:firstLine="180" w:firstLineChars="100"/>
              <w:rPr>
                <w:rFonts w:ascii="宋体" w:hAnsi="宋体"/>
                <w:sz w:val="18"/>
              </w:rPr>
            </w:pPr>
            <w:r>
              <w:rPr>
                <w:rFonts w:ascii="宋体" w:hAnsi="宋体" w:cs="宋体"/>
                <w:sz w:val="18"/>
                <w:szCs w:val="18"/>
              </w:rPr>
              <w:t>#</w:t>
            </w:r>
            <w:r>
              <w:rPr>
                <w:rFonts w:hint="eastAsia" w:ascii="宋体" w:hAnsi="宋体" w:cs="宋体"/>
                <w:sz w:val="18"/>
                <w:szCs w:val="18"/>
              </w:rPr>
              <w:t>女</w:t>
            </w:r>
          </w:p>
        </w:tc>
        <w:tc>
          <w:tcPr>
            <w:tcW w:w="437" w:type="pct"/>
            <w:tcBorders>
              <w:top w:val="single" w:color="auto" w:sz="2" w:space="0"/>
              <w:left w:val="single" w:color="auto" w:sz="2" w:space="0"/>
              <w:bottom w:val="single" w:color="auto" w:sz="2" w:space="0"/>
              <w:right w:val="single" w:color="auto" w:sz="2" w:space="0"/>
            </w:tcBorders>
          </w:tcPr>
          <w:p>
            <w:pPr>
              <w:jc w:val="center"/>
              <w:rPr>
                <w:rFonts w:ascii="宋体" w:hAnsi="宋体"/>
                <w:sz w:val="18"/>
              </w:rPr>
            </w:pPr>
            <w:r>
              <w:rPr>
                <w:rFonts w:ascii="宋体" w:hAnsi="宋体" w:cs="宋体"/>
                <w:sz w:val="18"/>
                <w:szCs w:val="18"/>
              </w:rPr>
              <w:t>02</w:t>
            </w:r>
          </w:p>
        </w:tc>
        <w:tc>
          <w:tcPr>
            <w:tcW w:w="635" w:type="pct"/>
            <w:tcBorders>
              <w:top w:val="nil"/>
              <w:left w:val="single" w:color="auto" w:sz="2" w:space="0"/>
              <w:bottom w:val="nil"/>
              <w:right w:val="nil"/>
            </w:tcBorders>
            <w:vAlign w:val="center"/>
          </w:tcPr>
          <w:p>
            <w:pPr>
              <w:jc w:val="center"/>
              <w:rPr>
                <w:rFonts w:ascii="宋体" w:hAnsi="宋体"/>
                <w:sz w:val="18"/>
              </w:rPr>
            </w:pPr>
          </w:p>
        </w:tc>
        <w:tc>
          <w:tcPr>
            <w:tcW w:w="635" w:type="pct"/>
            <w:tcBorders>
              <w:top w:val="nil"/>
              <w:left w:val="nil"/>
              <w:bottom w:val="nil"/>
              <w:right w:val="nil"/>
            </w:tcBorders>
            <w:vAlign w:val="center"/>
          </w:tcPr>
          <w:p>
            <w:pPr>
              <w:jc w:val="center"/>
              <w:rPr>
                <w:rFonts w:ascii="宋体" w:hAnsi="宋体"/>
                <w:sz w:val="18"/>
              </w:rPr>
            </w:pPr>
            <w:r>
              <w:rPr>
                <w:rFonts w:hint="eastAsia" w:ascii="宋体" w:hAnsi="宋体"/>
                <w:sz w:val="18"/>
              </w:rPr>
              <w:t>—</w:t>
            </w:r>
          </w:p>
        </w:tc>
        <w:tc>
          <w:tcPr>
            <w:tcW w:w="635" w:type="pct"/>
            <w:tcBorders>
              <w:top w:val="nil"/>
              <w:left w:val="nil"/>
              <w:bottom w:val="nil"/>
              <w:right w:val="nil"/>
            </w:tcBorders>
            <w:vAlign w:val="center"/>
          </w:tcPr>
          <w:p>
            <w:pPr>
              <w:jc w:val="center"/>
              <w:rPr>
                <w:rFonts w:ascii="宋体" w:hAnsi="宋体"/>
                <w:sz w:val="18"/>
              </w:rPr>
            </w:pPr>
          </w:p>
        </w:tc>
        <w:tc>
          <w:tcPr>
            <w:tcW w:w="635" w:type="pct"/>
            <w:tcBorders>
              <w:top w:val="nil"/>
              <w:left w:val="nil"/>
              <w:bottom w:val="nil"/>
              <w:right w:val="nil"/>
            </w:tcBorders>
            <w:vAlign w:val="center"/>
          </w:tcPr>
          <w:p>
            <w:pPr>
              <w:jc w:val="center"/>
              <w:rPr>
                <w:rFonts w:ascii="宋体" w:hAnsi="宋体"/>
                <w:sz w:val="18"/>
              </w:rPr>
            </w:pPr>
          </w:p>
        </w:tc>
        <w:tc>
          <w:tcPr>
            <w:tcW w:w="633" w:type="pct"/>
            <w:tcBorders>
              <w:top w:val="nil"/>
              <w:left w:val="nil"/>
              <w:bottom w:val="nil"/>
            </w:tcBorders>
            <w:vAlign w:val="center"/>
          </w:tcPr>
          <w:p>
            <w:pPr>
              <w:jc w:val="center"/>
              <w:rPr>
                <w:rFonts w:ascii="宋体" w:hAnsi="宋体"/>
                <w:sz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448" w:type="pct"/>
            <w:vMerge w:val="restart"/>
            <w:tcBorders>
              <w:top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cs="宋体"/>
                <w:sz w:val="18"/>
                <w:szCs w:val="18"/>
              </w:rPr>
              <w:t>按专业技术职务分</w:t>
            </w:r>
          </w:p>
        </w:tc>
        <w:tc>
          <w:tcPr>
            <w:tcW w:w="942" w:type="pct"/>
            <w:tcBorders>
              <w:top w:val="single" w:color="auto" w:sz="2" w:space="0"/>
              <w:left w:val="single" w:color="auto" w:sz="2" w:space="0"/>
              <w:bottom w:val="single" w:color="auto" w:sz="2" w:space="0"/>
              <w:right w:val="single" w:color="auto" w:sz="2" w:space="0"/>
            </w:tcBorders>
            <w:vAlign w:val="center"/>
          </w:tcPr>
          <w:p>
            <w:pPr>
              <w:ind w:firstLine="180" w:firstLineChars="100"/>
              <w:rPr>
                <w:rFonts w:ascii="宋体" w:hAnsi="宋体"/>
                <w:sz w:val="18"/>
              </w:rPr>
            </w:pPr>
            <w:r>
              <w:rPr>
                <w:rFonts w:hint="eastAsia" w:ascii="宋体" w:hAnsi="宋体" w:cs="宋体"/>
                <w:sz w:val="18"/>
                <w:szCs w:val="18"/>
              </w:rPr>
              <w:t>正高级</w:t>
            </w:r>
          </w:p>
        </w:tc>
        <w:tc>
          <w:tcPr>
            <w:tcW w:w="437" w:type="pc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ascii="宋体" w:hAnsi="宋体" w:cs="宋体"/>
                <w:sz w:val="18"/>
                <w:szCs w:val="18"/>
              </w:rPr>
              <w:t>03</w:t>
            </w:r>
          </w:p>
        </w:tc>
        <w:tc>
          <w:tcPr>
            <w:tcW w:w="635" w:type="pct"/>
            <w:tcBorders>
              <w:top w:val="nil"/>
              <w:left w:val="single" w:color="auto" w:sz="2" w:space="0"/>
              <w:bottom w:val="nil"/>
              <w:right w:val="nil"/>
            </w:tcBorders>
            <w:vAlign w:val="center"/>
          </w:tcPr>
          <w:p>
            <w:pPr>
              <w:jc w:val="center"/>
              <w:rPr>
                <w:rFonts w:ascii="宋体" w:hAnsi="宋体"/>
                <w:sz w:val="18"/>
              </w:rPr>
            </w:pPr>
          </w:p>
        </w:tc>
        <w:tc>
          <w:tcPr>
            <w:tcW w:w="635" w:type="pct"/>
            <w:tcBorders>
              <w:top w:val="nil"/>
              <w:left w:val="nil"/>
              <w:bottom w:val="nil"/>
              <w:right w:val="nil"/>
            </w:tcBorders>
            <w:vAlign w:val="center"/>
          </w:tcPr>
          <w:p>
            <w:pPr>
              <w:jc w:val="center"/>
              <w:rPr>
                <w:rFonts w:ascii="宋体" w:hAnsi="宋体"/>
                <w:sz w:val="18"/>
              </w:rPr>
            </w:pPr>
          </w:p>
        </w:tc>
        <w:tc>
          <w:tcPr>
            <w:tcW w:w="635" w:type="pct"/>
            <w:tcBorders>
              <w:top w:val="nil"/>
              <w:left w:val="nil"/>
              <w:bottom w:val="nil"/>
              <w:right w:val="nil"/>
            </w:tcBorders>
            <w:vAlign w:val="center"/>
          </w:tcPr>
          <w:p>
            <w:pPr>
              <w:jc w:val="center"/>
              <w:rPr>
                <w:rFonts w:ascii="宋体" w:hAnsi="宋体"/>
                <w:sz w:val="18"/>
              </w:rPr>
            </w:pPr>
          </w:p>
        </w:tc>
        <w:tc>
          <w:tcPr>
            <w:tcW w:w="635" w:type="pct"/>
            <w:tcBorders>
              <w:top w:val="nil"/>
              <w:left w:val="nil"/>
              <w:bottom w:val="nil"/>
              <w:right w:val="nil"/>
            </w:tcBorders>
            <w:vAlign w:val="center"/>
          </w:tcPr>
          <w:p>
            <w:pPr>
              <w:jc w:val="center"/>
              <w:rPr>
                <w:rFonts w:ascii="宋体" w:hAnsi="宋体"/>
                <w:sz w:val="18"/>
              </w:rPr>
            </w:pPr>
          </w:p>
        </w:tc>
        <w:tc>
          <w:tcPr>
            <w:tcW w:w="633" w:type="pct"/>
            <w:tcBorders>
              <w:top w:val="nil"/>
              <w:left w:val="nil"/>
              <w:bottom w:val="nil"/>
            </w:tcBorders>
            <w:vAlign w:val="center"/>
          </w:tcPr>
          <w:p>
            <w:pPr>
              <w:jc w:val="center"/>
              <w:rPr>
                <w:rFonts w:ascii="宋体" w:hAnsi="宋体"/>
                <w:sz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448" w:type="pct"/>
            <w:vMerge w:val="continue"/>
            <w:tcBorders>
              <w:top w:val="single" w:color="auto" w:sz="2" w:space="0"/>
              <w:bottom w:val="single" w:color="auto" w:sz="2" w:space="0"/>
              <w:right w:val="single" w:color="auto" w:sz="2" w:space="0"/>
            </w:tcBorders>
          </w:tcPr>
          <w:p>
            <w:pPr>
              <w:rPr>
                <w:rFonts w:ascii="宋体" w:hAnsi="宋体"/>
                <w:sz w:val="18"/>
              </w:rPr>
            </w:pPr>
          </w:p>
        </w:tc>
        <w:tc>
          <w:tcPr>
            <w:tcW w:w="942" w:type="pct"/>
            <w:tcBorders>
              <w:top w:val="single" w:color="auto" w:sz="2" w:space="0"/>
              <w:left w:val="single" w:color="auto" w:sz="2" w:space="0"/>
              <w:bottom w:val="single" w:color="auto" w:sz="2" w:space="0"/>
              <w:right w:val="single" w:color="auto" w:sz="2" w:space="0"/>
            </w:tcBorders>
            <w:vAlign w:val="center"/>
          </w:tcPr>
          <w:p>
            <w:pPr>
              <w:ind w:firstLine="180" w:firstLineChars="100"/>
              <w:rPr>
                <w:rFonts w:ascii="宋体" w:hAnsi="宋体"/>
                <w:sz w:val="18"/>
              </w:rPr>
            </w:pPr>
            <w:r>
              <w:rPr>
                <w:rFonts w:hint="eastAsia" w:ascii="宋体" w:hAnsi="宋体" w:cs="宋体"/>
                <w:sz w:val="18"/>
                <w:szCs w:val="18"/>
              </w:rPr>
              <w:t>副高级</w:t>
            </w:r>
          </w:p>
        </w:tc>
        <w:tc>
          <w:tcPr>
            <w:tcW w:w="437" w:type="pc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ascii="宋体" w:hAnsi="宋体" w:cs="宋体"/>
                <w:sz w:val="18"/>
                <w:szCs w:val="18"/>
              </w:rPr>
              <w:t>04</w:t>
            </w:r>
          </w:p>
        </w:tc>
        <w:tc>
          <w:tcPr>
            <w:tcW w:w="635" w:type="pct"/>
            <w:tcBorders>
              <w:top w:val="nil"/>
              <w:left w:val="single" w:color="auto" w:sz="2" w:space="0"/>
              <w:bottom w:val="nil"/>
              <w:right w:val="nil"/>
            </w:tcBorders>
            <w:vAlign w:val="center"/>
          </w:tcPr>
          <w:p>
            <w:pPr>
              <w:jc w:val="center"/>
              <w:rPr>
                <w:rFonts w:ascii="宋体" w:hAnsi="宋体"/>
                <w:sz w:val="18"/>
              </w:rPr>
            </w:pPr>
          </w:p>
        </w:tc>
        <w:tc>
          <w:tcPr>
            <w:tcW w:w="635" w:type="pct"/>
            <w:tcBorders>
              <w:top w:val="nil"/>
              <w:left w:val="nil"/>
              <w:bottom w:val="nil"/>
              <w:right w:val="nil"/>
            </w:tcBorders>
            <w:vAlign w:val="center"/>
          </w:tcPr>
          <w:p>
            <w:pPr>
              <w:jc w:val="center"/>
              <w:rPr>
                <w:rFonts w:ascii="宋体" w:hAnsi="宋体"/>
                <w:sz w:val="18"/>
              </w:rPr>
            </w:pPr>
          </w:p>
        </w:tc>
        <w:tc>
          <w:tcPr>
            <w:tcW w:w="635" w:type="pct"/>
            <w:tcBorders>
              <w:top w:val="nil"/>
              <w:left w:val="nil"/>
              <w:bottom w:val="nil"/>
              <w:right w:val="nil"/>
            </w:tcBorders>
            <w:vAlign w:val="center"/>
          </w:tcPr>
          <w:p>
            <w:pPr>
              <w:jc w:val="center"/>
              <w:rPr>
                <w:rFonts w:ascii="宋体" w:hAnsi="宋体"/>
                <w:sz w:val="18"/>
              </w:rPr>
            </w:pPr>
          </w:p>
        </w:tc>
        <w:tc>
          <w:tcPr>
            <w:tcW w:w="635" w:type="pct"/>
            <w:tcBorders>
              <w:top w:val="nil"/>
              <w:left w:val="nil"/>
              <w:bottom w:val="nil"/>
              <w:right w:val="nil"/>
            </w:tcBorders>
            <w:vAlign w:val="center"/>
          </w:tcPr>
          <w:p>
            <w:pPr>
              <w:jc w:val="center"/>
              <w:rPr>
                <w:rFonts w:ascii="宋体" w:hAnsi="宋体"/>
                <w:sz w:val="18"/>
              </w:rPr>
            </w:pPr>
          </w:p>
        </w:tc>
        <w:tc>
          <w:tcPr>
            <w:tcW w:w="633" w:type="pct"/>
            <w:tcBorders>
              <w:top w:val="nil"/>
              <w:left w:val="nil"/>
              <w:bottom w:val="nil"/>
            </w:tcBorders>
            <w:vAlign w:val="center"/>
          </w:tcPr>
          <w:p>
            <w:pPr>
              <w:jc w:val="center"/>
              <w:rPr>
                <w:rFonts w:ascii="宋体" w:hAnsi="宋体"/>
                <w:sz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448" w:type="pct"/>
            <w:vMerge w:val="continue"/>
            <w:tcBorders>
              <w:top w:val="single" w:color="auto" w:sz="2" w:space="0"/>
              <w:bottom w:val="single" w:color="auto" w:sz="2" w:space="0"/>
              <w:right w:val="single" w:color="auto" w:sz="2" w:space="0"/>
            </w:tcBorders>
          </w:tcPr>
          <w:p>
            <w:pPr>
              <w:rPr>
                <w:rFonts w:ascii="宋体" w:hAnsi="宋体"/>
                <w:sz w:val="18"/>
              </w:rPr>
            </w:pPr>
          </w:p>
        </w:tc>
        <w:tc>
          <w:tcPr>
            <w:tcW w:w="942" w:type="pct"/>
            <w:tcBorders>
              <w:top w:val="single" w:color="auto" w:sz="2" w:space="0"/>
              <w:left w:val="single" w:color="auto" w:sz="2" w:space="0"/>
              <w:bottom w:val="single" w:color="auto" w:sz="2" w:space="0"/>
              <w:right w:val="single" w:color="auto" w:sz="2" w:space="0"/>
            </w:tcBorders>
            <w:vAlign w:val="center"/>
          </w:tcPr>
          <w:p>
            <w:pPr>
              <w:ind w:firstLine="180" w:firstLineChars="100"/>
              <w:rPr>
                <w:rFonts w:ascii="宋体" w:hAnsi="宋体"/>
                <w:sz w:val="18"/>
              </w:rPr>
            </w:pPr>
            <w:r>
              <w:rPr>
                <w:rFonts w:hint="eastAsia" w:ascii="宋体" w:hAnsi="宋体" w:cs="宋体"/>
                <w:sz w:val="18"/>
                <w:szCs w:val="18"/>
              </w:rPr>
              <w:t>中级</w:t>
            </w:r>
          </w:p>
        </w:tc>
        <w:tc>
          <w:tcPr>
            <w:tcW w:w="437" w:type="pc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ascii="宋体" w:hAnsi="宋体" w:cs="宋体"/>
                <w:sz w:val="18"/>
                <w:szCs w:val="18"/>
              </w:rPr>
              <w:t>05</w:t>
            </w:r>
          </w:p>
        </w:tc>
        <w:tc>
          <w:tcPr>
            <w:tcW w:w="635" w:type="pct"/>
            <w:tcBorders>
              <w:top w:val="nil"/>
              <w:left w:val="single" w:color="auto" w:sz="2" w:space="0"/>
              <w:bottom w:val="nil"/>
              <w:right w:val="nil"/>
            </w:tcBorders>
            <w:vAlign w:val="center"/>
          </w:tcPr>
          <w:p>
            <w:pPr>
              <w:jc w:val="center"/>
              <w:rPr>
                <w:rFonts w:ascii="宋体" w:hAnsi="宋体"/>
                <w:sz w:val="18"/>
              </w:rPr>
            </w:pPr>
          </w:p>
        </w:tc>
        <w:tc>
          <w:tcPr>
            <w:tcW w:w="635" w:type="pct"/>
            <w:tcBorders>
              <w:top w:val="nil"/>
              <w:left w:val="nil"/>
              <w:bottom w:val="nil"/>
              <w:right w:val="nil"/>
            </w:tcBorders>
            <w:vAlign w:val="center"/>
          </w:tcPr>
          <w:p>
            <w:pPr>
              <w:jc w:val="center"/>
              <w:rPr>
                <w:rFonts w:ascii="宋体" w:hAnsi="宋体"/>
                <w:sz w:val="18"/>
              </w:rPr>
            </w:pPr>
          </w:p>
        </w:tc>
        <w:tc>
          <w:tcPr>
            <w:tcW w:w="635" w:type="pct"/>
            <w:tcBorders>
              <w:top w:val="nil"/>
              <w:left w:val="nil"/>
              <w:bottom w:val="nil"/>
              <w:right w:val="nil"/>
            </w:tcBorders>
            <w:vAlign w:val="center"/>
          </w:tcPr>
          <w:p>
            <w:pPr>
              <w:jc w:val="center"/>
              <w:rPr>
                <w:rFonts w:ascii="宋体" w:hAnsi="宋体"/>
                <w:sz w:val="18"/>
              </w:rPr>
            </w:pPr>
          </w:p>
        </w:tc>
        <w:tc>
          <w:tcPr>
            <w:tcW w:w="635" w:type="pct"/>
            <w:tcBorders>
              <w:top w:val="nil"/>
              <w:left w:val="nil"/>
              <w:bottom w:val="nil"/>
              <w:right w:val="nil"/>
            </w:tcBorders>
            <w:vAlign w:val="center"/>
          </w:tcPr>
          <w:p>
            <w:pPr>
              <w:jc w:val="center"/>
              <w:rPr>
                <w:rFonts w:ascii="宋体" w:hAnsi="宋体"/>
                <w:sz w:val="18"/>
              </w:rPr>
            </w:pPr>
          </w:p>
        </w:tc>
        <w:tc>
          <w:tcPr>
            <w:tcW w:w="633" w:type="pct"/>
            <w:tcBorders>
              <w:top w:val="nil"/>
              <w:left w:val="nil"/>
              <w:bottom w:val="nil"/>
            </w:tcBorders>
            <w:vAlign w:val="center"/>
          </w:tcPr>
          <w:p>
            <w:pPr>
              <w:jc w:val="center"/>
              <w:rPr>
                <w:rFonts w:ascii="宋体" w:hAnsi="宋体"/>
                <w:sz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6" w:hRule="atLeast"/>
        </w:trPr>
        <w:tc>
          <w:tcPr>
            <w:tcW w:w="448" w:type="pct"/>
            <w:vMerge w:val="restart"/>
            <w:tcBorders>
              <w:top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cs="宋体"/>
                <w:sz w:val="18"/>
                <w:szCs w:val="18"/>
              </w:rPr>
              <w:t>按指导关系分</w:t>
            </w:r>
          </w:p>
        </w:tc>
        <w:tc>
          <w:tcPr>
            <w:tcW w:w="942" w:type="pct"/>
            <w:tcBorders>
              <w:top w:val="single" w:color="auto" w:sz="2" w:space="0"/>
              <w:left w:val="single" w:color="auto" w:sz="2" w:space="0"/>
              <w:bottom w:val="single" w:color="auto" w:sz="2" w:space="0"/>
              <w:right w:val="single" w:color="auto" w:sz="2" w:space="0"/>
            </w:tcBorders>
          </w:tcPr>
          <w:p>
            <w:pPr>
              <w:ind w:firstLine="180" w:firstLineChars="100"/>
              <w:rPr>
                <w:rFonts w:ascii="宋体" w:hAnsi="宋体"/>
                <w:sz w:val="18"/>
              </w:rPr>
            </w:pPr>
            <w:r>
              <w:rPr>
                <w:rFonts w:hint="eastAsia" w:ascii="宋体" w:hAnsi="宋体" w:cs="宋体"/>
                <w:sz w:val="18"/>
                <w:szCs w:val="18"/>
              </w:rPr>
              <w:t>博士生导师</w:t>
            </w:r>
          </w:p>
        </w:tc>
        <w:tc>
          <w:tcPr>
            <w:tcW w:w="437" w:type="pc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ascii="宋体" w:hAnsi="宋体" w:cs="宋体"/>
                <w:sz w:val="18"/>
                <w:szCs w:val="18"/>
              </w:rPr>
              <w:t>06</w:t>
            </w:r>
          </w:p>
        </w:tc>
        <w:tc>
          <w:tcPr>
            <w:tcW w:w="635" w:type="pct"/>
            <w:tcBorders>
              <w:top w:val="nil"/>
              <w:left w:val="single" w:color="auto" w:sz="2" w:space="0"/>
              <w:bottom w:val="nil"/>
              <w:right w:val="nil"/>
            </w:tcBorders>
            <w:vAlign w:val="center"/>
          </w:tcPr>
          <w:p>
            <w:pPr>
              <w:jc w:val="center"/>
              <w:rPr>
                <w:rFonts w:ascii="宋体" w:hAnsi="宋体"/>
                <w:sz w:val="18"/>
              </w:rPr>
            </w:pPr>
            <w:r>
              <w:rPr>
                <w:rFonts w:ascii="宋体" w:hAnsi="宋体"/>
                <w:sz w:val="18"/>
              </w:rPr>
              <w:t>&amp;</w:t>
            </w:r>
          </w:p>
        </w:tc>
        <w:tc>
          <w:tcPr>
            <w:tcW w:w="635" w:type="pct"/>
            <w:tcBorders>
              <w:top w:val="nil"/>
              <w:left w:val="nil"/>
              <w:bottom w:val="nil"/>
              <w:right w:val="nil"/>
            </w:tcBorders>
            <w:vAlign w:val="center"/>
          </w:tcPr>
          <w:p>
            <w:pPr>
              <w:jc w:val="center"/>
              <w:rPr>
                <w:rFonts w:ascii="宋体" w:hAnsi="宋体"/>
                <w:sz w:val="18"/>
              </w:rPr>
            </w:pPr>
            <w:r>
              <w:rPr>
                <w:rFonts w:ascii="宋体" w:hAnsi="宋体"/>
                <w:sz w:val="18"/>
              </w:rPr>
              <w:t>&amp;</w:t>
            </w:r>
          </w:p>
        </w:tc>
        <w:tc>
          <w:tcPr>
            <w:tcW w:w="635" w:type="pct"/>
            <w:tcBorders>
              <w:top w:val="nil"/>
              <w:left w:val="nil"/>
              <w:bottom w:val="nil"/>
              <w:right w:val="nil"/>
            </w:tcBorders>
            <w:vAlign w:val="center"/>
          </w:tcPr>
          <w:p>
            <w:pPr>
              <w:jc w:val="center"/>
              <w:rPr>
                <w:rFonts w:ascii="宋体" w:hAnsi="宋体"/>
                <w:sz w:val="18"/>
              </w:rPr>
            </w:pPr>
            <w:r>
              <w:rPr>
                <w:rFonts w:ascii="宋体" w:hAnsi="宋体"/>
                <w:sz w:val="18"/>
              </w:rPr>
              <w:t>&amp;</w:t>
            </w:r>
          </w:p>
        </w:tc>
        <w:tc>
          <w:tcPr>
            <w:tcW w:w="635" w:type="pct"/>
            <w:tcBorders>
              <w:top w:val="nil"/>
              <w:left w:val="nil"/>
              <w:bottom w:val="nil"/>
              <w:right w:val="nil"/>
            </w:tcBorders>
            <w:vAlign w:val="center"/>
          </w:tcPr>
          <w:p>
            <w:pPr>
              <w:jc w:val="center"/>
              <w:rPr>
                <w:rFonts w:ascii="宋体" w:hAnsi="宋体"/>
                <w:sz w:val="18"/>
              </w:rPr>
            </w:pPr>
            <w:r>
              <w:rPr>
                <w:rFonts w:ascii="宋体" w:hAnsi="宋体"/>
                <w:sz w:val="18"/>
              </w:rPr>
              <w:t>&amp;</w:t>
            </w:r>
          </w:p>
        </w:tc>
        <w:tc>
          <w:tcPr>
            <w:tcW w:w="633" w:type="pct"/>
            <w:tcBorders>
              <w:top w:val="nil"/>
              <w:left w:val="nil"/>
              <w:bottom w:val="nil"/>
            </w:tcBorders>
            <w:vAlign w:val="center"/>
          </w:tcPr>
          <w:p>
            <w:pPr>
              <w:jc w:val="center"/>
              <w:rPr>
                <w:rFonts w:ascii="宋体" w:hAnsi="宋体"/>
                <w:sz w:val="18"/>
              </w:rPr>
            </w:pPr>
            <w:r>
              <w:rPr>
                <w:rFonts w:ascii="宋体" w:hAnsi="宋体"/>
                <w:sz w:val="18"/>
              </w:rPr>
              <w:t>&amp;</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448" w:type="pct"/>
            <w:vMerge w:val="continue"/>
            <w:tcBorders>
              <w:top w:val="single" w:color="auto" w:sz="2" w:space="0"/>
              <w:bottom w:val="single" w:color="auto" w:sz="2" w:space="0"/>
              <w:right w:val="single" w:color="auto" w:sz="2" w:space="0"/>
            </w:tcBorders>
          </w:tcPr>
          <w:p>
            <w:pPr>
              <w:rPr>
                <w:rFonts w:ascii="宋体" w:hAnsi="宋体"/>
                <w:sz w:val="18"/>
              </w:rPr>
            </w:pPr>
          </w:p>
        </w:tc>
        <w:tc>
          <w:tcPr>
            <w:tcW w:w="942" w:type="pct"/>
            <w:tcBorders>
              <w:top w:val="single" w:color="auto" w:sz="2" w:space="0"/>
              <w:left w:val="single" w:color="auto" w:sz="2" w:space="0"/>
              <w:bottom w:val="single" w:color="auto" w:sz="2" w:space="0"/>
              <w:right w:val="single" w:color="auto" w:sz="2" w:space="0"/>
            </w:tcBorders>
          </w:tcPr>
          <w:p>
            <w:pPr>
              <w:ind w:firstLine="360" w:firstLineChars="200"/>
              <w:rPr>
                <w:rFonts w:ascii="宋体" w:hAnsi="宋体"/>
                <w:sz w:val="18"/>
              </w:rPr>
            </w:pPr>
            <w:r>
              <w:rPr>
                <w:rFonts w:ascii="宋体" w:hAnsi="宋体" w:cs="宋体"/>
                <w:sz w:val="18"/>
                <w:szCs w:val="18"/>
              </w:rPr>
              <w:t>#</w:t>
            </w:r>
            <w:r>
              <w:rPr>
                <w:rFonts w:hint="eastAsia" w:ascii="宋体" w:hAnsi="宋体" w:cs="宋体"/>
                <w:sz w:val="18"/>
                <w:szCs w:val="18"/>
              </w:rPr>
              <w:t>女</w:t>
            </w:r>
          </w:p>
        </w:tc>
        <w:tc>
          <w:tcPr>
            <w:tcW w:w="437" w:type="pct"/>
            <w:tcBorders>
              <w:top w:val="single" w:color="auto" w:sz="2" w:space="0"/>
              <w:left w:val="single" w:color="auto" w:sz="2" w:space="0"/>
              <w:bottom w:val="single" w:color="auto" w:sz="2" w:space="0"/>
              <w:right w:val="single" w:color="auto" w:sz="2" w:space="0"/>
            </w:tcBorders>
          </w:tcPr>
          <w:p>
            <w:pPr>
              <w:jc w:val="center"/>
              <w:rPr>
                <w:rFonts w:ascii="宋体" w:hAnsi="宋体"/>
                <w:sz w:val="18"/>
              </w:rPr>
            </w:pPr>
            <w:r>
              <w:rPr>
                <w:rFonts w:ascii="宋体" w:hAnsi="宋体" w:cs="宋体"/>
                <w:sz w:val="18"/>
                <w:szCs w:val="18"/>
              </w:rPr>
              <w:t>07</w:t>
            </w:r>
          </w:p>
        </w:tc>
        <w:tc>
          <w:tcPr>
            <w:tcW w:w="635" w:type="pct"/>
            <w:tcBorders>
              <w:top w:val="nil"/>
              <w:left w:val="single" w:color="auto" w:sz="2" w:space="0"/>
              <w:bottom w:val="nil"/>
              <w:right w:val="nil"/>
            </w:tcBorders>
            <w:vAlign w:val="center"/>
          </w:tcPr>
          <w:p>
            <w:pPr>
              <w:jc w:val="center"/>
              <w:rPr>
                <w:rFonts w:ascii="宋体" w:hAnsi="宋体"/>
                <w:sz w:val="18"/>
              </w:rPr>
            </w:pPr>
            <w:r>
              <w:rPr>
                <w:rFonts w:ascii="宋体" w:hAnsi="宋体"/>
                <w:sz w:val="18"/>
              </w:rPr>
              <w:t>&amp;</w:t>
            </w:r>
          </w:p>
        </w:tc>
        <w:tc>
          <w:tcPr>
            <w:tcW w:w="635" w:type="pct"/>
            <w:tcBorders>
              <w:top w:val="nil"/>
              <w:left w:val="nil"/>
              <w:bottom w:val="nil"/>
              <w:right w:val="nil"/>
            </w:tcBorders>
            <w:vAlign w:val="center"/>
          </w:tcPr>
          <w:p>
            <w:pPr>
              <w:jc w:val="center"/>
              <w:rPr>
                <w:rFonts w:ascii="宋体" w:hAnsi="宋体"/>
                <w:sz w:val="18"/>
              </w:rPr>
            </w:pPr>
            <w:r>
              <w:rPr>
                <w:rFonts w:hint="eastAsia" w:ascii="宋体" w:hAnsi="宋体"/>
                <w:sz w:val="18"/>
              </w:rPr>
              <w:t>—</w:t>
            </w:r>
          </w:p>
        </w:tc>
        <w:tc>
          <w:tcPr>
            <w:tcW w:w="635" w:type="pct"/>
            <w:tcBorders>
              <w:top w:val="nil"/>
              <w:left w:val="nil"/>
              <w:bottom w:val="nil"/>
              <w:right w:val="nil"/>
            </w:tcBorders>
            <w:vAlign w:val="center"/>
          </w:tcPr>
          <w:p>
            <w:pPr>
              <w:jc w:val="center"/>
              <w:rPr>
                <w:rFonts w:ascii="宋体" w:hAnsi="宋体"/>
                <w:sz w:val="18"/>
              </w:rPr>
            </w:pPr>
            <w:r>
              <w:rPr>
                <w:rFonts w:ascii="宋体" w:hAnsi="宋体"/>
                <w:sz w:val="18"/>
              </w:rPr>
              <w:t>&amp;</w:t>
            </w:r>
          </w:p>
        </w:tc>
        <w:tc>
          <w:tcPr>
            <w:tcW w:w="635" w:type="pct"/>
            <w:tcBorders>
              <w:top w:val="nil"/>
              <w:left w:val="nil"/>
              <w:bottom w:val="nil"/>
              <w:right w:val="nil"/>
            </w:tcBorders>
            <w:vAlign w:val="center"/>
          </w:tcPr>
          <w:p>
            <w:pPr>
              <w:jc w:val="center"/>
              <w:rPr>
                <w:rFonts w:ascii="宋体" w:hAnsi="宋体"/>
                <w:sz w:val="18"/>
              </w:rPr>
            </w:pPr>
            <w:r>
              <w:rPr>
                <w:rFonts w:ascii="宋体" w:hAnsi="宋体"/>
                <w:sz w:val="18"/>
              </w:rPr>
              <w:t>&amp;</w:t>
            </w:r>
          </w:p>
        </w:tc>
        <w:tc>
          <w:tcPr>
            <w:tcW w:w="633" w:type="pct"/>
            <w:tcBorders>
              <w:top w:val="nil"/>
              <w:left w:val="nil"/>
              <w:bottom w:val="nil"/>
            </w:tcBorders>
            <w:vAlign w:val="center"/>
          </w:tcPr>
          <w:p>
            <w:pPr>
              <w:jc w:val="center"/>
              <w:rPr>
                <w:rFonts w:ascii="宋体" w:hAnsi="宋体"/>
                <w:sz w:val="18"/>
              </w:rPr>
            </w:pPr>
            <w:r>
              <w:rPr>
                <w:rFonts w:ascii="宋体" w:hAnsi="宋体"/>
                <w:sz w:val="18"/>
              </w:rPr>
              <w:t>&amp;</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448" w:type="pct"/>
            <w:vMerge w:val="continue"/>
            <w:tcBorders>
              <w:top w:val="single" w:color="auto" w:sz="2" w:space="0"/>
              <w:bottom w:val="single" w:color="auto" w:sz="2" w:space="0"/>
              <w:right w:val="single" w:color="auto" w:sz="2" w:space="0"/>
            </w:tcBorders>
          </w:tcPr>
          <w:p>
            <w:pPr>
              <w:rPr>
                <w:rFonts w:ascii="宋体" w:hAnsi="宋体"/>
                <w:sz w:val="18"/>
              </w:rPr>
            </w:pPr>
          </w:p>
        </w:tc>
        <w:tc>
          <w:tcPr>
            <w:tcW w:w="942" w:type="pct"/>
            <w:tcBorders>
              <w:top w:val="single" w:color="auto" w:sz="2" w:space="0"/>
              <w:left w:val="single" w:color="auto" w:sz="2" w:space="0"/>
              <w:bottom w:val="single" w:color="auto" w:sz="2" w:space="0"/>
              <w:right w:val="single" w:color="auto" w:sz="2" w:space="0"/>
            </w:tcBorders>
          </w:tcPr>
          <w:p>
            <w:pPr>
              <w:ind w:firstLine="180" w:firstLineChars="100"/>
              <w:rPr>
                <w:rFonts w:ascii="宋体" w:hAnsi="宋体"/>
                <w:sz w:val="18"/>
              </w:rPr>
            </w:pPr>
            <w:r>
              <w:rPr>
                <w:rFonts w:hint="eastAsia" w:ascii="宋体" w:hAnsi="宋体" w:cs="宋体"/>
                <w:sz w:val="18"/>
                <w:szCs w:val="18"/>
              </w:rPr>
              <w:t>硕士生导师</w:t>
            </w:r>
          </w:p>
        </w:tc>
        <w:tc>
          <w:tcPr>
            <w:tcW w:w="437" w:type="pct"/>
            <w:tcBorders>
              <w:top w:val="single" w:color="auto" w:sz="2" w:space="0"/>
              <w:left w:val="single" w:color="auto" w:sz="2" w:space="0"/>
              <w:bottom w:val="single" w:color="auto" w:sz="2" w:space="0"/>
              <w:right w:val="single" w:color="auto" w:sz="2" w:space="0"/>
            </w:tcBorders>
          </w:tcPr>
          <w:p>
            <w:pPr>
              <w:jc w:val="center"/>
              <w:rPr>
                <w:rFonts w:ascii="宋体" w:hAnsi="宋体"/>
                <w:sz w:val="18"/>
              </w:rPr>
            </w:pPr>
            <w:r>
              <w:rPr>
                <w:rFonts w:ascii="宋体" w:hAnsi="宋体" w:cs="宋体"/>
                <w:sz w:val="18"/>
                <w:szCs w:val="18"/>
              </w:rPr>
              <w:t>08</w:t>
            </w:r>
          </w:p>
        </w:tc>
        <w:tc>
          <w:tcPr>
            <w:tcW w:w="635" w:type="pct"/>
            <w:tcBorders>
              <w:top w:val="nil"/>
              <w:left w:val="single" w:color="auto" w:sz="2" w:space="0"/>
              <w:bottom w:val="nil"/>
              <w:right w:val="nil"/>
            </w:tcBorders>
            <w:vAlign w:val="center"/>
          </w:tcPr>
          <w:p>
            <w:pPr>
              <w:jc w:val="center"/>
              <w:rPr>
                <w:rFonts w:ascii="宋体" w:hAnsi="宋体"/>
                <w:sz w:val="18"/>
              </w:rPr>
            </w:pPr>
          </w:p>
        </w:tc>
        <w:tc>
          <w:tcPr>
            <w:tcW w:w="635" w:type="pct"/>
            <w:tcBorders>
              <w:top w:val="nil"/>
              <w:left w:val="nil"/>
              <w:bottom w:val="nil"/>
              <w:right w:val="nil"/>
            </w:tcBorders>
            <w:vAlign w:val="center"/>
          </w:tcPr>
          <w:p>
            <w:pPr>
              <w:jc w:val="center"/>
              <w:rPr>
                <w:rFonts w:ascii="宋体" w:hAnsi="宋体"/>
                <w:sz w:val="18"/>
              </w:rPr>
            </w:pPr>
          </w:p>
        </w:tc>
        <w:tc>
          <w:tcPr>
            <w:tcW w:w="635" w:type="pct"/>
            <w:tcBorders>
              <w:top w:val="nil"/>
              <w:left w:val="nil"/>
              <w:bottom w:val="nil"/>
              <w:right w:val="nil"/>
            </w:tcBorders>
            <w:vAlign w:val="center"/>
          </w:tcPr>
          <w:p>
            <w:pPr>
              <w:jc w:val="center"/>
              <w:rPr>
                <w:rFonts w:ascii="宋体" w:hAnsi="宋体"/>
                <w:sz w:val="18"/>
              </w:rPr>
            </w:pPr>
          </w:p>
        </w:tc>
        <w:tc>
          <w:tcPr>
            <w:tcW w:w="635" w:type="pct"/>
            <w:tcBorders>
              <w:top w:val="nil"/>
              <w:left w:val="nil"/>
              <w:bottom w:val="nil"/>
              <w:right w:val="nil"/>
            </w:tcBorders>
            <w:vAlign w:val="center"/>
          </w:tcPr>
          <w:p>
            <w:pPr>
              <w:jc w:val="center"/>
              <w:rPr>
                <w:rFonts w:ascii="宋体" w:hAnsi="宋体"/>
                <w:sz w:val="18"/>
              </w:rPr>
            </w:pPr>
          </w:p>
        </w:tc>
        <w:tc>
          <w:tcPr>
            <w:tcW w:w="633" w:type="pct"/>
            <w:tcBorders>
              <w:top w:val="nil"/>
              <w:left w:val="nil"/>
              <w:bottom w:val="nil"/>
            </w:tcBorders>
            <w:vAlign w:val="center"/>
          </w:tcPr>
          <w:p>
            <w:pPr>
              <w:jc w:val="center"/>
              <w:rPr>
                <w:rFonts w:ascii="宋体" w:hAnsi="宋体"/>
                <w:sz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448" w:type="pct"/>
            <w:vMerge w:val="continue"/>
            <w:tcBorders>
              <w:top w:val="single" w:color="auto" w:sz="2" w:space="0"/>
              <w:bottom w:val="single" w:color="auto" w:sz="2" w:space="0"/>
              <w:right w:val="single" w:color="auto" w:sz="2" w:space="0"/>
            </w:tcBorders>
          </w:tcPr>
          <w:p>
            <w:pPr>
              <w:rPr>
                <w:rFonts w:ascii="宋体" w:hAnsi="宋体"/>
                <w:sz w:val="18"/>
              </w:rPr>
            </w:pPr>
          </w:p>
        </w:tc>
        <w:tc>
          <w:tcPr>
            <w:tcW w:w="942" w:type="pct"/>
            <w:tcBorders>
              <w:top w:val="single" w:color="auto" w:sz="2" w:space="0"/>
              <w:left w:val="single" w:color="auto" w:sz="2" w:space="0"/>
              <w:bottom w:val="single" w:color="auto" w:sz="2" w:space="0"/>
              <w:right w:val="single" w:color="auto" w:sz="2" w:space="0"/>
            </w:tcBorders>
          </w:tcPr>
          <w:p>
            <w:pPr>
              <w:ind w:firstLine="360" w:firstLineChars="200"/>
              <w:rPr>
                <w:rFonts w:ascii="宋体" w:hAnsi="宋体"/>
                <w:sz w:val="18"/>
              </w:rPr>
            </w:pPr>
            <w:r>
              <w:rPr>
                <w:rFonts w:ascii="宋体" w:hAnsi="宋体" w:cs="宋体"/>
                <w:sz w:val="18"/>
                <w:szCs w:val="18"/>
              </w:rPr>
              <w:t>#</w:t>
            </w:r>
            <w:r>
              <w:rPr>
                <w:rFonts w:hint="eastAsia" w:ascii="宋体" w:hAnsi="宋体" w:cs="宋体"/>
                <w:sz w:val="18"/>
                <w:szCs w:val="18"/>
              </w:rPr>
              <w:t>女</w:t>
            </w:r>
          </w:p>
        </w:tc>
        <w:tc>
          <w:tcPr>
            <w:tcW w:w="437" w:type="pct"/>
            <w:tcBorders>
              <w:top w:val="single" w:color="auto" w:sz="2" w:space="0"/>
              <w:left w:val="single" w:color="auto" w:sz="2" w:space="0"/>
              <w:bottom w:val="single" w:color="auto" w:sz="2" w:space="0"/>
              <w:right w:val="single" w:color="auto" w:sz="2" w:space="0"/>
            </w:tcBorders>
          </w:tcPr>
          <w:p>
            <w:pPr>
              <w:jc w:val="center"/>
              <w:rPr>
                <w:rFonts w:ascii="宋体" w:hAnsi="宋体"/>
                <w:sz w:val="18"/>
              </w:rPr>
            </w:pPr>
            <w:r>
              <w:rPr>
                <w:rFonts w:ascii="宋体" w:hAnsi="宋体" w:cs="宋体"/>
                <w:sz w:val="18"/>
                <w:szCs w:val="18"/>
              </w:rPr>
              <w:t>09</w:t>
            </w:r>
          </w:p>
        </w:tc>
        <w:tc>
          <w:tcPr>
            <w:tcW w:w="635" w:type="pct"/>
            <w:tcBorders>
              <w:top w:val="nil"/>
              <w:left w:val="single" w:color="auto" w:sz="2" w:space="0"/>
              <w:bottom w:val="nil"/>
              <w:right w:val="nil"/>
            </w:tcBorders>
            <w:vAlign w:val="center"/>
          </w:tcPr>
          <w:p>
            <w:pPr>
              <w:jc w:val="center"/>
              <w:rPr>
                <w:rFonts w:ascii="宋体" w:hAnsi="宋体"/>
                <w:sz w:val="18"/>
              </w:rPr>
            </w:pPr>
          </w:p>
        </w:tc>
        <w:tc>
          <w:tcPr>
            <w:tcW w:w="635" w:type="pct"/>
            <w:tcBorders>
              <w:top w:val="nil"/>
              <w:left w:val="nil"/>
              <w:bottom w:val="nil"/>
              <w:right w:val="nil"/>
            </w:tcBorders>
            <w:vAlign w:val="center"/>
          </w:tcPr>
          <w:p>
            <w:pPr>
              <w:jc w:val="center"/>
              <w:rPr>
                <w:rFonts w:ascii="宋体" w:hAnsi="宋体"/>
                <w:sz w:val="18"/>
              </w:rPr>
            </w:pPr>
            <w:r>
              <w:rPr>
                <w:rFonts w:hint="eastAsia" w:ascii="宋体" w:hAnsi="宋体"/>
                <w:sz w:val="18"/>
              </w:rPr>
              <w:t>—</w:t>
            </w:r>
          </w:p>
        </w:tc>
        <w:tc>
          <w:tcPr>
            <w:tcW w:w="635" w:type="pct"/>
            <w:tcBorders>
              <w:top w:val="nil"/>
              <w:left w:val="nil"/>
              <w:bottom w:val="nil"/>
              <w:right w:val="nil"/>
            </w:tcBorders>
            <w:vAlign w:val="center"/>
          </w:tcPr>
          <w:p>
            <w:pPr>
              <w:jc w:val="center"/>
              <w:rPr>
                <w:rFonts w:ascii="宋体" w:hAnsi="宋体"/>
                <w:sz w:val="18"/>
              </w:rPr>
            </w:pPr>
          </w:p>
        </w:tc>
        <w:tc>
          <w:tcPr>
            <w:tcW w:w="635" w:type="pct"/>
            <w:tcBorders>
              <w:top w:val="nil"/>
              <w:left w:val="nil"/>
              <w:bottom w:val="nil"/>
              <w:right w:val="nil"/>
            </w:tcBorders>
            <w:vAlign w:val="center"/>
          </w:tcPr>
          <w:p>
            <w:pPr>
              <w:jc w:val="center"/>
              <w:rPr>
                <w:rFonts w:ascii="宋体" w:hAnsi="宋体"/>
                <w:sz w:val="18"/>
              </w:rPr>
            </w:pPr>
          </w:p>
        </w:tc>
        <w:tc>
          <w:tcPr>
            <w:tcW w:w="633" w:type="pct"/>
            <w:tcBorders>
              <w:top w:val="nil"/>
              <w:left w:val="nil"/>
              <w:bottom w:val="nil"/>
            </w:tcBorders>
            <w:vAlign w:val="center"/>
          </w:tcPr>
          <w:p>
            <w:pPr>
              <w:jc w:val="center"/>
              <w:rPr>
                <w:rFonts w:ascii="宋体" w:hAnsi="宋体"/>
                <w:sz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448" w:type="pct"/>
            <w:vMerge w:val="continue"/>
            <w:tcBorders>
              <w:top w:val="single" w:color="auto" w:sz="2" w:space="0"/>
              <w:bottom w:val="single" w:color="auto" w:sz="2" w:space="0"/>
              <w:right w:val="single" w:color="auto" w:sz="2" w:space="0"/>
            </w:tcBorders>
          </w:tcPr>
          <w:p>
            <w:pPr>
              <w:rPr>
                <w:rFonts w:ascii="宋体" w:hAnsi="宋体"/>
                <w:sz w:val="18"/>
              </w:rPr>
            </w:pPr>
          </w:p>
        </w:tc>
        <w:tc>
          <w:tcPr>
            <w:tcW w:w="942" w:type="pct"/>
            <w:tcBorders>
              <w:top w:val="single" w:color="auto" w:sz="2" w:space="0"/>
              <w:left w:val="single" w:color="auto" w:sz="2" w:space="0"/>
              <w:bottom w:val="single" w:color="auto" w:sz="2" w:space="0"/>
              <w:right w:val="single" w:color="auto" w:sz="2" w:space="0"/>
            </w:tcBorders>
          </w:tcPr>
          <w:p>
            <w:pPr>
              <w:ind w:firstLine="180" w:firstLineChars="100"/>
              <w:rPr>
                <w:rFonts w:ascii="宋体" w:hAnsi="宋体"/>
                <w:sz w:val="18"/>
              </w:rPr>
            </w:pPr>
            <w:r>
              <w:rPr>
                <w:rFonts w:hint="eastAsia" w:ascii="宋体" w:hAnsi="宋体" w:cs="宋体"/>
                <w:sz w:val="18"/>
                <w:szCs w:val="18"/>
              </w:rPr>
              <w:t>博士生、硕士生导师</w:t>
            </w:r>
          </w:p>
        </w:tc>
        <w:tc>
          <w:tcPr>
            <w:tcW w:w="437" w:type="pct"/>
            <w:tcBorders>
              <w:top w:val="single" w:color="auto" w:sz="2" w:space="0"/>
              <w:left w:val="single" w:color="auto" w:sz="2" w:space="0"/>
              <w:bottom w:val="single" w:color="auto" w:sz="2" w:space="0"/>
              <w:right w:val="single" w:color="auto" w:sz="2" w:space="0"/>
            </w:tcBorders>
          </w:tcPr>
          <w:p>
            <w:pPr>
              <w:jc w:val="center"/>
              <w:rPr>
                <w:rFonts w:ascii="宋体" w:hAnsi="宋体"/>
                <w:sz w:val="18"/>
              </w:rPr>
            </w:pPr>
            <w:r>
              <w:rPr>
                <w:rFonts w:ascii="宋体" w:hAnsi="宋体"/>
                <w:sz w:val="18"/>
              </w:rPr>
              <w:t>10</w:t>
            </w:r>
          </w:p>
        </w:tc>
        <w:tc>
          <w:tcPr>
            <w:tcW w:w="635" w:type="pct"/>
            <w:tcBorders>
              <w:top w:val="nil"/>
              <w:left w:val="single" w:color="auto" w:sz="2" w:space="0"/>
              <w:bottom w:val="nil"/>
              <w:right w:val="nil"/>
            </w:tcBorders>
            <w:vAlign w:val="center"/>
          </w:tcPr>
          <w:p>
            <w:pPr>
              <w:jc w:val="center"/>
              <w:rPr>
                <w:rFonts w:ascii="宋体" w:hAnsi="宋体"/>
                <w:sz w:val="18"/>
              </w:rPr>
            </w:pPr>
            <w:r>
              <w:rPr>
                <w:rFonts w:ascii="宋体" w:hAnsi="宋体"/>
                <w:sz w:val="18"/>
              </w:rPr>
              <w:t>&amp;</w:t>
            </w:r>
          </w:p>
        </w:tc>
        <w:tc>
          <w:tcPr>
            <w:tcW w:w="635" w:type="pct"/>
            <w:tcBorders>
              <w:top w:val="nil"/>
              <w:left w:val="nil"/>
              <w:bottom w:val="nil"/>
              <w:right w:val="nil"/>
            </w:tcBorders>
            <w:vAlign w:val="center"/>
          </w:tcPr>
          <w:p>
            <w:pPr>
              <w:jc w:val="center"/>
              <w:rPr>
                <w:rFonts w:ascii="宋体" w:hAnsi="宋体"/>
                <w:sz w:val="18"/>
              </w:rPr>
            </w:pPr>
            <w:r>
              <w:rPr>
                <w:rFonts w:ascii="宋体" w:hAnsi="宋体"/>
                <w:sz w:val="18"/>
              </w:rPr>
              <w:t>&amp;</w:t>
            </w:r>
          </w:p>
        </w:tc>
        <w:tc>
          <w:tcPr>
            <w:tcW w:w="635" w:type="pct"/>
            <w:tcBorders>
              <w:top w:val="nil"/>
              <w:left w:val="nil"/>
              <w:bottom w:val="nil"/>
              <w:right w:val="nil"/>
            </w:tcBorders>
            <w:vAlign w:val="center"/>
          </w:tcPr>
          <w:p>
            <w:pPr>
              <w:jc w:val="center"/>
              <w:rPr>
                <w:rFonts w:ascii="宋体" w:hAnsi="宋体"/>
                <w:sz w:val="18"/>
              </w:rPr>
            </w:pPr>
            <w:r>
              <w:rPr>
                <w:rFonts w:ascii="宋体" w:hAnsi="宋体"/>
                <w:sz w:val="18"/>
              </w:rPr>
              <w:t>&amp;</w:t>
            </w:r>
          </w:p>
        </w:tc>
        <w:tc>
          <w:tcPr>
            <w:tcW w:w="635" w:type="pct"/>
            <w:tcBorders>
              <w:top w:val="nil"/>
              <w:left w:val="nil"/>
              <w:bottom w:val="nil"/>
              <w:right w:val="nil"/>
            </w:tcBorders>
            <w:vAlign w:val="center"/>
          </w:tcPr>
          <w:p>
            <w:pPr>
              <w:jc w:val="center"/>
              <w:rPr>
                <w:rFonts w:ascii="宋体" w:hAnsi="宋体"/>
                <w:sz w:val="18"/>
              </w:rPr>
            </w:pPr>
            <w:r>
              <w:rPr>
                <w:rFonts w:ascii="宋体" w:hAnsi="宋体"/>
                <w:sz w:val="18"/>
              </w:rPr>
              <w:t>&amp;</w:t>
            </w:r>
          </w:p>
        </w:tc>
        <w:tc>
          <w:tcPr>
            <w:tcW w:w="633" w:type="pct"/>
            <w:tcBorders>
              <w:top w:val="nil"/>
              <w:left w:val="nil"/>
              <w:bottom w:val="nil"/>
            </w:tcBorders>
            <w:vAlign w:val="center"/>
          </w:tcPr>
          <w:p>
            <w:pPr>
              <w:jc w:val="center"/>
              <w:rPr>
                <w:rFonts w:ascii="宋体" w:hAnsi="宋体"/>
                <w:sz w:val="18"/>
              </w:rPr>
            </w:pPr>
            <w:r>
              <w:rPr>
                <w:rFonts w:ascii="宋体" w:hAnsi="宋体"/>
                <w:sz w:val="18"/>
              </w:rPr>
              <w:t>&amp;</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4" w:hRule="atLeast"/>
        </w:trPr>
        <w:tc>
          <w:tcPr>
            <w:tcW w:w="448" w:type="pct"/>
            <w:vMerge w:val="continue"/>
            <w:tcBorders>
              <w:top w:val="single" w:color="auto" w:sz="2" w:space="0"/>
              <w:bottom w:val="single" w:color="auto" w:sz="8" w:space="0"/>
              <w:right w:val="single" w:color="auto" w:sz="2" w:space="0"/>
            </w:tcBorders>
          </w:tcPr>
          <w:p>
            <w:pPr>
              <w:rPr>
                <w:rFonts w:ascii="宋体" w:hAnsi="宋体"/>
                <w:sz w:val="18"/>
              </w:rPr>
            </w:pPr>
          </w:p>
        </w:tc>
        <w:tc>
          <w:tcPr>
            <w:tcW w:w="942" w:type="pct"/>
            <w:tcBorders>
              <w:top w:val="single" w:color="auto" w:sz="2" w:space="0"/>
              <w:left w:val="single" w:color="auto" w:sz="2" w:space="0"/>
              <w:bottom w:val="single" w:color="auto" w:sz="8" w:space="0"/>
              <w:right w:val="single" w:color="auto" w:sz="2" w:space="0"/>
            </w:tcBorders>
          </w:tcPr>
          <w:p>
            <w:pPr>
              <w:ind w:firstLine="360" w:firstLineChars="200"/>
              <w:rPr>
                <w:rFonts w:ascii="宋体" w:hAnsi="宋体"/>
                <w:sz w:val="18"/>
              </w:rPr>
            </w:pPr>
            <w:r>
              <w:rPr>
                <w:rFonts w:ascii="宋体" w:hAnsi="宋体" w:cs="宋体"/>
                <w:sz w:val="18"/>
                <w:szCs w:val="18"/>
              </w:rPr>
              <w:t>#</w:t>
            </w:r>
            <w:r>
              <w:rPr>
                <w:rFonts w:hint="eastAsia" w:ascii="宋体" w:hAnsi="宋体" w:cs="宋体"/>
                <w:sz w:val="18"/>
                <w:szCs w:val="18"/>
              </w:rPr>
              <w:t>女</w:t>
            </w:r>
          </w:p>
        </w:tc>
        <w:tc>
          <w:tcPr>
            <w:tcW w:w="437" w:type="pct"/>
            <w:tcBorders>
              <w:top w:val="single" w:color="auto" w:sz="2" w:space="0"/>
              <w:left w:val="single" w:color="auto" w:sz="2" w:space="0"/>
              <w:bottom w:val="single" w:color="auto" w:sz="8" w:space="0"/>
              <w:right w:val="single" w:color="auto" w:sz="2" w:space="0"/>
            </w:tcBorders>
          </w:tcPr>
          <w:p>
            <w:pPr>
              <w:jc w:val="center"/>
              <w:rPr>
                <w:rFonts w:ascii="宋体" w:hAnsi="宋体"/>
                <w:sz w:val="18"/>
              </w:rPr>
            </w:pPr>
            <w:r>
              <w:rPr>
                <w:rFonts w:ascii="宋体" w:hAnsi="宋体" w:cs="宋体"/>
                <w:sz w:val="18"/>
                <w:szCs w:val="18"/>
              </w:rPr>
              <w:t>11</w:t>
            </w:r>
          </w:p>
        </w:tc>
        <w:tc>
          <w:tcPr>
            <w:tcW w:w="635" w:type="pct"/>
            <w:tcBorders>
              <w:top w:val="nil"/>
              <w:left w:val="single" w:color="auto" w:sz="2" w:space="0"/>
              <w:bottom w:val="single" w:color="auto" w:sz="8" w:space="0"/>
              <w:right w:val="nil"/>
            </w:tcBorders>
            <w:vAlign w:val="center"/>
          </w:tcPr>
          <w:p>
            <w:pPr>
              <w:jc w:val="center"/>
              <w:rPr>
                <w:rFonts w:ascii="宋体" w:hAnsi="宋体"/>
                <w:sz w:val="18"/>
              </w:rPr>
            </w:pPr>
            <w:r>
              <w:rPr>
                <w:rFonts w:ascii="宋体" w:hAnsi="宋体"/>
                <w:sz w:val="18"/>
              </w:rPr>
              <w:t>&amp;</w:t>
            </w:r>
          </w:p>
        </w:tc>
        <w:tc>
          <w:tcPr>
            <w:tcW w:w="635" w:type="pct"/>
            <w:tcBorders>
              <w:top w:val="nil"/>
              <w:left w:val="nil"/>
              <w:bottom w:val="single" w:color="auto" w:sz="8" w:space="0"/>
              <w:right w:val="nil"/>
            </w:tcBorders>
            <w:vAlign w:val="center"/>
          </w:tcPr>
          <w:p>
            <w:pPr>
              <w:jc w:val="center"/>
              <w:rPr>
                <w:rFonts w:ascii="宋体" w:hAnsi="宋体"/>
                <w:sz w:val="18"/>
              </w:rPr>
            </w:pPr>
            <w:r>
              <w:rPr>
                <w:rFonts w:hint="eastAsia" w:ascii="宋体" w:hAnsi="宋体"/>
                <w:sz w:val="18"/>
              </w:rPr>
              <w:t>—</w:t>
            </w:r>
          </w:p>
        </w:tc>
        <w:tc>
          <w:tcPr>
            <w:tcW w:w="635" w:type="pct"/>
            <w:tcBorders>
              <w:top w:val="nil"/>
              <w:left w:val="nil"/>
              <w:bottom w:val="single" w:color="auto" w:sz="8" w:space="0"/>
              <w:right w:val="nil"/>
            </w:tcBorders>
            <w:vAlign w:val="center"/>
          </w:tcPr>
          <w:p>
            <w:pPr>
              <w:jc w:val="center"/>
              <w:rPr>
                <w:rFonts w:ascii="宋体" w:hAnsi="宋体"/>
                <w:sz w:val="18"/>
              </w:rPr>
            </w:pPr>
            <w:r>
              <w:rPr>
                <w:rFonts w:ascii="宋体" w:hAnsi="宋体"/>
                <w:sz w:val="18"/>
              </w:rPr>
              <w:t>&amp;</w:t>
            </w:r>
          </w:p>
        </w:tc>
        <w:tc>
          <w:tcPr>
            <w:tcW w:w="635" w:type="pct"/>
            <w:tcBorders>
              <w:top w:val="nil"/>
              <w:left w:val="nil"/>
              <w:bottom w:val="single" w:color="auto" w:sz="8" w:space="0"/>
              <w:right w:val="nil"/>
            </w:tcBorders>
            <w:vAlign w:val="center"/>
          </w:tcPr>
          <w:p>
            <w:pPr>
              <w:jc w:val="center"/>
              <w:rPr>
                <w:rFonts w:ascii="宋体" w:hAnsi="宋体"/>
                <w:sz w:val="18"/>
              </w:rPr>
            </w:pPr>
            <w:r>
              <w:rPr>
                <w:rFonts w:ascii="宋体" w:hAnsi="宋体"/>
                <w:sz w:val="18"/>
              </w:rPr>
              <w:t>&amp;</w:t>
            </w:r>
          </w:p>
        </w:tc>
        <w:tc>
          <w:tcPr>
            <w:tcW w:w="633" w:type="pct"/>
            <w:tcBorders>
              <w:top w:val="nil"/>
              <w:left w:val="nil"/>
              <w:bottom w:val="single" w:color="auto" w:sz="8" w:space="0"/>
            </w:tcBorders>
            <w:vAlign w:val="center"/>
          </w:tcPr>
          <w:p>
            <w:pPr>
              <w:jc w:val="center"/>
              <w:rPr>
                <w:rFonts w:ascii="宋体" w:hAnsi="宋体"/>
                <w:sz w:val="18"/>
              </w:rPr>
            </w:pPr>
            <w:r>
              <w:rPr>
                <w:rFonts w:ascii="宋体" w:hAnsi="宋体"/>
                <w:sz w:val="18"/>
              </w:rPr>
              <w:t>&amp;</w:t>
            </w:r>
          </w:p>
        </w:tc>
      </w:tr>
    </w:tbl>
    <w:p>
      <w:pPr>
        <w:ind w:right="-800" w:rightChars="-381"/>
        <w:rPr>
          <w:rFonts w:ascii="宋体" w:hAnsi="宋体"/>
          <w:sz w:val="18"/>
        </w:rPr>
      </w:pPr>
      <w:r>
        <w:rPr>
          <w:rFonts w:hint="eastAsia" w:ascii="宋体" w:hAnsi="宋体" w:cs="宋体"/>
          <w:sz w:val="18"/>
          <w:szCs w:val="18"/>
        </w:rPr>
        <w:t>续表</w:t>
      </w:r>
    </w:p>
    <w:tbl>
      <w:tblPr>
        <w:tblStyle w:val="27"/>
        <w:tblW w:w="4775" w:type="pct"/>
        <w:tblInd w:w="2"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1359"/>
        <w:gridCol w:w="1359"/>
        <w:gridCol w:w="1357"/>
        <w:gridCol w:w="1357"/>
        <w:gridCol w:w="1355"/>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34" w:type="pct"/>
            <w:vAlign w:val="center"/>
          </w:tcPr>
          <w:p>
            <w:pPr>
              <w:autoSpaceDE w:val="0"/>
              <w:autoSpaceDN w:val="0"/>
              <w:adjustRightInd w:val="0"/>
              <w:jc w:val="center"/>
              <w:rPr>
                <w:rFonts w:ascii="宋体" w:hAnsi="宋体"/>
                <w:sz w:val="18"/>
              </w:rPr>
            </w:pPr>
            <w:r>
              <w:rPr>
                <w:rFonts w:ascii="宋体" w:hAnsi="宋体" w:cs="宋体"/>
                <w:sz w:val="18"/>
                <w:szCs w:val="18"/>
              </w:rPr>
              <w:t>40-44</w:t>
            </w:r>
            <w:r>
              <w:rPr>
                <w:rFonts w:hint="eastAsia" w:ascii="宋体" w:hAnsi="宋体" w:cs="宋体"/>
                <w:sz w:val="18"/>
                <w:szCs w:val="18"/>
              </w:rPr>
              <w:t>岁</w:t>
            </w:r>
          </w:p>
        </w:tc>
        <w:tc>
          <w:tcPr>
            <w:tcW w:w="834" w:type="pct"/>
            <w:vAlign w:val="center"/>
          </w:tcPr>
          <w:p>
            <w:pPr>
              <w:autoSpaceDE w:val="0"/>
              <w:autoSpaceDN w:val="0"/>
              <w:adjustRightInd w:val="0"/>
              <w:jc w:val="center"/>
              <w:rPr>
                <w:rFonts w:ascii="宋体" w:hAnsi="宋体"/>
                <w:sz w:val="18"/>
              </w:rPr>
            </w:pPr>
            <w:r>
              <w:rPr>
                <w:rFonts w:ascii="宋体" w:hAnsi="宋体" w:cs="宋体"/>
                <w:sz w:val="18"/>
                <w:szCs w:val="18"/>
              </w:rPr>
              <w:t>45-49</w:t>
            </w:r>
            <w:r>
              <w:rPr>
                <w:rFonts w:hint="eastAsia" w:ascii="宋体" w:hAnsi="宋体" w:cs="宋体"/>
                <w:sz w:val="18"/>
                <w:szCs w:val="18"/>
              </w:rPr>
              <w:t>岁</w:t>
            </w:r>
          </w:p>
        </w:tc>
        <w:tc>
          <w:tcPr>
            <w:tcW w:w="834" w:type="pct"/>
            <w:vAlign w:val="center"/>
          </w:tcPr>
          <w:p>
            <w:pPr>
              <w:autoSpaceDE w:val="0"/>
              <w:autoSpaceDN w:val="0"/>
              <w:adjustRightInd w:val="0"/>
              <w:jc w:val="center"/>
              <w:rPr>
                <w:rFonts w:ascii="宋体" w:hAnsi="宋体"/>
                <w:sz w:val="18"/>
              </w:rPr>
            </w:pPr>
            <w:r>
              <w:rPr>
                <w:rFonts w:ascii="宋体" w:hAnsi="宋体" w:cs="宋体"/>
                <w:sz w:val="18"/>
                <w:szCs w:val="18"/>
              </w:rPr>
              <w:t>50-54</w:t>
            </w:r>
            <w:r>
              <w:rPr>
                <w:rFonts w:hint="eastAsia" w:ascii="宋体" w:hAnsi="宋体" w:cs="宋体"/>
                <w:sz w:val="18"/>
                <w:szCs w:val="18"/>
              </w:rPr>
              <w:t>岁</w:t>
            </w:r>
          </w:p>
        </w:tc>
        <w:tc>
          <w:tcPr>
            <w:tcW w:w="833" w:type="pct"/>
            <w:vAlign w:val="center"/>
          </w:tcPr>
          <w:p>
            <w:pPr>
              <w:autoSpaceDE w:val="0"/>
              <w:autoSpaceDN w:val="0"/>
              <w:adjustRightInd w:val="0"/>
              <w:jc w:val="center"/>
              <w:rPr>
                <w:rFonts w:ascii="宋体" w:hAnsi="宋体"/>
                <w:sz w:val="18"/>
              </w:rPr>
            </w:pPr>
            <w:r>
              <w:rPr>
                <w:rFonts w:ascii="宋体" w:hAnsi="宋体" w:cs="宋体"/>
                <w:sz w:val="18"/>
                <w:szCs w:val="18"/>
              </w:rPr>
              <w:t>55-59</w:t>
            </w:r>
            <w:r>
              <w:rPr>
                <w:rFonts w:hint="eastAsia" w:ascii="宋体" w:hAnsi="宋体" w:cs="宋体"/>
                <w:sz w:val="18"/>
                <w:szCs w:val="18"/>
              </w:rPr>
              <w:t>岁</w:t>
            </w:r>
          </w:p>
        </w:tc>
        <w:tc>
          <w:tcPr>
            <w:tcW w:w="833" w:type="pct"/>
            <w:vAlign w:val="center"/>
          </w:tcPr>
          <w:p>
            <w:pPr>
              <w:autoSpaceDE w:val="0"/>
              <w:autoSpaceDN w:val="0"/>
              <w:adjustRightInd w:val="0"/>
              <w:jc w:val="center"/>
              <w:rPr>
                <w:rFonts w:ascii="宋体" w:hAnsi="宋体"/>
                <w:sz w:val="18"/>
              </w:rPr>
            </w:pPr>
            <w:r>
              <w:rPr>
                <w:rFonts w:ascii="宋体" w:hAnsi="宋体" w:cs="宋体"/>
                <w:sz w:val="18"/>
                <w:szCs w:val="18"/>
              </w:rPr>
              <w:t>60-64</w:t>
            </w:r>
            <w:r>
              <w:rPr>
                <w:rFonts w:hint="eastAsia" w:ascii="宋体" w:hAnsi="宋体" w:cs="宋体"/>
                <w:sz w:val="18"/>
                <w:szCs w:val="18"/>
              </w:rPr>
              <w:t>岁</w:t>
            </w:r>
          </w:p>
        </w:tc>
        <w:tc>
          <w:tcPr>
            <w:tcW w:w="832" w:type="pct"/>
            <w:vAlign w:val="center"/>
          </w:tcPr>
          <w:p>
            <w:pPr>
              <w:autoSpaceDE w:val="0"/>
              <w:autoSpaceDN w:val="0"/>
              <w:adjustRightInd w:val="0"/>
              <w:jc w:val="center"/>
              <w:rPr>
                <w:rFonts w:ascii="宋体" w:hAnsi="宋体"/>
                <w:sz w:val="18"/>
              </w:rPr>
            </w:pPr>
            <w:r>
              <w:rPr>
                <w:rFonts w:ascii="宋体" w:hAnsi="宋体" w:cs="宋体"/>
                <w:sz w:val="18"/>
                <w:szCs w:val="18"/>
              </w:rPr>
              <w:t>65</w:t>
            </w:r>
            <w:r>
              <w:rPr>
                <w:rFonts w:hint="eastAsia" w:ascii="宋体" w:hAnsi="宋体" w:cs="宋体"/>
                <w:sz w:val="18"/>
                <w:szCs w:val="18"/>
              </w:rPr>
              <w:t>岁以上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34" w:type="pct"/>
          </w:tcPr>
          <w:p>
            <w:pPr>
              <w:jc w:val="center"/>
              <w:rPr>
                <w:rFonts w:ascii="宋体" w:hAnsi="宋体"/>
                <w:sz w:val="18"/>
              </w:rPr>
            </w:pPr>
            <w:r>
              <w:rPr>
                <w:rFonts w:ascii="宋体" w:hAnsi="宋体" w:cs="宋体"/>
                <w:sz w:val="18"/>
                <w:szCs w:val="18"/>
              </w:rPr>
              <w:t>6</w:t>
            </w:r>
          </w:p>
        </w:tc>
        <w:tc>
          <w:tcPr>
            <w:tcW w:w="834" w:type="pct"/>
          </w:tcPr>
          <w:p>
            <w:pPr>
              <w:jc w:val="center"/>
              <w:rPr>
                <w:rFonts w:ascii="宋体" w:hAnsi="宋体"/>
                <w:sz w:val="18"/>
              </w:rPr>
            </w:pPr>
            <w:r>
              <w:rPr>
                <w:rFonts w:ascii="宋体" w:hAnsi="宋体" w:cs="宋体"/>
                <w:sz w:val="18"/>
                <w:szCs w:val="18"/>
              </w:rPr>
              <w:t>7</w:t>
            </w:r>
          </w:p>
        </w:tc>
        <w:tc>
          <w:tcPr>
            <w:tcW w:w="834" w:type="pct"/>
          </w:tcPr>
          <w:p>
            <w:pPr>
              <w:jc w:val="center"/>
              <w:rPr>
                <w:rFonts w:ascii="宋体" w:hAnsi="宋体"/>
                <w:sz w:val="18"/>
              </w:rPr>
            </w:pPr>
            <w:r>
              <w:rPr>
                <w:rFonts w:ascii="宋体" w:hAnsi="宋体" w:cs="宋体"/>
                <w:sz w:val="18"/>
                <w:szCs w:val="18"/>
              </w:rPr>
              <w:t>8</w:t>
            </w:r>
          </w:p>
        </w:tc>
        <w:tc>
          <w:tcPr>
            <w:tcW w:w="833" w:type="pct"/>
          </w:tcPr>
          <w:p>
            <w:pPr>
              <w:jc w:val="center"/>
              <w:rPr>
                <w:rFonts w:ascii="宋体" w:hAnsi="宋体"/>
                <w:sz w:val="18"/>
              </w:rPr>
            </w:pPr>
            <w:r>
              <w:rPr>
                <w:rFonts w:ascii="宋体" w:hAnsi="宋体" w:cs="宋体"/>
                <w:sz w:val="18"/>
                <w:szCs w:val="18"/>
              </w:rPr>
              <w:t>9</w:t>
            </w:r>
          </w:p>
        </w:tc>
        <w:tc>
          <w:tcPr>
            <w:tcW w:w="833" w:type="pct"/>
          </w:tcPr>
          <w:p>
            <w:pPr>
              <w:jc w:val="center"/>
              <w:rPr>
                <w:rFonts w:ascii="宋体" w:hAnsi="宋体"/>
                <w:sz w:val="18"/>
              </w:rPr>
            </w:pPr>
            <w:r>
              <w:rPr>
                <w:rFonts w:ascii="宋体" w:hAnsi="宋体" w:cs="宋体"/>
                <w:sz w:val="18"/>
                <w:szCs w:val="18"/>
              </w:rPr>
              <w:t>10</w:t>
            </w:r>
          </w:p>
        </w:tc>
        <w:tc>
          <w:tcPr>
            <w:tcW w:w="832" w:type="pct"/>
          </w:tcPr>
          <w:p>
            <w:pPr>
              <w:jc w:val="center"/>
              <w:rPr>
                <w:rFonts w:ascii="宋体" w:hAnsi="宋体"/>
                <w:sz w:val="18"/>
              </w:rPr>
            </w:pPr>
            <w:r>
              <w:rPr>
                <w:rFonts w:ascii="宋体" w:hAnsi="宋体" w:cs="宋体"/>
                <w:sz w:val="18"/>
                <w:szCs w:val="18"/>
              </w:rPr>
              <w:t>11</w:t>
            </w:r>
          </w:p>
        </w:tc>
      </w:tr>
    </w:tbl>
    <w:p>
      <w:pPr>
        <w:spacing w:line="240" w:lineRule="exact"/>
        <w:ind w:right="-800" w:rightChars="-381"/>
        <w:rPr>
          <w:rFonts w:ascii="宋体" w:hAnsi="宋体"/>
          <w:sz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1.填报范围：</w:t>
      </w:r>
    </w:p>
    <w:p>
      <w:pPr>
        <w:tabs>
          <w:tab w:val="left" w:pos="567"/>
        </w:tabs>
        <w:spacing w:line="240" w:lineRule="exact"/>
        <w:ind w:firstLine="360" w:firstLineChars="200"/>
        <w:rPr>
          <w:rFonts w:ascii="宋体" w:hAnsi="宋体"/>
          <w:sz w:val="18"/>
          <w:szCs w:val="18"/>
        </w:rPr>
      </w:pPr>
      <w:r>
        <w:rPr>
          <w:rFonts w:ascii="宋体" w:hAnsi="宋体"/>
          <w:sz w:val="18"/>
          <w:szCs w:val="18"/>
        </w:rPr>
        <w:t>本表由</w:t>
      </w:r>
      <w:r>
        <w:rPr>
          <w:rFonts w:hint="eastAsia" w:ascii="宋体" w:hAnsi="宋体"/>
          <w:sz w:val="18"/>
          <w:szCs w:val="18"/>
        </w:rPr>
        <w:t>大学、学院、培养研究生的科研机构填报。</w:t>
      </w:r>
    </w:p>
    <w:p>
      <w:pPr>
        <w:tabs>
          <w:tab w:val="left" w:pos="567"/>
        </w:tabs>
        <w:spacing w:line="240" w:lineRule="exact"/>
        <w:ind w:left="1999" w:leftChars="8" w:hanging="1983" w:hangingChars="1102"/>
        <w:rPr>
          <w:rFonts w:ascii="宋体" w:hAnsi="宋体"/>
          <w:sz w:val="18"/>
          <w:szCs w:val="18"/>
        </w:rPr>
      </w:pPr>
      <w:r>
        <w:rPr>
          <w:rFonts w:ascii="宋体" w:hAnsi="宋体"/>
          <w:sz w:val="18"/>
          <w:szCs w:val="18"/>
        </w:rPr>
        <w:t>2.</w:t>
      </w:r>
      <w:r>
        <w:rPr>
          <w:rFonts w:hint="eastAsia" w:ascii="宋体" w:hAnsi="宋体"/>
          <w:sz w:val="18"/>
          <w:szCs w:val="18"/>
        </w:rPr>
        <w:t>填报说明：</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（1）博士生导师数据来源于教育部博士生导师信息采集系统。学校如对自动生成的博士生导师统计数据修正，需说明修正原因和依据。</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（2）行</w:t>
      </w:r>
      <w:r>
        <w:rPr>
          <w:rFonts w:ascii="宋体" w:hAnsi="宋体"/>
          <w:sz w:val="18"/>
          <w:szCs w:val="18"/>
        </w:rPr>
        <w:t>06</w:t>
      </w:r>
      <w:r>
        <w:rPr>
          <w:rFonts w:hint="eastAsia" w:ascii="宋体" w:hAnsi="宋体"/>
          <w:sz w:val="18"/>
          <w:szCs w:val="18"/>
        </w:rPr>
        <w:t>、</w:t>
      </w:r>
      <w:r>
        <w:rPr>
          <w:rFonts w:ascii="宋体" w:hAnsi="宋体"/>
          <w:sz w:val="18"/>
          <w:szCs w:val="18"/>
        </w:rPr>
        <w:t>07</w:t>
      </w:r>
      <w:r>
        <w:rPr>
          <w:rFonts w:hint="eastAsia" w:ascii="宋体" w:hAnsi="宋体"/>
          <w:sz w:val="18"/>
          <w:szCs w:val="18"/>
        </w:rPr>
        <w:t>、</w:t>
      </w:r>
      <w:r>
        <w:rPr>
          <w:rFonts w:ascii="宋体" w:hAnsi="宋体"/>
          <w:sz w:val="18"/>
          <w:szCs w:val="18"/>
        </w:rPr>
        <w:t>10</w:t>
      </w:r>
      <w:r>
        <w:rPr>
          <w:rFonts w:hint="eastAsia" w:ascii="宋体" w:hAnsi="宋体"/>
          <w:sz w:val="18"/>
          <w:szCs w:val="18"/>
        </w:rPr>
        <w:t>、</w:t>
      </w:r>
      <w:r>
        <w:rPr>
          <w:rFonts w:ascii="宋体" w:hAnsi="宋体"/>
          <w:sz w:val="18"/>
          <w:szCs w:val="18"/>
        </w:rPr>
        <w:t>11</w:t>
      </w:r>
      <w:r>
        <w:rPr>
          <w:rFonts w:hint="eastAsia" w:ascii="宋体" w:hAnsi="宋体"/>
          <w:sz w:val="18"/>
          <w:szCs w:val="18"/>
        </w:rPr>
        <w:t>来源于教育部博士生导师信息采集系统。</w:t>
      </w:r>
    </w:p>
    <w:p>
      <w:pPr>
        <w:tabs>
          <w:tab w:val="left" w:pos="567"/>
        </w:tabs>
        <w:spacing w:line="240" w:lineRule="exact"/>
        <w:ind w:left="1999" w:leftChars="8" w:hanging="1983" w:hangingChars="1102"/>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06&gt;=行07</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08&gt;=行09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1</w:t>
      </w:r>
      <w:r>
        <w:rPr>
          <w:rFonts w:hint="eastAsia" w:ascii="宋体" w:hAnsi="宋体"/>
          <w:sz w:val="18"/>
          <w:szCs w:val="18"/>
        </w:rPr>
        <w:t>0</w:t>
      </w:r>
      <w:r>
        <w:rPr>
          <w:rFonts w:ascii="宋体" w:hAnsi="宋体"/>
          <w:sz w:val="18"/>
          <w:szCs w:val="18"/>
        </w:rPr>
        <w:t>&gt;=行1</w:t>
      </w:r>
      <w:r>
        <w:rPr>
          <w:rFonts w:hint="eastAsia" w:ascii="宋体" w:hAnsi="宋体"/>
          <w:sz w:val="18"/>
          <w:szCs w:val="18"/>
        </w:rPr>
        <w:t>1；</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01=行03+行04+行05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01=行06+行08+行10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（7）行02=</w:t>
      </w:r>
      <w:r>
        <w:rPr>
          <w:rFonts w:ascii="宋体" w:hAnsi="宋体"/>
          <w:sz w:val="18"/>
          <w:szCs w:val="18"/>
        </w:rPr>
        <w:t>行0</w:t>
      </w:r>
      <w:r>
        <w:rPr>
          <w:rFonts w:hint="eastAsia" w:ascii="宋体" w:hAnsi="宋体"/>
          <w:sz w:val="18"/>
          <w:szCs w:val="18"/>
        </w:rPr>
        <w:t>7</w:t>
      </w:r>
      <w:r>
        <w:rPr>
          <w:rFonts w:ascii="宋体" w:hAnsi="宋体"/>
          <w:sz w:val="18"/>
          <w:szCs w:val="18"/>
        </w:rPr>
        <w:t>+行0</w:t>
      </w:r>
      <w:r>
        <w:rPr>
          <w:rFonts w:hint="eastAsia" w:ascii="宋体" w:hAnsi="宋体"/>
          <w:sz w:val="18"/>
          <w:szCs w:val="18"/>
        </w:rPr>
        <w:t>9</w:t>
      </w:r>
      <w:r>
        <w:rPr>
          <w:rFonts w:ascii="宋体" w:hAnsi="宋体"/>
          <w:sz w:val="18"/>
          <w:szCs w:val="18"/>
        </w:rPr>
        <w:t>+行1</w:t>
      </w:r>
      <w:r>
        <w:rPr>
          <w:rFonts w:hint="eastAsia" w:ascii="宋体" w:hAnsi="宋体"/>
          <w:sz w:val="18"/>
          <w:szCs w:val="18"/>
        </w:rPr>
        <w:t>1；</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（8）列</w:t>
      </w:r>
      <w:r>
        <w:rPr>
          <w:rFonts w:ascii="宋体" w:hAnsi="宋体"/>
          <w:sz w:val="18"/>
          <w:szCs w:val="18"/>
        </w:rPr>
        <w:t>1&gt;=</w:t>
      </w:r>
      <w:r>
        <w:rPr>
          <w:rFonts w:hint="eastAsia" w:ascii="宋体" w:hAnsi="宋体"/>
          <w:sz w:val="18"/>
          <w:szCs w:val="18"/>
        </w:rPr>
        <w:t>列</w:t>
      </w:r>
      <w:r>
        <w:rPr>
          <w:rFonts w:ascii="宋体" w:hAnsi="宋体"/>
          <w:sz w:val="18"/>
          <w:szCs w:val="18"/>
        </w:rPr>
        <w:t>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（9）列</w:t>
      </w:r>
      <w:r>
        <w:rPr>
          <w:rFonts w:ascii="宋体" w:hAnsi="宋体"/>
          <w:sz w:val="18"/>
          <w:szCs w:val="18"/>
        </w:rPr>
        <w:t>1=</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5+</w:t>
      </w:r>
      <w:r>
        <w:rPr>
          <w:rFonts w:hint="eastAsia" w:ascii="宋体" w:hAnsi="宋体"/>
          <w:sz w:val="18"/>
          <w:szCs w:val="18"/>
        </w:rPr>
        <w:t>列</w:t>
      </w:r>
      <w:r>
        <w:rPr>
          <w:rFonts w:ascii="宋体" w:hAnsi="宋体"/>
          <w:sz w:val="18"/>
          <w:szCs w:val="18"/>
        </w:rPr>
        <w:t>6</w:t>
      </w:r>
      <w:r>
        <w:rPr>
          <w:rFonts w:hint="eastAsia" w:ascii="宋体" w:hAnsi="宋体"/>
          <w:sz w:val="18"/>
          <w:szCs w:val="18"/>
        </w:rPr>
        <w:t>+列7</w:t>
      </w:r>
      <w:r>
        <w:rPr>
          <w:rFonts w:ascii="宋体" w:hAnsi="宋体"/>
          <w:sz w:val="18"/>
          <w:szCs w:val="18"/>
        </w:rPr>
        <w:t>+</w:t>
      </w:r>
      <w:r>
        <w:rPr>
          <w:rFonts w:hint="eastAsia" w:ascii="宋体" w:hAnsi="宋体"/>
          <w:sz w:val="18"/>
          <w:szCs w:val="18"/>
        </w:rPr>
        <w:t>列8</w:t>
      </w:r>
      <w:r>
        <w:rPr>
          <w:rFonts w:ascii="宋体" w:hAnsi="宋体"/>
          <w:sz w:val="18"/>
          <w:szCs w:val="18"/>
        </w:rPr>
        <w:t>+</w:t>
      </w:r>
      <w:r>
        <w:rPr>
          <w:rFonts w:hint="eastAsia" w:ascii="宋体" w:hAnsi="宋体"/>
          <w:sz w:val="18"/>
          <w:szCs w:val="18"/>
        </w:rPr>
        <w:t>列9</w:t>
      </w:r>
      <w:r>
        <w:rPr>
          <w:rFonts w:ascii="宋体" w:hAnsi="宋体"/>
          <w:sz w:val="18"/>
          <w:szCs w:val="18"/>
        </w:rPr>
        <w:t>+</w:t>
      </w:r>
      <w:r>
        <w:rPr>
          <w:rFonts w:hint="eastAsia" w:ascii="宋体" w:hAnsi="宋体"/>
          <w:sz w:val="18"/>
          <w:szCs w:val="18"/>
        </w:rPr>
        <w:t>列1</w:t>
      </w:r>
      <w:r>
        <w:rPr>
          <w:rFonts w:ascii="宋体" w:hAnsi="宋体"/>
          <w:sz w:val="18"/>
          <w:szCs w:val="18"/>
        </w:rPr>
        <w:t>0+</w:t>
      </w:r>
      <w:r>
        <w:rPr>
          <w:rFonts w:hint="eastAsia" w:ascii="宋体" w:hAnsi="宋体"/>
          <w:sz w:val="18"/>
          <w:szCs w:val="18"/>
        </w:rPr>
        <w:t>列1</w:t>
      </w:r>
      <w:r>
        <w:rPr>
          <w:rFonts w:ascii="宋体" w:hAnsi="宋体"/>
          <w:sz w:val="18"/>
          <w:szCs w:val="18"/>
        </w:rPr>
        <w:t>1</w:t>
      </w:r>
      <w:r>
        <w:rPr>
          <w:rFonts w:hint="eastAsia" w:ascii="宋体" w:hAnsi="宋体"/>
          <w:sz w:val="18"/>
          <w:szCs w:val="18"/>
        </w:rPr>
        <w:t>。</w:t>
      </w:r>
      <w:r>
        <w:rPr>
          <w:rFonts w:ascii="宋体" w:hAnsi="宋体"/>
          <w:sz w:val="18"/>
          <w:szCs w:val="18"/>
        </w:rPr>
        <w:t xml:space="preserve"> </w:t>
      </w:r>
    </w:p>
    <w:p>
      <w:pPr>
        <w:ind w:firstLine="360" w:firstLineChars="200"/>
        <w:rPr>
          <w:rFonts w:ascii="宋体" w:hAnsi="宋体"/>
          <w:sz w:val="18"/>
        </w:rPr>
      </w:pPr>
    </w:p>
    <w:p>
      <w:pPr>
        <w:pStyle w:val="20"/>
        <w:numPr>
          <w:ilvl w:val="0"/>
          <w:numId w:val="1"/>
        </w:numPr>
        <w:rPr>
          <w:rFonts w:ascii="宋体" w:hAnsi="宋体"/>
          <w:sz w:val="28"/>
        </w:rPr>
      </w:pPr>
      <w:r>
        <w:rPr>
          <w:rFonts w:ascii="宋体" w:hAnsi="宋体"/>
          <w:b/>
          <w:sz w:val="28"/>
          <w:lang w:val="en-US"/>
        </w:rPr>
        <w:br w:type="page"/>
      </w:r>
      <w:bookmarkStart w:id="173" w:name="_Toc111121804"/>
      <w:bookmarkStart w:id="174" w:name="_Toc497921961"/>
      <w:bookmarkStart w:id="175" w:name="_Toc427913586"/>
      <w:bookmarkStart w:id="176" w:name="_Toc508784706"/>
      <w:r>
        <w:rPr>
          <w:rFonts w:hint="eastAsia" w:ascii="宋体" w:hAnsi="宋体"/>
          <w:sz w:val="28"/>
        </w:rPr>
        <w:t>专职辅导员分年龄、专业技术职务、学历情况</w:t>
      </w:r>
      <w:bookmarkEnd w:id="173"/>
      <w:bookmarkEnd w:id="174"/>
      <w:bookmarkEnd w:id="175"/>
    </w:p>
    <w:p>
      <w:pPr>
        <w:tabs>
          <w:tab w:val="left" w:pos="576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教基4366</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hint="eastAsia" w:ascii="宋体" w:hAnsi="宋体"/>
          <w:bCs/>
          <w:sz w:val="18"/>
          <w:szCs w:val="18"/>
          <w:lang w:val="zh-CN"/>
        </w:rPr>
        <w:t>计量单位</w:t>
      </w:r>
      <w:r>
        <w:rPr>
          <w:rFonts w:hint="eastAsia" w:ascii="宋体" w:hAnsi="宋体"/>
          <w:sz w:val="18"/>
        </w:rPr>
        <w:t>：人</w:t>
      </w:r>
    </w:p>
    <w:tbl>
      <w:tblPr>
        <w:tblStyle w:val="27"/>
        <w:tblW w:w="5166"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178"/>
        <w:gridCol w:w="585"/>
        <w:gridCol w:w="815"/>
        <w:gridCol w:w="815"/>
        <w:gridCol w:w="815"/>
        <w:gridCol w:w="815"/>
        <w:gridCol w:w="815"/>
        <w:gridCol w:w="815"/>
        <w:gridCol w:w="815"/>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972" w:type="pct"/>
            <w:gridSpan w:val="2"/>
            <w:vMerge w:val="restart"/>
            <w:tcBorders>
              <w:top w:val="single" w:color="auto" w:sz="8" w:space="0"/>
              <w:left w:val="nil"/>
            </w:tcBorders>
            <w:noWrap/>
            <w:vAlign w:val="center"/>
          </w:tcPr>
          <w:p>
            <w:pPr>
              <w:autoSpaceDE w:val="0"/>
              <w:autoSpaceDN w:val="0"/>
              <w:adjustRightInd w:val="0"/>
              <w:jc w:val="center"/>
              <w:rPr>
                <w:rFonts w:ascii="宋体" w:hAnsi="宋体"/>
                <w:sz w:val="18"/>
              </w:rPr>
            </w:pPr>
          </w:p>
          <w:p>
            <w:pPr>
              <w:autoSpaceDE w:val="0"/>
              <w:autoSpaceDN w:val="0"/>
              <w:adjustRightInd w:val="0"/>
              <w:jc w:val="center"/>
              <w:rPr>
                <w:rFonts w:ascii="宋体" w:hAnsi="宋体"/>
                <w:sz w:val="18"/>
              </w:rPr>
            </w:pPr>
            <w:r>
              <w:rPr>
                <w:rFonts w:hint="eastAsia" w:ascii="宋体" w:hAnsi="宋体" w:cs="宋体"/>
                <w:sz w:val="18"/>
                <w:szCs w:val="18"/>
              </w:rPr>
              <w:t>指标名称</w:t>
            </w:r>
          </w:p>
          <w:p>
            <w:pPr>
              <w:autoSpaceDE w:val="0"/>
              <w:autoSpaceDN w:val="0"/>
              <w:adjustRightInd w:val="0"/>
              <w:jc w:val="center"/>
              <w:rPr>
                <w:rFonts w:ascii="宋体" w:hAnsi="宋体"/>
                <w:sz w:val="18"/>
              </w:rPr>
            </w:pPr>
          </w:p>
          <w:p>
            <w:pPr>
              <w:autoSpaceDE w:val="0"/>
              <w:autoSpaceDN w:val="0"/>
              <w:adjustRightInd w:val="0"/>
              <w:jc w:val="center"/>
              <w:rPr>
                <w:rFonts w:ascii="宋体" w:hAnsi="宋体"/>
                <w:sz w:val="18"/>
              </w:rPr>
            </w:pPr>
          </w:p>
        </w:tc>
        <w:tc>
          <w:tcPr>
            <w:tcW w:w="332" w:type="pct"/>
            <w:vMerge w:val="restart"/>
            <w:tcBorders>
              <w:top w:val="single" w:color="auto" w:sz="8" w:space="0"/>
            </w:tcBorders>
            <w:vAlign w:val="center"/>
          </w:tcPr>
          <w:p>
            <w:pPr>
              <w:autoSpaceDE w:val="0"/>
              <w:autoSpaceDN w:val="0"/>
              <w:adjustRightInd w:val="0"/>
              <w:jc w:val="center"/>
              <w:rPr>
                <w:rFonts w:ascii="宋体" w:hAnsi="宋体"/>
                <w:sz w:val="18"/>
              </w:rPr>
            </w:pPr>
            <w:r>
              <w:rPr>
                <w:rFonts w:hint="eastAsia" w:ascii="宋体" w:hAnsi="宋体" w:cs="宋体"/>
                <w:sz w:val="18"/>
                <w:szCs w:val="18"/>
              </w:rPr>
              <w:t>代码</w:t>
            </w:r>
          </w:p>
        </w:tc>
        <w:tc>
          <w:tcPr>
            <w:tcW w:w="462" w:type="pct"/>
            <w:vMerge w:val="restart"/>
            <w:tcBorders>
              <w:top w:val="single" w:color="auto" w:sz="8" w:space="0"/>
            </w:tcBorders>
            <w:vAlign w:val="center"/>
          </w:tcPr>
          <w:p>
            <w:pPr>
              <w:autoSpaceDE w:val="0"/>
              <w:autoSpaceDN w:val="0"/>
              <w:adjustRightInd w:val="0"/>
              <w:jc w:val="center"/>
              <w:rPr>
                <w:rFonts w:ascii="宋体" w:hAnsi="宋体"/>
                <w:sz w:val="18"/>
              </w:rPr>
            </w:pPr>
            <w:r>
              <w:rPr>
                <w:rFonts w:hint="eastAsia" w:ascii="宋体" w:hAnsi="宋体" w:cs="宋体"/>
                <w:sz w:val="18"/>
                <w:szCs w:val="18"/>
              </w:rPr>
              <w:t>合计</w:t>
            </w:r>
          </w:p>
        </w:tc>
        <w:tc>
          <w:tcPr>
            <w:tcW w:w="462" w:type="pct"/>
            <w:vMerge w:val="restart"/>
            <w:tcBorders>
              <w:top w:val="single" w:color="auto" w:sz="8" w:space="0"/>
            </w:tcBorders>
            <w:vAlign w:val="center"/>
          </w:tcPr>
          <w:p>
            <w:pPr>
              <w:autoSpaceDE w:val="0"/>
              <w:autoSpaceDN w:val="0"/>
              <w:adjustRightInd w:val="0"/>
              <w:jc w:val="center"/>
              <w:rPr>
                <w:rFonts w:ascii="宋体" w:hAnsi="宋体"/>
                <w:sz w:val="18"/>
              </w:rPr>
            </w:pPr>
            <w:r>
              <w:rPr>
                <w:rFonts w:ascii="宋体" w:hAnsi="宋体" w:cs="宋体"/>
                <w:sz w:val="18"/>
                <w:szCs w:val="18"/>
              </w:rPr>
              <w:t>#</w:t>
            </w:r>
            <w:r>
              <w:rPr>
                <w:rFonts w:hint="eastAsia" w:ascii="宋体" w:hAnsi="宋体" w:cs="宋体"/>
                <w:sz w:val="18"/>
                <w:szCs w:val="18"/>
              </w:rPr>
              <w:t>女</w:t>
            </w:r>
          </w:p>
        </w:tc>
        <w:tc>
          <w:tcPr>
            <w:tcW w:w="462" w:type="pct"/>
            <w:vMerge w:val="restart"/>
            <w:tcBorders>
              <w:top w:val="single" w:color="auto" w:sz="8" w:space="0"/>
              <w:bottom w:val="single" w:color="auto" w:sz="4" w:space="0"/>
              <w:right w:val="nil"/>
            </w:tcBorders>
            <w:noWrap/>
            <w:vAlign w:val="center"/>
          </w:tcPr>
          <w:p>
            <w:pPr>
              <w:autoSpaceDE w:val="0"/>
              <w:autoSpaceDN w:val="0"/>
              <w:adjustRightInd w:val="0"/>
              <w:jc w:val="center"/>
              <w:rPr>
                <w:rFonts w:ascii="宋体" w:hAnsi="宋体"/>
                <w:sz w:val="18"/>
              </w:rPr>
            </w:pPr>
            <w:r>
              <w:rPr>
                <w:rFonts w:hint="eastAsia" w:ascii="宋体" w:hAnsi="宋体" w:cs="宋体"/>
                <w:sz w:val="18"/>
                <w:szCs w:val="18"/>
              </w:rPr>
              <w:t>本专科生专职辅导员</w:t>
            </w:r>
          </w:p>
        </w:tc>
        <w:tc>
          <w:tcPr>
            <w:tcW w:w="462"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rPr>
            </w:pPr>
          </w:p>
        </w:tc>
        <w:tc>
          <w:tcPr>
            <w:tcW w:w="462"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rPr>
            </w:pPr>
          </w:p>
        </w:tc>
        <w:tc>
          <w:tcPr>
            <w:tcW w:w="462"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rPr>
            </w:pPr>
          </w:p>
        </w:tc>
        <w:tc>
          <w:tcPr>
            <w:tcW w:w="462"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rPr>
            </w:pPr>
          </w:p>
        </w:tc>
        <w:tc>
          <w:tcPr>
            <w:tcW w:w="462"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972" w:type="pct"/>
            <w:gridSpan w:val="2"/>
            <w:vMerge w:val="continue"/>
            <w:tcBorders>
              <w:left w:val="nil"/>
            </w:tcBorders>
            <w:noWrap/>
            <w:vAlign w:val="center"/>
          </w:tcPr>
          <w:p>
            <w:pPr>
              <w:autoSpaceDE w:val="0"/>
              <w:autoSpaceDN w:val="0"/>
              <w:adjustRightInd w:val="0"/>
              <w:rPr>
                <w:rFonts w:ascii="宋体" w:hAnsi="宋体"/>
                <w:sz w:val="18"/>
              </w:rPr>
            </w:pPr>
          </w:p>
        </w:tc>
        <w:tc>
          <w:tcPr>
            <w:tcW w:w="332" w:type="pct"/>
            <w:vMerge w:val="continue"/>
            <w:vAlign w:val="center"/>
          </w:tcPr>
          <w:p>
            <w:pPr>
              <w:autoSpaceDE w:val="0"/>
              <w:autoSpaceDN w:val="0"/>
              <w:adjustRightInd w:val="0"/>
              <w:jc w:val="center"/>
              <w:rPr>
                <w:rFonts w:ascii="宋体" w:hAnsi="宋体"/>
                <w:sz w:val="18"/>
              </w:rPr>
            </w:pPr>
          </w:p>
        </w:tc>
        <w:tc>
          <w:tcPr>
            <w:tcW w:w="462" w:type="pct"/>
            <w:vMerge w:val="continue"/>
            <w:vAlign w:val="center"/>
          </w:tcPr>
          <w:p>
            <w:pPr>
              <w:autoSpaceDE w:val="0"/>
              <w:autoSpaceDN w:val="0"/>
              <w:adjustRightInd w:val="0"/>
              <w:jc w:val="center"/>
              <w:rPr>
                <w:rFonts w:ascii="宋体" w:hAnsi="宋体"/>
                <w:sz w:val="18"/>
              </w:rPr>
            </w:pPr>
          </w:p>
        </w:tc>
        <w:tc>
          <w:tcPr>
            <w:tcW w:w="462" w:type="pct"/>
            <w:vMerge w:val="continue"/>
            <w:vAlign w:val="center"/>
          </w:tcPr>
          <w:p>
            <w:pPr>
              <w:autoSpaceDE w:val="0"/>
              <w:autoSpaceDN w:val="0"/>
              <w:adjustRightInd w:val="0"/>
              <w:jc w:val="center"/>
              <w:rPr>
                <w:rFonts w:ascii="宋体" w:hAnsi="宋体"/>
                <w:sz w:val="18"/>
              </w:rPr>
            </w:pPr>
          </w:p>
        </w:tc>
        <w:tc>
          <w:tcPr>
            <w:tcW w:w="462" w:type="pct"/>
            <w:vMerge w:val="continue"/>
            <w:tcBorders>
              <w:top w:val="single" w:color="auto" w:sz="4" w:space="0"/>
            </w:tcBorders>
            <w:vAlign w:val="center"/>
          </w:tcPr>
          <w:p>
            <w:pPr>
              <w:autoSpaceDE w:val="0"/>
              <w:autoSpaceDN w:val="0"/>
              <w:adjustRightInd w:val="0"/>
              <w:jc w:val="center"/>
              <w:rPr>
                <w:rFonts w:ascii="宋体" w:hAnsi="宋体"/>
                <w:sz w:val="18"/>
              </w:rPr>
            </w:pPr>
          </w:p>
        </w:tc>
        <w:tc>
          <w:tcPr>
            <w:tcW w:w="462" w:type="pct"/>
            <w:tcBorders>
              <w:top w:val="single" w:color="auto" w:sz="4" w:space="0"/>
            </w:tcBorders>
            <w:noWrap/>
            <w:vAlign w:val="center"/>
          </w:tcPr>
          <w:p>
            <w:pPr>
              <w:autoSpaceDE w:val="0"/>
              <w:autoSpaceDN w:val="0"/>
              <w:adjustRightInd w:val="0"/>
              <w:jc w:val="center"/>
              <w:rPr>
                <w:rFonts w:ascii="宋体" w:hAnsi="宋体"/>
                <w:sz w:val="18"/>
              </w:rPr>
            </w:pPr>
            <w:r>
              <w:rPr>
                <w:rFonts w:ascii="宋体" w:hAnsi="宋体" w:cs="宋体"/>
                <w:sz w:val="18"/>
                <w:szCs w:val="18"/>
              </w:rPr>
              <w:t>19</w:t>
            </w:r>
            <w:r>
              <w:rPr>
                <w:rFonts w:hint="eastAsia" w:ascii="宋体" w:hAnsi="宋体" w:cs="宋体"/>
                <w:sz w:val="18"/>
                <w:szCs w:val="18"/>
              </w:rPr>
              <w:t>岁以下</w:t>
            </w:r>
          </w:p>
        </w:tc>
        <w:tc>
          <w:tcPr>
            <w:tcW w:w="462" w:type="pct"/>
            <w:tcBorders>
              <w:top w:val="single" w:color="auto" w:sz="4" w:space="0"/>
            </w:tcBorders>
            <w:noWrap/>
            <w:vAlign w:val="center"/>
          </w:tcPr>
          <w:p>
            <w:pPr>
              <w:autoSpaceDE w:val="0"/>
              <w:autoSpaceDN w:val="0"/>
              <w:adjustRightInd w:val="0"/>
              <w:jc w:val="center"/>
              <w:rPr>
                <w:rFonts w:ascii="宋体" w:hAnsi="宋体"/>
                <w:sz w:val="18"/>
              </w:rPr>
            </w:pPr>
            <w:r>
              <w:rPr>
                <w:rFonts w:ascii="宋体" w:hAnsi="宋体" w:cs="宋体"/>
                <w:sz w:val="18"/>
                <w:szCs w:val="18"/>
              </w:rPr>
              <w:t>20-29</w:t>
            </w:r>
            <w:r>
              <w:rPr>
                <w:rFonts w:hint="eastAsia" w:ascii="宋体" w:hAnsi="宋体" w:cs="宋体"/>
                <w:sz w:val="18"/>
                <w:szCs w:val="18"/>
              </w:rPr>
              <w:t>岁</w:t>
            </w:r>
          </w:p>
        </w:tc>
        <w:tc>
          <w:tcPr>
            <w:tcW w:w="462" w:type="pct"/>
            <w:tcBorders>
              <w:top w:val="single" w:color="auto" w:sz="4" w:space="0"/>
            </w:tcBorders>
            <w:noWrap/>
            <w:vAlign w:val="center"/>
          </w:tcPr>
          <w:p>
            <w:pPr>
              <w:autoSpaceDE w:val="0"/>
              <w:autoSpaceDN w:val="0"/>
              <w:adjustRightInd w:val="0"/>
              <w:jc w:val="center"/>
              <w:rPr>
                <w:rFonts w:ascii="宋体" w:hAnsi="宋体"/>
                <w:sz w:val="18"/>
              </w:rPr>
            </w:pPr>
            <w:r>
              <w:rPr>
                <w:rFonts w:ascii="宋体" w:hAnsi="宋体" w:cs="宋体"/>
                <w:sz w:val="18"/>
                <w:szCs w:val="18"/>
              </w:rPr>
              <w:t>30-39</w:t>
            </w:r>
            <w:r>
              <w:rPr>
                <w:rFonts w:hint="eastAsia" w:ascii="宋体" w:hAnsi="宋体" w:cs="宋体"/>
                <w:sz w:val="18"/>
                <w:szCs w:val="18"/>
              </w:rPr>
              <w:t>岁</w:t>
            </w:r>
          </w:p>
        </w:tc>
        <w:tc>
          <w:tcPr>
            <w:tcW w:w="462" w:type="pct"/>
            <w:tcBorders>
              <w:top w:val="single" w:color="auto" w:sz="4" w:space="0"/>
            </w:tcBorders>
            <w:noWrap/>
            <w:vAlign w:val="center"/>
          </w:tcPr>
          <w:p>
            <w:pPr>
              <w:autoSpaceDE w:val="0"/>
              <w:autoSpaceDN w:val="0"/>
              <w:adjustRightInd w:val="0"/>
              <w:jc w:val="center"/>
              <w:rPr>
                <w:rFonts w:ascii="宋体" w:hAnsi="宋体"/>
                <w:sz w:val="18"/>
              </w:rPr>
            </w:pPr>
            <w:r>
              <w:rPr>
                <w:rFonts w:ascii="宋体" w:hAnsi="宋体" w:cs="宋体"/>
                <w:sz w:val="18"/>
                <w:szCs w:val="18"/>
              </w:rPr>
              <w:t>40-49</w:t>
            </w:r>
            <w:r>
              <w:rPr>
                <w:rFonts w:hint="eastAsia" w:ascii="宋体" w:hAnsi="宋体" w:cs="宋体"/>
                <w:sz w:val="18"/>
                <w:szCs w:val="18"/>
              </w:rPr>
              <w:t>岁</w:t>
            </w:r>
          </w:p>
        </w:tc>
        <w:tc>
          <w:tcPr>
            <w:tcW w:w="462" w:type="pct"/>
            <w:tcBorders>
              <w:top w:val="single" w:color="auto" w:sz="4" w:space="0"/>
              <w:right w:val="nil"/>
            </w:tcBorders>
            <w:noWrap/>
            <w:vAlign w:val="center"/>
          </w:tcPr>
          <w:p>
            <w:pPr>
              <w:autoSpaceDE w:val="0"/>
              <w:autoSpaceDN w:val="0"/>
              <w:adjustRightInd w:val="0"/>
              <w:jc w:val="center"/>
              <w:rPr>
                <w:rFonts w:ascii="宋体" w:hAnsi="宋体"/>
                <w:sz w:val="18"/>
              </w:rPr>
            </w:pPr>
            <w:r>
              <w:rPr>
                <w:rFonts w:ascii="宋体" w:hAnsi="宋体" w:cs="宋体"/>
                <w:sz w:val="18"/>
                <w:szCs w:val="18"/>
              </w:rPr>
              <w:t>50</w:t>
            </w:r>
            <w:r>
              <w:rPr>
                <w:rFonts w:hint="eastAsia" w:ascii="宋体" w:hAnsi="宋体" w:cs="宋体"/>
                <w:sz w:val="18"/>
                <w:szCs w:val="18"/>
              </w:rPr>
              <w:t>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972" w:type="pct"/>
            <w:gridSpan w:val="2"/>
            <w:tcBorders>
              <w:left w:val="nil"/>
              <w:bottom w:val="single" w:color="auto" w:sz="4" w:space="0"/>
            </w:tcBorders>
            <w:noWrap/>
            <w:vAlign w:val="center"/>
          </w:tcPr>
          <w:p>
            <w:pPr>
              <w:autoSpaceDE w:val="0"/>
              <w:autoSpaceDN w:val="0"/>
              <w:adjustRightInd w:val="0"/>
              <w:jc w:val="center"/>
              <w:rPr>
                <w:rFonts w:ascii="宋体" w:hAnsi="宋体"/>
                <w:sz w:val="18"/>
              </w:rPr>
            </w:pPr>
            <w:r>
              <w:rPr>
                <w:rFonts w:hint="eastAsia" w:ascii="宋体" w:hAnsi="宋体" w:cs="宋体"/>
                <w:sz w:val="18"/>
                <w:szCs w:val="18"/>
              </w:rPr>
              <w:t>甲</w:t>
            </w:r>
          </w:p>
        </w:tc>
        <w:tc>
          <w:tcPr>
            <w:tcW w:w="332" w:type="pct"/>
            <w:tcBorders>
              <w:bottom w:val="single" w:color="auto" w:sz="4" w:space="0"/>
            </w:tcBorders>
            <w:vAlign w:val="center"/>
          </w:tcPr>
          <w:p>
            <w:pPr>
              <w:autoSpaceDE w:val="0"/>
              <w:autoSpaceDN w:val="0"/>
              <w:adjustRightInd w:val="0"/>
              <w:jc w:val="center"/>
              <w:rPr>
                <w:rFonts w:ascii="宋体" w:hAnsi="宋体"/>
                <w:sz w:val="18"/>
              </w:rPr>
            </w:pPr>
            <w:r>
              <w:rPr>
                <w:rFonts w:hint="eastAsia" w:ascii="宋体" w:hAnsi="宋体" w:cs="宋体"/>
                <w:sz w:val="18"/>
                <w:szCs w:val="18"/>
              </w:rPr>
              <w:t>乙</w:t>
            </w:r>
          </w:p>
        </w:tc>
        <w:tc>
          <w:tcPr>
            <w:tcW w:w="462" w:type="pct"/>
            <w:tcBorders>
              <w:bottom w:val="single" w:color="auto" w:sz="4" w:space="0"/>
            </w:tcBorders>
            <w:vAlign w:val="center"/>
          </w:tcPr>
          <w:p>
            <w:pPr>
              <w:autoSpaceDE w:val="0"/>
              <w:autoSpaceDN w:val="0"/>
              <w:adjustRightInd w:val="0"/>
              <w:jc w:val="center"/>
              <w:rPr>
                <w:rFonts w:ascii="宋体" w:hAnsi="宋体"/>
                <w:sz w:val="18"/>
              </w:rPr>
            </w:pPr>
            <w:r>
              <w:rPr>
                <w:rFonts w:ascii="宋体" w:hAnsi="宋体" w:cs="宋体"/>
                <w:sz w:val="18"/>
                <w:szCs w:val="18"/>
              </w:rPr>
              <w:t>1</w:t>
            </w:r>
          </w:p>
        </w:tc>
        <w:tc>
          <w:tcPr>
            <w:tcW w:w="462" w:type="pct"/>
            <w:tcBorders>
              <w:bottom w:val="single" w:color="auto" w:sz="4" w:space="0"/>
            </w:tcBorders>
            <w:vAlign w:val="center"/>
          </w:tcPr>
          <w:p>
            <w:pPr>
              <w:autoSpaceDE w:val="0"/>
              <w:autoSpaceDN w:val="0"/>
              <w:adjustRightInd w:val="0"/>
              <w:jc w:val="center"/>
              <w:rPr>
                <w:rFonts w:ascii="宋体" w:hAnsi="宋体"/>
                <w:sz w:val="18"/>
              </w:rPr>
            </w:pPr>
            <w:r>
              <w:rPr>
                <w:rFonts w:ascii="宋体" w:hAnsi="宋体" w:cs="宋体"/>
                <w:sz w:val="18"/>
                <w:szCs w:val="18"/>
              </w:rPr>
              <w:t>2</w:t>
            </w:r>
          </w:p>
        </w:tc>
        <w:tc>
          <w:tcPr>
            <w:tcW w:w="462" w:type="pct"/>
            <w:tcBorders>
              <w:bottom w:val="single" w:color="auto" w:sz="4" w:space="0"/>
            </w:tcBorders>
            <w:vAlign w:val="center"/>
          </w:tcPr>
          <w:p>
            <w:pPr>
              <w:autoSpaceDE w:val="0"/>
              <w:autoSpaceDN w:val="0"/>
              <w:adjustRightInd w:val="0"/>
              <w:jc w:val="center"/>
              <w:rPr>
                <w:rFonts w:ascii="宋体" w:hAnsi="宋体"/>
                <w:sz w:val="18"/>
              </w:rPr>
            </w:pPr>
            <w:r>
              <w:rPr>
                <w:rFonts w:ascii="宋体" w:hAnsi="宋体" w:cs="宋体"/>
                <w:sz w:val="18"/>
                <w:szCs w:val="18"/>
              </w:rPr>
              <w:t>3</w:t>
            </w:r>
          </w:p>
        </w:tc>
        <w:tc>
          <w:tcPr>
            <w:tcW w:w="462" w:type="pct"/>
            <w:tcBorders>
              <w:bottom w:val="single" w:color="auto" w:sz="4" w:space="0"/>
            </w:tcBorders>
            <w:vAlign w:val="center"/>
          </w:tcPr>
          <w:p>
            <w:pPr>
              <w:autoSpaceDE w:val="0"/>
              <w:autoSpaceDN w:val="0"/>
              <w:adjustRightInd w:val="0"/>
              <w:jc w:val="center"/>
              <w:rPr>
                <w:rFonts w:ascii="宋体" w:hAnsi="宋体"/>
                <w:sz w:val="18"/>
              </w:rPr>
            </w:pPr>
            <w:r>
              <w:rPr>
                <w:rFonts w:ascii="宋体" w:hAnsi="宋体" w:cs="宋体"/>
                <w:sz w:val="18"/>
                <w:szCs w:val="18"/>
              </w:rPr>
              <w:t>4</w:t>
            </w:r>
          </w:p>
        </w:tc>
        <w:tc>
          <w:tcPr>
            <w:tcW w:w="462" w:type="pct"/>
            <w:tcBorders>
              <w:bottom w:val="single" w:color="auto" w:sz="4" w:space="0"/>
            </w:tcBorders>
            <w:vAlign w:val="center"/>
          </w:tcPr>
          <w:p>
            <w:pPr>
              <w:autoSpaceDE w:val="0"/>
              <w:autoSpaceDN w:val="0"/>
              <w:adjustRightInd w:val="0"/>
              <w:jc w:val="center"/>
              <w:rPr>
                <w:rFonts w:ascii="宋体" w:hAnsi="宋体"/>
                <w:sz w:val="18"/>
              </w:rPr>
            </w:pPr>
            <w:r>
              <w:rPr>
                <w:rFonts w:ascii="宋体" w:hAnsi="宋体" w:cs="宋体"/>
                <w:sz w:val="18"/>
                <w:szCs w:val="18"/>
              </w:rPr>
              <w:t>5</w:t>
            </w:r>
          </w:p>
        </w:tc>
        <w:tc>
          <w:tcPr>
            <w:tcW w:w="462" w:type="pct"/>
            <w:tcBorders>
              <w:bottom w:val="single" w:color="auto" w:sz="4" w:space="0"/>
            </w:tcBorders>
            <w:vAlign w:val="center"/>
          </w:tcPr>
          <w:p>
            <w:pPr>
              <w:autoSpaceDE w:val="0"/>
              <w:autoSpaceDN w:val="0"/>
              <w:adjustRightInd w:val="0"/>
              <w:jc w:val="center"/>
              <w:rPr>
                <w:rFonts w:ascii="宋体" w:hAnsi="宋体"/>
                <w:sz w:val="18"/>
              </w:rPr>
            </w:pPr>
            <w:r>
              <w:rPr>
                <w:rFonts w:ascii="宋体" w:hAnsi="宋体" w:cs="宋体"/>
                <w:sz w:val="18"/>
                <w:szCs w:val="18"/>
              </w:rPr>
              <w:t>6</w:t>
            </w:r>
          </w:p>
        </w:tc>
        <w:tc>
          <w:tcPr>
            <w:tcW w:w="462" w:type="pct"/>
            <w:tcBorders>
              <w:bottom w:val="single" w:color="auto" w:sz="4" w:space="0"/>
            </w:tcBorders>
            <w:vAlign w:val="center"/>
          </w:tcPr>
          <w:p>
            <w:pPr>
              <w:autoSpaceDE w:val="0"/>
              <w:autoSpaceDN w:val="0"/>
              <w:adjustRightInd w:val="0"/>
              <w:jc w:val="center"/>
              <w:rPr>
                <w:rFonts w:ascii="宋体" w:hAnsi="宋体"/>
                <w:sz w:val="18"/>
              </w:rPr>
            </w:pPr>
            <w:r>
              <w:rPr>
                <w:rFonts w:ascii="宋体" w:hAnsi="宋体" w:cs="宋体"/>
                <w:sz w:val="18"/>
                <w:szCs w:val="18"/>
              </w:rPr>
              <w:t>7</w:t>
            </w:r>
          </w:p>
        </w:tc>
        <w:tc>
          <w:tcPr>
            <w:tcW w:w="462" w:type="pct"/>
            <w:tcBorders>
              <w:bottom w:val="single" w:color="auto" w:sz="4" w:space="0"/>
              <w:right w:val="nil"/>
            </w:tcBorders>
            <w:vAlign w:val="center"/>
          </w:tcPr>
          <w:p>
            <w:pPr>
              <w:autoSpaceDE w:val="0"/>
              <w:autoSpaceDN w:val="0"/>
              <w:adjustRightInd w:val="0"/>
              <w:jc w:val="center"/>
              <w:rPr>
                <w:rFonts w:ascii="宋体" w:hAnsi="宋体"/>
                <w:sz w:val="18"/>
              </w:rPr>
            </w:pPr>
            <w:r>
              <w:rPr>
                <w:rFonts w:ascii="宋体" w:hAnsi="宋体" w:cs="宋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972" w:type="pct"/>
            <w:gridSpan w:val="2"/>
            <w:tcBorders>
              <w:left w:val="nil"/>
              <w:bottom w:val="single" w:color="auto" w:sz="2" w:space="0"/>
              <w:right w:val="single" w:color="auto" w:sz="2" w:space="0"/>
            </w:tcBorders>
            <w:noWrap/>
            <w:vAlign w:val="center"/>
          </w:tcPr>
          <w:p>
            <w:pPr>
              <w:autoSpaceDE w:val="0"/>
              <w:autoSpaceDN w:val="0"/>
              <w:adjustRightInd w:val="0"/>
              <w:rPr>
                <w:rFonts w:ascii="宋体" w:hAnsi="宋体"/>
                <w:sz w:val="18"/>
              </w:rPr>
            </w:pPr>
            <w:r>
              <w:rPr>
                <w:rFonts w:hint="eastAsia" w:ascii="宋体" w:hAnsi="宋体" w:cs="宋体"/>
                <w:sz w:val="18"/>
                <w:szCs w:val="18"/>
              </w:rPr>
              <w:t>总计</w:t>
            </w:r>
          </w:p>
        </w:tc>
        <w:tc>
          <w:tcPr>
            <w:tcW w:w="332" w:type="pct"/>
            <w:tcBorders>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hAnsi="宋体"/>
                <w:sz w:val="18"/>
              </w:rPr>
            </w:pPr>
            <w:r>
              <w:rPr>
                <w:rFonts w:ascii="宋体" w:hAnsi="宋体" w:cs="宋体"/>
                <w:sz w:val="18"/>
                <w:szCs w:val="18"/>
              </w:rPr>
              <w:t>01</w:t>
            </w:r>
          </w:p>
        </w:tc>
        <w:tc>
          <w:tcPr>
            <w:tcW w:w="462" w:type="pct"/>
            <w:tcBorders>
              <w:left w:val="single" w:color="auto" w:sz="2" w:space="0"/>
              <w:bottom w:val="nil"/>
              <w:right w:val="nil"/>
            </w:tcBorders>
            <w:noWrap/>
            <w:vAlign w:val="center"/>
          </w:tcPr>
          <w:p>
            <w:pPr>
              <w:autoSpaceDE w:val="0"/>
              <w:autoSpaceDN w:val="0"/>
              <w:adjustRightInd w:val="0"/>
              <w:jc w:val="center"/>
              <w:rPr>
                <w:rFonts w:ascii="宋体" w:hAnsi="宋体"/>
                <w:sz w:val="18"/>
              </w:rPr>
            </w:pPr>
          </w:p>
        </w:tc>
        <w:tc>
          <w:tcPr>
            <w:tcW w:w="462" w:type="pct"/>
            <w:tcBorders>
              <w:left w:val="nil"/>
              <w:bottom w:val="nil"/>
              <w:right w:val="nil"/>
            </w:tcBorders>
            <w:vAlign w:val="center"/>
          </w:tcPr>
          <w:p>
            <w:pPr>
              <w:autoSpaceDE w:val="0"/>
              <w:autoSpaceDN w:val="0"/>
              <w:adjustRightInd w:val="0"/>
              <w:jc w:val="center"/>
              <w:rPr>
                <w:rFonts w:ascii="宋体" w:hAnsi="宋体"/>
                <w:sz w:val="18"/>
              </w:rPr>
            </w:pPr>
          </w:p>
        </w:tc>
        <w:tc>
          <w:tcPr>
            <w:tcW w:w="462" w:type="pct"/>
            <w:tcBorders>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left w:val="nil"/>
              <w:bottom w:val="nil"/>
              <w:right w:val="nil"/>
            </w:tcBorders>
            <w:noWrap/>
            <w:vAlign w:val="center"/>
          </w:tcPr>
          <w:p>
            <w:pPr>
              <w:autoSpaceDE w:val="0"/>
              <w:autoSpaceDN w:val="0"/>
              <w:adjustRightInd w:val="0"/>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972" w:type="pct"/>
            <w:gridSpan w:val="2"/>
            <w:tcBorders>
              <w:top w:val="single" w:color="auto" w:sz="2" w:space="0"/>
              <w:left w:val="nil"/>
              <w:bottom w:val="single" w:color="auto" w:sz="2" w:space="0"/>
              <w:right w:val="single" w:color="auto" w:sz="2" w:space="0"/>
            </w:tcBorders>
            <w:noWrap/>
            <w:vAlign w:val="center"/>
          </w:tcPr>
          <w:p>
            <w:pPr>
              <w:autoSpaceDE w:val="0"/>
              <w:autoSpaceDN w:val="0"/>
              <w:adjustRightInd w:val="0"/>
              <w:ind w:firstLine="180" w:firstLineChars="100"/>
              <w:rPr>
                <w:rFonts w:ascii="宋体" w:hAnsi="宋体"/>
                <w:sz w:val="18"/>
              </w:rPr>
            </w:pPr>
            <w:r>
              <w:rPr>
                <w:rFonts w:ascii="宋体" w:hAnsi="宋体" w:cs="宋体"/>
                <w:sz w:val="18"/>
                <w:szCs w:val="18"/>
              </w:rPr>
              <w:t>#</w:t>
            </w:r>
            <w:r>
              <w:rPr>
                <w:rFonts w:hint="eastAsia" w:ascii="宋体" w:hAnsi="宋体" w:cs="宋体"/>
                <w:sz w:val="18"/>
                <w:szCs w:val="18"/>
              </w:rPr>
              <w:t>女</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hAnsi="宋体"/>
                <w:sz w:val="18"/>
              </w:rPr>
            </w:pPr>
            <w:r>
              <w:rPr>
                <w:rFonts w:ascii="宋体" w:hAnsi="宋体" w:cs="宋体"/>
                <w:sz w:val="18"/>
                <w:szCs w:val="18"/>
              </w:rPr>
              <w:t>02</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vAlign w:val="center"/>
          </w:tcPr>
          <w:p>
            <w:pPr>
              <w:jc w:val="center"/>
              <w:rPr>
                <w:rFonts w:ascii="宋体" w:hAnsi="宋体"/>
              </w:rPr>
            </w:pPr>
            <w:r>
              <w:rPr>
                <w:rFonts w:ascii="宋体" w:hAnsi="宋体" w:cs="宋体"/>
                <w:sz w:val="18"/>
                <w:szCs w:val="18"/>
              </w:rPr>
              <w:t>—</w:t>
            </w: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restart"/>
            <w:tcBorders>
              <w:top w:val="single" w:color="auto" w:sz="2" w:space="0"/>
              <w:left w:val="nil"/>
              <w:bottom w:val="single" w:color="auto" w:sz="2" w:space="0"/>
              <w:right w:val="single" w:color="auto" w:sz="2" w:space="0"/>
            </w:tcBorders>
            <w:noWrap/>
            <w:textDirection w:val="tbRlV"/>
            <w:vAlign w:val="center"/>
          </w:tcPr>
          <w:p>
            <w:pPr>
              <w:autoSpaceDE w:val="0"/>
              <w:autoSpaceDN w:val="0"/>
              <w:adjustRightInd w:val="0"/>
              <w:ind w:left="113" w:right="113"/>
              <w:rPr>
                <w:rFonts w:ascii="宋体" w:hAnsi="宋体"/>
                <w:spacing w:val="-4"/>
                <w:sz w:val="18"/>
              </w:rPr>
            </w:pPr>
            <w:r>
              <w:rPr>
                <w:rFonts w:hint="eastAsia" w:ascii="宋体" w:hAnsi="宋体" w:cs="宋体"/>
                <w:spacing w:val="-4"/>
                <w:sz w:val="18"/>
                <w:szCs w:val="18"/>
              </w:rPr>
              <w:t>按行政职务分</w:t>
            </w: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hAnsi="宋体"/>
                <w:sz w:val="18"/>
              </w:rPr>
            </w:pPr>
            <w:r>
              <w:rPr>
                <w:rFonts w:hint="eastAsia" w:ascii="宋体" w:hAnsi="宋体" w:cs="宋体"/>
                <w:sz w:val="18"/>
                <w:szCs w:val="18"/>
              </w:rPr>
              <w:t>正处级</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hAnsi="宋体"/>
                <w:sz w:val="18"/>
              </w:rPr>
            </w:pPr>
            <w:r>
              <w:rPr>
                <w:rFonts w:ascii="宋体" w:hAnsi="宋体" w:cs="宋体"/>
                <w:sz w:val="18"/>
                <w:szCs w:val="18"/>
              </w:rPr>
              <w:t>03</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2" w:space="0"/>
              <w:right w:val="single" w:color="auto" w:sz="2" w:space="0"/>
            </w:tcBorders>
            <w:textDirection w:val="tbRlV"/>
            <w:vAlign w:val="center"/>
          </w:tcPr>
          <w:p>
            <w:pPr>
              <w:autoSpaceDE w:val="0"/>
              <w:autoSpaceDN w:val="0"/>
              <w:adjustRightInd w:val="0"/>
              <w:ind w:left="113" w:right="113"/>
              <w:rPr>
                <w:rFonts w:ascii="宋体" w:hAnsi="宋体"/>
                <w:sz w:val="18"/>
              </w:rPr>
            </w:pP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hAnsi="宋体"/>
                <w:sz w:val="18"/>
              </w:rPr>
            </w:pPr>
            <w:r>
              <w:rPr>
                <w:rFonts w:hint="eastAsia" w:ascii="宋体" w:hAnsi="宋体" w:cs="宋体"/>
                <w:sz w:val="18"/>
                <w:szCs w:val="18"/>
              </w:rPr>
              <w:t>副处级</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hAnsi="宋体"/>
                <w:sz w:val="18"/>
              </w:rPr>
            </w:pPr>
            <w:r>
              <w:rPr>
                <w:rFonts w:ascii="宋体" w:hAnsi="宋体" w:cs="宋体"/>
                <w:sz w:val="18"/>
                <w:szCs w:val="18"/>
              </w:rPr>
              <w:t>04</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2" w:space="0"/>
              <w:right w:val="single" w:color="auto" w:sz="2" w:space="0"/>
            </w:tcBorders>
            <w:textDirection w:val="tbRlV"/>
            <w:vAlign w:val="center"/>
          </w:tcPr>
          <w:p>
            <w:pPr>
              <w:autoSpaceDE w:val="0"/>
              <w:autoSpaceDN w:val="0"/>
              <w:adjustRightInd w:val="0"/>
              <w:ind w:left="113" w:right="113"/>
              <w:rPr>
                <w:rFonts w:ascii="宋体" w:hAnsi="宋体"/>
                <w:sz w:val="18"/>
              </w:rPr>
            </w:pP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hAnsi="宋体"/>
                <w:sz w:val="18"/>
              </w:rPr>
            </w:pPr>
            <w:r>
              <w:rPr>
                <w:rFonts w:hint="eastAsia" w:ascii="宋体" w:hAnsi="宋体" w:cs="宋体"/>
                <w:sz w:val="18"/>
                <w:szCs w:val="18"/>
              </w:rPr>
              <w:t>正科级</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hAnsi="宋体"/>
                <w:sz w:val="18"/>
              </w:rPr>
            </w:pPr>
            <w:r>
              <w:rPr>
                <w:rFonts w:ascii="宋体" w:hAnsi="宋体" w:cs="宋体"/>
                <w:sz w:val="18"/>
                <w:szCs w:val="18"/>
              </w:rPr>
              <w:t>05</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2" w:space="0"/>
              <w:right w:val="single" w:color="auto" w:sz="2" w:space="0"/>
            </w:tcBorders>
            <w:textDirection w:val="tbRlV"/>
            <w:vAlign w:val="center"/>
          </w:tcPr>
          <w:p>
            <w:pPr>
              <w:autoSpaceDE w:val="0"/>
              <w:autoSpaceDN w:val="0"/>
              <w:adjustRightInd w:val="0"/>
              <w:ind w:left="113" w:right="113"/>
              <w:rPr>
                <w:rFonts w:ascii="宋体" w:hAnsi="宋体"/>
                <w:sz w:val="18"/>
              </w:rPr>
            </w:pP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hAnsi="宋体"/>
                <w:sz w:val="18"/>
              </w:rPr>
            </w:pPr>
            <w:r>
              <w:rPr>
                <w:rFonts w:hint="eastAsia" w:ascii="宋体" w:hAnsi="宋体" w:cs="宋体"/>
                <w:sz w:val="18"/>
                <w:szCs w:val="18"/>
              </w:rPr>
              <w:t>副科级以下</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hAnsi="宋体"/>
                <w:sz w:val="18"/>
              </w:rPr>
            </w:pPr>
            <w:r>
              <w:rPr>
                <w:rFonts w:ascii="宋体" w:hAnsi="宋体" w:cs="宋体"/>
                <w:sz w:val="18"/>
                <w:szCs w:val="18"/>
              </w:rPr>
              <w:t>06</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restart"/>
            <w:tcBorders>
              <w:top w:val="single" w:color="auto" w:sz="2" w:space="0"/>
              <w:left w:val="nil"/>
              <w:bottom w:val="single" w:color="auto" w:sz="2" w:space="0"/>
              <w:right w:val="single" w:color="auto" w:sz="2" w:space="0"/>
            </w:tcBorders>
            <w:noWrap/>
            <w:textDirection w:val="tbRlV"/>
            <w:vAlign w:val="center"/>
          </w:tcPr>
          <w:p>
            <w:pPr>
              <w:autoSpaceDE w:val="0"/>
              <w:autoSpaceDN w:val="0"/>
              <w:adjustRightInd w:val="0"/>
              <w:ind w:left="113" w:right="113"/>
              <w:rPr>
                <w:rFonts w:ascii="宋体" w:hAnsi="宋体"/>
                <w:sz w:val="18"/>
              </w:rPr>
            </w:pPr>
            <w:r>
              <w:rPr>
                <w:rFonts w:hint="eastAsia" w:ascii="宋体" w:hAnsi="宋体" w:cs="宋体"/>
                <w:sz w:val="18"/>
                <w:szCs w:val="18"/>
              </w:rPr>
              <w:t>按专业技术职务分</w:t>
            </w: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hAnsi="宋体"/>
                <w:sz w:val="18"/>
              </w:rPr>
            </w:pPr>
            <w:r>
              <w:rPr>
                <w:rFonts w:hint="eastAsia" w:ascii="宋体" w:hAnsi="宋体" w:cs="宋体"/>
                <w:sz w:val="18"/>
                <w:szCs w:val="18"/>
              </w:rPr>
              <w:t>正高级</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hAnsi="宋体"/>
                <w:sz w:val="18"/>
              </w:rPr>
            </w:pPr>
            <w:r>
              <w:rPr>
                <w:rFonts w:ascii="宋体" w:hAnsi="宋体" w:cs="宋体"/>
                <w:sz w:val="18"/>
                <w:szCs w:val="18"/>
              </w:rPr>
              <w:t>07</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2" w:space="0"/>
              <w:right w:val="single" w:color="auto" w:sz="2" w:space="0"/>
            </w:tcBorders>
            <w:textDirection w:val="tbRlV"/>
            <w:vAlign w:val="center"/>
          </w:tcPr>
          <w:p>
            <w:pPr>
              <w:autoSpaceDE w:val="0"/>
              <w:autoSpaceDN w:val="0"/>
              <w:adjustRightInd w:val="0"/>
              <w:ind w:left="113" w:right="113"/>
              <w:rPr>
                <w:rFonts w:ascii="宋体" w:hAnsi="宋体"/>
                <w:sz w:val="18"/>
              </w:rPr>
            </w:pP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hAnsi="宋体"/>
                <w:sz w:val="18"/>
              </w:rPr>
            </w:pPr>
            <w:r>
              <w:rPr>
                <w:rFonts w:hint="eastAsia" w:ascii="宋体" w:hAnsi="宋体" w:cs="宋体"/>
                <w:sz w:val="18"/>
                <w:szCs w:val="18"/>
              </w:rPr>
              <w:t>副高级</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hAnsi="宋体"/>
                <w:sz w:val="18"/>
              </w:rPr>
            </w:pPr>
            <w:r>
              <w:rPr>
                <w:rFonts w:ascii="宋体" w:hAnsi="宋体" w:cs="宋体"/>
                <w:sz w:val="18"/>
                <w:szCs w:val="18"/>
              </w:rPr>
              <w:t>08</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2" w:space="0"/>
              <w:right w:val="single" w:color="auto" w:sz="2" w:space="0"/>
            </w:tcBorders>
            <w:textDirection w:val="tbRlV"/>
            <w:vAlign w:val="center"/>
          </w:tcPr>
          <w:p>
            <w:pPr>
              <w:autoSpaceDE w:val="0"/>
              <w:autoSpaceDN w:val="0"/>
              <w:adjustRightInd w:val="0"/>
              <w:ind w:left="113" w:right="113"/>
              <w:rPr>
                <w:rFonts w:ascii="宋体" w:hAnsi="宋体"/>
                <w:sz w:val="18"/>
              </w:rPr>
            </w:pP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hAnsi="宋体"/>
                <w:sz w:val="18"/>
              </w:rPr>
            </w:pPr>
            <w:r>
              <w:rPr>
                <w:rFonts w:hint="eastAsia" w:ascii="宋体" w:hAnsi="宋体" w:cs="宋体"/>
                <w:sz w:val="18"/>
                <w:szCs w:val="18"/>
              </w:rPr>
              <w:t>中级</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hAnsi="宋体"/>
                <w:sz w:val="18"/>
              </w:rPr>
            </w:pPr>
            <w:r>
              <w:rPr>
                <w:rFonts w:ascii="宋体" w:hAnsi="宋体" w:cs="宋体"/>
                <w:sz w:val="18"/>
                <w:szCs w:val="18"/>
              </w:rPr>
              <w:t>09</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2" w:space="0"/>
              <w:right w:val="single" w:color="auto" w:sz="2" w:space="0"/>
            </w:tcBorders>
            <w:textDirection w:val="tbRlV"/>
            <w:vAlign w:val="center"/>
          </w:tcPr>
          <w:p>
            <w:pPr>
              <w:autoSpaceDE w:val="0"/>
              <w:autoSpaceDN w:val="0"/>
              <w:adjustRightInd w:val="0"/>
              <w:ind w:left="113" w:right="113"/>
              <w:rPr>
                <w:rFonts w:ascii="宋体" w:hAnsi="宋体"/>
                <w:sz w:val="18"/>
              </w:rPr>
            </w:pP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hAnsi="宋体"/>
                <w:sz w:val="18"/>
              </w:rPr>
            </w:pPr>
            <w:r>
              <w:rPr>
                <w:rFonts w:hint="eastAsia" w:ascii="宋体" w:hAnsi="宋体" w:cs="宋体"/>
                <w:sz w:val="18"/>
                <w:szCs w:val="18"/>
              </w:rPr>
              <w:t>初级</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hAnsi="宋体"/>
                <w:sz w:val="18"/>
              </w:rPr>
            </w:pPr>
            <w:r>
              <w:rPr>
                <w:rFonts w:ascii="宋体" w:hAnsi="宋体" w:cs="宋体"/>
                <w:sz w:val="18"/>
                <w:szCs w:val="18"/>
              </w:rPr>
              <w:t>10</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2" w:space="0"/>
              <w:right w:val="single" w:color="auto" w:sz="2" w:space="0"/>
            </w:tcBorders>
            <w:textDirection w:val="tbRlV"/>
            <w:vAlign w:val="center"/>
          </w:tcPr>
          <w:p>
            <w:pPr>
              <w:autoSpaceDE w:val="0"/>
              <w:autoSpaceDN w:val="0"/>
              <w:adjustRightInd w:val="0"/>
              <w:ind w:left="113" w:right="113"/>
              <w:rPr>
                <w:rFonts w:ascii="宋体" w:hAnsi="宋体"/>
                <w:sz w:val="18"/>
              </w:rPr>
            </w:pP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hAnsi="宋体"/>
                <w:sz w:val="18"/>
              </w:rPr>
            </w:pPr>
            <w:r>
              <w:rPr>
                <w:rFonts w:hint="eastAsia" w:ascii="宋体" w:hAnsi="宋体" w:cs="宋体"/>
                <w:sz w:val="18"/>
                <w:szCs w:val="18"/>
              </w:rPr>
              <w:t>未定职级</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hAnsi="宋体"/>
                <w:sz w:val="18"/>
              </w:rPr>
            </w:pPr>
            <w:r>
              <w:rPr>
                <w:rFonts w:ascii="宋体" w:hAnsi="宋体" w:cs="宋体"/>
                <w:sz w:val="18"/>
                <w:szCs w:val="18"/>
              </w:rPr>
              <w:t>11</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restart"/>
            <w:tcBorders>
              <w:top w:val="single" w:color="auto" w:sz="2" w:space="0"/>
              <w:left w:val="nil"/>
              <w:bottom w:val="single" w:color="auto" w:sz="2" w:space="0"/>
              <w:right w:val="single" w:color="auto" w:sz="2" w:space="0"/>
            </w:tcBorders>
            <w:noWrap/>
            <w:textDirection w:val="tbRlV"/>
            <w:vAlign w:val="center"/>
          </w:tcPr>
          <w:p>
            <w:pPr>
              <w:autoSpaceDE w:val="0"/>
              <w:autoSpaceDN w:val="0"/>
              <w:adjustRightInd w:val="0"/>
              <w:ind w:left="113" w:right="113"/>
              <w:jc w:val="center"/>
              <w:rPr>
                <w:rFonts w:ascii="宋体" w:hAnsi="宋体"/>
                <w:sz w:val="18"/>
              </w:rPr>
            </w:pPr>
            <w:r>
              <w:rPr>
                <w:rFonts w:hint="eastAsia" w:ascii="宋体" w:hAnsi="宋体" w:cs="宋体"/>
                <w:sz w:val="18"/>
                <w:szCs w:val="18"/>
              </w:rPr>
              <w:t>按学历分</w:t>
            </w: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hAnsi="宋体"/>
                <w:sz w:val="18"/>
              </w:rPr>
            </w:pPr>
            <w:r>
              <w:rPr>
                <w:rFonts w:hint="eastAsia" w:ascii="宋体" w:hAnsi="宋体" w:cs="宋体"/>
                <w:sz w:val="18"/>
                <w:szCs w:val="18"/>
              </w:rPr>
              <w:t>博士研究生</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hAnsi="宋体"/>
                <w:sz w:val="18"/>
              </w:rPr>
            </w:pPr>
            <w:r>
              <w:rPr>
                <w:rFonts w:ascii="宋体" w:hAnsi="宋体" w:cs="宋体"/>
                <w:sz w:val="18"/>
                <w:szCs w:val="18"/>
              </w:rPr>
              <w:t>12</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2" w:space="0"/>
              <w:right w:val="single" w:color="auto" w:sz="2" w:space="0"/>
            </w:tcBorders>
            <w:vAlign w:val="center"/>
          </w:tcPr>
          <w:p>
            <w:pPr>
              <w:autoSpaceDE w:val="0"/>
              <w:autoSpaceDN w:val="0"/>
              <w:adjustRightInd w:val="0"/>
              <w:rPr>
                <w:rFonts w:ascii="宋体" w:hAnsi="宋体"/>
                <w:sz w:val="18"/>
              </w:rPr>
            </w:pP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hAnsi="宋体"/>
                <w:sz w:val="18"/>
              </w:rPr>
            </w:pPr>
            <w:r>
              <w:rPr>
                <w:rFonts w:hint="eastAsia" w:ascii="宋体" w:hAnsi="宋体" w:cs="宋体"/>
                <w:sz w:val="18"/>
                <w:szCs w:val="18"/>
              </w:rPr>
              <w:t>硕士研究生</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hAnsi="宋体"/>
                <w:sz w:val="18"/>
              </w:rPr>
            </w:pPr>
            <w:r>
              <w:rPr>
                <w:rFonts w:ascii="宋体" w:hAnsi="宋体" w:cs="宋体"/>
                <w:sz w:val="18"/>
                <w:szCs w:val="18"/>
              </w:rPr>
              <w:t>13</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2" w:space="0"/>
              <w:right w:val="single" w:color="auto" w:sz="2" w:space="0"/>
            </w:tcBorders>
            <w:vAlign w:val="center"/>
          </w:tcPr>
          <w:p>
            <w:pPr>
              <w:autoSpaceDE w:val="0"/>
              <w:autoSpaceDN w:val="0"/>
              <w:adjustRightInd w:val="0"/>
              <w:rPr>
                <w:rFonts w:ascii="宋体" w:hAnsi="宋体"/>
                <w:sz w:val="18"/>
              </w:rPr>
            </w:pPr>
          </w:p>
        </w:tc>
        <w:tc>
          <w:tcPr>
            <w:tcW w:w="669"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rPr>
                <w:rFonts w:ascii="宋体" w:hAnsi="宋体"/>
                <w:sz w:val="18"/>
              </w:rPr>
            </w:pPr>
            <w:r>
              <w:rPr>
                <w:rFonts w:hint="eastAsia" w:ascii="宋体" w:hAnsi="宋体" w:cs="宋体"/>
                <w:sz w:val="18"/>
                <w:szCs w:val="18"/>
              </w:rPr>
              <w:t>本科</w:t>
            </w:r>
          </w:p>
        </w:tc>
        <w:tc>
          <w:tcPr>
            <w:tcW w:w="332" w:type="pct"/>
            <w:tcBorders>
              <w:top w:val="single" w:color="auto" w:sz="2" w:space="0"/>
              <w:left w:val="single" w:color="auto" w:sz="2" w:space="0"/>
              <w:bottom w:val="single" w:color="auto" w:sz="2" w:space="0"/>
              <w:right w:val="single" w:color="auto" w:sz="2" w:space="0"/>
            </w:tcBorders>
            <w:noWrap/>
            <w:vAlign w:val="center"/>
          </w:tcPr>
          <w:p>
            <w:pPr>
              <w:autoSpaceDE w:val="0"/>
              <w:autoSpaceDN w:val="0"/>
              <w:adjustRightInd w:val="0"/>
              <w:jc w:val="center"/>
              <w:rPr>
                <w:rFonts w:ascii="宋体" w:hAnsi="宋体"/>
                <w:sz w:val="18"/>
              </w:rPr>
            </w:pPr>
            <w:r>
              <w:rPr>
                <w:rFonts w:ascii="宋体" w:hAnsi="宋体" w:cs="宋体"/>
                <w:sz w:val="18"/>
                <w:szCs w:val="18"/>
              </w:rPr>
              <w:t>14</w:t>
            </w:r>
          </w:p>
        </w:tc>
        <w:tc>
          <w:tcPr>
            <w:tcW w:w="462" w:type="pct"/>
            <w:tcBorders>
              <w:top w:val="nil"/>
              <w:left w:val="single" w:color="auto" w:sz="2" w:space="0"/>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nil"/>
              <w:right w:val="nil"/>
            </w:tcBorders>
            <w:noWrap/>
            <w:vAlign w:val="center"/>
          </w:tcPr>
          <w:p>
            <w:pPr>
              <w:autoSpaceDE w:val="0"/>
              <w:autoSpaceDN w:val="0"/>
              <w:adjustRightInd w:val="0"/>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03" w:type="pct"/>
            <w:vMerge w:val="continue"/>
            <w:tcBorders>
              <w:top w:val="single" w:color="auto" w:sz="2" w:space="0"/>
              <w:left w:val="nil"/>
              <w:bottom w:val="single" w:color="auto" w:sz="8" w:space="0"/>
              <w:right w:val="single" w:color="auto" w:sz="2" w:space="0"/>
            </w:tcBorders>
            <w:vAlign w:val="center"/>
          </w:tcPr>
          <w:p>
            <w:pPr>
              <w:autoSpaceDE w:val="0"/>
              <w:autoSpaceDN w:val="0"/>
              <w:adjustRightInd w:val="0"/>
              <w:rPr>
                <w:rFonts w:ascii="宋体" w:hAnsi="宋体"/>
                <w:sz w:val="18"/>
              </w:rPr>
            </w:pPr>
          </w:p>
        </w:tc>
        <w:tc>
          <w:tcPr>
            <w:tcW w:w="669" w:type="pct"/>
            <w:tcBorders>
              <w:top w:val="single" w:color="auto" w:sz="2" w:space="0"/>
              <w:left w:val="single" w:color="auto" w:sz="2" w:space="0"/>
              <w:bottom w:val="single" w:color="auto" w:sz="8" w:space="0"/>
              <w:right w:val="single" w:color="auto" w:sz="2" w:space="0"/>
            </w:tcBorders>
            <w:noWrap/>
            <w:vAlign w:val="center"/>
          </w:tcPr>
          <w:p>
            <w:pPr>
              <w:autoSpaceDE w:val="0"/>
              <w:autoSpaceDN w:val="0"/>
              <w:adjustRightInd w:val="0"/>
              <w:rPr>
                <w:rFonts w:ascii="宋体" w:hAnsi="宋体"/>
                <w:sz w:val="18"/>
              </w:rPr>
            </w:pPr>
            <w:r>
              <w:rPr>
                <w:rFonts w:hint="eastAsia" w:ascii="宋体" w:hAnsi="宋体" w:cs="宋体"/>
                <w:sz w:val="18"/>
                <w:szCs w:val="18"/>
              </w:rPr>
              <w:t>专科以下</w:t>
            </w:r>
          </w:p>
        </w:tc>
        <w:tc>
          <w:tcPr>
            <w:tcW w:w="332" w:type="pct"/>
            <w:tcBorders>
              <w:top w:val="single" w:color="auto" w:sz="2" w:space="0"/>
              <w:left w:val="single" w:color="auto" w:sz="2" w:space="0"/>
              <w:bottom w:val="single" w:color="auto" w:sz="8" w:space="0"/>
              <w:right w:val="single" w:color="auto" w:sz="2" w:space="0"/>
            </w:tcBorders>
            <w:noWrap/>
            <w:vAlign w:val="center"/>
          </w:tcPr>
          <w:p>
            <w:pPr>
              <w:autoSpaceDE w:val="0"/>
              <w:autoSpaceDN w:val="0"/>
              <w:adjustRightInd w:val="0"/>
              <w:jc w:val="center"/>
              <w:rPr>
                <w:rFonts w:ascii="宋体" w:hAnsi="宋体"/>
                <w:sz w:val="18"/>
              </w:rPr>
            </w:pPr>
            <w:r>
              <w:rPr>
                <w:rFonts w:ascii="宋体" w:hAnsi="宋体" w:cs="宋体"/>
                <w:sz w:val="18"/>
                <w:szCs w:val="18"/>
              </w:rPr>
              <w:t>15</w:t>
            </w:r>
          </w:p>
        </w:tc>
        <w:tc>
          <w:tcPr>
            <w:tcW w:w="462" w:type="pct"/>
            <w:tcBorders>
              <w:top w:val="nil"/>
              <w:left w:val="single" w:color="auto" w:sz="2" w:space="0"/>
              <w:bottom w:val="single" w:color="auto" w:sz="8" w:space="0"/>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single" w:color="auto" w:sz="8" w:space="0"/>
              <w:right w:val="nil"/>
            </w:tcBorders>
            <w:vAlign w:val="center"/>
          </w:tcPr>
          <w:p>
            <w:pPr>
              <w:autoSpaceDE w:val="0"/>
              <w:autoSpaceDN w:val="0"/>
              <w:adjustRightInd w:val="0"/>
              <w:jc w:val="center"/>
              <w:rPr>
                <w:rFonts w:ascii="宋体" w:hAnsi="宋体"/>
                <w:sz w:val="18"/>
              </w:rPr>
            </w:pPr>
          </w:p>
        </w:tc>
        <w:tc>
          <w:tcPr>
            <w:tcW w:w="462" w:type="pct"/>
            <w:tcBorders>
              <w:top w:val="nil"/>
              <w:left w:val="nil"/>
              <w:bottom w:val="single" w:color="auto" w:sz="8" w:space="0"/>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single" w:color="auto" w:sz="8" w:space="0"/>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single" w:color="auto" w:sz="8" w:space="0"/>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single" w:color="auto" w:sz="8" w:space="0"/>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single" w:color="auto" w:sz="8" w:space="0"/>
              <w:right w:val="nil"/>
            </w:tcBorders>
            <w:noWrap/>
            <w:vAlign w:val="center"/>
          </w:tcPr>
          <w:p>
            <w:pPr>
              <w:autoSpaceDE w:val="0"/>
              <w:autoSpaceDN w:val="0"/>
              <w:adjustRightInd w:val="0"/>
              <w:jc w:val="center"/>
              <w:rPr>
                <w:rFonts w:ascii="宋体" w:hAnsi="宋体"/>
                <w:sz w:val="18"/>
              </w:rPr>
            </w:pPr>
          </w:p>
        </w:tc>
        <w:tc>
          <w:tcPr>
            <w:tcW w:w="462" w:type="pct"/>
            <w:tcBorders>
              <w:top w:val="nil"/>
              <w:left w:val="nil"/>
              <w:bottom w:val="single" w:color="auto" w:sz="8" w:space="0"/>
              <w:right w:val="nil"/>
            </w:tcBorders>
            <w:noWrap/>
            <w:vAlign w:val="center"/>
          </w:tcPr>
          <w:p>
            <w:pPr>
              <w:autoSpaceDE w:val="0"/>
              <w:autoSpaceDN w:val="0"/>
              <w:adjustRightInd w:val="0"/>
              <w:jc w:val="center"/>
              <w:rPr>
                <w:rFonts w:ascii="宋体" w:hAnsi="宋体"/>
                <w:sz w:val="18"/>
              </w:rPr>
            </w:pPr>
          </w:p>
        </w:tc>
      </w:tr>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Pr>
          <w:rFonts w:hint="eastAsia" w:ascii="宋体" w:hAnsi="宋体" w:cs="宋体"/>
          <w:sz w:val="18"/>
          <w:szCs w:val="18"/>
        </w:rPr>
        <w:t>续表</w:t>
      </w:r>
    </w:p>
    <w:tbl>
      <w:tblPr>
        <w:tblStyle w:val="27"/>
        <w:tblW w:w="5000" w:type="pct"/>
        <w:tblInd w:w="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3"/>
        <w:gridCol w:w="1421"/>
        <w:gridCol w:w="1421"/>
        <w:gridCol w:w="142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33" w:type="pct"/>
            <w:vMerge w:val="restart"/>
            <w:tcBorders>
              <w:top w:val="single" w:color="auto" w:sz="8" w:space="0"/>
              <w:bottom w:val="single" w:color="auto" w:sz="4" w:space="0"/>
              <w:right w:val="nil"/>
            </w:tcBorders>
            <w:noWrap/>
            <w:vAlign w:val="center"/>
          </w:tcPr>
          <w:p>
            <w:pPr>
              <w:autoSpaceDE w:val="0"/>
              <w:autoSpaceDN w:val="0"/>
              <w:adjustRightInd w:val="0"/>
              <w:jc w:val="center"/>
              <w:rPr>
                <w:rFonts w:ascii="宋体" w:hAnsi="宋体"/>
                <w:sz w:val="18"/>
              </w:rPr>
            </w:pPr>
            <w:r>
              <w:rPr>
                <w:rFonts w:hint="eastAsia" w:ascii="宋体" w:hAnsi="宋体" w:cs="宋体"/>
                <w:sz w:val="18"/>
                <w:szCs w:val="18"/>
              </w:rPr>
              <w:t>研究生专职辅导员</w:t>
            </w:r>
          </w:p>
        </w:tc>
        <w:tc>
          <w:tcPr>
            <w:tcW w:w="833"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rPr>
            </w:pPr>
          </w:p>
        </w:tc>
        <w:tc>
          <w:tcPr>
            <w:tcW w:w="834"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rPr>
            </w:pPr>
          </w:p>
        </w:tc>
        <w:tc>
          <w:tcPr>
            <w:tcW w:w="833"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rPr>
            </w:pPr>
          </w:p>
        </w:tc>
        <w:tc>
          <w:tcPr>
            <w:tcW w:w="833" w:type="pct"/>
            <w:tcBorders>
              <w:top w:val="single" w:color="auto" w:sz="8" w:space="0"/>
              <w:left w:val="nil"/>
              <w:bottom w:val="single" w:color="auto" w:sz="4" w:space="0"/>
              <w:right w:val="nil"/>
            </w:tcBorders>
            <w:vAlign w:val="center"/>
          </w:tcPr>
          <w:p>
            <w:pPr>
              <w:autoSpaceDE w:val="0"/>
              <w:autoSpaceDN w:val="0"/>
              <w:adjustRightInd w:val="0"/>
              <w:jc w:val="center"/>
              <w:rPr>
                <w:rFonts w:ascii="宋体" w:hAnsi="宋体"/>
                <w:sz w:val="18"/>
              </w:rPr>
            </w:pPr>
          </w:p>
        </w:tc>
        <w:tc>
          <w:tcPr>
            <w:tcW w:w="834" w:type="pct"/>
            <w:tcBorders>
              <w:top w:val="single" w:color="auto" w:sz="8" w:space="0"/>
              <w:left w:val="nil"/>
              <w:bottom w:val="single" w:color="auto" w:sz="4" w:space="0"/>
            </w:tcBorders>
            <w:vAlign w:val="center"/>
          </w:tcPr>
          <w:p>
            <w:pPr>
              <w:autoSpaceDE w:val="0"/>
              <w:autoSpaceDN w:val="0"/>
              <w:adjustRightInd w:val="0"/>
              <w:jc w:val="center"/>
              <w:rPr>
                <w:rFonts w:ascii="宋体" w:hAnsi="宋体"/>
                <w:sz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833" w:type="pct"/>
            <w:vMerge w:val="continue"/>
            <w:tcBorders>
              <w:top w:val="single" w:color="auto" w:sz="4" w:space="0"/>
            </w:tcBorders>
            <w:noWrap/>
            <w:vAlign w:val="center"/>
          </w:tcPr>
          <w:p>
            <w:pPr>
              <w:autoSpaceDE w:val="0"/>
              <w:autoSpaceDN w:val="0"/>
              <w:adjustRightInd w:val="0"/>
              <w:jc w:val="center"/>
              <w:rPr>
                <w:rFonts w:ascii="宋体" w:hAnsi="宋体"/>
                <w:sz w:val="18"/>
              </w:rPr>
            </w:pPr>
          </w:p>
        </w:tc>
        <w:tc>
          <w:tcPr>
            <w:tcW w:w="833" w:type="pct"/>
            <w:tcBorders>
              <w:top w:val="single" w:color="auto" w:sz="4" w:space="0"/>
            </w:tcBorders>
            <w:noWrap/>
            <w:vAlign w:val="center"/>
          </w:tcPr>
          <w:p>
            <w:pPr>
              <w:autoSpaceDE w:val="0"/>
              <w:autoSpaceDN w:val="0"/>
              <w:adjustRightInd w:val="0"/>
              <w:jc w:val="center"/>
              <w:rPr>
                <w:rFonts w:ascii="宋体" w:hAnsi="宋体"/>
                <w:sz w:val="18"/>
              </w:rPr>
            </w:pPr>
            <w:r>
              <w:rPr>
                <w:rFonts w:ascii="宋体" w:hAnsi="宋体" w:cs="宋体"/>
                <w:sz w:val="18"/>
                <w:szCs w:val="18"/>
              </w:rPr>
              <w:t>19</w:t>
            </w:r>
            <w:r>
              <w:rPr>
                <w:rFonts w:hint="eastAsia" w:ascii="宋体" w:hAnsi="宋体" w:cs="宋体"/>
                <w:sz w:val="18"/>
                <w:szCs w:val="18"/>
              </w:rPr>
              <w:t>岁以下</w:t>
            </w:r>
          </w:p>
        </w:tc>
        <w:tc>
          <w:tcPr>
            <w:tcW w:w="834" w:type="pct"/>
            <w:tcBorders>
              <w:top w:val="single" w:color="auto" w:sz="4" w:space="0"/>
            </w:tcBorders>
            <w:noWrap/>
            <w:vAlign w:val="center"/>
          </w:tcPr>
          <w:p>
            <w:pPr>
              <w:autoSpaceDE w:val="0"/>
              <w:autoSpaceDN w:val="0"/>
              <w:adjustRightInd w:val="0"/>
              <w:jc w:val="center"/>
              <w:rPr>
                <w:rFonts w:ascii="宋体" w:hAnsi="宋体"/>
                <w:sz w:val="18"/>
              </w:rPr>
            </w:pPr>
            <w:r>
              <w:rPr>
                <w:rFonts w:ascii="宋体" w:hAnsi="宋体" w:cs="宋体"/>
                <w:sz w:val="18"/>
                <w:szCs w:val="18"/>
              </w:rPr>
              <w:t>20-29</w:t>
            </w:r>
            <w:r>
              <w:rPr>
                <w:rFonts w:hint="eastAsia" w:ascii="宋体" w:hAnsi="宋体" w:cs="宋体"/>
                <w:sz w:val="18"/>
                <w:szCs w:val="18"/>
              </w:rPr>
              <w:t>岁</w:t>
            </w:r>
          </w:p>
        </w:tc>
        <w:tc>
          <w:tcPr>
            <w:tcW w:w="833" w:type="pct"/>
            <w:tcBorders>
              <w:top w:val="single" w:color="auto" w:sz="4" w:space="0"/>
            </w:tcBorders>
            <w:noWrap/>
            <w:vAlign w:val="center"/>
          </w:tcPr>
          <w:p>
            <w:pPr>
              <w:autoSpaceDE w:val="0"/>
              <w:autoSpaceDN w:val="0"/>
              <w:adjustRightInd w:val="0"/>
              <w:jc w:val="center"/>
              <w:rPr>
                <w:rFonts w:ascii="宋体" w:hAnsi="宋体"/>
                <w:sz w:val="18"/>
              </w:rPr>
            </w:pPr>
            <w:r>
              <w:rPr>
                <w:rFonts w:ascii="宋体" w:hAnsi="宋体" w:cs="宋体"/>
                <w:sz w:val="18"/>
                <w:szCs w:val="18"/>
              </w:rPr>
              <w:t>30-39</w:t>
            </w:r>
            <w:r>
              <w:rPr>
                <w:rFonts w:hint="eastAsia" w:ascii="宋体" w:hAnsi="宋体" w:cs="宋体"/>
                <w:sz w:val="18"/>
                <w:szCs w:val="18"/>
              </w:rPr>
              <w:t>岁</w:t>
            </w:r>
          </w:p>
        </w:tc>
        <w:tc>
          <w:tcPr>
            <w:tcW w:w="833" w:type="pct"/>
            <w:tcBorders>
              <w:top w:val="single" w:color="auto" w:sz="4" w:space="0"/>
            </w:tcBorders>
            <w:noWrap/>
            <w:vAlign w:val="center"/>
          </w:tcPr>
          <w:p>
            <w:pPr>
              <w:autoSpaceDE w:val="0"/>
              <w:autoSpaceDN w:val="0"/>
              <w:adjustRightInd w:val="0"/>
              <w:jc w:val="center"/>
              <w:rPr>
                <w:rFonts w:ascii="宋体" w:hAnsi="宋体"/>
                <w:sz w:val="18"/>
              </w:rPr>
            </w:pPr>
            <w:r>
              <w:rPr>
                <w:rFonts w:ascii="宋体" w:hAnsi="宋体" w:cs="宋体"/>
                <w:sz w:val="18"/>
                <w:szCs w:val="18"/>
              </w:rPr>
              <w:t>40-49</w:t>
            </w:r>
            <w:r>
              <w:rPr>
                <w:rFonts w:hint="eastAsia" w:ascii="宋体" w:hAnsi="宋体" w:cs="宋体"/>
                <w:sz w:val="18"/>
                <w:szCs w:val="18"/>
              </w:rPr>
              <w:t>岁</w:t>
            </w:r>
          </w:p>
        </w:tc>
        <w:tc>
          <w:tcPr>
            <w:tcW w:w="834" w:type="pct"/>
            <w:tcBorders>
              <w:top w:val="single" w:color="auto" w:sz="4" w:space="0"/>
            </w:tcBorders>
            <w:noWrap/>
            <w:vAlign w:val="center"/>
          </w:tcPr>
          <w:p>
            <w:pPr>
              <w:autoSpaceDE w:val="0"/>
              <w:autoSpaceDN w:val="0"/>
              <w:adjustRightInd w:val="0"/>
              <w:jc w:val="center"/>
              <w:rPr>
                <w:rFonts w:ascii="宋体" w:hAnsi="宋体"/>
                <w:sz w:val="18"/>
              </w:rPr>
            </w:pPr>
            <w:r>
              <w:rPr>
                <w:rFonts w:ascii="宋体" w:hAnsi="宋体" w:cs="宋体"/>
                <w:sz w:val="18"/>
                <w:szCs w:val="18"/>
              </w:rPr>
              <w:t>50</w:t>
            </w:r>
            <w:r>
              <w:rPr>
                <w:rFonts w:hint="eastAsia" w:ascii="宋体" w:hAnsi="宋体" w:cs="宋体"/>
                <w:sz w:val="18"/>
                <w:szCs w:val="18"/>
              </w:rPr>
              <w:t>岁以上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33" w:type="pct"/>
            <w:tcBorders>
              <w:bottom w:val="single" w:color="auto" w:sz="8" w:space="0"/>
            </w:tcBorders>
            <w:vAlign w:val="center"/>
          </w:tcPr>
          <w:p>
            <w:pPr>
              <w:autoSpaceDE w:val="0"/>
              <w:autoSpaceDN w:val="0"/>
              <w:adjustRightInd w:val="0"/>
              <w:jc w:val="center"/>
              <w:rPr>
                <w:rFonts w:ascii="宋体" w:hAnsi="宋体"/>
                <w:sz w:val="18"/>
              </w:rPr>
            </w:pPr>
            <w:r>
              <w:rPr>
                <w:rFonts w:ascii="宋体" w:hAnsi="宋体" w:cs="宋体"/>
                <w:sz w:val="18"/>
                <w:szCs w:val="18"/>
              </w:rPr>
              <w:t>9</w:t>
            </w:r>
          </w:p>
        </w:tc>
        <w:tc>
          <w:tcPr>
            <w:tcW w:w="833" w:type="pct"/>
            <w:tcBorders>
              <w:bottom w:val="single" w:color="auto" w:sz="8" w:space="0"/>
            </w:tcBorders>
            <w:vAlign w:val="center"/>
          </w:tcPr>
          <w:p>
            <w:pPr>
              <w:autoSpaceDE w:val="0"/>
              <w:autoSpaceDN w:val="0"/>
              <w:adjustRightInd w:val="0"/>
              <w:jc w:val="center"/>
              <w:rPr>
                <w:rFonts w:ascii="宋体" w:hAnsi="宋体"/>
                <w:sz w:val="18"/>
              </w:rPr>
            </w:pPr>
            <w:r>
              <w:rPr>
                <w:rFonts w:ascii="宋体" w:hAnsi="宋体" w:cs="宋体"/>
                <w:sz w:val="18"/>
                <w:szCs w:val="18"/>
              </w:rPr>
              <w:t>10</w:t>
            </w:r>
          </w:p>
        </w:tc>
        <w:tc>
          <w:tcPr>
            <w:tcW w:w="834" w:type="pct"/>
            <w:tcBorders>
              <w:bottom w:val="single" w:color="auto" w:sz="8" w:space="0"/>
            </w:tcBorders>
            <w:vAlign w:val="center"/>
          </w:tcPr>
          <w:p>
            <w:pPr>
              <w:autoSpaceDE w:val="0"/>
              <w:autoSpaceDN w:val="0"/>
              <w:adjustRightInd w:val="0"/>
              <w:jc w:val="center"/>
              <w:rPr>
                <w:rFonts w:ascii="宋体" w:hAnsi="宋体"/>
                <w:sz w:val="18"/>
              </w:rPr>
            </w:pPr>
            <w:r>
              <w:rPr>
                <w:rFonts w:ascii="宋体" w:hAnsi="宋体" w:cs="宋体"/>
                <w:sz w:val="18"/>
                <w:szCs w:val="18"/>
              </w:rPr>
              <w:t>11</w:t>
            </w:r>
          </w:p>
        </w:tc>
        <w:tc>
          <w:tcPr>
            <w:tcW w:w="833" w:type="pct"/>
            <w:tcBorders>
              <w:bottom w:val="single" w:color="auto" w:sz="8" w:space="0"/>
            </w:tcBorders>
            <w:vAlign w:val="center"/>
          </w:tcPr>
          <w:p>
            <w:pPr>
              <w:autoSpaceDE w:val="0"/>
              <w:autoSpaceDN w:val="0"/>
              <w:adjustRightInd w:val="0"/>
              <w:jc w:val="center"/>
              <w:rPr>
                <w:rFonts w:ascii="宋体" w:hAnsi="宋体"/>
                <w:sz w:val="18"/>
              </w:rPr>
            </w:pPr>
            <w:r>
              <w:rPr>
                <w:rFonts w:ascii="宋体" w:hAnsi="宋体" w:cs="宋体"/>
                <w:sz w:val="18"/>
                <w:szCs w:val="18"/>
              </w:rPr>
              <w:t>12</w:t>
            </w:r>
          </w:p>
        </w:tc>
        <w:tc>
          <w:tcPr>
            <w:tcW w:w="833" w:type="pct"/>
            <w:tcBorders>
              <w:bottom w:val="single" w:color="auto" w:sz="8" w:space="0"/>
            </w:tcBorders>
            <w:vAlign w:val="center"/>
          </w:tcPr>
          <w:p>
            <w:pPr>
              <w:autoSpaceDE w:val="0"/>
              <w:autoSpaceDN w:val="0"/>
              <w:adjustRightInd w:val="0"/>
              <w:jc w:val="center"/>
              <w:rPr>
                <w:rFonts w:ascii="宋体" w:hAnsi="宋体"/>
                <w:sz w:val="18"/>
              </w:rPr>
            </w:pPr>
            <w:r>
              <w:rPr>
                <w:rFonts w:ascii="宋体" w:hAnsi="宋体" w:cs="宋体"/>
                <w:sz w:val="18"/>
                <w:szCs w:val="18"/>
              </w:rPr>
              <w:t>13</w:t>
            </w:r>
          </w:p>
        </w:tc>
        <w:tc>
          <w:tcPr>
            <w:tcW w:w="834" w:type="pct"/>
            <w:tcBorders>
              <w:bottom w:val="single" w:color="auto" w:sz="8" w:space="0"/>
            </w:tcBorders>
            <w:vAlign w:val="center"/>
          </w:tcPr>
          <w:p>
            <w:pPr>
              <w:autoSpaceDE w:val="0"/>
              <w:autoSpaceDN w:val="0"/>
              <w:adjustRightInd w:val="0"/>
              <w:jc w:val="center"/>
              <w:rPr>
                <w:rFonts w:ascii="宋体" w:hAnsi="宋体"/>
                <w:sz w:val="18"/>
              </w:rPr>
            </w:pPr>
            <w:r>
              <w:rPr>
                <w:rFonts w:ascii="宋体" w:hAnsi="宋体" w:cs="宋体"/>
                <w:sz w:val="18"/>
                <w:szCs w:val="18"/>
              </w:rPr>
              <w:t>14</w:t>
            </w:r>
          </w:p>
        </w:tc>
      </w:tr>
    </w:tbl>
    <w:p>
      <w:pPr>
        <w:spacing w:line="240" w:lineRule="exact"/>
        <w:ind w:right="-800" w:rightChars="-381"/>
        <w:rPr>
          <w:rFonts w:ascii="宋体" w:hAnsi="宋体" w:cs="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650" w:leftChars="1" w:hanging="1648" w:hangingChars="916"/>
        <w:rPr>
          <w:rFonts w:ascii="宋体" w:hAnsi="宋体"/>
          <w:sz w:val="18"/>
          <w:szCs w:val="18"/>
        </w:rPr>
      </w:pPr>
      <w:bookmarkStart w:id="177" w:name="_Hlk74171907"/>
      <w:r>
        <w:rPr>
          <w:rFonts w:hint="eastAsia" w:ascii="宋体" w:hAnsi="宋体"/>
          <w:sz w:val="18"/>
          <w:szCs w:val="18"/>
        </w:rPr>
        <w:t>说明：</w:t>
      </w:r>
    </w:p>
    <w:p>
      <w:pPr>
        <w:tabs>
          <w:tab w:val="left" w:pos="567"/>
        </w:tabs>
        <w:spacing w:line="240" w:lineRule="exact"/>
        <w:ind w:left="1650" w:leftChars="1" w:hanging="1648" w:hangingChars="91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独立学院、本科层次职业学校、高等职业学校、高等专科学校、成人高校（包括职工高校、农民高校、管理干部学院、教育学院、独立函授学院、广播电视大学、其他成人高教机构）、其他普通高教机构（分校或大专班）填报。</w:t>
      </w:r>
    </w:p>
    <w:p>
      <w:pPr>
        <w:tabs>
          <w:tab w:val="left" w:pos="567"/>
        </w:tabs>
        <w:spacing w:line="240" w:lineRule="exact"/>
        <w:ind w:left="1999" w:leftChars="8"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专职辅导员是指按照《普通高等学校辅导员队伍建设规定》，学校聘用的在院（系）专职从事大学生日常思想政治教育工作的专职辅导员岗位人员，包括院（系）党委（党总支）副书记、学工组长、团委（团总支）书记等专职工作人员。</w:t>
      </w:r>
    </w:p>
    <w:p>
      <w:pPr>
        <w:tabs>
          <w:tab w:val="left" w:pos="567"/>
        </w:tabs>
        <w:spacing w:line="240" w:lineRule="exact"/>
        <w:ind w:left="2014" w:leftChars="15" w:hanging="1983" w:hangingChars="1102"/>
        <w:rPr>
          <w:rFonts w:ascii="宋体" w:hAnsi="宋体"/>
          <w:sz w:val="18"/>
          <w:szCs w:val="18"/>
        </w:rPr>
      </w:pPr>
      <w:r>
        <w:rPr>
          <w:rFonts w:ascii="宋体" w:hAnsi="宋体"/>
          <w:sz w:val="18"/>
          <w:szCs w:val="18"/>
        </w:rPr>
        <w:t>3.填报说明：</w:t>
      </w:r>
    </w:p>
    <w:p>
      <w:pPr>
        <w:tabs>
          <w:tab w:val="left" w:pos="567"/>
        </w:tabs>
        <w:spacing w:line="240" w:lineRule="exact"/>
        <w:ind w:left="2029" w:leftChars="108" w:hanging="1803" w:hangingChars="1002"/>
        <w:rPr>
          <w:rFonts w:ascii="宋体" w:hAnsi="宋体"/>
          <w:sz w:val="18"/>
          <w:szCs w:val="18"/>
        </w:rPr>
      </w:pPr>
      <w:r>
        <w:rPr>
          <w:rFonts w:hint="eastAsia" w:ascii="宋体" w:hAnsi="宋体"/>
          <w:sz w:val="18"/>
          <w:szCs w:val="18"/>
        </w:rPr>
        <w:t>年龄以</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日（不含</w:t>
      </w:r>
      <w:r>
        <w:rPr>
          <w:rFonts w:ascii="宋体" w:hAnsi="宋体"/>
          <w:sz w:val="18"/>
          <w:szCs w:val="18"/>
        </w:rPr>
        <w:t>9</w:t>
      </w:r>
      <w:r>
        <w:rPr>
          <w:rFonts w:hint="eastAsia" w:ascii="宋体" w:hAnsi="宋体"/>
          <w:sz w:val="18"/>
          <w:szCs w:val="18"/>
        </w:rPr>
        <w:t>月</w:t>
      </w:r>
      <w:r>
        <w:rPr>
          <w:rFonts w:ascii="宋体" w:hAnsi="宋体"/>
          <w:sz w:val="18"/>
          <w:szCs w:val="18"/>
        </w:rPr>
        <w:t>1</w:t>
      </w:r>
      <w:r>
        <w:rPr>
          <w:rFonts w:hint="eastAsia" w:ascii="宋体" w:hAnsi="宋体"/>
          <w:sz w:val="18"/>
          <w:szCs w:val="18"/>
        </w:rPr>
        <w:t>日）满周岁计算。</w:t>
      </w:r>
    </w:p>
    <w:p>
      <w:pPr>
        <w:tabs>
          <w:tab w:val="left" w:pos="567"/>
        </w:tabs>
        <w:spacing w:line="240" w:lineRule="exact"/>
        <w:ind w:left="1999" w:leftChars="8" w:hanging="1983" w:hangingChars="1102"/>
        <w:rPr>
          <w:rFonts w:ascii="宋体" w:hAnsi="宋体"/>
          <w:sz w:val="18"/>
          <w:szCs w:val="18"/>
        </w:rPr>
      </w:pPr>
      <w:r>
        <w:rPr>
          <w:rFonts w:ascii="宋体" w:hAnsi="宋体"/>
          <w:sz w:val="18"/>
          <w:szCs w:val="18"/>
        </w:rPr>
        <w:t>4.</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01=行03+行04+行05+行06；</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01=行07+行08+行09+行10+行11；</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01=行12+行13+行14+行15；</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列</w:t>
      </w:r>
      <w:r>
        <w:rPr>
          <w:rFonts w:ascii="宋体" w:hAnsi="宋体"/>
          <w:sz w:val="18"/>
          <w:szCs w:val="18"/>
        </w:rPr>
        <w:t>1&gt;=列2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列</w:t>
      </w:r>
      <w:r>
        <w:rPr>
          <w:rFonts w:ascii="宋体" w:hAnsi="宋体"/>
          <w:sz w:val="18"/>
          <w:szCs w:val="18"/>
        </w:rPr>
        <w:t>1=列3+列9；</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列</w:t>
      </w:r>
      <w:r>
        <w:rPr>
          <w:rFonts w:ascii="宋体" w:hAnsi="宋体"/>
          <w:sz w:val="18"/>
          <w:szCs w:val="18"/>
        </w:rPr>
        <w:t>3=列4+列5+列6+列7+列8；</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8）</w:t>
      </w:r>
      <w:r>
        <w:rPr>
          <w:rFonts w:hint="eastAsia" w:ascii="宋体" w:hAnsi="宋体"/>
          <w:sz w:val="18"/>
          <w:szCs w:val="18"/>
        </w:rPr>
        <w:t>列</w:t>
      </w:r>
      <w:r>
        <w:rPr>
          <w:rFonts w:ascii="宋体" w:hAnsi="宋体"/>
          <w:sz w:val="18"/>
          <w:szCs w:val="18"/>
        </w:rPr>
        <w:t>9=列10+列11+列12+列13+列14。</w:t>
      </w:r>
    </w:p>
    <w:bookmarkEnd w:id="177"/>
    <w:p>
      <w:pPr>
        <w:pStyle w:val="20"/>
        <w:numPr>
          <w:ilvl w:val="0"/>
          <w:numId w:val="1"/>
        </w:numPr>
        <w:rPr>
          <w:rFonts w:ascii="宋体" w:hAnsi="宋体"/>
        </w:rPr>
      </w:pPr>
      <w:r>
        <w:rPr>
          <w:rFonts w:ascii="宋体" w:hAnsi="宋体" w:cs="宋体"/>
          <w:sz w:val="18"/>
          <w:szCs w:val="18"/>
          <w:lang w:val="en-US"/>
        </w:rPr>
        <w:br w:type="page"/>
      </w:r>
      <w:bookmarkStart w:id="178" w:name="_Toc111121805"/>
      <w:bookmarkStart w:id="179" w:name="_Hlk106091367"/>
      <w:r>
        <w:rPr>
          <w:rFonts w:hint="eastAsia" w:ascii="宋体" w:hAnsi="宋体"/>
        </w:rPr>
        <w:t>教职工其他情况</w:t>
      </w:r>
      <w:bookmarkEnd w:id="176"/>
      <w:bookmarkEnd w:id="178"/>
    </w:p>
    <w:p>
      <w:pPr>
        <w:tabs>
          <w:tab w:val="left" w:pos="5760"/>
        </w:tabs>
        <w:autoSpaceDE w:val="0"/>
        <w:autoSpaceDN w:val="0"/>
        <w:adjustRightInd w:val="0"/>
        <w:snapToGrid w:val="0"/>
        <w:spacing w:line="240" w:lineRule="exact"/>
        <w:rPr>
          <w:rFonts w:ascii="宋体" w:hAnsi="宋体"/>
          <w:bCs/>
          <w:sz w:val="18"/>
        </w:rPr>
      </w:pPr>
      <w:r>
        <w:rPr>
          <w:rFonts w:ascii="宋体" w:hAnsi="宋体"/>
          <w:sz w:val="18"/>
        </w:rPr>
        <w:tab/>
      </w:r>
      <w:r>
        <w:rPr>
          <w:rFonts w:hint="eastAsia" w:ascii="宋体" w:hAnsi="宋体"/>
          <w:sz w:val="18"/>
        </w:rPr>
        <w:t>表</w:t>
      </w:r>
      <w:r>
        <w:rPr>
          <w:rFonts w:ascii="宋体" w:hAnsi="宋体"/>
          <w:sz w:val="18"/>
        </w:rPr>
        <w:t xml:space="preserve">    </w:t>
      </w:r>
      <w:r>
        <w:rPr>
          <w:rFonts w:hint="eastAsia" w:ascii="宋体" w:hAnsi="宋体"/>
          <w:sz w:val="18"/>
        </w:rPr>
        <w:t>号：</w:t>
      </w:r>
      <w:r>
        <w:rPr>
          <w:rFonts w:hint="eastAsia" w:ascii="宋体" w:hAnsi="宋体" w:cs="宋体"/>
          <w:kern w:val="0"/>
          <w:sz w:val="18"/>
          <w:szCs w:val="18"/>
        </w:rPr>
        <w:t>教基4067</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bookmarkStart w:id="180" w:name="_Hlk106091404"/>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bookmarkEnd w:id="180"/>
    <w:p>
      <w:pPr>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hint="eastAsia" w:ascii="宋体" w:hAnsi="宋体"/>
          <w:bCs/>
          <w:sz w:val="18"/>
          <w:szCs w:val="18"/>
          <w:lang w:val="zh-CN"/>
        </w:rPr>
        <w:t>计量单位</w:t>
      </w:r>
      <w:r>
        <w:rPr>
          <w:rFonts w:hint="eastAsia" w:ascii="宋体" w:hAnsi="宋体"/>
          <w:sz w:val="18"/>
        </w:rPr>
        <w:t>：人</w:t>
      </w:r>
    </w:p>
    <w:tbl>
      <w:tblPr>
        <w:tblStyle w:val="27"/>
        <w:tblW w:w="5168"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394"/>
        <w:gridCol w:w="558"/>
        <w:gridCol w:w="838"/>
        <w:gridCol w:w="838"/>
        <w:gridCol w:w="838"/>
        <w:gridCol w:w="838"/>
        <w:gridCol w:w="838"/>
        <w:gridCol w:w="838"/>
        <w:gridCol w:w="838"/>
        <w:gridCol w:w="83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vAlign w:val="center"/>
          </w:tcPr>
          <w:p>
            <w:pPr>
              <w:autoSpaceDE w:val="0"/>
              <w:autoSpaceDN w:val="0"/>
              <w:adjustRightInd w:val="0"/>
              <w:jc w:val="center"/>
              <w:rPr>
                <w:rFonts w:ascii="宋体" w:hAnsi="宋体"/>
                <w:sz w:val="18"/>
              </w:rPr>
            </w:pPr>
            <w:r>
              <w:rPr>
                <w:rFonts w:hint="eastAsia" w:ascii="宋体" w:hAnsi="宋体"/>
                <w:sz w:val="18"/>
              </w:rPr>
              <w:t>指标名称</w:t>
            </w:r>
          </w:p>
        </w:tc>
        <w:tc>
          <w:tcPr>
            <w:tcW w:w="323" w:type="pct"/>
            <w:vAlign w:val="center"/>
          </w:tcPr>
          <w:p>
            <w:pPr>
              <w:autoSpaceDE w:val="0"/>
              <w:autoSpaceDN w:val="0"/>
              <w:adjustRightInd w:val="0"/>
              <w:jc w:val="center"/>
              <w:rPr>
                <w:rFonts w:ascii="宋体" w:hAnsi="宋体"/>
                <w:sz w:val="18"/>
              </w:rPr>
            </w:pPr>
            <w:r>
              <w:rPr>
                <w:rFonts w:hint="eastAsia" w:ascii="宋体" w:hAnsi="宋体"/>
                <w:sz w:val="18"/>
              </w:rPr>
              <w:t>代码</w:t>
            </w:r>
          </w:p>
        </w:tc>
        <w:tc>
          <w:tcPr>
            <w:tcW w:w="484" w:type="pct"/>
            <w:vAlign w:val="center"/>
          </w:tcPr>
          <w:p>
            <w:pPr>
              <w:autoSpaceDE w:val="0"/>
              <w:autoSpaceDN w:val="0"/>
              <w:adjustRightInd w:val="0"/>
              <w:jc w:val="center"/>
              <w:rPr>
                <w:rFonts w:ascii="宋体" w:hAnsi="宋体"/>
                <w:sz w:val="18"/>
              </w:rPr>
            </w:pPr>
            <w:r>
              <w:rPr>
                <w:rFonts w:hint="eastAsia" w:ascii="宋体" w:hAnsi="宋体"/>
                <w:sz w:val="18"/>
              </w:rPr>
              <w:t>中共党员</w:t>
            </w:r>
          </w:p>
        </w:tc>
        <w:tc>
          <w:tcPr>
            <w:tcW w:w="484" w:type="pct"/>
          </w:tcPr>
          <w:p>
            <w:pPr>
              <w:autoSpaceDE w:val="0"/>
              <w:autoSpaceDN w:val="0"/>
              <w:adjustRightInd w:val="0"/>
              <w:jc w:val="center"/>
              <w:rPr>
                <w:rFonts w:ascii="宋体" w:hAnsi="宋体"/>
                <w:sz w:val="18"/>
              </w:rPr>
            </w:pPr>
            <w:r>
              <w:rPr>
                <w:rFonts w:hint="eastAsia" w:ascii="宋体" w:hAnsi="宋体"/>
                <w:sz w:val="18"/>
              </w:rPr>
              <w:t>共青团员</w:t>
            </w:r>
          </w:p>
        </w:tc>
        <w:tc>
          <w:tcPr>
            <w:tcW w:w="484" w:type="pct"/>
          </w:tcPr>
          <w:p>
            <w:pPr>
              <w:autoSpaceDE w:val="0"/>
              <w:autoSpaceDN w:val="0"/>
              <w:adjustRightInd w:val="0"/>
              <w:jc w:val="center"/>
              <w:rPr>
                <w:rFonts w:ascii="宋体" w:hAnsi="宋体"/>
                <w:sz w:val="18"/>
              </w:rPr>
            </w:pPr>
            <w:r>
              <w:rPr>
                <w:rFonts w:hint="eastAsia" w:ascii="宋体" w:hAnsi="宋体"/>
                <w:sz w:val="18"/>
              </w:rPr>
              <w:t>民主党派</w:t>
            </w:r>
          </w:p>
        </w:tc>
        <w:tc>
          <w:tcPr>
            <w:tcW w:w="484" w:type="pct"/>
          </w:tcPr>
          <w:p>
            <w:pPr>
              <w:autoSpaceDE w:val="0"/>
              <w:autoSpaceDN w:val="0"/>
              <w:adjustRightInd w:val="0"/>
              <w:jc w:val="center"/>
              <w:rPr>
                <w:rFonts w:ascii="宋体" w:hAnsi="宋体"/>
                <w:sz w:val="18"/>
              </w:rPr>
            </w:pPr>
            <w:r>
              <w:rPr>
                <w:rFonts w:hint="eastAsia" w:ascii="宋体" w:hAnsi="宋体"/>
                <w:sz w:val="18"/>
              </w:rPr>
              <w:t>香港</w:t>
            </w:r>
          </w:p>
        </w:tc>
        <w:tc>
          <w:tcPr>
            <w:tcW w:w="484" w:type="pct"/>
            <w:vAlign w:val="center"/>
          </w:tcPr>
          <w:p>
            <w:pPr>
              <w:autoSpaceDE w:val="0"/>
              <w:autoSpaceDN w:val="0"/>
              <w:adjustRightInd w:val="0"/>
              <w:jc w:val="center"/>
              <w:rPr>
                <w:rFonts w:ascii="宋体" w:hAnsi="宋体"/>
                <w:sz w:val="18"/>
              </w:rPr>
            </w:pPr>
            <w:r>
              <w:rPr>
                <w:rFonts w:hint="eastAsia" w:ascii="宋体" w:hAnsi="宋体"/>
                <w:sz w:val="18"/>
              </w:rPr>
              <w:t>澳门</w:t>
            </w:r>
          </w:p>
        </w:tc>
        <w:tc>
          <w:tcPr>
            <w:tcW w:w="484" w:type="pct"/>
            <w:vAlign w:val="center"/>
          </w:tcPr>
          <w:p>
            <w:pPr>
              <w:autoSpaceDE w:val="0"/>
              <w:autoSpaceDN w:val="0"/>
              <w:adjustRightInd w:val="0"/>
              <w:jc w:val="center"/>
              <w:rPr>
                <w:rFonts w:ascii="宋体" w:hAnsi="宋体"/>
                <w:sz w:val="18"/>
              </w:rPr>
            </w:pPr>
            <w:r>
              <w:rPr>
                <w:rFonts w:hint="eastAsia" w:ascii="宋体" w:hAnsi="宋体"/>
                <w:sz w:val="18"/>
              </w:rPr>
              <w:t>台湾</w:t>
            </w:r>
          </w:p>
        </w:tc>
        <w:tc>
          <w:tcPr>
            <w:tcW w:w="484" w:type="pct"/>
            <w:vAlign w:val="center"/>
          </w:tcPr>
          <w:p>
            <w:pPr>
              <w:autoSpaceDE w:val="0"/>
              <w:autoSpaceDN w:val="0"/>
              <w:adjustRightInd w:val="0"/>
              <w:jc w:val="center"/>
              <w:rPr>
                <w:rFonts w:ascii="宋体" w:hAnsi="宋体"/>
                <w:sz w:val="18"/>
              </w:rPr>
            </w:pPr>
            <w:r>
              <w:rPr>
                <w:rFonts w:hint="eastAsia" w:ascii="宋体" w:hAnsi="宋体"/>
                <w:sz w:val="18"/>
              </w:rPr>
              <w:t>华侨</w:t>
            </w:r>
          </w:p>
        </w:tc>
        <w:tc>
          <w:tcPr>
            <w:tcW w:w="484" w:type="pct"/>
          </w:tcPr>
          <w:p>
            <w:pPr>
              <w:autoSpaceDE w:val="0"/>
              <w:autoSpaceDN w:val="0"/>
              <w:adjustRightInd w:val="0"/>
              <w:jc w:val="center"/>
              <w:rPr>
                <w:rFonts w:ascii="宋体" w:hAnsi="宋体"/>
                <w:sz w:val="18"/>
              </w:rPr>
            </w:pPr>
            <w:r>
              <w:rPr>
                <w:rFonts w:hint="eastAsia" w:ascii="宋体" w:hAnsi="宋体"/>
                <w:sz w:val="18"/>
              </w:rPr>
              <w:t>少数民族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bottom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甲</w:t>
            </w:r>
          </w:p>
        </w:tc>
        <w:tc>
          <w:tcPr>
            <w:tcW w:w="323" w:type="pct"/>
            <w:tcBorders>
              <w:bottom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乙</w:t>
            </w:r>
          </w:p>
        </w:tc>
        <w:tc>
          <w:tcPr>
            <w:tcW w:w="484" w:type="pct"/>
            <w:tcBorders>
              <w:bottom w:val="single" w:color="auto" w:sz="2" w:space="0"/>
            </w:tcBorders>
            <w:vAlign w:val="center"/>
          </w:tcPr>
          <w:p>
            <w:pPr>
              <w:autoSpaceDE w:val="0"/>
              <w:autoSpaceDN w:val="0"/>
              <w:adjustRightInd w:val="0"/>
              <w:jc w:val="center"/>
              <w:rPr>
                <w:rFonts w:ascii="宋体" w:hAnsi="宋体"/>
                <w:sz w:val="18"/>
              </w:rPr>
            </w:pPr>
            <w:r>
              <w:rPr>
                <w:rFonts w:ascii="宋体" w:hAnsi="宋体"/>
                <w:sz w:val="18"/>
              </w:rPr>
              <w:t>1</w:t>
            </w:r>
          </w:p>
        </w:tc>
        <w:tc>
          <w:tcPr>
            <w:tcW w:w="484" w:type="pct"/>
            <w:tcBorders>
              <w:bottom w:val="single" w:color="auto" w:sz="2" w:space="0"/>
            </w:tcBorders>
          </w:tcPr>
          <w:p>
            <w:pPr>
              <w:autoSpaceDE w:val="0"/>
              <w:autoSpaceDN w:val="0"/>
              <w:adjustRightInd w:val="0"/>
              <w:jc w:val="center"/>
              <w:rPr>
                <w:rFonts w:ascii="宋体" w:hAnsi="宋体"/>
                <w:sz w:val="18"/>
              </w:rPr>
            </w:pPr>
            <w:r>
              <w:rPr>
                <w:rFonts w:ascii="宋体" w:hAnsi="宋体"/>
                <w:sz w:val="18"/>
                <w:szCs w:val="18"/>
              </w:rPr>
              <w:t>2</w:t>
            </w:r>
          </w:p>
        </w:tc>
        <w:tc>
          <w:tcPr>
            <w:tcW w:w="484" w:type="pct"/>
            <w:tcBorders>
              <w:bottom w:val="single" w:color="auto" w:sz="2" w:space="0"/>
            </w:tcBorders>
          </w:tcPr>
          <w:p>
            <w:pPr>
              <w:autoSpaceDE w:val="0"/>
              <w:autoSpaceDN w:val="0"/>
              <w:adjustRightInd w:val="0"/>
              <w:jc w:val="center"/>
              <w:rPr>
                <w:rFonts w:ascii="宋体" w:hAnsi="宋体"/>
                <w:sz w:val="18"/>
              </w:rPr>
            </w:pPr>
            <w:r>
              <w:rPr>
                <w:rFonts w:ascii="宋体" w:hAnsi="宋体"/>
                <w:sz w:val="18"/>
                <w:szCs w:val="18"/>
              </w:rPr>
              <w:t>3</w:t>
            </w:r>
          </w:p>
        </w:tc>
        <w:tc>
          <w:tcPr>
            <w:tcW w:w="484" w:type="pct"/>
            <w:tcBorders>
              <w:bottom w:val="single" w:color="auto" w:sz="2" w:space="0"/>
            </w:tcBorders>
          </w:tcPr>
          <w:p>
            <w:pPr>
              <w:autoSpaceDE w:val="0"/>
              <w:autoSpaceDN w:val="0"/>
              <w:adjustRightInd w:val="0"/>
              <w:jc w:val="center"/>
              <w:rPr>
                <w:rFonts w:ascii="宋体" w:hAnsi="宋体"/>
                <w:sz w:val="18"/>
              </w:rPr>
            </w:pPr>
            <w:r>
              <w:rPr>
                <w:rFonts w:ascii="宋体" w:hAnsi="宋体"/>
                <w:sz w:val="18"/>
                <w:szCs w:val="18"/>
              </w:rPr>
              <w:t>4</w:t>
            </w:r>
          </w:p>
        </w:tc>
        <w:tc>
          <w:tcPr>
            <w:tcW w:w="484" w:type="pct"/>
            <w:tcBorders>
              <w:bottom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5</w:t>
            </w:r>
          </w:p>
        </w:tc>
        <w:tc>
          <w:tcPr>
            <w:tcW w:w="484" w:type="pct"/>
            <w:tcBorders>
              <w:bottom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6</w:t>
            </w:r>
          </w:p>
        </w:tc>
        <w:tc>
          <w:tcPr>
            <w:tcW w:w="484" w:type="pct"/>
            <w:tcBorders>
              <w:bottom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7</w:t>
            </w:r>
          </w:p>
        </w:tc>
        <w:tc>
          <w:tcPr>
            <w:tcW w:w="484" w:type="pct"/>
            <w:tcBorders>
              <w:bottom w:val="single" w:color="auto" w:sz="2" w:space="0"/>
            </w:tcBorders>
          </w:tcPr>
          <w:p>
            <w:pPr>
              <w:autoSpaceDE w:val="0"/>
              <w:autoSpaceDN w:val="0"/>
              <w:adjustRightInd w:val="0"/>
              <w:jc w:val="center"/>
              <w:rPr>
                <w:rFonts w:ascii="宋体" w:hAnsi="宋体"/>
                <w:sz w:val="18"/>
                <w:szCs w:val="18"/>
              </w:rPr>
            </w:pPr>
            <w:r>
              <w:rPr>
                <w:rFonts w:hint="eastAsia" w:ascii="宋体" w:hAnsi="宋体"/>
                <w:sz w:val="18"/>
                <w:szCs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rPr>
                <w:rFonts w:ascii="宋体" w:hAnsi="宋体"/>
                <w:sz w:val="18"/>
                <w:szCs w:val="18"/>
              </w:rPr>
            </w:pPr>
            <w:r>
              <w:rPr>
                <w:rFonts w:hint="eastAsia" w:ascii="宋体" w:hAnsi="宋体"/>
                <w:sz w:val="18"/>
              </w:rPr>
              <w:t>教职工</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01</w:t>
            </w:r>
          </w:p>
        </w:tc>
        <w:tc>
          <w:tcPr>
            <w:tcW w:w="484" w:type="pct"/>
            <w:tcBorders>
              <w:top w:val="single" w:color="auto" w:sz="2" w:space="0"/>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single" w:color="auto" w:sz="2" w:space="0"/>
              <w:left w:val="nil"/>
              <w:bottom w:val="nil"/>
              <w:right w:val="nil"/>
            </w:tcBorders>
          </w:tcPr>
          <w:p>
            <w:pPr>
              <w:autoSpaceDE w:val="0"/>
              <w:autoSpaceDN w:val="0"/>
              <w:adjustRightInd w:val="0"/>
              <w:jc w:val="center"/>
              <w:rPr>
                <w:rFonts w:ascii="宋体" w:hAnsi="宋体"/>
                <w:sz w:val="18"/>
              </w:rPr>
            </w:pPr>
          </w:p>
        </w:tc>
        <w:tc>
          <w:tcPr>
            <w:tcW w:w="484" w:type="pct"/>
            <w:tcBorders>
              <w:top w:val="single" w:color="auto" w:sz="2" w:space="0"/>
              <w:left w:val="nil"/>
              <w:bottom w:val="nil"/>
              <w:right w:val="nil"/>
            </w:tcBorders>
          </w:tcPr>
          <w:p>
            <w:pPr>
              <w:autoSpaceDE w:val="0"/>
              <w:autoSpaceDN w:val="0"/>
              <w:adjustRightInd w:val="0"/>
              <w:jc w:val="center"/>
              <w:rPr>
                <w:rFonts w:ascii="宋体" w:hAnsi="宋体"/>
                <w:sz w:val="18"/>
              </w:rPr>
            </w:pPr>
          </w:p>
        </w:tc>
        <w:tc>
          <w:tcPr>
            <w:tcW w:w="484" w:type="pct"/>
            <w:tcBorders>
              <w:top w:val="single" w:color="auto" w:sz="2" w:space="0"/>
              <w:left w:val="nil"/>
              <w:bottom w:val="nil"/>
              <w:right w:val="nil"/>
            </w:tcBorders>
          </w:tcPr>
          <w:p>
            <w:pPr>
              <w:autoSpaceDE w:val="0"/>
              <w:autoSpaceDN w:val="0"/>
              <w:adjustRightInd w:val="0"/>
              <w:jc w:val="center"/>
              <w:rPr>
                <w:rFonts w:ascii="宋体" w:hAnsi="宋体"/>
                <w:sz w:val="18"/>
              </w:rPr>
            </w:pPr>
          </w:p>
        </w:tc>
        <w:tc>
          <w:tcPr>
            <w:tcW w:w="484" w:type="pct"/>
            <w:tcBorders>
              <w:top w:val="single" w:color="auto" w:sz="2" w:space="0"/>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single" w:color="auto" w:sz="2" w:space="0"/>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single" w:color="auto" w:sz="2" w:space="0"/>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single" w:color="auto" w:sz="2" w:space="0"/>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szCs w:val="18"/>
              </w:rPr>
            </w:pPr>
            <w:r>
              <w:rPr>
                <w:rFonts w:ascii="宋体" w:hAnsi="宋体"/>
                <w:sz w:val="18"/>
                <w:szCs w:val="18"/>
              </w:rPr>
              <w:t>#</w:t>
            </w:r>
            <w:r>
              <w:rPr>
                <w:rFonts w:hint="eastAsia" w:ascii="宋体" w:hAnsi="宋体"/>
                <w:sz w:val="18"/>
                <w:szCs w:val="18"/>
              </w:rPr>
              <w:t>女</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02</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rPr>
                <w:rFonts w:ascii="宋体" w:hAnsi="宋体"/>
                <w:sz w:val="18"/>
                <w:szCs w:val="18"/>
              </w:rPr>
            </w:pPr>
            <w:r>
              <w:rPr>
                <w:rFonts w:hint="eastAsia" w:ascii="宋体" w:hAnsi="宋体"/>
                <w:sz w:val="18"/>
                <w:szCs w:val="18"/>
              </w:rPr>
              <w:t>专任教师</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03</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r>
              <w:rPr>
                <w:rFonts w:hint="eastAsia" w:ascii="宋体" w:hAnsi="宋体"/>
                <w:sz w:val="18"/>
              </w:rPr>
              <w:t>—</w:t>
            </w:r>
          </w:p>
        </w:tc>
        <w:tc>
          <w:tcPr>
            <w:tcW w:w="484" w:type="pct"/>
            <w:tcBorders>
              <w:top w:val="nil"/>
              <w:left w:val="nil"/>
              <w:bottom w:val="nil"/>
              <w:right w:val="nil"/>
            </w:tcBorders>
          </w:tcPr>
          <w:p>
            <w:pPr>
              <w:autoSpaceDE w:val="0"/>
              <w:autoSpaceDN w:val="0"/>
              <w:adjustRightInd w:val="0"/>
              <w:jc w:val="center"/>
              <w:rPr>
                <w:rFonts w:ascii="宋体" w:hAnsi="宋体"/>
                <w:sz w:val="18"/>
              </w:rPr>
            </w:pPr>
            <w:r>
              <w:rPr>
                <w:rFonts w:hint="eastAsia" w:ascii="宋体" w:hAnsi="宋体"/>
                <w:sz w:val="18"/>
              </w:rPr>
              <w:t>—</w:t>
            </w:r>
          </w:p>
        </w:tc>
        <w:tc>
          <w:tcPr>
            <w:tcW w:w="484" w:type="pct"/>
            <w:tcBorders>
              <w:top w:val="nil"/>
              <w:left w:val="nil"/>
              <w:bottom w:val="nil"/>
              <w:right w:val="nil"/>
            </w:tcBorders>
          </w:tcPr>
          <w:p>
            <w:pPr>
              <w:autoSpaceDE w:val="0"/>
              <w:autoSpaceDN w:val="0"/>
              <w:adjustRightInd w:val="0"/>
              <w:jc w:val="center"/>
              <w:rPr>
                <w:rFonts w:ascii="宋体" w:hAnsi="宋体"/>
                <w:sz w:val="18"/>
              </w:rPr>
            </w:pPr>
            <w:r>
              <w:rPr>
                <w:rFonts w:hint="eastAsia" w:ascii="宋体" w:hAnsi="宋体"/>
                <w:sz w:val="18"/>
              </w:rPr>
              <w:t>—</w:t>
            </w:r>
          </w:p>
        </w:tc>
        <w:tc>
          <w:tcPr>
            <w:tcW w:w="484" w:type="pct"/>
            <w:tcBorders>
              <w:top w:val="nil"/>
              <w:left w:val="nil"/>
              <w:bottom w:val="nil"/>
              <w:right w:val="nil"/>
            </w:tcBorders>
          </w:tcPr>
          <w:p>
            <w:pPr>
              <w:autoSpaceDE w:val="0"/>
              <w:autoSpaceDN w:val="0"/>
              <w:adjustRightInd w:val="0"/>
              <w:jc w:val="center"/>
              <w:rPr>
                <w:rFonts w:ascii="宋体" w:hAnsi="宋体"/>
                <w:sz w:val="18"/>
              </w:rPr>
            </w:pPr>
            <w:r>
              <w:rPr>
                <w:rFonts w:hint="eastAsia" w:ascii="宋体" w:hAnsi="宋体"/>
                <w:sz w:val="18"/>
              </w:rPr>
              <w:t>—</w:t>
            </w: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r>
              <w:rPr>
                <w:rFonts w:hint="eastAsia" w:ascii="宋体" w:hAnsi="宋体"/>
                <w:sz w:val="18"/>
              </w:rPr>
              <w:t>—</w:t>
            </w: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r>
              <w:rPr>
                <w:rFonts w:hint="eastAsia" w:ascii="宋体" w:hAnsi="宋体"/>
                <w:sz w:val="18"/>
              </w:rPr>
              <w:t>—</w:t>
            </w: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r>
              <w:rPr>
                <w:rFonts w:hint="eastAsia" w:ascii="宋体" w:hAnsi="宋体"/>
                <w:sz w:val="18"/>
              </w:rPr>
              <w:t>—</w:t>
            </w:r>
          </w:p>
        </w:tc>
        <w:tc>
          <w:tcPr>
            <w:tcW w:w="484" w:type="pct"/>
            <w:tcBorders>
              <w:top w:val="nil"/>
              <w:left w:val="nil"/>
              <w:bottom w:val="nil"/>
            </w:tcBorders>
          </w:tcPr>
          <w:p>
            <w:pPr>
              <w:autoSpaceDE w:val="0"/>
              <w:autoSpaceDN w:val="0"/>
              <w:adjustRightInd w:val="0"/>
              <w:jc w:val="center"/>
              <w:rPr>
                <w:rFonts w:ascii="宋体" w:hAnsi="宋体"/>
                <w:sz w:val="18"/>
              </w:rPr>
            </w:pPr>
            <w:r>
              <w:rPr>
                <w:rFonts w:hint="eastAsia" w:ascii="宋体" w:hAnsi="宋体"/>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学前教育</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04</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360" w:firstLineChars="200"/>
              <w:rPr>
                <w:rFonts w:ascii="宋体" w:hAnsi="宋体"/>
                <w:sz w:val="18"/>
                <w:szCs w:val="18"/>
              </w:rPr>
            </w:pPr>
            <w:r>
              <w:rPr>
                <w:rFonts w:ascii="宋体" w:hAnsi="宋体"/>
                <w:sz w:val="18"/>
                <w:szCs w:val="18"/>
              </w:rPr>
              <w:t>#</w:t>
            </w:r>
            <w:r>
              <w:rPr>
                <w:rFonts w:hint="eastAsia" w:ascii="宋体" w:hAnsi="宋体"/>
                <w:sz w:val="18"/>
                <w:szCs w:val="18"/>
              </w:rPr>
              <w:t>女</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05</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szCs w:val="18"/>
              </w:rPr>
            </w:pPr>
            <w:r>
              <w:rPr>
                <w:rFonts w:hint="eastAsia" w:ascii="宋体" w:hAnsi="宋体"/>
                <w:sz w:val="18"/>
              </w:rPr>
              <w:t>小学</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06</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360" w:firstLineChars="200"/>
              <w:rPr>
                <w:rFonts w:ascii="宋体" w:hAnsi="宋体"/>
                <w:sz w:val="18"/>
                <w:szCs w:val="18"/>
              </w:rPr>
            </w:pPr>
            <w:r>
              <w:rPr>
                <w:rFonts w:ascii="宋体" w:hAnsi="宋体"/>
                <w:sz w:val="18"/>
              </w:rPr>
              <w:t>#</w:t>
            </w:r>
            <w:r>
              <w:rPr>
                <w:rFonts w:hint="eastAsia" w:ascii="宋体" w:hAnsi="宋体"/>
                <w:sz w:val="18"/>
              </w:rPr>
              <w:t>女</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07</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szCs w:val="18"/>
              </w:rPr>
            </w:pPr>
            <w:r>
              <w:rPr>
                <w:rFonts w:hint="eastAsia" w:ascii="宋体" w:hAnsi="宋体"/>
                <w:sz w:val="18"/>
              </w:rPr>
              <w:t>初中</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08</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360" w:firstLineChars="200"/>
              <w:rPr>
                <w:rFonts w:ascii="宋体" w:hAnsi="宋体"/>
                <w:sz w:val="18"/>
                <w:szCs w:val="18"/>
              </w:rPr>
            </w:pPr>
            <w:r>
              <w:rPr>
                <w:rFonts w:ascii="宋体" w:hAnsi="宋体"/>
                <w:sz w:val="18"/>
              </w:rPr>
              <w:t>#</w:t>
            </w:r>
            <w:r>
              <w:rPr>
                <w:rFonts w:hint="eastAsia" w:ascii="宋体" w:hAnsi="宋体"/>
                <w:sz w:val="18"/>
              </w:rPr>
              <w:t>女</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09</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szCs w:val="18"/>
              </w:rPr>
            </w:pPr>
            <w:r>
              <w:rPr>
                <w:rFonts w:hint="eastAsia" w:ascii="宋体" w:hAnsi="宋体"/>
                <w:sz w:val="18"/>
              </w:rPr>
              <w:t>普通高中</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10</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360" w:firstLineChars="200"/>
              <w:rPr>
                <w:rFonts w:ascii="宋体" w:hAnsi="宋体"/>
                <w:sz w:val="18"/>
                <w:szCs w:val="18"/>
              </w:rPr>
            </w:pPr>
            <w:r>
              <w:rPr>
                <w:rFonts w:ascii="宋体" w:hAnsi="宋体"/>
                <w:sz w:val="18"/>
              </w:rPr>
              <w:t>#女</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11</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szCs w:val="18"/>
              </w:rPr>
            </w:pPr>
            <w:r>
              <w:rPr>
                <w:rFonts w:hint="eastAsia" w:ascii="宋体" w:hAnsi="宋体"/>
                <w:sz w:val="18"/>
              </w:rPr>
              <w:t>特殊教育</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12</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360" w:firstLineChars="200"/>
              <w:rPr>
                <w:rFonts w:ascii="宋体" w:hAnsi="宋体"/>
                <w:sz w:val="18"/>
                <w:szCs w:val="18"/>
              </w:rPr>
            </w:pPr>
            <w:r>
              <w:rPr>
                <w:rFonts w:ascii="宋体" w:hAnsi="宋体"/>
                <w:sz w:val="18"/>
              </w:rPr>
              <w:t>#</w:t>
            </w:r>
            <w:r>
              <w:rPr>
                <w:rFonts w:hint="eastAsia" w:ascii="宋体" w:hAnsi="宋体"/>
                <w:sz w:val="18"/>
              </w:rPr>
              <w:t>女</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13</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szCs w:val="18"/>
              </w:rPr>
            </w:pPr>
            <w:r>
              <w:rPr>
                <w:rFonts w:hint="eastAsia" w:ascii="宋体" w:hAnsi="宋体"/>
                <w:sz w:val="18"/>
              </w:rPr>
              <w:t>中等职业学校</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szCs w:val="18"/>
              </w:rPr>
              <w:t>14</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360" w:firstLineChars="200"/>
              <w:rPr>
                <w:rFonts w:ascii="宋体" w:hAnsi="宋体"/>
                <w:sz w:val="18"/>
                <w:szCs w:val="18"/>
              </w:rPr>
            </w:pPr>
            <w:r>
              <w:rPr>
                <w:rFonts w:ascii="宋体" w:hAnsi="宋体"/>
                <w:sz w:val="18"/>
              </w:rPr>
              <w:t>#</w:t>
            </w:r>
            <w:r>
              <w:rPr>
                <w:rFonts w:hint="eastAsia" w:ascii="宋体" w:hAnsi="宋体"/>
                <w:sz w:val="18"/>
              </w:rPr>
              <w:t>女</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15</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szCs w:val="18"/>
              </w:rPr>
            </w:pPr>
            <w:r>
              <w:rPr>
                <w:rFonts w:hint="eastAsia" w:ascii="宋体" w:hAnsi="宋体"/>
                <w:sz w:val="18"/>
              </w:rPr>
              <w:t>高等教育学校</w:t>
            </w:r>
          </w:p>
        </w:tc>
        <w:tc>
          <w:tcPr>
            <w:tcW w:w="323"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16</w:t>
            </w:r>
          </w:p>
        </w:tc>
        <w:tc>
          <w:tcPr>
            <w:tcW w:w="484"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284" w:hRule="atLeast"/>
        </w:trPr>
        <w:tc>
          <w:tcPr>
            <w:tcW w:w="806" w:type="pct"/>
            <w:tcBorders>
              <w:top w:val="single" w:color="auto" w:sz="2" w:space="0"/>
              <w:bottom w:val="single" w:color="auto" w:sz="8" w:space="0"/>
              <w:right w:val="single" w:color="auto" w:sz="2" w:space="0"/>
            </w:tcBorders>
            <w:vAlign w:val="center"/>
          </w:tcPr>
          <w:p>
            <w:pPr>
              <w:autoSpaceDE w:val="0"/>
              <w:autoSpaceDN w:val="0"/>
              <w:adjustRightInd w:val="0"/>
              <w:ind w:firstLine="360" w:firstLineChars="200"/>
              <w:rPr>
                <w:rFonts w:ascii="宋体" w:hAnsi="宋体"/>
                <w:sz w:val="18"/>
                <w:szCs w:val="18"/>
              </w:rPr>
            </w:pPr>
            <w:r>
              <w:rPr>
                <w:rFonts w:ascii="宋体" w:hAnsi="宋体"/>
                <w:sz w:val="18"/>
              </w:rPr>
              <w:t>#</w:t>
            </w:r>
            <w:r>
              <w:rPr>
                <w:rFonts w:hint="eastAsia" w:ascii="宋体" w:hAnsi="宋体"/>
                <w:sz w:val="18"/>
              </w:rPr>
              <w:t>女</w:t>
            </w:r>
          </w:p>
        </w:tc>
        <w:tc>
          <w:tcPr>
            <w:tcW w:w="323"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17</w:t>
            </w:r>
          </w:p>
        </w:tc>
        <w:tc>
          <w:tcPr>
            <w:tcW w:w="484" w:type="pct"/>
            <w:tcBorders>
              <w:top w:val="nil"/>
              <w:left w:val="single" w:color="auto" w:sz="2" w:space="0"/>
              <w:bottom w:val="single" w:color="auto" w:sz="8" w:space="0"/>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484"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484" w:type="pct"/>
            <w:tcBorders>
              <w:top w:val="nil"/>
              <w:left w:val="nil"/>
              <w:bottom w:val="single" w:color="auto" w:sz="8" w:space="0"/>
              <w:right w:val="nil"/>
            </w:tcBorders>
          </w:tcPr>
          <w:p>
            <w:pPr>
              <w:autoSpaceDE w:val="0"/>
              <w:autoSpaceDN w:val="0"/>
              <w:adjustRightInd w:val="0"/>
              <w:jc w:val="center"/>
              <w:rPr>
                <w:rFonts w:ascii="宋体" w:hAnsi="宋体"/>
                <w:sz w:val="18"/>
              </w:rPr>
            </w:pPr>
          </w:p>
        </w:tc>
        <w:tc>
          <w:tcPr>
            <w:tcW w:w="484" w:type="pct"/>
            <w:tcBorders>
              <w:top w:val="nil"/>
              <w:left w:val="nil"/>
              <w:bottom w:val="single" w:color="auto" w:sz="8" w:space="0"/>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single" w:color="auto" w:sz="8" w:space="0"/>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single" w:color="auto" w:sz="8" w:space="0"/>
              <w:right w:val="nil"/>
            </w:tcBorders>
            <w:vAlign w:val="center"/>
          </w:tcPr>
          <w:p>
            <w:pPr>
              <w:autoSpaceDE w:val="0"/>
              <w:autoSpaceDN w:val="0"/>
              <w:adjustRightInd w:val="0"/>
              <w:jc w:val="center"/>
              <w:rPr>
                <w:rFonts w:ascii="宋体" w:hAnsi="宋体"/>
                <w:sz w:val="18"/>
              </w:rPr>
            </w:pPr>
          </w:p>
        </w:tc>
        <w:tc>
          <w:tcPr>
            <w:tcW w:w="484" w:type="pct"/>
            <w:tcBorders>
              <w:top w:val="nil"/>
              <w:left w:val="nil"/>
              <w:bottom w:val="single" w:color="auto" w:sz="8" w:space="0"/>
            </w:tcBorders>
          </w:tcPr>
          <w:p>
            <w:pPr>
              <w:autoSpaceDE w:val="0"/>
              <w:autoSpaceDN w:val="0"/>
              <w:adjustRightInd w:val="0"/>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625" w:leftChars="-11" w:hanging="1648" w:hangingChars="916"/>
        <w:rPr>
          <w:rFonts w:ascii="宋体" w:hAnsi="宋体"/>
          <w:sz w:val="18"/>
          <w:szCs w:val="18"/>
        </w:rPr>
      </w:pPr>
      <w:bookmarkStart w:id="181" w:name="_Hlk73698216"/>
      <w:r>
        <w:rPr>
          <w:rFonts w:hint="eastAsia" w:ascii="宋体" w:hAnsi="宋体"/>
          <w:sz w:val="18"/>
          <w:szCs w:val="18"/>
        </w:rPr>
        <w:t>说明：</w:t>
      </w:r>
    </w:p>
    <w:p>
      <w:pPr>
        <w:tabs>
          <w:tab w:val="left" w:pos="567"/>
        </w:tabs>
        <w:spacing w:line="240" w:lineRule="exact"/>
        <w:ind w:left="1625" w:leftChars="-11" w:hanging="1648" w:hangingChars="91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w:t>
      </w:r>
      <w:bookmarkStart w:id="182" w:name="_Hlk76982425"/>
      <w:r>
        <w:rPr>
          <w:rFonts w:hint="eastAsia" w:ascii="宋体" w:hAnsi="宋体"/>
          <w:sz w:val="18"/>
          <w:szCs w:val="18"/>
        </w:rPr>
        <w:t>幼儿园、小学、小学教学点、初级中学、职业初中、九年一贯制学校、完全中学、高级中学、十二年一贯制学校、特殊教育学校（包括盲人学校、聋人学校、培智学校、其他特教学校）、中等职业学校（包括调整后中等职业学校、中等技术学校、中等师范学校、成人中等专业学校、职业高中学校、其他中职机构、残疾人中等职业学校）、大学、学院、独立学院、本科层次职业学校、高等职业学校、高等专科学校、其他普通高教机构（分校或大专班）、</w:t>
      </w:r>
      <w:bookmarkEnd w:id="182"/>
      <w:r>
        <w:rPr>
          <w:rFonts w:hint="eastAsia" w:ascii="宋体" w:hAnsi="宋体"/>
          <w:sz w:val="18"/>
          <w:szCs w:val="18"/>
        </w:rPr>
        <w:t>成人高校（包括职工高校、农民高校、管理干部学院、教育学院、独立函授学院、广播电视大学、其他成人高教机构）、附设幼儿班、附设小学班、附设普通初中班、附设职业初中班、附设普通高中班、附设中职班、附设特教班填报。</w:t>
      </w:r>
    </w:p>
    <w:p>
      <w:pPr>
        <w:tabs>
          <w:tab w:val="left" w:pos="574"/>
        </w:tabs>
        <w:spacing w:line="240" w:lineRule="exact"/>
        <w:ind w:left="2014" w:leftChars="15" w:hanging="1983" w:hangingChars="1102"/>
        <w:rPr>
          <w:rFonts w:ascii="宋体" w:hAnsi="宋体"/>
          <w:sz w:val="18"/>
          <w:szCs w:val="18"/>
        </w:rPr>
      </w:pPr>
      <w:r>
        <w:rPr>
          <w:rFonts w:ascii="宋体" w:hAnsi="宋体"/>
          <w:sz w:val="18"/>
          <w:szCs w:val="18"/>
        </w:rPr>
        <w:t>2.填报说明：</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）香港是指具有香港居民身份证和《港澳居民来往内地通行证》的教职工。</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）澳门是指具有澳门居民身份证和《港澳居民来往内地通行证》的教职工。</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）台湾是指具有在台湾居住的有效身份证明和《台湾居民来往大陆通行证》的教职工。</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）华侨是指取得外国长期或永久居留权，本人持中华人民共和国驻外使（领）馆出具的取得在外国长期或永久居留权的公证书或认证书（中文或英文）以及中华人民共和国护照的教职工。</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（5））中共党员、共青团员按照人事关系和组织关系均在学校进行填报。对于既有中共党员身份又有共青团员身份的教职工按照实际要分别统计。</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（6）民主党派教职工按照身份填报。</w:t>
      </w:r>
    </w:p>
    <w:p>
      <w:pPr>
        <w:tabs>
          <w:tab w:val="left" w:pos="567"/>
        </w:tabs>
        <w:spacing w:line="240" w:lineRule="exact"/>
        <w:ind w:left="1999" w:leftChars="8" w:hanging="1983" w:hangingChars="1102"/>
        <w:rPr>
          <w:rFonts w:ascii="宋体" w:hAnsi="宋体"/>
          <w:sz w:val="18"/>
          <w:szCs w:val="18"/>
        </w:rPr>
      </w:pPr>
      <w:r>
        <w:rPr>
          <w:rFonts w:ascii="宋体" w:hAnsi="宋体"/>
          <w:sz w:val="18"/>
          <w:szCs w:val="18"/>
        </w:rPr>
        <w:t>3.</w:t>
      </w:r>
      <w:r>
        <w:rPr>
          <w:rFonts w:hint="eastAsia" w:ascii="宋体" w:hAnsi="宋体"/>
          <w:sz w:val="18"/>
          <w:szCs w:val="18"/>
        </w:rPr>
        <w:t>审核关系：</w:t>
      </w:r>
    </w:p>
    <w:bookmarkEnd w:id="181"/>
    <w:p>
      <w:pPr>
        <w:tabs>
          <w:tab w:val="left" w:pos="567"/>
        </w:tabs>
        <w:spacing w:line="240" w:lineRule="exact"/>
        <w:ind w:firstLine="360" w:firstLineChars="200"/>
        <w:rPr>
          <w:rFonts w:ascii="宋体" w:hAnsi="宋体"/>
          <w:sz w:val="18"/>
          <w:szCs w:val="18"/>
        </w:rPr>
      </w:pPr>
      <w:r>
        <w:rPr>
          <w:rFonts w:hint="eastAsia" w:ascii="宋体" w:hAnsi="宋体"/>
          <w:sz w:val="18"/>
          <w:szCs w:val="18"/>
        </w:rPr>
        <w:t>（1）行</w:t>
      </w:r>
      <w:r>
        <w:rPr>
          <w:rFonts w:ascii="宋体" w:hAnsi="宋体"/>
          <w:sz w:val="18"/>
          <w:szCs w:val="18"/>
        </w:rPr>
        <w:t>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（2）行0</w:t>
      </w:r>
      <w:r>
        <w:rPr>
          <w:rFonts w:ascii="宋体" w:hAnsi="宋体"/>
          <w:sz w:val="18"/>
          <w:szCs w:val="18"/>
        </w:rPr>
        <w:t>4&gt;=</w:t>
      </w:r>
      <w:r>
        <w:rPr>
          <w:rFonts w:hint="eastAsia" w:ascii="宋体" w:hAnsi="宋体"/>
          <w:sz w:val="18"/>
          <w:szCs w:val="18"/>
        </w:rPr>
        <w:t>行0</w:t>
      </w:r>
      <w:r>
        <w:rPr>
          <w:rFonts w:ascii="宋体" w:hAnsi="宋体"/>
          <w:sz w:val="18"/>
          <w:szCs w:val="18"/>
        </w:rPr>
        <w:t>5</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）行0</w:t>
      </w:r>
      <w:r>
        <w:rPr>
          <w:rFonts w:ascii="宋体" w:hAnsi="宋体"/>
          <w:sz w:val="18"/>
          <w:szCs w:val="18"/>
        </w:rPr>
        <w:t>6&gt;=</w:t>
      </w:r>
      <w:r>
        <w:rPr>
          <w:rFonts w:hint="eastAsia" w:ascii="宋体" w:hAnsi="宋体"/>
          <w:sz w:val="18"/>
          <w:szCs w:val="18"/>
        </w:rPr>
        <w:t>行0</w:t>
      </w:r>
      <w:r>
        <w:rPr>
          <w:rFonts w:ascii="宋体" w:hAnsi="宋体"/>
          <w:sz w:val="18"/>
          <w:szCs w:val="18"/>
        </w:rPr>
        <w:t>7</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）行0</w:t>
      </w:r>
      <w:r>
        <w:rPr>
          <w:rFonts w:ascii="宋体" w:hAnsi="宋体"/>
          <w:sz w:val="18"/>
          <w:szCs w:val="18"/>
        </w:rPr>
        <w:t>8&gt;=</w:t>
      </w:r>
      <w:r>
        <w:rPr>
          <w:rFonts w:hint="eastAsia" w:ascii="宋体" w:hAnsi="宋体"/>
          <w:sz w:val="18"/>
          <w:szCs w:val="18"/>
        </w:rPr>
        <w:t>行0</w:t>
      </w:r>
      <w:r>
        <w:rPr>
          <w:rFonts w:ascii="宋体" w:hAnsi="宋体"/>
          <w:sz w:val="18"/>
          <w:szCs w:val="18"/>
        </w:rPr>
        <w:t>9</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10&gt;=</w:t>
      </w:r>
      <w:r>
        <w:rPr>
          <w:rFonts w:hint="eastAsia" w:ascii="宋体" w:hAnsi="宋体"/>
          <w:sz w:val="18"/>
          <w:szCs w:val="18"/>
        </w:rPr>
        <w:t>行</w:t>
      </w:r>
      <w:r>
        <w:rPr>
          <w:rFonts w:ascii="宋体" w:hAnsi="宋体"/>
          <w:sz w:val="18"/>
          <w:szCs w:val="18"/>
        </w:rPr>
        <w:t>11</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12&gt;=</w:t>
      </w:r>
      <w:r>
        <w:rPr>
          <w:rFonts w:hint="eastAsia" w:ascii="宋体" w:hAnsi="宋体"/>
          <w:sz w:val="18"/>
          <w:szCs w:val="18"/>
        </w:rPr>
        <w:t>行</w:t>
      </w:r>
      <w:r>
        <w:rPr>
          <w:rFonts w:ascii="宋体" w:hAnsi="宋体"/>
          <w:sz w:val="18"/>
          <w:szCs w:val="18"/>
        </w:rPr>
        <w:t>13</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w:t>
      </w:r>
      <w:r>
        <w:rPr>
          <w:rFonts w:ascii="宋体" w:hAnsi="宋体"/>
          <w:sz w:val="18"/>
          <w:szCs w:val="18"/>
        </w:rPr>
        <w:t>14&gt;=</w:t>
      </w:r>
      <w:r>
        <w:rPr>
          <w:rFonts w:hint="eastAsia" w:ascii="宋体" w:hAnsi="宋体"/>
          <w:sz w:val="18"/>
          <w:szCs w:val="18"/>
        </w:rPr>
        <w:t>行</w:t>
      </w:r>
      <w:r>
        <w:rPr>
          <w:rFonts w:ascii="宋体" w:hAnsi="宋体"/>
          <w:sz w:val="18"/>
          <w:szCs w:val="18"/>
        </w:rPr>
        <w:t>15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）行</w:t>
      </w:r>
      <w:r>
        <w:rPr>
          <w:rFonts w:ascii="宋体" w:hAnsi="宋体"/>
          <w:sz w:val="18"/>
          <w:szCs w:val="18"/>
        </w:rPr>
        <w:t>16&gt;=</w:t>
      </w:r>
      <w:r>
        <w:rPr>
          <w:rFonts w:hint="eastAsia" w:ascii="宋体" w:hAnsi="宋体"/>
          <w:sz w:val="18"/>
          <w:szCs w:val="18"/>
        </w:rPr>
        <w:t>行</w:t>
      </w:r>
      <w:r>
        <w:rPr>
          <w:rFonts w:ascii="宋体" w:hAnsi="宋体"/>
          <w:sz w:val="18"/>
          <w:szCs w:val="18"/>
        </w:rPr>
        <w:t>17</w:t>
      </w:r>
      <w:r>
        <w:rPr>
          <w:rFonts w:hint="eastAsia" w:ascii="宋体" w:hAnsi="宋体"/>
          <w:sz w:val="18"/>
          <w:szCs w:val="18"/>
        </w:rPr>
        <w:t>。</w:t>
      </w:r>
    </w:p>
    <w:p>
      <w:pPr>
        <w:tabs>
          <w:tab w:val="left" w:pos="567"/>
        </w:tabs>
        <w:spacing w:line="240" w:lineRule="exact"/>
        <w:ind w:firstLine="360" w:firstLineChars="200"/>
        <w:rPr>
          <w:rFonts w:ascii="宋体" w:hAnsi="宋体"/>
          <w:sz w:val="18"/>
        </w:rPr>
      </w:pPr>
    </w:p>
    <w:bookmarkEnd w:id="179"/>
    <w:p>
      <w:pPr>
        <w:ind w:firstLine="360" w:firstLineChars="200"/>
        <w:rPr>
          <w:rFonts w:ascii="宋体" w:hAnsi="宋体"/>
          <w:sz w:val="18"/>
        </w:rPr>
      </w:pPr>
    </w:p>
    <w:p>
      <w:pPr>
        <w:pStyle w:val="20"/>
        <w:numPr>
          <w:ilvl w:val="0"/>
          <w:numId w:val="1"/>
        </w:numPr>
        <w:rPr>
          <w:rFonts w:ascii="宋体" w:hAnsi="宋体"/>
        </w:rPr>
      </w:pPr>
      <w:r>
        <w:rPr>
          <w:rFonts w:ascii="宋体" w:hAnsi="宋体"/>
          <w:bCs w:val="0"/>
          <w:sz w:val="18"/>
          <w:lang w:val="en-US"/>
        </w:rPr>
        <w:br w:type="page"/>
      </w:r>
      <w:bookmarkStart w:id="183" w:name="_Toc508784708"/>
      <w:bookmarkStart w:id="184" w:name="_Toc111121806"/>
      <w:r>
        <w:rPr>
          <w:rFonts w:hint="eastAsia" w:ascii="宋体" w:hAnsi="宋体"/>
        </w:rPr>
        <w:t>专任教师接受培训情况</w:t>
      </w:r>
      <w:bookmarkEnd w:id="183"/>
      <w:bookmarkEnd w:id="184"/>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教基4068</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hint="eastAsia" w:ascii="宋体" w:hAnsi="宋体"/>
          <w:bCs/>
          <w:sz w:val="18"/>
          <w:szCs w:val="18"/>
          <w:lang w:val="zh-CN"/>
        </w:rPr>
        <w:t>计量单位</w:t>
      </w:r>
      <w:r>
        <w:rPr>
          <w:rFonts w:hint="eastAsia" w:ascii="宋体" w:hAnsi="宋体"/>
          <w:sz w:val="18"/>
        </w:rPr>
        <w:t>：人</w:t>
      </w:r>
    </w:p>
    <w:tbl>
      <w:tblPr>
        <w:tblStyle w:val="27"/>
        <w:tblW w:w="4994"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418"/>
        <w:gridCol w:w="969"/>
        <w:gridCol w:w="1111"/>
        <w:gridCol w:w="402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419" w:type="pct"/>
            <w:vMerge w:val="restar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指标名称</w:t>
            </w:r>
          </w:p>
        </w:tc>
        <w:tc>
          <w:tcPr>
            <w:tcW w:w="569" w:type="pct"/>
            <w:vMerge w:val="restart"/>
            <w:vAlign w:val="center"/>
          </w:tcPr>
          <w:p>
            <w:pPr>
              <w:autoSpaceDE w:val="0"/>
              <w:autoSpaceDN w:val="0"/>
              <w:adjustRightInd w:val="0"/>
              <w:jc w:val="center"/>
              <w:rPr>
                <w:rFonts w:ascii="宋体" w:hAnsi="宋体"/>
                <w:sz w:val="18"/>
              </w:rPr>
            </w:pPr>
            <w:r>
              <w:rPr>
                <w:rFonts w:hint="eastAsia" w:ascii="宋体" w:hAnsi="宋体"/>
                <w:sz w:val="18"/>
              </w:rPr>
              <w:t>计量单位</w:t>
            </w:r>
          </w:p>
        </w:tc>
        <w:tc>
          <w:tcPr>
            <w:tcW w:w="652" w:type="pct"/>
            <w:vMerge w:val="restart"/>
            <w:shd w:val="clear" w:color="auto" w:fill="auto"/>
            <w:vAlign w:val="center"/>
          </w:tcPr>
          <w:p>
            <w:pPr>
              <w:autoSpaceDE w:val="0"/>
              <w:autoSpaceDN w:val="0"/>
              <w:adjustRightInd w:val="0"/>
              <w:jc w:val="center"/>
              <w:rPr>
                <w:rFonts w:ascii="宋体" w:hAnsi="宋体" w:cs="宋体"/>
                <w:bCs/>
                <w:kern w:val="0"/>
                <w:sz w:val="18"/>
                <w:szCs w:val="18"/>
              </w:rPr>
            </w:pPr>
            <w:r>
              <w:rPr>
                <w:rFonts w:hint="eastAsia" w:ascii="宋体" w:hAnsi="宋体"/>
                <w:sz w:val="18"/>
              </w:rPr>
              <w:t>代码</w:t>
            </w:r>
          </w:p>
        </w:tc>
        <w:tc>
          <w:tcPr>
            <w:tcW w:w="2360" w:type="pct"/>
            <w:vMerge w:val="restart"/>
            <w:vAlign w:val="center"/>
          </w:tcPr>
          <w:p>
            <w:pPr>
              <w:widowControl/>
              <w:jc w:val="center"/>
              <w:rPr>
                <w:rFonts w:ascii="宋体" w:hAnsi="宋体" w:cs="宋体"/>
                <w:bCs/>
                <w:kern w:val="0"/>
                <w:sz w:val="18"/>
                <w:szCs w:val="18"/>
              </w:rPr>
            </w:pPr>
            <w:r>
              <w:rPr>
                <w:rFonts w:hint="eastAsia" w:ascii="宋体" w:hAnsi="宋体" w:cs="宋体"/>
                <w:bCs/>
                <w:kern w:val="0"/>
                <w:sz w:val="18"/>
                <w:szCs w:val="18"/>
              </w:rPr>
              <w:t>上学年数量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419" w:type="pct"/>
            <w:vMerge w:val="continue"/>
            <w:shd w:val="clear" w:color="auto" w:fill="auto"/>
            <w:vAlign w:val="center"/>
          </w:tcPr>
          <w:p>
            <w:pPr>
              <w:widowControl/>
              <w:jc w:val="left"/>
              <w:rPr>
                <w:rFonts w:ascii="宋体" w:hAnsi="宋体" w:cs="宋体"/>
                <w:bCs/>
                <w:kern w:val="0"/>
                <w:sz w:val="18"/>
                <w:szCs w:val="18"/>
              </w:rPr>
            </w:pPr>
          </w:p>
        </w:tc>
        <w:tc>
          <w:tcPr>
            <w:tcW w:w="569" w:type="pct"/>
            <w:vMerge w:val="continue"/>
          </w:tcPr>
          <w:p>
            <w:pPr>
              <w:widowControl/>
              <w:jc w:val="left"/>
              <w:rPr>
                <w:rFonts w:ascii="宋体" w:hAnsi="宋体" w:cs="宋体"/>
                <w:bCs/>
                <w:kern w:val="0"/>
                <w:sz w:val="18"/>
                <w:szCs w:val="18"/>
              </w:rPr>
            </w:pPr>
          </w:p>
        </w:tc>
        <w:tc>
          <w:tcPr>
            <w:tcW w:w="652" w:type="pct"/>
            <w:vMerge w:val="continue"/>
            <w:shd w:val="clear" w:color="auto" w:fill="auto"/>
            <w:vAlign w:val="center"/>
          </w:tcPr>
          <w:p>
            <w:pPr>
              <w:widowControl/>
              <w:jc w:val="left"/>
              <w:rPr>
                <w:rFonts w:ascii="宋体" w:hAnsi="宋体" w:cs="宋体"/>
                <w:bCs/>
                <w:kern w:val="0"/>
                <w:sz w:val="18"/>
                <w:szCs w:val="18"/>
              </w:rPr>
            </w:pPr>
          </w:p>
        </w:tc>
        <w:tc>
          <w:tcPr>
            <w:tcW w:w="2360" w:type="pct"/>
            <w:vMerge w:val="continue"/>
          </w:tcPr>
          <w:p>
            <w:pPr>
              <w:widowControl/>
              <w:jc w:val="left"/>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2" w:hRule="atLeast"/>
        </w:trPr>
        <w:tc>
          <w:tcPr>
            <w:tcW w:w="1419" w:type="pc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甲</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乙</w:t>
            </w:r>
          </w:p>
        </w:tc>
        <w:tc>
          <w:tcPr>
            <w:tcW w:w="652" w:type="pc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丙</w:t>
            </w:r>
          </w:p>
        </w:tc>
        <w:tc>
          <w:tcPr>
            <w:tcW w:w="2360" w:type="pct"/>
            <w:tcBorders>
              <w:bottom w:val="single" w:color="auto" w:sz="2" w:space="0"/>
            </w:tcBorders>
          </w:tcPr>
          <w:p>
            <w:pPr>
              <w:widowControl/>
              <w:jc w:val="center"/>
              <w:rPr>
                <w:rFonts w:ascii="宋体" w:hAnsi="宋体"/>
                <w:bCs/>
                <w:kern w:val="0"/>
                <w:sz w:val="18"/>
                <w:szCs w:val="18"/>
              </w:rPr>
            </w:pPr>
            <w:r>
              <w:rPr>
                <w:rFonts w:ascii="宋体" w:hAnsi="宋体"/>
                <w:bCs/>
                <w:kern w:val="0"/>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接受过培训的专任教师</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01</w:t>
            </w:r>
          </w:p>
        </w:tc>
        <w:tc>
          <w:tcPr>
            <w:tcW w:w="2360" w:type="pct"/>
            <w:tcBorders>
              <w:top w:val="single" w:color="auto" w:sz="2" w:space="0"/>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ascii="宋体" w:hAnsi="宋体" w:cs="宋体"/>
                <w:bCs/>
                <w:kern w:val="0"/>
                <w:sz w:val="18"/>
                <w:szCs w:val="18"/>
              </w:rPr>
              <w:t>36</w:t>
            </w:r>
            <w:r>
              <w:rPr>
                <w:rFonts w:hint="eastAsia" w:ascii="宋体" w:hAnsi="宋体" w:cs="宋体"/>
                <w:bCs/>
                <w:kern w:val="0"/>
                <w:sz w:val="18"/>
                <w:szCs w:val="18"/>
              </w:rPr>
              <w:t>学时以下</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02</w:t>
            </w:r>
          </w:p>
        </w:tc>
        <w:tc>
          <w:tcPr>
            <w:tcW w:w="2360" w:type="pct"/>
            <w:tcBorders>
              <w:top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ascii="宋体" w:hAnsi="宋体" w:cs="宋体"/>
                <w:bCs/>
                <w:kern w:val="0"/>
                <w:sz w:val="18"/>
                <w:szCs w:val="18"/>
              </w:rPr>
              <w:t>37-72</w:t>
            </w:r>
            <w:r>
              <w:rPr>
                <w:rFonts w:hint="eastAsia" w:ascii="宋体" w:hAnsi="宋体" w:cs="宋体"/>
                <w:bCs/>
                <w:kern w:val="0"/>
                <w:sz w:val="18"/>
                <w:szCs w:val="18"/>
              </w:rPr>
              <w:t>学时</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03</w:t>
            </w:r>
          </w:p>
        </w:tc>
        <w:tc>
          <w:tcPr>
            <w:tcW w:w="2360" w:type="pct"/>
            <w:tcBorders>
              <w:top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ascii="宋体" w:hAnsi="宋体" w:cs="宋体"/>
                <w:bCs/>
                <w:kern w:val="0"/>
                <w:sz w:val="18"/>
                <w:szCs w:val="18"/>
              </w:rPr>
              <w:t>73-108</w:t>
            </w:r>
            <w:r>
              <w:rPr>
                <w:rFonts w:hint="eastAsia" w:ascii="宋体" w:hAnsi="宋体" w:cs="宋体"/>
                <w:bCs/>
                <w:kern w:val="0"/>
                <w:sz w:val="18"/>
                <w:szCs w:val="18"/>
              </w:rPr>
              <w:t>学时</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04</w:t>
            </w:r>
          </w:p>
        </w:tc>
        <w:tc>
          <w:tcPr>
            <w:tcW w:w="2360" w:type="pct"/>
            <w:tcBorders>
              <w:top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ascii="宋体" w:hAnsi="宋体" w:cs="宋体"/>
                <w:bCs/>
                <w:kern w:val="0"/>
                <w:sz w:val="18"/>
                <w:szCs w:val="18"/>
              </w:rPr>
              <w:t>109</w:t>
            </w:r>
            <w:r>
              <w:rPr>
                <w:rFonts w:hint="eastAsia" w:ascii="宋体" w:hAnsi="宋体" w:cs="宋体"/>
                <w:bCs/>
                <w:kern w:val="0"/>
                <w:sz w:val="18"/>
                <w:szCs w:val="18"/>
              </w:rPr>
              <w:t>学时以上</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05</w:t>
            </w:r>
          </w:p>
        </w:tc>
        <w:tc>
          <w:tcPr>
            <w:tcW w:w="2360" w:type="pct"/>
            <w:tcBorders>
              <w:top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按层次划分</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652" w:type="pc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w:t>
            </w:r>
          </w:p>
        </w:tc>
        <w:tc>
          <w:tcPr>
            <w:tcW w:w="2360" w:type="pct"/>
            <w:tcBorders>
              <w:top w:val="nil"/>
              <w:bottom w:val="nil"/>
            </w:tcBorders>
          </w:tcPr>
          <w:p>
            <w:pPr>
              <w:widowControl/>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#国家级</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06</w:t>
            </w:r>
          </w:p>
        </w:tc>
        <w:tc>
          <w:tcPr>
            <w:tcW w:w="2360" w:type="pct"/>
            <w:tcBorders>
              <w:top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#省级</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07</w:t>
            </w:r>
          </w:p>
        </w:tc>
        <w:tc>
          <w:tcPr>
            <w:tcW w:w="2360" w:type="pct"/>
            <w:tcBorders>
              <w:top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#地级</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08</w:t>
            </w:r>
          </w:p>
        </w:tc>
        <w:tc>
          <w:tcPr>
            <w:tcW w:w="2360" w:type="pct"/>
            <w:tcBorders>
              <w:top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#县级</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09</w:t>
            </w:r>
          </w:p>
        </w:tc>
        <w:tc>
          <w:tcPr>
            <w:tcW w:w="2360" w:type="pct"/>
            <w:tcBorders>
              <w:top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校级</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10</w:t>
            </w:r>
          </w:p>
        </w:tc>
        <w:tc>
          <w:tcPr>
            <w:tcW w:w="2360" w:type="pct"/>
            <w:tcBorders>
              <w:top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419" w:type="pct"/>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国（境）外</w:t>
            </w:r>
          </w:p>
        </w:tc>
        <w:tc>
          <w:tcPr>
            <w:tcW w:w="569" w:type="pct"/>
          </w:tcPr>
          <w:p>
            <w:pPr>
              <w:widowControl/>
              <w:jc w:val="center"/>
              <w:rPr>
                <w:rFonts w:ascii="宋体" w:hAnsi="宋体" w:cs="宋体"/>
                <w:bCs/>
                <w:kern w:val="0"/>
                <w:sz w:val="18"/>
                <w:szCs w:val="18"/>
              </w:rPr>
            </w:pPr>
            <w:r>
              <w:rPr>
                <w:rFonts w:hint="eastAsia" w:ascii="宋体" w:hAnsi="宋体" w:cs="宋体"/>
                <w:bCs/>
                <w:kern w:val="0"/>
                <w:sz w:val="18"/>
                <w:szCs w:val="18"/>
              </w:rPr>
              <w:t>人</w:t>
            </w:r>
          </w:p>
        </w:tc>
        <w:tc>
          <w:tcPr>
            <w:tcW w:w="652" w:type="pct"/>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11</w:t>
            </w:r>
          </w:p>
        </w:tc>
        <w:tc>
          <w:tcPr>
            <w:tcW w:w="2360" w:type="pct"/>
            <w:tcBorders>
              <w:top w:val="nil"/>
              <w:bottom w:val="single" w:color="auto" w:sz="8" w:space="0"/>
            </w:tcBorders>
          </w:tcPr>
          <w:p>
            <w:pPr>
              <w:widowControl/>
              <w:jc w:val="center"/>
              <w:rPr>
                <w:rFonts w:ascii="宋体" w:hAnsi="宋体" w:cs="宋体"/>
                <w:bCs/>
                <w:kern w:val="0"/>
                <w:sz w:val="18"/>
                <w:szCs w:val="18"/>
              </w:rPr>
            </w:pPr>
          </w:p>
        </w:tc>
      </w:tr>
    </w:tbl>
    <w:p>
      <w:pPr>
        <w:spacing w:line="240" w:lineRule="exact"/>
        <w:ind w:right="-709" w:rightChars="-338"/>
        <w:rPr>
          <w:rFonts w:ascii="宋体" w:hAnsi="宋体"/>
          <w:sz w:val="18"/>
          <w:szCs w:val="18"/>
        </w:rPr>
      </w:pPr>
      <w:r>
        <w:rPr>
          <w:rFonts w:hint="eastAsia" w:ascii="宋体" w:hAnsi="宋体" w:cs="宋体"/>
          <w:sz w:val="18"/>
          <w:szCs w:val="18"/>
        </w:rPr>
        <w:t>单位负责人：</w:t>
      </w:r>
      <w:r>
        <w:rPr>
          <w:rFonts w:ascii="宋体" w:hAnsi="宋体" w:cs="宋体"/>
          <w:sz w:val="18"/>
          <w:szCs w:val="18"/>
        </w:rPr>
        <w:t xml:space="preserve">      统计负责人：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报出日期：202  年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625" w:leftChars="-11" w:hanging="1648" w:hangingChars="916"/>
        <w:rPr>
          <w:rFonts w:ascii="宋体" w:hAnsi="宋体"/>
          <w:sz w:val="18"/>
          <w:szCs w:val="18"/>
        </w:rPr>
      </w:pPr>
      <w:r>
        <w:rPr>
          <w:rFonts w:hint="eastAsia" w:ascii="宋体" w:hAnsi="宋体"/>
          <w:sz w:val="18"/>
          <w:szCs w:val="18"/>
        </w:rPr>
        <w:t>说明：</w:t>
      </w:r>
    </w:p>
    <w:p>
      <w:pPr>
        <w:tabs>
          <w:tab w:val="left" w:pos="567"/>
        </w:tabs>
        <w:spacing w:line="240" w:lineRule="exact"/>
        <w:ind w:left="1625" w:leftChars="-11" w:hanging="1648" w:hangingChars="91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left="-23" w:leftChars="-11" w:firstLine="360" w:firstLineChars="200"/>
        <w:rPr>
          <w:rFonts w:ascii="宋体" w:hAnsi="宋体"/>
          <w:sz w:val="18"/>
          <w:szCs w:val="18"/>
        </w:rPr>
      </w:pPr>
      <w:r>
        <w:rPr>
          <w:rFonts w:hint="eastAsia" w:ascii="宋体" w:hAnsi="宋体"/>
          <w:sz w:val="18"/>
          <w:szCs w:val="18"/>
        </w:rPr>
        <w:t>本表由各级各类学校填报。</w:t>
      </w:r>
      <w:r>
        <w:rPr>
          <w:rFonts w:ascii="宋体" w:hAnsi="宋体"/>
          <w:sz w:val="18"/>
          <w:szCs w:val="18"/>
        </w:rPr>
        <w:t xml:space="preserve"> </w:t>
      </w:r>
    </w:p>
    <w:p>
      <w:pPr>
        <w:tabs>
          <w:tab w:val="left" w:pos="567"/>
        </w:tabs>
        <w:spacing w:line="240" w:lineRule="exact"/>
        <w:ind w:left="1625" w:leftChars="-11" w:hanging="1648" w:hangingChars="916"/>
        <w:rPr>
          <w:rFonts w:ascii="宋体" w:hAnsi="宋体"/>
          <w:sz w:val="18"/>
          <w:szCs w:val="18"/>
        </w:rPr>
      </w:pPr>
      <w:r>
        <w:rPr>
          <w:rFonts w:ascii="宋体" w:hAnsi="宋体"/>
          <w:sz w:val="18"/>
          <w:szCs w:val="18"/>
        </w:rPr>
        <w:t>2.</w:t>
      </w:r>
      <w:r>
        <w:rPr>
          <w:rFonts w:hint="eastAsia" w:ascii="宋体" w:hAnsi="宋体"/>
          <w:sz w:val="18"/>
          <w:szCs w:val="18"/>
        </w:rPr>
        <w:t>填报说明：</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1）接受过培训专任教师是指上学年内教师参加各级教育行政部门和学校组织的，或经教育行政部门认可企事业单位及社会团体组织的各类培训的人数。包括集中培训、远程培训和跟岗实践。</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2）学时是指参加培训完成学业，考核合格，可取得培训结业证明的每位学员的学时。可按照学时为45</w:t>
      </w:r>
      <w:r>
        <w:rPr>
          <w:rFonts w:hint="eastAsia" w:ascii="宋体" w:hAnsi="宋体"/>
          <w:sz w:val="18"/>
          <w:szCs w:val="18"/>
        </w:rPr>
        <w:t>分钟，每天最多计</w:t>
      </w:r>
      <w:r>
        <w:rPr>
          <w:rFonts w:ascii="宋体" w:hAnsi="宋体"/>
          <w:sz w:val="18"/>
          <w:szCs w:val="18"/>
        </w:rPr>
        <w:t>8</w:t>
      </w:r>
      <w:r>
        <w:rPr>
          <w:rFonts w:hint="eastAsia" w:ascii="宋体" w:hAnsi="宋体"/>
          <w:sz w:val="18"/>
          <w:szCs w:val="18"/>
        </w:rPr>
        <w:t>学时换算。不足</w:t>
      </w:r>
      <w:r>
        <w:rPr>
          <w:rFonts w:ascii="宋体" w:hAnsi="宋体"/>
          <w:sz w:val="18"/>
          <w:szCs w:val="18"/>
        </w:rPr>
        <w:t>45</w:t>
      </w:r>
      <w:r>
        <w:rPr>
          <w:rFonts w:hint="eastAsia" w:ascii="宋体" w:hAnsi="宋体"/>
          <w:sz w:val="18"/>
          <w:szCs w:val="18"/>
        </w:rPr>
        <w:t>分钟不予换算学时。</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国家级是指上学年专任教师中参加过中央部委组织或认定的培训人数。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）省级是指上学年专任教师中参加过省级教育行政部门组织或认定的培训人数。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）地级是指上学年专任教师中参加过地级教育行政部门组织或认定的培训人数。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）县级是指上学年专任教师中参加过县级教育行政部门组织或认定的培训人数。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）学校级是指上学年专任教师中参加过学校组织的校本研修人数。</w:t>
      </w:r>
    </w:p>
    <w:p>
      <w:pPr>
        <w:tabs>
          <w:tab w:val="left" w:pos="567"/>
        </w:tabs>
        <w:spacing w:line="240" w:lineRule="exact"/>
        <w:ind w:firstLine="360" w:firstLineChars="200"/>
        <w:rPr>
          <w:rFonts w:ascii="宋体" w:hAnsi="宋体"/>
          <w:sz w:val="18"/>
          <w:szCs w:val="18"/>
        </w:rPr>
      </w:pPr>
      <w:r>
        <w:rPr>
          <w:sz w:val="18"/>
          <w:szCs w:val="18"/>
        </w:rPr>
        <w:t>（8）专任教师接受培训情况以学校行政记录为准。</w:t>
      </w:r>
    </w:p>
    <w:p>
      <w:pPr>
        <w:tabs>
          <w:tab w:val="left" w:pos="567"/>
        </w:tabs>
        <w:spacing w:line="240" w:lineRule="exact"/>
        <w:ind w:left="1625" w:leftChars="-11" w:hanging="1648" w:hangingChars="916"/>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01=行02+行03+行04+行05</w:t>
      </w:r>
      <w:r>
        <w:rPr>
          <w:rFonts w:hint="eastAsia" w:ascii="宋体" w:hAnsi="宋体"/>
          <w:sz w:val="18"/>
          <w:szCs w:val="18"/>
        </w:rPr>
        <w:t>。</w:t>
      </w:r>
    </w:p>
    <w:p>
      <w:pPr>
        <w:ind w:firstLine="360" w:firstLineChars="200"/>
        <w:rPr>
          <w:rFonts w:ascii="宋体" w:hAnsi="宋体"/>
          <w:sz w:val="18"/>
        </w:rPr>
      </w:pPr>
    </w:p>
    <w:p>
      <w:pPr>
        <w:pStyle w:val="20"/>
        <w:numPr>
          <w:ilvl w:val="0"/>
          <w:numId w:val="1"/>
        </w:numPr>
        <w:rPr>
          <w:rFonts w:ascii="宋体" w:hAnsi="宋体"/>
        </w:rPr>
      </w:pPr>
      <w:r>
        <w:rPr>
          <w:rFonts w:ascii="宋体" w:hAnsi="宋体"/>
          <w:b/>
          <w:sz w:val="18"/>
        </w:rPr>
        <w:br w:type="page"/>
      </w:r>
      <w:bookmarkStart w:id="185" w:name="_Toc508784709"/>
      <w:bookmarkStart w:id="186" w:name="_Toc111121807"/>
      <w:bookmarkStart w:id="187" w:name="_Hlk76561818"/>
      <w:bookmarkStart w:id="188" w:name="_Hlk73951280"/>
      <w:bookmarkStart w:id="189" w:name="_Hlk106091584"/>
      <w:r>
        <w:rPr>
          <w:rFonts w:hint="eastAsia" w:ascii="宋体" w:hAnsi="宋体"/>
        </w:rPr>
        <w:t>幼儿园校舍情况</w:t>
      </w:r>
      <w:bookmarkEnd w:id="185"/>
      <w:bookmarkEnd w:id="186"/>
    </w:p>
    <w:p>
      <w:pPr>
        <w:tabs>
          <w:tab w:val="left" w:pos="5760"/>
        </w:tabs>
        <w:autoSpaceDE w:val="0"/>
        <w:autoSpaceDN w:val="0"/>
        <w:adjustRightInd w:val="0"/>
        <w:snapToGrid w:val="0"/>
        <w:spacing w:line="240" w:lineRule="exact"/>
        <w:rPr>
          <w:rFonts w:ascii="宋体" w:hAnsi="宋体"/>
          <w:bCs/>
          <w:sz w:val="18"/>
        </w:rPr>
      </w:pPr>
      <w:r>
        <w:rPr>
          <w:rFonts w:ascii="宋体" w:hAnsi="宋体"/>
          <w:sz w:val="18"/>
        </w:rPr>
        <w:tab/>
      </w:r>
      <w:r>
        <w:rPr>
          <w:rFonts w:hint="eastAsia" w:ascii="宋体" w:hAnsi="宋体"/>
          <w:sz w:val="18"/>
        </w:rPr>
        <w:t>表</w:t>
      </w:r>
      <w:r>
        <w:rPr>
          <w:rFonts w:ascii="宋体" w:hAnsi="宋体"/>
          <w:sz w:val="18"/>
        </w:rPr>
        <w:t xml:space="preserve">    </w:t>
      </w:r>
      <w:r>
        <w:rPr>
          <w:rFonts w:hint="eastAsia" w:ascii="宋体" w:hAnsi="宋体"/>
          <w:sz w:val="18"/>
        </w:rPr>
        <w:t>号：</w:t>
      </w:r>
      <w:r>
        <w:rPr>
          <w:rFonts w:hint="eastAsia" w:ascii="宋体" w:hAnsi="宋体" w:cs="宋体"/>
          <w:kern w:val="0"/>
          <w:sz w:val="18"/>
          <w:szCs w:val="18"/>
        </w:rPr>
        <w:t>教基5169</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760"/>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：平方米</w:t>
      </w:r>
    </w:p>
    <w:tbl>
      <w:tblPr>
        <w:tblStyle w:val="27"/>
        <w:tblW w:w="4835"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326"/>
        <w:gridCol w:w="396"/>
        <w:gridCol w:w="1381"/>
        <w:gridCol w:w="1381"/>
        <w:gridCol w:w="1382"/>
        <w:gridCol w:w="138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412" w:type="pct"/>
            <w:vMerge w:val="restar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指标名称</w:t>
            </w:r>
          </w:p>
        </w:tc>
        <w:tc>
          <w:tcPr>
            <w:tcW w:w="232" w:type="pct"/>
            <w:vMerge w:val="restart"/>
            <w:shd w:val="clear" w:color="auto" w:fill="auto"/>
            <w:vAlign w:val="center"/>
          </w:tcPr>
          <w:p>
            <w:pPr>
              <w:widowControl/>
              <w:jc w:val="left"/>
              <w:rPr>
                <w:rFonts w:ascii="宋体" w:hAnsi="宋体" w:cs="宋体"/>
                <w:bCs/>
                <w:kern w:val="0"/>
                <w:sz w:val="18"/>
                <w:szCs w:val="18"/>
              </w:rPr>
            </w:pPr>
            <w:r>
              <w:rPr>
                <w:rFonts w:hint="eastAsia" w:ascii="宋体" w:hAnsi="宋体" w:cs="宋体"/>
                <w:bCs/>
                <w:kern w:val="0"/>
                <w:sz w:val="18"/>
                <w:szCs w:val="18"/>
              </w:rPr>
              <w:t>代码</w:t>
            </w:r>
          </w:p>
        </w:tc>
        <w:tc>
          <w:tcPr>
            <w:tcW w:w="839" w:type="pct"/>
            <w:vMerge w:val="restart"/>
          </w:tcPr>
          <w:p>
            <w:pPr>
              <w:widowControl/>
              <w:jc w:val="center"/>
              <w:rPr>
                <w:rFonts w:ascii="宋体" w:hAnsi="宋体" w:cs="宋体"/>
                <w:bCs/>
                <w:kern w:val="0"/>
                <w:sz w:val="18"/>
                <w:szCs w:val="18"/>
              </w:rPr>
            </w:pPr>
            <w:r>
              <w:rPr>
                <w:rFonts w:hint="eastAsia" w:ascii="宋体" w:hAnsi="宋体" w:cs="宋体"/>
                <w:bCs/>
                <w:kern w:val="0"/>
                <w:sz w:val="18"/>
                <w:szCs w:val="18"/>
              </w:rPr>
              <w:t>上学年校舍建筑面积</w:t>
            </w:r>
          </w:p>
        </w:tc>
        <w:tc>
          <w:tcPr>
            <w:tcW w:w="839" w:type="pct"/>
            <w:vMerge w:val="restart"/>
            <w:tcBorders>
              <w:top w:val="single" w:color="auto" w:sz="8" w:space="0"/>
              <w:right w:val="nil"/>
            </w:tcBorders>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增加面积</w:t>
            </w:r>
          </w:p>
        </w:tc>
        <w:tc>
          <w:tcPr>
            <w:tcW w:w="839" w:type="pct"/>
            <w:vMerge w:val="restart"/>
            <w:tcBorders>
              <w:top w:val="single" w:color="auto" w:sz="8" w:space="0"/>
              <w:right w:val="nil"/>
            </w:tcBorders>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减少面积</w:t>
            </w:r>
          </w:p>
        </w:tc>
        <w:tc>
          <w:tcPr>
            <w:tcW w:w="839" w:type="pct"/>
            <w:vMerge w:val="restar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本学年校舍建筑面积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412" w:type="pct"/>
            <w:vMerge w:val="continue"/>
            <w:shd w:val="clear" w:color="auto" w:fill="auto"/>
            <w:vAlign w:val="center"/>
          </w:tcPr>
          <w:p>
            <w:pPr>
              <w:widowControl/>
              <w:jc w:val="center"/>
              <w:rPr>
                <w:rFonts w:ascii="宋体" w:hAnsi="宋体" w:cs="宋体"/>
                <w:bCs/>
                <w:kern w:val="0"/>
                <w:sz w:val="18"/>
                <w:szCs w:val="18"/>
              </w:rPr>
            </w:pPr>
          </w:p>
        </w:tc>
        <w:tc>
          <w:tcPr>
            <w:tcW w:w="232" w:type="pct"/>
            <w:vMerge w:val="continue"/>
            <w:shd w:val="clear" w:color="auto" w:fill="auto"/>
            <w:vAlign w:val="center"/>
          </w:tcPr>
          <w:p>
            <w:pPr>
              <w:widowControl/>
              <w:jc w:val="left"/>
              <w:rPr>
                <w:rFonts w:ascii="宋体" w:hAnsi="宋体" w:cs="宋体"/>
                <w:bCs/>
                <w:kern w:val="0"/>
                <w:sz w:val="18"/>
                <w:szCs w:val="18"/>
              </w:rPr>
            </w:pPr>
          </w:p>
        </w:tc>
        <w:tc>
          <w:tcPr>
            <w:tcW w:w="839" w:type="pct"/>
            <w:vMerge w:val="continue"/>
          </w:tcPr>
          <w:p>
            <w:pPr>
              <w:widowControl/>
              <w:jc w:val="center"/>
              <w:rPr>
                <w:rFonts w:ascii="宋体" w:hAnsi="宋体" w:cs="宋体"/>
                <w:bCs/>
                <w:kern w:val="0"/>
                <w:sz w:val="18"/>
                <w:szCs w:val="18"/>
              </w:rPr>
            </w:pPr>
          </w:p>
        </w:tc>
        <w:tc>
          <w:tcPr>
            <w:tcW w:w="839" w:type="pct"/>
            <w:vMerge w:val="continue"/>
            <w:shd w:val="clear" w:color="auto" w:fill="auto"/>
            <w:vAlign w:val="center"/>
          </w:tcPr>
          <w:p>
            <w:pPr>
              <w:widowControl/>
              <w:jc w:val="center"/>
              <w:rPr>
                <w:rFonts w:ascii="宋体" w:hAnsi="宋体" w:cs="宋体"/>
                <w:bCs/>
                <w:kern w:val="0"/>
                <w:sz w:val="18"/>
                <w:szCs w:val="18"/>
              </w:rPr>
            </w:pPr>
          </w:p>
        </w:tc>
        <w:tc>
          <w:tcPr>
            <w:tcW w:w="839" w:type="pct"/>
            <w:vMerge w:val="continue"/>
            <w:tcBorders>
              <w:bottom w:val="single" w:color="auto" w:sz="2" w:space="0"/>
            </w:tcBorders>
            <w:vAlign w:val="center"/>
          </w:tcPr>
          <w:p>
            <w:pPr>
              <w:widowControl/>
              <w:jc w:val="center"/>
              <w:rPr>
                <w:rFonts w:ascii="宋体" w:hAnsi="宋体" w:cs="宋体"/>
                <w:bCs/>
                <w:kern w:val="0"/>
                <w:sz w:val="18"/>
                <w:szCs w:val="18"/>
              </w:rPr>
            </w:pPr>
          </w:p>
        </w:tc>
        <w:tc>
          <w:tcPr>
            <w:tcW w:w="839" w:type="pct"/>
            <w:vMerge w:val="continue"/>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bottom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甲</w:t>
            </w:r>
          </w:p>
        </w:tc>
        <w:tc>
          <w:tcPr>
            <w:tcW w:w="232" w:type="pct"/>
            <w:tcBorders>
              <w:bottom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乙</w:t>
            </w:r>
          </w:p>
        </w:tc>
        <w:tc>
          <w:tcPr>
            <w:tcW w:w="839" w:type="pct"/>
            <w:tcBorders>
              <w:bottom w:val="single" w:color="auto" w:sz="2" w:space="0"/>
            </w:tcBorders>
          </w:tcPr>
          <w:p>
            <w:pPr>
              <w:widowControl/>
              <w:jc w:val="center"/>
              <w:rPr>
                <w:rFonts w:ascii="宋体" w:hAnsi="宋体" w:cs="宋体"/>
                <w:bCs/>
                <w:kern w:val="0"/>
                <w:sz w:val="18"/>
                <w:szCs w:val="18"/>
              </w:rPr>
            </w:pPr>
            <w:r>
              <w:rPr>
                <w:rFonts w:ascii="宋体" w:hAnsi="宋体" w:cs="宋体"/>
                <w:bCs/>
                <w:kern w:val="0"/>
                <w:sz w:val="18"/>
                <w:szCs w:val="18"/>
              </w:rPr>
              <w:t>1</w:t>
            </w:r>
          </w:p>
        </w:tc>
        <w:tc>
          <w:tcPr>
            <w:tcW w:w="839" w:type="pct"/>
            <w:tcBorders>
              <w:bottom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w:t>
            </w:r>
          </w:p>
        </w:tc>
        <w:tc>
          <w:tcPr>
            <w:tcW w:w="839" w:type="pct"/>
            <w:tcBorders>
              <w:bottom w:val="single" w:color="auto" w:sz="2" w:space="0"/>
            </w:tcBorders>
            <w:vAlign w:val="center"/>
          </w:tcPr>
          <w:p>
            <w:pPr>
              <w:widowControl/>
              <w:jc w:val="center"/>
              <w:rPr>
                <w:rFonts w:ascii="宋体" w:hAnsi="宋体" w:cs="宋体"/>
                <w:bCs/>
                <w:kern w:val="0"/>
                <w:sz w:val="18"/>
                <w:szCs w:val="18"/>
              </w:rPr>
            </w:pPr>
            <w:r>
              <w:rPr>
                <w:rFonts w:ascii="宋体" w:hAnsi="宋体" w:cs="宋体"/>
                <w:bCs/>
                <w:kern w:val="0"/>
                <w:sz w:val="18"/>
                <w:szCs w:val="18"/>
              </w:rPr>
              <w:t>3</w:t>
            </w:r>
          </w:p>
        </w:tc>
        <w:tc>
          <w:tcPr>
            <w:tcW w:w="839" w:type="pct"/>
            <w:tcBorders>
              <w:bottom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总计</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01</w:t>
            </w:r>
          </w:p>
        </w:tc>
        <w:tc>
          <w:tcPr>
            <w:tcW w:w="839" w:type="pct"/>
            <w:tcBorders>
              <w:top w:val="single" w:color="auto" w:sz="2" w:space="0"/>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single" w:color="auto" w:sz="2" w:space="0"/>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single" w:color="auto" w:sz="2" w:space="0"/>
              <w:left w:val="nil"/>
              <w:bottom w:val="nil"/>
              <w:right w:val="nil"/>
            </w:tcBorders>
          </w:tcPr>
          <w:p>
            <w:pPr>
              <w:widowControl/>
              <w:jc w:val="center"/>
              <w:rPr>
                <w:rFonts w:ascii="宋体" w:hAnsi="宋体" w:cs="宋体"/>
                <w:bCs/>
                <w:kern w:val="0"/>
                <w:sz w:val="18"/>
                <w:szCs w:val="18"/>
              </w:rPr>
            </w:pPr>
          </w:p>
        </w:tc>
        <w:tc>
          <w:tcPr>
            <w:tcW w:w="839" w:type="pct"/>
            <w:tcBorders>
              <w:top w:val="single" w:color="auto" w:sz="2" w:space="0"/>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bCs/>
                <w:kern w:val="0"/>
                <w:sz w:val="18"/>
                <w:szCs w:val="18"/>
              </w:rPr>
            </w:pPr>
            <w:r>
              <w:rPr>
                <w:rFonts w:ascii="宋体" w:hAnsi="宋体" w:cs="宋体"/>
                <w:bCs/>
                <w:kern w:val="0"/>
                <w:sz w:val="18"/>
                <w:szCs w:val="18"/>
              </w:rPr>
              <w:t>#C级危房</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02</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bCs/>
                <w:kern w:val="0"/>
                <w:sz w:val="18"/>
                <w:szCs w:val="18"/>
              </w:rPr>
            </w:pPr>
            <w:r>
              <w:rPr>
                <w:rFonts w:ascii="宋体" w:hAnsi="宋体" w:cs="宋体"/>
                <w:bCs/>
                <w:kern w:val="0"/>
                <w:sz w:val="18"/>
                <w:szCs w:val="18"/>
              </w:rPr>
              <w:t>#D级危房</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03</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bCs/>
                <w:kern w:val="0"/>
                <w:sz w:val="18"/>
                <w:szCs w:val="18"/>
              </w:rPr>
            </w:pPr>
            <w:r>
              <w:rPr>
                <w:rFonts w:ascii="宋体" w:hAnsi="宋体" w:cs="宋体"/>
                <w:bCs/>
                <w:kern w:val="0"/>
                <w:sz w:val="18"/>
                <w:szCs w:val="18"/>
              </w:rPr>
              <w:t>#</w:t>
            </w:r>
            <w:r>
              <w:rPr>
                <w:rFonts w:hint="eastAsia" w:ascii="宋体" w:hAnsi="宋体" w:cs="宋体"/>
                <w:bCs/>
                <w:kern w:val="0"/>
                <w:sz w:val="18"/>
                <w:szCs w:val="18"/>
              </w:rPr>
              <w:t>租用外单位</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04</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bottom w:val="single" w:color="auto" w:sz="2" w:space="0"/>
              <w:right w:val="single" w:color="auto" w:sz="2" w:space="0"/>
            </w:tcBorders>
            <w:shd w:val="clear" w:color="auto" w:fill="auto"/>
            <w:vAlign w:val="center"/>
          </w:tcPr>
          <w:p>
            <w:pPr>
              <w:widowControl/>
              <w:jc w:val="left"/>
              <w:rPr>
                <w:rFonts w:ascii="宋体" w:hAnsi="宋体" w:cs="宋体"/>
                <w:bCs/>
                <w:kern w:val="0"/>
                <w:sz w:val="18"/>
                <w:szCs w:val="18"/>
              </w:rPr>
            </w:pPr>
            <w:r>
              <w:rPr>
                <w:rFonts w:hint="eastAsia" w:ascii="宋体" w:hAnsi="宋体" w:cs="宋体"/>
                <w:bCs/>
                <w:kern w:val="0"/>
                <w:sz w:val="18"/>
                <w:szCs w:val="18"/>
              </w:rPr>
              <w:t>一、教学及辅助用房</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cs="宋体"/>
                <w:bCs/>
                <w:kern w:val="0"/>
                <w:sz w:val="18"/>
                <w:szCs w:val="18"/>
              </w:rPr>
              <w:t>05</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left w:val="nil"/>
              <w:bottom w:val="single" w:color="auto" w:sz="2" w:space="0"/>
              <w:right w:val="single" w:color="auto" w:sz="2" w:space="0"/>
            </w:tcBorders>
          </w:tcPr>
          <w:p>
            <w:pPr>
              <w:autoSpaceDE w:val="0"/>
              <w:autoSpaceDN w:val="0"/>
              <w:adjustRightInd w:val="0"/>
              <w:ind w:firstLine="360" w:firstLineChars="200"/>
              <w:jc w:val="left"/>
              <w:rPr>
                <w:rFonts w:ascii="宋体" w:hAnsi="宋体"/>
                <w:kern w:val="0"/>
                <w:sz w:val="18"/>
              </w:rPr>
            </w:pPr>
            <w:r>
              <w:rPr>
                <w:rFonts w:hint="eastAsia" w:ascii="宋体" w:hAnsi="宋体" w:cs="宋体"/>
                <w:bCs/>
                <w:kern w:val="0"/>
                <w:sz w:val="18"/>
                <w:szCs w:val="18"/>
              </w:rPr>
              <w:t>班级活动单元</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06</w:t>
            </w:r>
          </w:p>
        </w:tc>
        <w:tc>
          <w:tcPr>
            <w:tcW w:w="839"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839"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left w:val="nil"/>
              <w:bottom w:val="single" w:color="auto" w:sz="2" w:space="0"/>
              <w:right w:val="single" w:color="auto" w:sz="2" w:space="0"/>
            </w:tcBorders>
          </w:tcPr>
          <w:p>
            <w:pPr>
              <w:autoSpaceDE w:val="0"/>
              <w:autoSpaceDN w:val="0"/>
              <w:adjustRightInd w:val="0"/>
              <w:ind w:firstLine="540" w:firstLineChars="300"/>
              <w:jc w:val="left"/>
              <w:rPr>
                <w:rFonts w:ascii="宋体" w:hAnsi="宋体"/>
                <w:kern w:val="0"/>
                <w:sz w:val="18"/>
              </w:rPr>
            </w:pPr>
            <w:r>
              <w:rPr>
                <w:rFonts w:hint="eastAsia" w:ascii="宋体" w:hAnsi="宋体" w:cs="宋体"/>
                <w:bCs/>
                <w:kern w:val="0"/>
                <w:sz w:val="18"/>
                <w:szCs w:val="18"/>
              </w:rPr>
              <w:t>活动室</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07</w:t>
            </w:r>
          </w:p>
        </w:tc>
        <w:tc>
          <w:tcPr>
            <w:tcW w:w="839"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839"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kern w:val="0"/>
                <w:sz w:val="18"/>
              </w:rPr>
            </w:pPr>
            <w:r>
              <w:rPr>
                <w:rFonts w:hint="eastAsia" w:ascii="宋体" w:hAnsi="宋体" w:cs="宋体"/>
                <w:bCs/>
                <w:kern w:val="0"/>
                <w:sz w:val="18"/>
                <w:szCs w:val="18"/>
              </w:rPr>
              <w:t>寝室</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08</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kern w:val="0"/>
                <w:sz w:val="18"/>
              </w:rPr>
            </w:pPr>
            <w:r>
              <w:rPr>
                <w:rFonts w:hint="eastAsia" w:ascii="宋体" w:hAnsi="宋体" w:cs="宋体"/>
                <w:bCs/>
                <w:kern w:val="0"/>
                <w:sz w:val="18"/>
                <w:szCs w:val="18"/>
              </w:rPr>
              <w:t>卫生间</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0</w:t>
            </w:r>
            <w:r>
              <w:rPr>
                <w:rFonts w:ascii="宋体" w:hAnsi="宋体" w:cs="宋体"/>
                <w:bCs/>
                <w:kern w:val="0"/>
                <w:sz w:val="18"/>
                <w:szCs w:val="18"/>
              </w:rPr>
              <w:t>9</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其他</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10</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left w:val="nil"/>
              <w:bottom w:val="single" w:color="auto" w:sz="2" w:space="0"/>
              <w:right w:val="single" w:color="auto" w:sz="2" w:space="0"/>
            </w:tcBorders>
          </w:tcPr>
          <w:p>
            <w:pPr>
              <w:widowControl/>
              <w:ind w:firstLine="360" w:firstLineChars="200"/>
              <w:jc w:val="left"/>
              <w:rPr>
                <w:rFonts w:ascii="宋体" w:hAnsi="宋体"/>
                <w:kern w:val="0"/>
                <w:sz w:val="18"/>
              </w:rPr>
            </w:pPr>
            <w:r>
              <w:rPr>
                <w:rFonts w:ascii="宋体" w:hAnsi="宋体" w:cs="宋体"/>
                <w:bCs/>
                <w:kern w:val="0"/>
                <w:sz w:val="18"/>
                <w:szCs w:val="18"/>
              </w:rPr>
              <w:t>综合活动室</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11</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left w:val="nil"/>
              <w:bottom w:val="single" w:color="auto" w:sz="2" w:space="0"/>
              <w:right w:val="single" w:color="auto" w:sz="2" w:space="0"/>
            </w:tcBorders>
          </w:tcPr>
          <w:p>
            <w:pPr>
              <w:widowControl/>
              <w:jc w:val="left"/>
              <w:rPr>
                <w:rFonts w:ascii="宋体" w:hAnsi="宋体"/>
                <w:kern w:val="0"/>
                <w:sz w:val="18"/>
              </w:rPr>
            </w:pPr>
            <w:r>
              <w:rPr>
                <w:rFonts w:hint="eastAsia" w:ascii="宋体" w:hAnsi="宋体" w:cs="宋体"/>
                <w:bCs/>
                <w:kern w:val="0"/>
                <w:sz w:val="18"/>
                <w:szCs w:val="18"/>
              </w:rPr>
              <w:t>二、行政办公用房</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12</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kern w:val="0"/>
                <w:sz w:val="18"/>
              </w:rPr>
            </w:pPr>
            <w:r>
              <w:rPr>
                <w:rFonts w:ascii="宋体" w:hAnsi="宋体" w:cs="宋体"/>
                <w:bCs/>
                <w:kern w:val="0"/>
                <w:sz w:val="18"/>
                <w:szCs w:val="18"/>
              </w:rPr>
              <w:t>办公室</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13</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kern w:val="0"/>
                <w:sz w:val="18"/>
              </w:rPr>
            </w:pPr>
            <w:r>
              <w:rPr>
                <w:rFonts w:ascii="宋体" w:hAnsi="宋体" w:cs="宋体"/>
                <w:bCs/>
                <w:kern w:val="0"/>
                <w:sz w:val="18"/>
                <w:szCs w:val="18"/>
              </w:rPr>
              <w:t>保健观察室</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14</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其他</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15</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left w:val="nil"/>
              <w:bottom w:val="single" w:color="auto" w:sz="2" w:space="0"/>
              <w:right w:val="single" w:color="auto" w:sz="2" w:space="0"/>
            </w:tcBorders>
          </w:tcPr>
          <w:p>
            <w:pPr>
              <w:widowControl/>
              <w:jc w:val="left"/>
              <w:rPr>
                <w:rFonts w:ascii="宋体" w:hAnsi="宋体"/>
                <w:kern w:val="0"/>
                <w:sz w:val="18"/>
              </w:rPr>
            </w:pPr>
            <w:r>
              <w:rPr>
                <w:rFonts w:hint="eastAsia" w:ascii="宋体" w:hAnsi="宋体" w:cs="宋体"/>
                <w:bCs/>
                <w:kern w:val="0"/>
                <w:sz w:val="18"/>
                <w:szCs w:val="18"/>
              </w:rPr>
              <w:t>三、生活用房</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16</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kern w:val="0"/>
                <w:sz w:val="18"/>
              </w:rPr>
            </w:pPr>
            <w:r>
              <w:rPr>
                <w:rFonts w:ascii="宋体" w:hAnsi="宋体" w:cs="宋体"/>
                <w:bCs/>
                <w:kern w:val="0"/>
                <w:sz w:val="18"/>
                <w:szCs w:val="18"/>
              </w:rPr>
              <w:t>厨房</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17</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其他</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18</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hint="eastAsia" w:ascii="宋体" w:hAnsi="宋体" w:cs="宋体"/>
                <w:bCs/>
                <w:kern w:val="0"/>
                <w:sz w:val="18"/>
                <w:szCs w:val="18"/>
              </w:rPr>
              <w:t>四、其他用房</w:t>
            </w:r>
          </w:p>
        </w:tc>
        <w:tc>
          <w:tcPr>
            <w:tcW w:w="232"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1</w:t>
            </w:r>
            <w:r>
              <w:rPr>
                <w:rFonts w:ascii="宋体" w:hAnsi="宋体" w:cs="宋体"/>
                <w:bCs/>
                <w:kern w:val="0"/>
                <w:sz w:val="18"/>
                <w:szCs w:val="18"/>
              </w:rPr>
              <w:t>9</w:t>
            </w:r>
          </w:p>
        </w:tc>
        <w:tc>
          <w:tcPr>
            <w:tcW w:w="83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83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nil"/>
              <w:right w:val="nil"/>
            </w:tcBorders>
          </w:tcPr>
          <w:p>
            <w:pPr>
              <w:widowControl/>
              <w:jc w:val="center"/>
              <w:rPr>
                <w:rFonts w:ascii="宋体" w:hAnsi="宋体" w:cs="宋体"/>
                <w:bCs/>
                <w:kern w:val="0"/>
                <w:sz w:val="18"/>
                <w:szCs w:val="18"/>
              </w:rPr>
            </w:pPr>
          </w:p>
        </w:tc>
        <w:tc>
          <w:tcPr>
            <w:tcW w:w="839"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12" w:type="pct"/>
            <w:tcBorders>
              <w:top w:val="single" w:color="auto" w:sz="2" w:space="0"/>
              <w:left w:val="nil"/>
              <w:bottom w:val="single" w:color="auto" w:sz="8" w:space="0"/>
              <w:right w:val="single" w:color="auto" w:sz="2" w:space="0"/>
            </w:tcBorders>
          </w:tcPr>
          <w:p>
            <w:pPr>
              <w:widowControl/>
              <w:ind w:firstLine="180" w:firstLineChars="100"/>
              <w:jc w:val="left"/>
              <w:rPr>
                <w:rFonts w:ascii="宋体" w:hAnsi="宋体" w:cs="宋体"/>
                <w:bCs/>
                <w:kern w:val="0"/>
                <w:sz w:val="18"/>
                <w:szCs w:val="18"/>
              </w:rPr>
            </w:pPr>
            <w:r>
              <w:rPr>
                <w:rFonts w:hint="eastAsia" w:ascii="宋体" w:hAnsi="宋体" w:cs="宋体"/>
                <w:bCs/>
                <w:kern w:val="0"/>
                <w:sz w:val="18"/>
                <w:szCs w:val="18"/>
              </w:rPr>
              <w:t>#被外单位租（借）用</w:t>
            </w:r>
          </w:p>
        </w:tc>
        <w:tc>
          <w:tcPr>
            <w:tcW w:w="232"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2</w:t>
            </w:r>
            <w:r>
              <w:rPr>
                <w:rFonts w:ascii="宋体" w:hAnsi="宋体" w:cs="宋体"/>
                <w:bCs/>
                <w:kern w:val="0"/>
                <w:sz w:val="18"/>
                <w:szCs w:val="18"/>
              </w:rPr>
              <w:t>0</w:t>
            </w:r>
          </w:p>
        </w:tc>
        <w:tc>
          <w:tcPr>
            <w:tcW w:w="839" w:type="pct"/>
            <w:tcBorders>
              <w:top w:val="nil"/>
              <w:left w:val="single" w:color="auto" w:sz="2" w:space="0"/>
              <w:bottom w:val="single" w:color="auto" w:sz="8" w:space="0"/>
              <w:right w:val="nil"/>
            </w:tcBorders>
          </w:tcPr>
          <w:p>
            <w:pPr>
              <w:widowControl/>
              <w:jc w:val="center"/>
              <w:rPr>
                <w:rFonts w:ascii="宋体" w:hAnsi="宋体" w:cs="宋体"/>
                <w:bCs/>
                <w:kern w:val="0"/>
                <w:sz w:val="18"/>
                <w:szCs w:val="18"/>
              </w:rPr>
            </w:pPr>
          </w:p>
        </w:tc>
        <w:tc>
          <w:tcPr>
            <w:tcW w:w="839" w:type="pct"/>
            <w:tcBorders>
              <w:top w:val="nil"/>
              <w:left w:val="nil"/>
              <w:bottom w:val="single" w:color="auto" w:sz="8" w:space="0"/>
              <w:right w:val="nil"/>
            </w:tcBorders>
            <w:shd w:val="clear" w:color="auto" w:fill="auto"/>
            <w:vAlign w:val="center"/>
          </w:tcPr>
          <w:p>
            <w:pPr>
              <w:widowControl/>
              <w:jc w:val="center"/>
              <w:rPr>
                <w:rFonts w:ascii="宋体" w:hAnsi="宋体" w:cs="宋体"/>
                <w:bCs/>
                <w:kern w:val="0"/>
                <w:sz w:val="18"/>
                <w:szCs w:val="18"/>
              </w:rPr>
            </w:pPr>
          </w:p>
        </w:tc>
        <w:tc>
          <w:tcPr>
            <w:tcW w:w="839" w:type="pct"/>
            <w:tcBorders>
              <w:top w:val="nil"/>
              <w:left w:val="nil"/>
              <w:bottom w:val="single" w:color="auto" w:sz="8" w:space="0"/>
              <w:right w:val="nil"/>
            </w:tcBorders>
          </w:tcPr>
          <w:p>
            <w:pPr>
              <w:widowControl/>
              <w:jc w:val="center"/>
              <w:rPr>
                <w:rFonts w:ascii="宋体" w:hAnsi="宋体" w:cs="宋体"/>
                <w:bCs/>
                <w:kern w:val="0"/>
                <w:sz w:val="18"/>
                <w:szCs w:val="18"/>
              </w:rPr>
            </w:pPr>
          </w:p>
        </w:tc>
        <w:tc>
          <w:tcPr>
            <w:tcW w:w="839" w:type="pct"/>
            <w:tcBorders>
              <w:top w:val="nil"/>
              <w:left w:val="nil"/>
              <w:bottom w:val="single" w:color="auto" w:sz="8" w:space="0"/>
            </w:tcBorders>
            <w:shd w:val="clear" w:color="auto" w:fill="auto"/>
            <w:vAlign w:val="center"/>
          </w:tcPr>
          <w:p>
            <w:pPr>
              <w:widowControl/>
              <w:jc w:val="center"/>
              <w:rPr>
                <w:rFonts w:ascii="宋体" w:hAnsi="宋体" w:cs="宋体"/>
                <w:bCs/>
                <w:kern w:val="0"/>
                <w:sz w:val="18"/>
                <w:szCs w:val="18"/>
              </w:rPr>
            </w:pPr>
          </w:p>
        </w:tc>
      </w:tr>
    </w:tbl>
    <w:p>
      <w:pPr>
        <w:spacing w:line="240" w:lineRule="exact"/>
        <w:ind w:right="-800" w:rightChars="-381"/>
        <w:rPr>
          <w:rFonts w:ascii="宋体" w:hAnsi="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625" w:leftChars="-11" w:hanging="1648" w:hangingChars="916"/>
        <w:rPr>
          <w:rFonts w:ascii="宋体" w:hAnsi="宋体"/>
          <w:sz w:val="18"/>
          <w:szCs w:val="18"/>
        </w:rPr>
      </w:pPr>
      <w:bookmarkStart w:id="190" w:name="_Hlk74208550"/>
      <w:bookmarkStart w:id="191" w:name="_Hlk73951740"/>
      <w:r>
        <w:rPr>
          <w:rFonts w:hint="eastAsia" w:ascii="宋体" w:hAnsi="宋体"/>
          <w:sz w:val="18"/>
          <w:szCs w:val="18"/>
        </w:rPr>
        <w:t>说明：</w:t>
      </w:r>
    </w:p>
    <w:p>
      <w:pPr>
        <w:tabs>
          <w:tab w:val="left" w:pos="567"/>
        </w:tabs>
        <w:spacing w:line="240" w:lineRule="exact"/>
        <w:ind w:left="1625" w:leftChars="-11" w:hanging="1648" w:hangingChars="91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本表由幼儿园填报。</w:t>
      </w:r>
    </w:p>
    <w:p>
      <w:pPr>
        <w:tabs>
          <w:tab w:val="left" w:pos="567"/>
        </w:tabs>
        <w:spacing w:line="240" w:lineRule="exact"/>
        <w:ind w:left="1999" w:leftChars="8"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）校舍建筑面积是指学校用于办学并可长期（一年以上）占有使用或拥有产权校舍的建筑面积。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2）C级危房是指根据《危险房屋鉴定标准》，部分承重结构不能满足安全使用要求，房屋局部处于危险状态，构成局部危房。以相关部门出具鉴定报告为准。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3）D级危房是指根据《危险房屋鉴定标准》，承重结构已不能满足安全使用要求，房屋整体处于危险状态，构成整幢危房。以相关部门出具鉴定报告为准。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4）租用是指学校用于办学并签订一年以上租用合同的校舍建筑面积。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5）被外单位租（借）用是指</w:t>
      </w:r>
      <w:r>
        <w:rPr>
          <w:rFonts w:hint="eastAsia" w:ascii="宋体" w:hAnsi="宋体"/>
          <w:sz w:val="18"/>
          <w:szCs w:val="18"/>
        </w:rPr>
        <w:t>被外单位租用或借用一年以上的面积。</w:t>
      </w:r>
    </w:p>
    <w:p>
      <w:pPr>
        <w:tabs>
          <w:tab w:val="left" w:pos="574"/>
        </w:tabs>
        <w:spacing w:line="240" w:lineRule="exact"/>
        <w:ind w:left="2014" w:leftChars="15" w:hanging="1983" w:hangingChars="1102"/>
        <w:rPr>
          <w:rFonts w:ascii="宋体" w:hAnsi="宋体"/>
          <w:sz w:val="18"/>
          <w:szCs w:val="18"/>
        </w:rPr>
      </w:pPr>
      <w:r>
        <w:rPr>
          <w:rFonts w:ascii="宋体" w:hAnsi="宋体"/>
          <w:sz w:val="18"/>
          <w:szCs w:val="18"/>
        </w:rPr>
        <w:t>3.填报说明：</w:t>
      </w:r>
    </w:p>
    <w:p>
      <w:pPr>
        <w:tabs>
          <w:tab w:val="left" w:pos="574"/>
        </w:tabs>
        <w:spacing w:line="240" w:lineRule="exact"/>
        <w:ind w:firstLine="360" w:firstLineChars="200"/>
        <w:rPr>
          <w:rFonts w:ascii="宋体" w:hAnsi="宋体"/>
          <w:sz w:val="18"/>
          <w:szCs w:val="18"/>
        </w:rPr>
      </w:pPr>
      <w:r>
        <w:rPr>
          <w:rFonts w:ascii="宋体" w:hAnsi="宋体"/>
          <w:sz w:val="18"/>
          <w:szCs w:val="18"/>
        </w:rPr>
        <w:t>（1）</w:t>
      </w:r>
      <w:r>
        <w:rPr>
          <w:rFonts w:hint="eastAsia" w:ascii="宋体" w:hAnsi="宋体"/>
          <w:sz w:val="18"/>
          <w:szCs w:val="18"/>
        </w:rPr>
        <w:t>本指标包括政府、集体、个人专为办学提供的校舍和学校为办学租借的校舍，不包括尚未竣工的在建工程或已竣工未交付使用的校舍、临时搭建棚舍。</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2）教学及辅助用房是指《幼儿园建设标准》（建标175-2016）</w:t>
      </w:r>
      <w:r>
        <w:rPr>
          <w:rFonts w:hint="eastAsia" w:ascii="宋体" w:hAnsi="宋体"/>
          <w:sz w:val="18"/>
          <w:szCs w:val="18"/>
        </w:rPr>
        <w:t>中的幼儿活动用房，包括班级活动单元和综合活动室。</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班级活动单元是指供幼儿分班进行室内游戏、活动、进餐、睡眠、清洁卫生的用房，由活动室、寝室、卫生间、衣帽储藏室等组成，每班为一个单元。其中，活动室和寝室共用的，将数据填报到活动室中。</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）综合活动室是指供幼儿分班或集体开展音乐、舞蹈、体育活动和大型游戏、集会、亲子活动、科学育儿指导活动的用房。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）行政办公用房是指《幼儿园建设标准》（建标</w:t>
      </w:r>
      <w:r>
        <w:rPr>
          <w:rFonts w:ascii="宋体" w:hAnsi="宋体"/>
          <w:sz w:val="18"/>
          <w:szCs w:val="18"/>
        </w:rPr>
        <w:t>175-2016）中的</w:t>
      </w:r>
      <w:r>
        <w:rPr>
          <w:rFonts w:hint="eastAsia" w:ascii="宋体" w:hAnsi="宋体"/>
          <w:sz w:val="18"/>
          <w:szCs w:val="18"/>
        </w:rPr>
        <w:t>服务用房，包括办公室、保健观察室、晨检接待厅、隔离室、洗涤消毒用房等。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）办公室是指供幼儿园教师和管理人员办公、教研、会议、接待、阅览、存储资料使用。</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）保健观察室是指供卫生保健人员开展卫生保健工作使用。</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）生活用房是指《幼儿园建设标准》（建标</w:t>
      </w:r>
      <w:r>
        <w:rPr>
          <w:rFonts w:ascii="宋体" w:hAnsi="宋体"/>
          <w:sz w:val="18"/>
          <w:szCs w:val="18"/>
        </w:rPr>
        <w:t>175-2016）中的</w:t>
      </w:r>
      <w:r>
        <w:rPr>
          <w:rFonts w:hint="eastAsia" w:ascii="宋体" w:hAnsi="宋体"/>
          <w:sz w:val="18"/>
          <w:szCs w:val="18"/>
        </w:rPr>
        <w:t>附属用房，包括厨房、配电室、门卫收发室、储藏室、教职工卫生间、教师值班室、集中浴室。</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）其他用房包括被外单位租（借）用面积。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）具体建设内容和标准参照《幼儿园建设标准》（建标</w:t>
      </w:r>
      <w:r>
        <w:rPr>
          <w:rFonts w:ascii="宋体" w:hAnsi="宋体"/>
          <w:sz w:val="18"/>
          <w:szCs w:val="18"/>
        </w:rPr>
        <w:t>175-2016）。</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）门厅、楼梯、走廊等公共面积按照功能类型比例分摊。</w:t>
      </w:r>
    </w:p>
    <w:bookmarkEnd w:id="187"/>
    <w:p>
      <w:pPr>
        <w:tabs>
          <w:tab w:val="left" w:pos="567"/>
        </w:tabs>
        <w:spacing w:line="240" w:lineRule="exact"/>
        <w:ind w:left="1999" w:leftChars="8" w:hanging="1983" w:hangingChars="1102"/>
        <w:rPr>
          <w:rFonts w:ascii="宋体" w:hAnsi="宋体"/>
          <w:sz w:val="18"/>
          <w:szCs w:val="18"/>
        </w:rPr>
      </w:pPr>
      <w:r>
        <w:rPr>
          <w:rFonts w:ascii="宋体" w:hAnsi="宋体"/>
          <w:sz w:val="18"/>
          <w:szCs w:val="18"/>
        </w:rPr>
        <w:t>4.</w:t>
      </w:r>
      <w:r>
        <w:rPr>
          <w:rFonts w:hint="eastAsia" w:ascii="宋体" w:hAnsi="宋体"/>
          <w:sz w:val="18"/>
          <w:szCs w:val="18"/>
        </w:rPr>
        <w:t>审核关系：</w:t>
      </w:r>
    </w:p>
    <w:bookmarkEnd w:id="188"/>
    <w:bookmarkEnd w:id="190"/>
    <w:bookmarkEnd w:id="191"/>
    <w:p>
      <w:pPr>
        <w:tabs>
          <w:tab w:val="left" w:pos="567"/>
        </w:tabs>
        <w:spacing w:line="240" w:lineRule="exact"/>
        <w:ind w:firstLine="360" w:firstLineChars="200"/>
        <w:rPr>
          <w:rFonts w:ascii="宋体" w:hAnsi="宋体"/>
          <w:sz w:val="18"/>
          <w:szCs w:val="18"/>
        </w:rPr>
      </w:pPr>
      <w:bookmarkStart w:id="192" w:name="_Hlk107999187"/>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01&gt;=行03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01&gt;=行04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01=行05+行12+行16+行19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05=行06+行11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07+行08+行09+行10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w:t>
      </w:r>
      <w:r>
        <w:rPr>
          <w:rFonts w:ascii="宋体" w:hAnsi="宋体"/>
          <w:sz w:val="18"/>
          <w:szCs w:val="18"/>
        </w:rPr>
        <w:t>12=</w:t>
      </w:r>
      <w:r>
        <w:rPr>
          <w:rFonts w:hint="eastAsia" w:ascii="宋体" w:hAnsi="宋体"/>
          <w:sz w:val="18"/>
          <w:szCs w:val="18"/>
        </w:rPr>
        <w:t>行</w:t>
      </w:r>
      <w:r>
        <w:rPr>
          <w:rFonts w:ascii="宋体" w:hAnsi="宋体"/>
          <w:sz w:val="18"/>
          <w:szCs w:val="18"/>
        </w:rPr>
        <w:t>13+行14+行15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8）行16=</w:t>
      </w:r>
      <w:r>
        <w:rPr>
          <w:rFonts w:hint="eastAsia" w:ascii="宋体" w:hAnsi="宋体"/>
          <w:sz w:val="18"/>
          <w:szCs w:val="18"/>
        </w:rPr>
        <w:t>行</w:t>
      </w:r>
      <w:r>
        <w:rPr>
          <w:rFonts w:ascii="宋体" w:hAnsi="宋体"/>
          <w:sz w:val="18"/>
          <w:szCs w:val="18"/>
        </w:rPr>
        <w:t>17+行18</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9）行19&gt;=</w:t>
      </w:r>
      <w:r>
        <w:rPr>
          <w:rFonts w:hint="eastAsia" w:ascii="宋体" w:hAnsi="宋体"/>
          <w:sz w:val="18"/>
          <w:szCs w:val="18"/>
        </w:rPr>
        <w:t>行</w:t>
      </w:r>
      <w:r>
        <w:rPr>
          <w:rFonts w:ascii="宋体" w:hAnsi="宋体"/>
          <w:sz w:val="18"/>
          <w:szCs w:val="18"/>
        </w:rPr>
        <w:t>20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）列</w:t>
      </w:r>
      <w:r>
        <w:rPr>
          <w:rFonts w:ascii="宋体" w:hAnsi="宋体"/>
          <w:sz w:val="18"/>
          <w:szCs w:val="18"/>
        </w:rPr>
        <w:t>4=列1+列2-列3</w:t>
      </w:r>
      <w:r>
        <w:rPr>
          <w:rFonts w:hint="eastAsia" w:ascii="宋体" w:hAnsi="宋体"/>
          <w:sz w:val="18"/>
          <w:szCs w:val="18"/>
        </w:rPr>
        <w:t>。</w:t>
      </w:r>
      <w:bookmarkEnd w:id="192"/>
    </w:p>
    <w:p>
      <w:pPr>
        <w:tabs>
          <w:tab w:val="left" w:pos="567"/>
        </w:tabs>
        <w:spacing w:line="240" w:lineRule="exact"/>
        <w:rPr>
          <w:rFonts w:ascii="宋体" w:hAnsi="宋体"/>
          <w:sz w:val="18"/>
          <w:szCs w:val="18"/>
        </w:rPr>
      </w:pPr>
      <w:r>
        <w:rPr>
          <w:rFonts w:ascii="宋体" w:hAnsi="宋体"/>
          <w:b/>
          <w:sz w:val="18"/>
        </w:rPr>
        <w:br w:type="page"/>
      </w:r>
    </w:p>
    <w:bookmarkEnd w:id="189"/>
    <w:p>
      <w:pPr>
        <w:pStyle w:val="20"/>
        <w:numPr>
          <w:ilvl w:val="0"/>
          <w:numId w:val="1"/>
        </w:numPr>
        <w:rPr>
          <w:rFonts w:ascii="宋体" w:hAnsi="宋体"/>
        </w:rPr>
      </w:pPr>
      <w:bookmarkStart w:id="193" w:name="_Toc111121808"/>
      <w:bookmarkStart w:id="194" w:name="_Toc508784710"/>
      <w:bookmarkStart w:id="195" w:name="_Hlk106091697"/>
      <w:r>
        <w:rPr>
          <w:rFonts w:hint="eastAsia" w:ascii="宋体" w:hAnsi="宋体"/>
        </w:rPr>
        <w:t>中小学校舍情况</w:t>
      </w:r>
      <w:bookmarkEnd w:id="193"/>
      <w:bookmarkEnd w:id="194"/>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教基5170</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760"/>
        </w:tabs>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：平方米</w:t>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745"/>
        <w:gridCol w:w="578"/>
        <w:gridCol w:w="1302"/>
        <w:gridCol w:w="1302"/>
        <w:gridCol w:w="1302"/>
        <w:gridCol w:w="130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609" w:type="pct"/>
            <w:vMerge w:val="restar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指标名称</w:t>
            </w:r>
          </w:p>
        </w:tc>
        <w:tc>
          <w:tcPr>
            <w:tcW w:w="339" w:type="pct"/>
            <w:vMerge w:val="restart"/>
            <w:shd w:val="clear" w:color="auto" w:fill="auto"/>
            <w:vAlign w:val="center"/>
          </w:tcPr>
          <w:p>
            <w:pPr>
              <w:widowControl/>
              <w:jc w:val="left"/>
              <w:rPr>
                <w:rFonts w:ascii="宋体" w:hAnsi="宋体" w:cs="宋体"/>
                <w:bCs/>
                <w:kern w:val="0"/>
                <w:sz w:val="18"/>
                <w:szCs w:val="18"/>
              </w:rPr>
            </w:pPr>
            <w:r>
              <w:rPr>
                <w:rFonts w:hint="eastAsia" w:ascii="宋体" w:hAnsi="宋体" w:cs="宋体"/>
                <w:bCs/>
                <w:kern w:val="0"/>
                <w:sz w:val="18"/>
                <w:szCs w:val="18"/>
              </w:rPr>
              <w:t>代码</w:t>
            </w:r>
          </w:p>
        </w:tc>
        <w:tc>
          <w:tcPr>
            <w:tcW w:w="763" w:type="pct"/>
            <w:vMerge w:val="restart"/>
          </w:tcPr>
          <w:p>
            <w:pPr>
              <w:widowControl/>
              <w:jc w:val="center"/>
              <w:rPr>
                <w:rFonts w:ascii="宋体" w:hAnsi="宋体" w:cs="宋体"/>
                <w:bCs/>
                <w:kern w:val="0"/>
                <w:sz w:val="18"/>
                <w:szCs w:val="18"/>
              </w:rPr>
            </w:pPr>
            <w:r>
              <w:rPr>
                <w:rFonts w:hint="eastAsia" w:ascii="宋体" w:hAnsi="宋体" w:cs="宋体"/>
                <w:bCs/>
                <w:kern w:val="0"/>
                <w:sz w:val="18"/>
                <w:szCs w:val="18"/>
              </w:rPr>
              <w:t>上学年校舍建筑面积</w:t>
            </w:r>
          </w:p>
        </w:tc>
        <w:tc>
          <w:tcPr>
            <w:tcW w:w="763" w:type="pct"/>
            <w:vMerge w:val="restart"/>
            <w:tcBorders>
              <w:top w:val="single" w:color="auto" w:sz="8" w:space="0"/>
              <w:right w:val="nil"/>
            </w:tcBorders>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增加面积</w:t>
            </w:r>
          </w:p>
        </w:tc>
        <w:tc>
          <w:tcPr>
            <w:tcW w:w="763" w:type="pct"/>
            <w:vMerge w:val="restart"/>
            <w:tcBorders>
              <w:top w:val="single" w:color="auto" w:sz="8" w:space="0"/>
              <w:right w:val="nil"/>
            </w:tcBorders>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减少面积</w:t>
            </w:r>
          </w:p>
        </w:tc>
        <w:tc>
          <w:tcPr>
            <w:tcW w:w="762" w:type="pct"/>
            <w:vMerge w:val="restar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本学年校舍建筑面积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609" w:type="pct"/>
            <w:vMerge w:val="continue"/>
            <w:tcBorders>
              <w:bottom w:val="single" w:color="auto" w:sz="2" w:space="0"/>
            </w:tcBorders>
            <w:shd w:val="clear" w:color="auto" w:fill="auto"/>
            <w:vAlign w:val="center"/>
          </w:tcPr>
          <w:p>
            <w:pPr>
              <w:widowControl/>
              <w:jc w:val="center"/>
              <w:rPr>
                <w:rFonts w:ascii="宋体" w:hAnsi="宋体" w:cs="宋体"/>
                <w:bCs/>
                <w:kern w:val="0"/>
                <w:sz w:val="18"/>
                <w:szCs w:val="18"/>
              </w:rPr>
            </w:pPr>
          </w:p>
        </w:tc>
        <w:tc>
          <w:tcPr>
            <w:tcW w:w="339" w:type="pct"/>
            <w:vMerge w:val="continue"/>
            <w:tcBorders>
              <w:bottom w:val="single" w:color="auto" w:sz="2" w:space="0"/>
            </w:tcBorders>
            <w:shd w:val="clear" w:color="auto" w:fill="auto"/>
            <w:vAlign w:val="center"/>
          </w:tcPr>
          <w:p>
            <w:pPr>
              <w:widowControl/>
              <w:jc w:val="left"/>
              <w:rPr>
                <w:rFonts w:ascii="宋体" w:hAnsi="宋体" w:cs="宋体"/>
                <w:bCs/>
                <w:kern w:val="0"/>
                <w:sz w:val="18"/>
                <w:szCs w:val="18"/>
              </w:rPr>
            </w:pPr>
          </w:p>
        </w:tc>
        <w:tc>
          <w:tcPr>
            <w:tcW w:w="763" w:type="pct"/>
            <w:vMerge w:val="continue"/>
            <w:tcBorders>
              <w:bottom w:val="single" w:color="auto" w:sz="2" w:space="0"/>
            </w:tcBorders>
          </w:tcPr>
          <w:p>
            <w:pPr>
              <w:widowControl/>
              <w:jc w:val="center"/>
              <w:rPr>
                <w:rFonts w:ascii="宋体" w:hAnsi="宋体" w:cs="宋体"/>
                <w:bCs/>
                <w:kern w:val="0"/>
                <w:sz w:val="18"/>
                <w:szCs w:val="18"/>
              </w:rPr>
            </w:pPr>
          </w:p>
        </w:tc>
        <w:tc>
          <w:tcPr>
            <w:tcW w:w="763" w:type="pct"/>
            <w:vMerge w:val="continue"/>
            <w:tcBorders>
              <w:bottom w:val="single" w:color="auto" w:sz="2" w:space="0"/>
            </w:tcBorders>
            <w:shd w:val="clear" w:color="auto" w:fill="auto"/>
            <w:vAlign w:val="center"/>
          </w:tcPr>
          <w:p>
            <w:pPr>
              <w:widowControl/>
              <w:jc w:val="center"/>
              <w:rPr>
                <w:rFonts w:ascii="宋体" w:hAnsi="宋体" w:cs="宋体"/>
                <w:bCs/>
                <w:kern w:val="0"/>
                <w:sz w:val="18"/>
                <w:szCs w:val="18"/>
              </w:rPr>
            </w:pPr>
          </w:p>
        </w:tc>
        <w:tc>
          <w:tcPr>
            <w:tcW w:w="763" w:type="pct"/>
            <w:vMerge w:val="continue"/>
            <w:tcBorders>
              <w:bottom w:val="single" w:color="auto" w:sz="2" w:space="0"/>
            </w:tcBorders>
            <w:vAlign w:val="center"/>
          </w:tcPr>
          <w:p>
            <w:pPr>
              <w:widowControl/>
              <w:jc w:val="center"/>
              <w:rPr>
                <w:rFonts w:ascii="宋体" w:hAnsi="宋体" w:cs="宋体"/>
                <w:bCs/>
                <w:kern w:val="0"/>
                <w:sz w:val="18"/>
                <w:szCs w:val="18"/>
              </w:rPr>
            </w:pPr>
          </w:p>
        </w:tc>
        <w:tc>
          <w:tcPr>
            <w:tcW w:w="762" w:type="pct"/>
            <w:vMerge w:val="continue"/>
            <w:tcBorders>
              <w:bottom w:val="single" w:color="auto" w:sz="2" w:space="0"/>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甲</w:t>
            </w:r>
          </w:p>
        </w:tc>
        <w:tc>
          <w:tcPr>
            <w:tcW w:w="339"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乙</w:t>
            </w:r>
          </w:p>
        </w:tc>
        <w:tc>
          <w:tcPr>
            <w:tcW w:w="763" w:type="pct"/>
            <w:tcBorders>
              <w:top w:val="single" w:color="auto" w:sz="2" w:space="0"/>
              <w:bottom w:val="single" w:color="auto" w:sz="2" w:space="0"/>
            </w:tcBorders>
          </w:tcPr>
          <w:p>
            <w:pPr>
              <w:widowControl/>
              <w:jc w:val="center"/>
              <w:rPr>
                <w:rFonts w:ascii="宋体" w:hAnsi="宋体" w:cs="宋体"/>
                <w:bCs/>
                <w:kern w:val="0"/>
                <w:sz w:val="18"/>
                <w:szCs w:val="18"/>
              </w:rPr>
            </w:pPr>
            <w:r>
              <w:rPr>
                <w:rFonts w:ascii="宋体" w:hAnsi="宋体" w:cs="宋体"/>
                <w:bCs/>
                <w:kern w:val="0"/>
                <w:sz w:val="18"/>
                <w:szCs w:val="18"/>
              </w:rPr>
              <w:t>1</w:t>
            </w:r>
          </w:p>
        </w:tc>
        <w:tc>
          <w:tcPr>
            <w:tcW w:w="763"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w:t>
            </w:r>
          </w:p>
        </w:tc>
        <w:tc>
          <w:tcPr>
            <w:tcW w:w="763" w:type="pct"/>
            <w:tcBorders>
              <w:top w:val="single" w:color="auto" w:sz="2" w:space="0"/>
              <w:bottom w:val="single" w:color="auto" w:sz="2" w:space="0"/>
            </w:tcBorders>
            <w:vAlign w:val="center"/>
          </w:tcPr>
          <w:p>
            <w:pPr>
              <w:widowControl/>
              <w:jc w:val="center"/>
              <w:rPr>
                <w:rFonts w:ascii="宋体" w:hAnsi="宋体" w:cs="宋体"/>
                <w:bCs/>
                <w:kern w:val="0"/>
                <w:sz w:val="18"/>
                <w:szCs w:val="18"/>
              </w:rPr>
            </w:pPr>
            <w:r>
              <w:rPr>
                <w:rFonts w:ascii="宋体" w:hAnsi="宋体" w:cs="宋体"/>
                <w:bCs/>
                <w:kern w:val="0"/>
                <w:sz w:val="18"/>
                <w:szCs w:val="18"/>
              </w:rPr>
              <w:t>3</w:t>
            </w:r>
          </w:p>
        </w:tc>
        <w:tc>
          <w:tcPr>
            <w:tcW w:w="762"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总计</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01</w:t>
            </w:r>
          </w:p>
        </w:tc>
        <w:tc>
          <w:tcPr>
            <w:tcW w:w="763" w:type="pct"/>
            <w:tcBorders>
              <w:top w:val="single" w:color="auto" w:sz="2" w:space="0"/>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single" w:color="auto" w:sz="2" w:space="0"/>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single" w:color="auto" w:sz="2" w:space="0"/>
              <w:left w:val="nil"/>
              <w:bottom w:val="nil"/>
              <w:right w:val="nil"/>
            </w:tcBorders>
          </w:tcPr>
          <w:p>
            <w:pPr>
              <w:widowControl/>
              <w:jc w:val="center"/>
              <w:rPr>
                <w:rFonts w:ascii="宋体" w:hAnsi="宋体" w:cs="宋体"/>
                <w:bCs/>
                <w:kern w:val="0"/>
                <w:sz w:val="18"/>
                <w:szCs w:val="18"/>
              </w:rPr>
            </w:pPr>
          </w:p>
        </w:tc>
        <w:tc>
          <w:tcPr>
            <w:tcW w:w="762" w:type="pct"/>
            <w:tcBorders>
              <w:top w:val="single" w:color="auto" w:sz="2" w:space="0"/>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w:t>
            </w:r>
            <w:r>
              <w:rPr>
                <w:rFonts w:ascii="宋体" w:hAnsi="宋体" w:cs="宋体"/>
                <w:bCs/>
                <w:kern w:val="0"/>
                <w:sz w:val="18"/>
                <w:szCs w:val="18"/>
              </w:rPr>
              <w:t>C级危房</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02</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bCs/>
                <w:kern w:val="0"/>
                <w:sz w:val="18"/>
                <w:szCs w:val="18"/>
              </w:rPr>
            </w:pPr>
            <w:r>
              <w:rPr>
                <w:rFonts w:ascii="宋体" w:hAnsi="宋体" w:cs="宋体"/>
                <w:bCs/>
                <w:kern w:val="0"/>
                <w:sz w:val="18"/>
                <w:szCs w:val="18"/>
              </w:rPr>
              <w:t>#D级危房</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03</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bCs/>
                <w:kern w:val="0"/>
                <w:sz w:val="18"/>
                <w:szCs w:val="18"/>
              </w:rPr>
            </w:pPr>
            <w:r>
              <w:rPr>
                <w:rFonts w:hint="eastAsia" w:ascii="宋体" w:hAnsi="宋体" w:cs="宋体"/>
                <w:bCs/>
                <w:kern w:val="0"/>
                <w:sz w:val="18"/>
                <w:szCs w:val="18"/>
              </w:rPr>
              <w:t>#租用外单位</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04</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hint="eastAsia" w:ascii="宋体" w:hAnsi="宋体" w:cs="宋体"/>
                <w:bCs/>
                <w:kern w:val="0"/>
                <w:sz w:val="18"/>
                <w:szCs w:val="18"/>
              </w:rPr>
              <w:t>一、教学及辅助用房</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05</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autoSpaceDE w:val="0"/>
              <w:autoSpaceDN w:val="0"/>
              <w:adjustRightInd w:val="0"/>
              <w:ind w:firstLine="360" w:firstLineChars="200"/>
              <w:jc w:val="left"/>
              <w:rPr>
                <w:rFonts w:ascii="宋体" w:hAnsi="宋体" w:cs="宋体"/>
                <w:bCs/>
                <w:kern w:val="0"/>
                <w:sz w:val="18"/>
                <w:szCs w:val="18"/>
              </w:rPr>
            </w:pPr>
            <w:r>
              <w:rPr>
                <w:rFonts w:hint="eastAsia" w:ascii="宋体" w:hAnsi="宋体" w:cs="宋体"/>
                <w:bCs/>
                <w:kern w:val="0"/>
                <w:sz w:val="18"/>
                <w:szCs w:val="18"/>
              </w:rPr>
              <w:t>普通教室</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06</w:t>
            </w:r>
          </w:p>
        </w:tc>
        <w:tc>
          <w:tcPr>
            <w:tcW w:w="763"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7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autoSpaceDE w:val="0"/>
              <w:autoSpaceDN w:val="0"/>
              <w:adjustRightInd w:val="0"/>
              <w:ind w:firstLine="360" w:firstLineChars="200"/>
              <w:jc w:val="left"/>
              <w:rPr>
                <w:rFonts w:ascii="宋体" w:hAnsi="宋体" w:cs="宋体"/>
                <w:bCs/>
                <w:kern w:val="0"/>
                <w:sz w:val="18"/>
                <w:szCs w:val="18"/>
              </w:rPr>
            </w:pPr>
            <w:r>
              <w:rPr>
                <w:rFonts w:hint="eastAsia" w:ascii="宋体" w:hAnsi="宋体" w:cs="宋体"/>
                <w:bCs/>
                <w:kern w:val="0"/>
                <w:sz w:val="18"/>
                <w:szCs w:val="18"/>
              </w:rPr>
              <w:t>专用教室</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07</w:t>
            </w:r>
          </w:p>
        </w:tc>
        <w:tc>
          <w:tcPr>
            <w:tcW w:w="763"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763"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理化生实验室</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08</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其他</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0</w:t>
            </w:r>
            <w:r>
              <w:rPr>
                <w:rFonts w:ascii="宋体" w:hAnsi="宋体" w:cs="宋体"/>
                <w:bCs/>
                <w:kern w:val="0"/>
                <w:sz w:val="18"/>
                <w:szCs w:val="18"/>
              </w:rPr>
              <w:t>9</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ascii="宋体" w:hAnsi="宋体" w:cs="宋体"/>
                <w:bCs/>
                <w:kern w:val="0"/>
                <w:sz w:val="18"/>
                <w:szCs w:val="18"/>
              </w:rPr>
              <w:t xml:space="preserve">    公共教学用房</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10</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图书阅览室</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11</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室内体育用房</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12</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心理辅导室</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13</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其他</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14</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hint="eastAsia" w:ascii="宋体" w:hAnsi="宋体" w:cs="宋体"/>
                <w:bCs/>
                <w:kern w:val="0"/>
                <w:sz w:val="18"/>
                <w:szCs w:val="18"/>
              </w:rPr>
              <w:t>二、行政办公用房</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15</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教</w:t>
            </w:r>
            <w:r>
              <w:rPr>
                <w:rFonts w:hint="eastAsia" w:ascii="宋体" w:hAnsi="宋体" w:cs="宋体"/>
                <w:bCs/>
                <w:kern w:val="0"/>
                <w:sz w:val="18"/>
                <w:szCs w:val="18"/>
              </w:rPr>
              <w:t>师</w:t>
            </w:r>
            <w:r>
              <w:rPr>
                <w:rFonts w:ascii="宋体" w:hAnsi="宋体" w:cs="宋体"/>
                <w:bCs/>
                <w:kern w:val="0"/>
                <w:sz w:val="18"/>
                <w:szCs w:val="18"/>
              </w:rPr>
              <w:t>办公室</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16</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其他</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17</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hint="eastAsia" w:ascii="宋体" w:hAnsi="宋体" w:cs="宋体"/>
                <w:bCs/>
                <w:kern w:val="0"/>
                <w:sz w:val="18"/>
                <w:szCs w:val="18"/>
              </w:rPr>
              <w:t>三、生活用房</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18</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教工值班宿舍</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1</w:t>
            </w:r>
            <w:r>
              <w:rPr>
                <w:rFonts w:ascii="宋体" w:hAnsi="宋体" w:cs="宋体"/>
                <w:bCs/>
                <w:kern w:val="0"/>
                <w:sz w:val="18"/>
                <w:szCs w:val="18"/>
              </w:rPr>
              <w:t>9</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教师周转宿舍</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20</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学生宿舍</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21</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学生餐厅</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22</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厕所</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23</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其他</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24</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hint="eastAsia" w:ascii="宋体" w:hAnsi="宋体" w:cs="宋体"/>
                <w:bCs/>
                <w:kern w:val="0"/>
                <w:sz w:val="18"/>
                <w:szCs w:val="18"/>
              </w:rPr>
              <w:t>四、其他用房</w:t>
            </w:r>
          </w:p>
        </w:tc>
        <w:tc>
          <w:tcPr>
            <w:tcW w:w="339"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25</w:t>
            </w:r>
          </w:p>
        </w:tc>
        <w:tc>
          <w:tcPr>
            <w:tcW w:w="763"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63"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nil"/>
              <w:right w:val="nil"/>
            </w:tcBorders>
          </w:tcPr>
          <w:p>
            <w:pPr>
              <w:widowControl/>
              <w:jc w:val="center"/>
              <w:rPr>
                <w:rFonts w:ascii="宋体" w:hAnsi="宋体" w:cs="宋体"/>
                <w:bCs/>
                <w:kern w:val="0"/>
                <w:sz w:val="18"/>
                <w:szCs w:val="18"/>
              </w:rPr>
            </w:pPr>
          </w:p>
        </w:tc>
        <w:tc>
          <w:tcPr>
            <w:tcW w:w="762"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609" w:type="pct"/>
            <w:tcBorders>
              <w:top w:val="single" w:color="auto" w:sz="2" w:space="0"/>
              <w:left w:val="nil"/>
              <w:bottom w:val="single" w:color="auto" w:sz="8" w:space="0"/>
              <w:right w:val="single" w:color="auto" w:sz="2" w:space="0"/>
            </w:tcBorders>
          </w:tcPr>
          <w:p>
            <w:pPr>
              <w:widowControl/>
              <w:ind w:firstLine="180" w:firstLineChars="100"/>
              <w:jc w:val="left"/>
              <w:rPr>
                <w:rFonts w:ascii="宋体" w:hAnsi="宋体" w:cs="宋体"/>
                <w:bCs/>
                <w:kern w:val="0"/>
                <w:sz w:val="18"/>
                <w:szCs w:val="18"/>
              </w:rPr>
            </w:pPr>
            <w:r>
              <w:rPr>
                <w:rFonts w:hint="eastAsia" w:ascii="宋体" w:hAnsi="宋体" w:cs="宋体"/>
                <w:bCs/>
                <w:kern w:val="0"/>
                <w:sz w:val="18"/>
                <w:szCs w:val="18"/>
              </w:rPr>
              <w:t>#被外单位租（借）用</w:t>
            </w:r>
          </w:p>
        </w:tc>
        <w:tc>
          <w:tcPr>
            <w:tcW w:w="339"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26</w:t>
            </w:r>
          </w:p>
        </w:tc>
        <w:tc>
          <w:tcPr>
            <w:tcW w:w="763" w:type="pct"/>
            <w:tcBorders>
              <w:top w:val="nil"/>
              <w:left w:val="single" w:color="auto" w:sz="2" w:space="0"/>
              <w:bottom w:val="single" w:color="auto" w:sz="8" w:space="0"/>
              <w:right w:val="nil"/>
            </w:tcBorders>
          </w:tcPr>
          <w:p>
            <w:pPr>
              <w:widowControl/>
              <w:jc w:val="center"/>
              <w:rPr>
                <w:rFonts w:ascii="宋体" w:hAnsi="宋体" w:cs="宋体"/>
                <w:bCs/>
                <w:kern w:val="0"/>
                <w:sz w:val="18"/>
                <w:szCs w:val="18"/>
              </w:rPr>
            </w:pPr>
          </w:p>
        </w:tc>
        <w:tc>
          <w:tcPr>
            <w:tcW w:w="763" w:type="pct"/>
            <w:tcBorders>
              <w:top w:val="nil"/>
              <w:left w:val="nil"/>
              <w:bottom w:val="single" w:color="auto" w:sz="8" w:space="0"/>
              <w:right w:val="nil"/>
            </w:tcBorders>
            <w:shd w:val="clear" w:color="auto" w:fill="auto"/>
            <w:vAlign w:val="center"/>
          </w:tcPr>
          <w:p>
            <w:pPr>
              <w:widowControl/>
              <w:jc w:val="center"/>
              <w:rPr>
                <w:rFonts w:ascii="宋体" w:hAnsi="宋体" w:cs="宋体"/>
                <w:bCs/>
                <w:kern w:val="0"/>
                <w:sz w:val="18"/>
                <w:szCs w:val="18"/>
              </w:rPr>
            </w:pPr>
          </w:p>
        </w:tc>
        <w:tc>
          <w:tcPr>
            <w:tcW w:w="763" w:type="pct"/>
            <w:tcBorders>
              <w:top w:val="nil"/>
              <w:left w:val="nil"/>
              <w:bottom w:val="single" w:color="auto" w:sz="8" w:space="0"/>
              <w:right w:val="nil"/>
            </w:tcBorders>
          </w:tcPr>
          <w:p>
            <w:pPr>
              <w:widowControl/>
              <w:jc w:val="center"/>
              <w:rPr>
                <w:rFonts w:ascii="宋体" w:hAnsi="宋体" w:cs="宋体"/>
                <w:bCs/>
                <w:kern w:val="0"/>
                <w:sz w:val="18"/>
                <w:szCs w:val="18"/>
              </w:rPr>
            </w:pPr>
          </w:p>
        </w:tc>
        <w:tc>
          <w:tcPr>
            <w:tcW w:w="762" w:type="pct"/>
            <w:tcBorders>
              <w:top w:val="nil"/>
              <w:left w:val="nil"/>
              <w:bottom w:val="single" w:color="auto" w:sz="8" w:space="0"/>
            </w:tcBorders>
            <w:shd w:val="clear" w:color="auto" w:fill="auto"/>
            <w:vAlign w:val="center"/>
          </w:tcPr>
          <w:p>
            <w:pPr>
              <w:widowControl/>
              <w:jc w:val="center"/>
              <w:rPr>
                <w:rFonts w:ascii="宋体" w:hAnsi="宋体" w:cs="宋体"/>
                <w:bCs/>
                <w:kern w:val="0"/>
                <w:sz w:val="18"/>
                <w:szCs w:val="18"/>
              </w:rPr>
            </w:pPr>
          </w:p>
        </w:tc>
      </w:tr>
    </w:tbl>
    <w:p>
      <w:pPr>
        <w:spacing w:line="240" w:lineRule="exact"/>
        <w:ind w:right="-800" w:rightChars="-381"/>
        <w:rPr>
          <w:rFonts w:ascii="宋体" w:hAnsi="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625" w:leftChars="-11" w:hanging="1648" w:hangingChars="916"/>
        <w:rPr>
          <w:rFonts w:ascii="宋体" w:hAnsi="宋体"/>
          <w:sz w:val="18"/>
          <w:szCs w:val="18"/>
        </w:rPr>
      </w:pPr>
      <w:r>
        <w:rPr>
          <w:rFonts w:hint="eastAsia" w:ascii="宋体" w:hAnsi="宋体"/>
          <w:sz w:val="18"/>
          <w:szCs w:val="18"/>
        </w:rPr>
        <w:t>说明：</w:t>
      </w:r>
    </w:p>
    <w:p>
      <w:pPr>
        <w:tabs>
          <w:tab w:val="left" w:pos="567"/>
        </w:tabs>
        <w:spacing w:line="240" w:lineRule="exact"/>
        <w:ind w:left="1625" w:leftChars="-11" w:hanging="1648" w:hangingChars="91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本表由小学、小学教学点、初级中学、九年一贯制学校、职业初中、完全中学、高级中学、十二年一贯制学校填报。</w:t>
      </w:r>
    </w:p>
    <w:p>
      <w:pPr>
        <w:tabs>
          <w:tab w:val="left" w:pos="567"/>
        </w:tabs>
        <w:spacing w:line="240" w:lineRule="exact"/>
        <w:ind w:left="1999" w:leftChars="8"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（1）校舍建筑面积是指学校用于办学并可长期（一年以上）占有使用或拥有产权校舍的建筑面积。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2）C级危房是指根据《危险房屋鉴定标准》，部分承重结构不能满足安全使用要求，房屋局部处于危险状态，构成局部危房。以相关部门出具鉴定报告为准。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3）D级危房是指根据《危险房屋鉴定标准》，承重结构已不能满足安全使用要求，房屋整体处于危险状态，构成整幢危房。以相关部门出具鉴定报告为准。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4）租用是指学校用于办学并签订一年以上租用合同的校舍建筑面积。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5）被外单位租（借）用是指</w:t>
      </w:r>
      <w:r>
        <w:rPr>
          <w:rFonts w:hint="eastAsia" w:ascii="宋体" w:hAnsi="宋体"/>
          <w:sz w:val="18"/>
          <w:szCs w:val="18"/>
        </w:rPr>
        <w:t>被外单位租用或借用一年以上的面积。</w:t>
      </w:r>
    </w:p>
    <w:p>
      <w:pPr>
        <w:tabs>
          <w:tab w:val="left" w:pos="574"/>
        </w:tabs>
        <w:spacing w:line="240" w:lineRule="exact"/>
        <w:ind w:left="2014" w:leftChars="15" w:hanging="1983" w:hangingChars="1102"/>
        <w:rPr>
          <w:rFonts w:ascii="宋体" w:hAnsi="宋体"/>
          <w:sz w:val="18"/>
          <w:szCs w:val="18"/>
        </w:rPr>
      </w:pPr>
      <w:r>
        <w:rPr>
          <w:rFonts w:ascii="宋体" w:hAnsi="宋体"/>
          <w:sz w:val="18"/>
          <w:szCs w:val="18"/>
        </w:rPr>
        <w:t>3.填报说明：</w:t>
      </w:r>
    </w:p>
    <w:p>
      <w:pPr>
        <w:tabs>
          <w:tab w:val="left" w:pos="574"/>
        </w:tabs>
        <w:spacing w:line="240" w:lineRule="exact"/>
        <w:ind w:firstLine="360" w:firstLineChars="200"/>
        <w:rPr>
          <w:rFonts w:ascii="宋体" w:hAnsi="宋体"/>
          <w:sz w:val="18"/>
          <w:szCs w:val="18"/>
        </w:rPr>
      </w:pPr>
      <w:r>
        <w:rPr>
          <w:rFonts w:ascii="宋体" w:hAnsi="宋体"/>
          <w:sz w:val="18"/>
          <w:szCs w:val="18"/>
        </w:rPr>
        <w:t>（1）</w:t>
      </w:r>
      <w:r>
        <w:rPr>
          <w:rFonts w:hint="eastAsia" w:ascii="宋体" w:hAnsi="宋体"/>
          <w:sz w:val="18"/>
          <w:szCs w:val="18"/>
        </w:rPr>
        <w:t>本指标包括政府、集体、个人专为办学提供的校舍和学校为办学租借的校舍，不包括尚未竣工的在建工程或已竣工未交付使用校舍、临时搭建棚舍。</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cs="宋体"/>
          <w:bCs/>
          <w:kern w:val="0"/>
          <w:sz w:val="18"/>
          <w:szCs w:val="18"/>
        </w:rPr>
        <w:t>教学及辅助用房</w:t>
      </w:r>
      <w:r>
        <w:rPr>
          <w:rFonts w:hint="eastAsia" w:ascii="宋体" w:hAnsi="宋体"/>
          <w:sz w:val="18"/>
          <w:szCs w:val="18"/>
        </w:rPr>
        <w:t>包括教室、专用教室和公共教学用房。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普通教室是指主要用于理论课程教学，是学生在校学习的主要空间。包括考虑生源变化和开设选修课需要配置的机动教室。</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）专用教室包括科学教室、理化生实验室、史地教室、劳动技术教室、信息技术教室、通用技术教室、音乐教室、美术教室、书法教室、舞蹈教室、语言教室、创新实验室、录播教室、资源教室等。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）理化生实验室是指用于中学物理、化学和生物课进行理论联系实际的实验、演示和操作使用的专用教室。</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）公共教学用房包括多功能报告厅、图书阅览室、学生活动室、心理辅导室、德育展览室、体质测试室、室内体育用房、体育器材室、安全体验教室、校园电视台、室内游泳池。</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）图书阅览室是指主要用于师生获取和阅读信息资源的公共教学用房，主要包括藏书、阅览和管理三部分用房。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）室内体育用房是指主要用于学生上体育课、舞蹈课、锻炼身体和开展室内文体活动使用的公共教学用房。不包括体育器材室和室内游泳池。</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心理辅导室是指心理健康教育教师开展个别辅导和团体辅导，帮助学生疏导与解决学习、生活、自我意识、情绪调适、人际交往和升学就业中出现的心理行为问题，排解心理困扰和防范心理障碍的专门场所。主要包括个别辅导室、团队活动室、办公接待区。</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）行政办公用房包括行政办公室、教师办公室、网络控制室、安防监控室、广播室、卫生保健室、会议接待室等。</w:t>
      </w:r>
    </w:p>
    <w:p>
      <w:pPr>
        <w:tabs>
          <w:tab w:val="left" w:pos="567"/>
        </w:tabs>
        <w:spacing w:line="240" w:lineRule="exact"/>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教师办公室是指主要用于教师备课、教学研究、批改学生作业、教学答疑和师生交流的办公用房。不包括书记室、校长室、党支部、政教（德育）处、教导处、总务处、团支部（少先队）室、财务室、接待室、档案室和文印室等行政办公用房。</w:t>
      </w:r>
    </w:p>
    <w:p>
      <w:pPr>
        <w:tabs>
          <w:tab w:val="left" w:pos="567"/>
        </w:tabs>
        <w:spacing w:line="240" w:lineRule="exact"/>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生活用房包括厨房及教职工餐厅、总务仓库、传达值宿室、设备用房、卫生间、学生餐厅、学生宿舍、单身教师周转宿舍、教工值班宿舍、开水房、学生浴室、室外厕所、地下停车库等。</w:t>
      </w:r>
    </w:p>
    <w:p>
      <w:pPr>
        <w:tabs>
          <w:tab w:val="left" w:pos="567"/>
        </w:tabs>
        <w:spacing w:line="240" w:lineRule="exact"/>
        <w:ind w:firstLine="360" w:firstLineChars="200"/>
        <w:rPr>
          <w:rFonts w:ascii="宋体" w:hAnsi="宋体"/>
          <w:sz w:val="18"/>
          <w:szCs w:val="18"/>
        </w:rPr>
      </w:pPr>
      <w:r>
        <w:rPr>
          <w:rFonts w:ascii="宋体" w:hAnsi="宋体"/>
          <w:sz w:val="18"/>
          <w:szCs w:val="18"/>
        </w:rPr>
        <w:t>（13）</w:t>
      </w:r>
      <w:r>
        <w:rPr>
          <w:rFonts w:hint="eastAsia" w:ascii="宋体" w:hAnsi="宋体"/>
          <w:sz w:val="18"/>
          <w:szCs w:val="18"/>
        </w:rPr>
        <w:t>教工值班宿舍主要用于寄宿制学校的教工值班使用。</w:t>
      </w:r>
    </w:p>
    <w:p>
      <w:pPr>
        <w:tabs>
          <w:tab w:val="left" w:pos="567"/>
        </w:tabs>
        <w:spacing w:line="240" w:lineRule="exact"/>
        <w:ind w:firstLine="360" w:firstLineChars="200"/>
        <w:rPr>
          <w:rFonts w:ascii="宋体" w:hAnsi="宋体"/>
          <w:sz w:val="18"/>
          <w:szCs w:val="18"/>
        </w:rPr>
      </w:pPr>
      <w:r>
        <w:rPr>
          <w:rFonts w:ascii="宋体" w:hAnsi="宋体"/>
          <w:sz w:val="18"/>
          <w:szCs w:val="18"/>
        </w:rPr>
        <w:t>（14）</w:t>
      </w:r>
      <w:r>
        <w:rPr>
          <w:rFonts w:hint="eastAsia" w:ascii="宋体" w:hAnsi="宋体"/>
          <w:sz w:val="18"/>
          <w:szCs w:val="18"/>
        </w:rPr>
        <w:t>教师周转宿舍主要供新进学校单身青年教师，尤其是农村学校单身青年教师过渡周转使用。</w:t>
      </w:r>
    </w:p>
    <w:p>
      <w:pPr>
        <w:tabs>
          <w:tab w:val="left" w:pos="567"/>
        </w:tabs>
        <w:spacing w:line="240" w:lineRule="exact"/>
        <w:ind w:firstLine="360" w:firstLineChars="200"/>
        <w:rPr>
          <w:rFonts w:ascii="宋体" w:hAnsi="宋体"/>
          <w:sz w:val="18"/>
          <w:szCs w:val="18"/>
        </w:rPr>
      </w:pPr>
      <w:r>
        <w:rPr>
          <w:rFonts w:ascii="宋体" w:hAnsi="宋体"/>
          <w:sz w:val="18"/>
          <w:szCs w:val="18"/>
        </w:rPr>
        <w:t>（15）</w:t>
      </w:r>
      <w:bookmarkStart w:id="196" w:name="_Hlk76802903"/>
      <w:r>
        <w:rPr>
          <w:rFonts w:hint="eastAsia" w:ascii="宋体" w:hAnsi="宋体"/>
          <w:sz w:val="18"/>
          <w:szCs w:val="18"/>
        </w:rPr>
        <w:t>厕所是指用于教职工及学生如厕，包括室内卫生间和室外厕所。</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6</w:t>
      </w:r>
      <w:r>
        <w:rPr>
          <w:rFonts w:hint="eastAsia" w:ascii="宋体" w:hAnsi="宋体"/>
          <w:sz w:val="18"/>
          <w:szCs w:val="18"/>
        </w:rPr>
        <w:t>）其他用房包括被外单位租（借）用面积。</w:t>
      </w:r>
    </w:p>
    <w:bookmarkEnd w:id="196"/>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17</w:t>
      </w:r>
      <w:r>
        <w:rPr>
          <w:rFonts w:hint="eastAsia" w:ascii="宋体" w:hAnsi="宋体"/>
          <w:sz w:val="18"/>
          <w:szCs w:val="18"/>
        </w:rPr>
        <w:t>）门厅、楼梯、走廊等公共面积按照功能类型比例分摊。</w:t>
      </w:r>
    </w:p>
    <w:p>
      <w:pPr>
        <w:tabs>
          <w:tab w:val="left" w:pos="567"/>
        </w:tabs>
        <w:spacing w:line="240" w:lineRule="exact"/>
        <w:ind w:left="1999" w:leftChars="8" w:hanging="1983" w:hangingChars="1102"/>
        <w:rPr>
          <w:rFonts w:ascii="宋体" w:hAnsi="宋体"/>
          <w:sz w:val="18"/>
          <w:szCs w:val="18"/>
        </w:rPr>
      </w:pPr>
      <w:r>
        <w:rPr>
          <w:rFonts w:ascii="宋体" w:hAnsi="宋体"/>
          <w:sz w:val="18"/>
          <w:szCs w:val="18"/>
        </w:rPr>
        <w:t>4.</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bookmarkStart w:id="197" w:name="_Hlk107999217"/>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01&gt;=行03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01&gt;=行04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01=行05+行15+行18+行25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05=行06+行07+行10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07=</w:t>
      </w:r>
      <w:r>
        <w:rPr>
          <w:rFonts w:hint="eastAsia" w:ascii="宋体" w:hAnsi="宋体"/>
          <w:sz w:val="18"/>
          <w:szCs w:val="18"/>
        </w:rPr>
        <w:t>行0</w:t>
      </w:r>
      <w:r>
        <w:rPr>
          <w:rFonts w:ascii="宋体" w:hAnsi="宋体"/>
          <w:sz w:val="18"/>
          <w:szCs w:val="18"/>
        </w:rPr>
        <w:t>8+</w:t>
      </w:r>
      <w:r>
        <w:rPr>
          <w:rFonts w:hint="eastAsia" w:ascii="宋体" w:hAnsi="宋体"/>
          <w:sz w:val="18"/>
          <w:szCs w:val="18"/>
        </w:rPr>
        <w:t>行0</w:t>
      </w:r>
      <w:r>
        <w:rPr>
          <w:rFonts w:ascii="宋体" w:hAnsi="宋体"/>
          <w:sz w:val="18"/>
          <w:szCs w:val="18"/>
        </w:rPr>
        <w:t xml:space="preserve">9 </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w:t>
      </w:r>
      <w:r>
        <w:rPr>
          <w:rFonts w:ascii="宋体" w:hAnsi="宋体"/>
          <w:sz w:val="18"/>
          <w:szCs w:val="18"/>
        </w:rPr>
        <w:t>10=</w:t>
      </w:r>
      <w:r>
        <w:rPr>
          <w:rFonts w:hint="eastAsia" w:ascii="宋体" w:hAnsi="宋体"/>
          <w:sz w:val="18"/>
          <w:szCs w:val="18"/>
        </w:rPr>
        <w:t>行</w:t>
      </w:r>
      <w:r>
        <w:rPr>
          <w:rFonts w:ascii="宋体" w:hAnsi="宋体"/>
          <w:sz w:val="18"/>
          <w:szCs w:val="18"/>
        </w:rPr>
        <w:t>11+行12+行13+行14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ascii="宋体" w:hAnsi="宋体"/>
          <w:sz w:val="18"/>
          <w:szCs w:val="18"/>
        </w:rPr>
        <w:t>（8）</w:t>
      </w:r>
      <w:r>
        <w:rPr>
          <w:rFonts w:hint="eastAsia" w:ascii="宋体" w:hAnsi="宋体"/>
          <w:sz w:val="18"/>
          <w:szCs w:val="18"/>
        </w:rPr>
        <w:t>行</w:t>
      </w:r>
      <w:r>
        <w:rPr>
          <w:rFonts w:ascii="宋体" w:hAnsi="宋体"/>
          <w:sz w:val="18"/>
          <w:szCs w:val="18"/>
        </w:rPr>
        <w:t>15=</w:t>
      </w:r>
      <w:r>
        <w:rPr>
          <w:rFonts w:hint="eastAsia" w:ascii="宋体" w:hAnsi="宋体"/>
          <w:sz w:val="18"/>
          <w:szCs w:val="18"/>
        </w:rPr>
        <w:t>行</w:t>
      </w:r>
      <w:r>
        <w:rPr>
          <w:rFonts w:ascii="宋体" w:hAnsi="宋体"/>
          <w:sz w:val="18"/>
          <w:szCs w:val="18"/>
        </w:rPr>
        <w:t>16+行17；</w:t>
      </w:r>
    </w:p>
    <w:p>
      <w:pPr>
        <w:tabs>
          <w:tab w:val="left" w:pos="567"/>
        </w:tabs>
        <w:spacing w:line="240" w:lineRule="exact"/>
        <w:ind w:firstLine="360" w:firstLineChars="200"/>
        <w:rPr>
          <w:rFonts w:ascii="宋体" w:hAnsi="宋体"/>
          <w:sz w:val="18"/>
          <w:szCs w:val="18"/>
        </w:rPr>
      </w:pPr>
      <w:r>
        <w:rPr>
          <w:rFonts w:ascii="宋体" w:hAnsi="宋体"/>
          <w:sz w:val="18"/>
          <w:szCs w:val="18"/>
        </w:rPr>
        <w:t>（9）</w:t>
      </w:r>
      <w:r>
        <w:rPr>
          <w:rFonts w:hint="eastAsia" w:ascii="宋体" w:hAnsi="宋体"/>
          <w:sz w:val="18"/>
          <w:szCs w:val="18"/>
        </w:rPr>
        <w:t>行</w:t>
      </w:r>
      <w:r>
        <w:rPr>
          <w:rFonts w:ascii="宋体" w:hAnsi="宋体"/>
          <w:sz w:val="18"/>
          <w:szCs w:val="18"/>
        </w:rPr>
        <w:t>18=</w:t>
      </w:r>
      <w:r>
        <w:rPr>
          <w:rFonts w:hint="eastAsia" w:ascii="宋体" w:hAnsi="宋体"/>
          <w:sz w:val="18"/>
          <w:szCs w:val="18"/>
        </w:rPr>
        <w:t>行</w:t>
      </w:r>
      <w:r>
        <w:rPr>
          <w:rFonts w:ascii="宋体" w:hAnsi="宋体"/>
          <w:sz w:val="18"/>
          <w:szCs w:val="18"/>
        </w:rPr>
        <w:t>19+行20+行21+行22+行23+行24；</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）行</w:t>
      </w:r>
      <w:r>
        <w:rPr>
          <w:rFonts w:ascii="宋体" w:hAnsi="宋体"/>
          <w:sz w:val="18"/>
          <w:szCs w:val="18"/>
        </w:rPr>
        <w:t>25&gt;=</w:t>
      </w:r>
      <w:r>
        <w:rPr>
          <w:rFonts w:hint="eastAsia" w:ascii="宋体" w:hAnsi="宋体"/>
          <w:sz w:val="18"/>
          <w:szCs w:val="18"/>
        </w:rPr>
        <w:t>行</w:t>
      </w:r>
      <w:r>
        <w:rPr>
          <w:rFonts w:ascii="宋体" w:hAnsi="宋体"/>
          <w:sz w:val="18"/>
          <w:szCs w:val="18"/>
        </w:rPr>
        <w:t>26</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列</w:t>
      </w:r>
      <w:r>
        <w:rPr>
          <w:rFonts w:ascii="宋体" w:hAnsi="宋体"/>
          <w:sz w:val="18"/>
          <w:szCs w:val="18"/>
        </w:rPr>
        <w:t>4=列1+列2-列3</w:t>
      </w:r>
      <w:r>
        <w:rPr>
          <w:rFonts w:hint="eastAsia" w:ascii="宋体" w:hAnsi="宋体"/>
          <w:sz w:val="18"/>
          <w:szCs w:val="18"/>
        </w:rPr>
        <w:t>。</w:t>
      </w:r>
      <w:bookmarkEnd w:id="197"/>
    </w:p>
    <w:p>
      <w:pPr>
        <w:pStyle w:val="20"/>
        <w:numPr>
          <w:ilvl w:val="0"/>
          <w:numId w:val="1"/>
        </w:numPr>
        <w:rPr>
          <w:rFonts w:ascii="宋体" w:hAnsi="宋体"/>
        </w:rPr>
      </w:pPr>
      <w:r>
        <w:rPr>
          <w:rFonts w:ascii="宋体" w:hAnsi="宋体"/>
          <w:b/>
          <w:sz w:val="18"/>
          <w:lang w:val="en-US"/>
        </w:rPr>
        <w:br w:type="page"/>
      </w:r>
      <w:bookmarkEnd w:id="195"/>
      <w:bookmarkStart w:id="198" w:name="_Toc111121809"/>
      <w:bookmarkStart w:id="199" w:name="_Toc508784711"/>
      <w:bookmarkStart w:id="200" w:name="_Hlk73954787"/>
      <w:bookmarkStart w:id="201" w:name="_Hlk106091800"/>
      <w:r>
        <w:rPr>
          <w:rFonts w:hint="eastAsia" w:ascii="宋体" w:hAnsi="宋体"/>
        </w:rPr>
        <w:t>特殊教育学校校舍情况</w:t>
      </w:r>
      <w:bookmarkEnd w:id="198"/>
      <w:bookmarkEnd w:id="199"/>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教基5171</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hint="eastAsia" w:ascii="宋体" w:hAnsi="宋体"/>
          <w:bCs/>
          <w:sz w:val="18"/>
          <w:szCs w:val="18"/>
          <w:lang w:val="zh-CN"/>
        </w:rPr>
        <w:t>计量单位</w:t>
      </w:r>
      <w:r>
        <w:rPr>
          <w:rFonts w:hint="eastAsia" w:ascii="宋体" w:hAnsi="宋体"/>
          <w:sz w:val="18"/>
        </w:rPr>
        <w:t>：平方米</w:t>
      </w:r>
    </w:p>
    <w:tbl>
      <w:tblPr>
        <w:tblStyle w:val="27"/>
        <w:tblW w:w="4939"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461"/>
        <w:gridCol w:w="578"/>
        <w:gridCol w:w="1347"/>
        <w:gridCol w:w="1347"/>
        <w:gridCol w:w="1347"/>
        <w:gridCol w:w="134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461" w:type="pct"/>
            <w:vMerge w:val="restar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指标名称</w:t>
            </w:r>
          </w:p>
        </w:tc>
        <w:tc>
          <w:tcPr>
            <w:tcW w:w="343" w:type="pct"/>
            <w:vMerge w:val="restart"/>
            <w:shd w:val="clear" w:color="auto" w:fill="auto"/>
            <w:vAlign w:val="center"/>
          </w:tcPr>
          <w:p>
            <w:pPr>
              <w:widowControl/>
              <w:jc w:val="left"/>
              <w:rPr>
                <w:rFonts w:ascii="宋体" w:hAnsi="宋体" w:cs="宋体"/>
                <w:bCs/>
                <w:kern w:val="0"/>
                <w:sz w:val="18"/>
                <w:szCs w:val="18"/>
              </w:rPr>
            </w:pPr>
            <w:r>
              <w:rPr>
                <w:rFonts w:hint="eastAsia" w:ascii="宋体" w:hAnsi="宋体" w:cs="宋体"/>
                <w:bCs/>
                <w:kern w:val="0"/>
                <w:sz w:val="18"/>
                <w:szCs w:val="18"/>
              </w:rPr>
              <w:t>代码</w:t>
            </w:r>
          </w:p>
        </w:tc>
        <w:tc>
          <w:tcPr>
            <w:tcW w:w="799" w:type="pct"/>
            <w:vMerge w:val="restart"/>
          </w:tcPr>
          <w:p>
            <w:pPr>
              <w:widowControl/>
              <w:jc w:val="center"/>
              <w:rPr>
                <w:rFonts w:ascii="宋体" w:hAnsi="宋体" w:cs="宋体"/>
                <w:bCs/>
                <w:kern w:val="0"/>
                <w:sz w:val="18"/>
                <w:szCs w:val="18"/>
              </w:rPr>
            </w:pPr>
            <w:r>
              <w:rPr>
                <w:rFonts w:hint="eastAsia" w:ascii="宋体" w:hAnsi="宋体" w:cs="宋体"/>
                <w:bCs/>
                <w:kern w:val="0"/>
                <w:sz w:val="18"/>
                <w:szCs w:val="18"/>
              </w:rPr>
              <w:t>上学年校舍建筑面积</w:t>
            </w:r>
          </w:p>
        </w:tc>
        <w:tc>
          <w:tcPr>
            <w:tcW w:w="799" w:type="pct"/>
            <w:vMerge w:val="restart"/>
            <w:tcBorders>
              <w:top w:val="single" w:color="auto" w:sz="8" w:space="0"/>
              <w:right w:val="nil"/>
            </w:tcBorders>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增加面积</w:t>
            </w:r>
          </w:p>
        </w:tc>
        <w:tc>
          <w:tcPr>
            <w:tcW w:w="799" w:type="pct"/>
            <w:vMerge w:val="restart"/>
            <w:tcBorders>
              <w:top w:val="single" w:color="auto" w:sz="8" w:space="0"/>
              <w:right w:val="nil"/>
            </w:tcBorders>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减少面积</w:t>
            </w:r>
          </w:p>
        </w:tc>
        <w:tc>
          <w:tcPr>
            <w:tcW w:w="798" w:type="pct"/>
            <w:vMerge w:val="restar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本学年校舍建筑面积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461" w:type="pct"/>
            <w:vMerge w:val="continue"/>
            <w:tcBorders>
              <w:bottom w:val="single" w:color="auto" w:sz="2" w:space="0"/>
            </w:tcBorders>
            <w:shd w:val="clear" w:color="auto" w:fill="auto"/>
            <w:vAlign w:val="center"/>
          </w:tcPr>
          <w:p>
            <w:pPr>
              <w:widowControl/>
              <w:jc w:val="center"/>
              <w:rPr>
                <w:rFonts w:ascii="宋体" w:hAnsi="宋体" w:cs="宋体"/>
                <w:bCs/>
                <w:kern w:val="0"/>
                <w:sz w:val="18"/>
                <w:szCs w:val="18"/>
              </w:rPr>
            </w:pPr>
          </w:p>
        </w:tc>
        <w:tc>
          <w:tcPr>
            <w:tcW w:w="343" w:type="pct"/>
            <w:vMerge w:val="continue"/>
            <w:tcBorders>
              <w:bottom w:val="single" w:color="auto" w:sz="2" w:space="0"/>
            </w:tcBorders>
            <w:shd w:val="clear" w:color="auto" w:fill="auto"/>
            <w:vAlign w:val="center"/>
          </w:tcPr>
          <w:p>
            <w:pPr>
              <w:widowControl/>
              <w:jc w:val="left"/>
              <w:rPr>
                <w:rFonts w:ascii="宋体" w:hAnsi="宋体" w:cs="宋体"/>
                <w:bCs/>
                <w:kern w:val="0"/>
                <w:sz w:val="18"/>
                <w:szCs w:val="18"/>
              </w:rPr>
            </w:pPr>
          </w:p>
        </w:tc>
        <w:tc>
          <w:tcPr>
            <w:tcW w:w="799" w:type="pct"/>
            <w:vMerge w:val="continue"/>
            <w:tcBorders>
              <w:bottom w:val="single" w:color="auto" w:sz="2" w:space="0"/>
            </w:tcBorders>
          </w:tcPr>
          <w:p>
            <w:pPr>
              <w:widowControl/>
              <w:jc w:val="center"/>
              <w:rPr>
                <w:rFonts w:ascii="宋体" w:hAnsi="宋体" w:cs="宋体"/>
                <w:bCs/>
                <w:kern w:val="0"/>
                <w:sz w:val="18"/>
                <w:szCs w:val="18"/>
              </w:rPr>
            </w:pPr>
          </w:p>
        </w:tc>
        <w:tc>
          <w:tcPr>
            <w:tcW w:w="799" w:type="pct"/>
            <w:vMerge w:val="continue"/>
            <w:tcBorders>
              <w:bottom w:val="single" w:color="auto" w:sz="2" w:space="0"/>
            </w:tcBorders>
            <w:shd w:val="clear" w:color="auto" w:fill="auto"/>
            <w:vAlign w:val="center"/>
          </w:tcPr>
          <w:p>
            <w:pPr>
              <w:widowControl/>
              <w:jc w:val="center"/>
              <w:rPr>
                <w:rFonts w:ascii="宋体" w:hAnsi="宋体" w:cs="宋体"/>
                <w:bCs/>
                <w:kern w:val="0"/>
                <w:sz w:val="18"/>
                <w:szCs w:val="18"/>
              </w:rPr>
            </w:pPr>
          </w:p>
        </w:tc>
        <w:tc>
          <w:tcPr>
            <w:tcW w:w="799" w:type="pct"/>
            <w:vMerge w:val="continue"/>
            <w:tcBorders>
              <w:bottom w:val="single" w:color="auto" w:sz="2" w:space="0"/>
            </w:tcBorders>
            <w:vAlign w:val="center"/>
          </w:tcPr>
          <w:p>
            <w:pPr>
              <w:widowControl/>
              <w:jc w:val="center"/>
              <w:rPr>
                <w:rFonts w:ascii="宋体" w:hAnsi="宋体" w:cs="宋体"/>
                <w:bCs/>
                <w:kern w:val="0"/>
                <w:sz w:val="18"/>
                <w:szCs w:val="18"/>
              </w:rPr>
            </w:pPr>
          </w:p>
        </w:tc>
        <w:tc>
          <w:tcPr>
            <w:tcW w:w="798" w:type="pct"/>
            <w:vMerge w:val="continue"/>
            <w:tcBorders>
              <w:bottom w:val="single" w:color="auto" w:sz="2" w:space="0"/>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甲</w:t>
            </w:r>
          </w:p>
        </w:tc>
        <w:tc>
          <w:tcPr>
            <w:tcW w:w="343"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乙</w:t>
            </w:r>
          </w:p>
        </w:tc>
        <w:tc>
          <w:tcPr>
            <w:tcW w:w="799" w:type="pct"/>
            <w:tcBorders>
              <w:top w:val="single" w:color="auto" w:sz="2" w:space="0"/>
              <w:bottom w:val="single" w:color="auto" w:sz="2" w:space="0"/>
            </w:tcBorders>
          </w:tcPr>
          <w:p>
            <w:pPr>
              <w:widowControl/>
              <w:jc w:val="center"/>
              <w:rPr>
                <w:rFonts w:ascii="宋体" w:hAnsi="宋体" w:cs="宋体"/>
                <w:bCs/>
                <w:kern w:val="0"/>
                <w:sz w:val="18"/>
                <w:szCs w:val="18"/>
              </w:rPr>
            </w:pPr>
            <w:r>
              <w:rPr>
                <w:rFonts w:ascii="宋体" w:hAnsi="宋体" w:cs="宋体"/>
                <w:bCs/>
                <w:kern w:val="0"/>
                <w:sz w:val="18"/>
                <w:szCs w:val="18"/>
              </w:rPr>
              <w:t>1</w:t>
            </w:r>
          </w:p>
        </w:tc>
        <w:tc>
          <w:tcPr>
            <w:tcW w:w="799"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w:t>
            </w:r>
          </w:p>
        </w:tc>
        <w:tc>
          <w:tcPr>
            <w:tcW w:w="799" w:type="pct"/>
            <w:tcBorders>
              <w:top w:val="single" w:color="auto" w:sz="2" w:space="0"/>
              <w:bottom w:val="single" w:color="auto" w:sz="2" w:space="0"/>
            </w:tcBorders>
            <w:vAlign w:val="center"/>
          </w:tcPr>
          <w:p>
            <w:pPr>
              <w:widowControl/>
              <w:jc w:val="center"/>
              <w:rPr>
                <w:rFonts w:ascii="宋体" w:hAnsi="宋体" w:cs="宋体"/>
                <w:bCs/>
                <w:kern w:val="0"/>
                <w:sz w:val="18"/>
                <w:szCs w:val="18"/>
              </w:rPr>
            </w:pPr>
            <w:r>
              <w:rPr>
                <w:rFonts w:ascii="宋体" w:hAnsi="宋体" w:cs="宋体"/>
                <w:bCs/>
                <w:kern w:val="0"/>
                <w:sz w:val="18"/>
                <w:szCs w:val="18"/>
              </w:rPr>
              <w:t>3</w:t>
            </w:r>
          </w:p>
        </w:tc>
        <w:tc>
          <w:tcPr>
            <w:tcW w:w="798"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总计</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01</w:t>
            </w:r>
          </w:p>
        </w:tc>
        <w:tc>
          <w:tcPr>
            <w:tcW w:w="799" w:type="pct"/>
            <w:tcBorders>
              <w:top w:val="single" w:color="auto" w:sz="2" w:space="0"/>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single" w:color="auto" w:sz="2" w:space="0"/>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single" w:color="auto" w:sz="2" w:space="0"/>
              <w:left w:val="nil"/>
              <w:bottom w:val="nil"/>
              <w:right w:val="nil"/>
            </w:tcBorders>
          </w:tcPr>
          <w:p>
            <w:pPr>
              <w:widowControl/>
              <w:jc w:val="center"/>
              <w:rPr>
                <w:rFonts w:ascii="宋体" w:hAnsi="宋体" w:cs="宋体"/>
                <w:bCs/>
                <w:kern w:val="0"/>
                <w:sz w:val="18"/>
                <w:szCs w:val="18"/>
              </w:rPr>
            </w:pPr>
          </w:p>
        </w:tc>
        <w:tc>
          <w:tcPr>
            <w:tcW w:w="798" w:type="pct"/>
            <w:tcBorders>
              <w:top w:val="single" w:color="auto" w:sz="2" w:space="0"/>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bCs/>
                <w:kern w:val="0"/>
                <w:sz w:val="18"/>
                <w:szCs w:val="18"/>
              </w:rPr>
            </w:pPr>
            <w:r>
              <w:rPr>
                <w:rFonts w:ascii="宋体" w:hAnsi="宋体" w:cs="宋体"/>
                <w:bCs/>
                <w:kern w:val="0"/>
                <w:sz w:val="18"/>
                <w:szCs w:val="18"/>
              </w:rPr>
              <w:t>#C级危房</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02</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bCs/>
                <w:kern w:val="0"/>
                <w:sz w:val="18"/>
                <w:szCs w:val="18"/>
              </w:rPr>
            </w:pPr>
            <w:r>
              <w:rPr>
                <w:rFonts w:ascii="宋体" w:hAnsi="宋体" w:cs="宋体"/>
                <w:bCs/>
                <w:kern w:val="0"/>
                <w:sz w:val="18"/>
                <w:szCs w:val="18"/>
              </w:rPr>
              <w:t>#D级危房</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03</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bCs/>
                <w:kern w:val="0"/>
                <w:sz w:val="18"/>
                <w:szCs w:val="18"/>
              </w:rPr>
            </w:pPr>
            <w:r>
              <w:rPr>
                <w:rFonts w:hint="eastAsia" w:ascii="宋体" w:hAnsi="宋体" w:cs="宋体"/>
                <w:bCs/>
                <w:kern w:val="0"/>
                <w:sz w:val="18"/>
                <w:szCs w:val="18"/>
              </w:rPr>
              <w:t>#租用外单位</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04</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hint="eastAsia" w:ascii="宋体" w:hAnsi="宋体" w:cs="宋体"/>
                <w:bCs/>
                <w:kern w:val="0"/>
                <w:sz w:val="18"/>
                <w:szCs w:val="18"/>
              </w:rPr>
              <w:t>一、教学及辅助用房</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05</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autoSpaceDE w:val="0"/>
              <w:autoSpaceDN w:val="0"/>
              <w:adjustRightInd w:val="0"/>
              <w:ind w:firstLine="360" w:firstLineChars="200"/>
              <w:jc w:val="left"/>
              <w:rPr>
                <w:rFonts w:ascii="宋体" w:hAnsi="宋体" w:cs="宋体"/>
                <w:bCs/>
                <w:kern w:val="0"/>
                <w:sz w:val="18"/>
                <w:szCs w:val="18"/>
              </w:rPr>
            </w:pPr>
            <w:r>
              <w:rPr>
                <w:rFonts w:hint="eastAsia" w:ascii="宋体" w:hAnsi="宋体"/>
                <w:sz w:val="18"/>
                <w:szCs w:val="18"/>
              </w:rPr>
              <w:t>普通教室</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06</w:t>
            </w:r>
          </w:p>
        </w:tc>
        <w:tc>
          <w:tcPr>
            <w:tcW w:w="799"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799"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autoSpaceDE w:val="0"/>
              <w:autoSpaceDN w:val="0"/>
              <w:adjustRightInd w:val="0"/>
              <w:ind w:firstLine="360" w:firstLineChars="200"/>
              <w:jc w:val="left"/>
              <w:rPr>
                <w:rFonts w:ascii="宋体" w:hAnsi="宋体" w:cs="宋体"/>
                <w:bCs/>
                <w:kern w:val="0"/>
                <w:sz w:val="18"/>
                <w:szCs w:val="18"/>
              </w:rPr>
            </w:pPr>
            <w:r>
              <w:rPr>
                <w:rFonts w:hint="eastAsia" w:ascii="宋体" w:hAnsi="宋体"/>
                <w:sz w:val="18"/>
                <w:szCs w:val="18"/>
              </w:rPr>
              <w:t>专用教室</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07</w:t>
            </w:r>
          </w:p>
        </w:tc>
        <w:tc>
          <w:tcPr>
            <w:tcW w:w="799"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799"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360" w:firstLineChars="200"/>
              <w:jc w:val="left"/>
              <w:rPr>
                <w:rFonts w:ascii="宋体" w:hAnsi="宋体" w:cs="宋体"/>
                <w:bCs/>
                <w:kern w:val="0"/>
                <w:sz w:val="18"/>
                <w:szCs w:val="18"/>
              </w:rPr>
            </w:pPr>
            <w:r>
              <w:rPr>
                <w:rFonts w:hint="eastAsia" w:ascii="宋体" w:hAnsi="宋体"/>
                <w:sz w:val="18"/>
                <w:szCs w:val="18"/>
              </w:rPr>
              <w:t>公共活动及康复用房</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08</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sz w:val="18"/>
                <w:szCs w:val="18"/>
              </w:rPr>
              <w:t>图书阅览室</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0</w:t>
            </w:r>
            <w:r>
              <w:rPr>
                <w:rFonts w:ascii="宋体" w:hAnsi="宋体" w:cs="宋体"/>
                <w:bCs/>
                <w:kern w:val="0"/>
                <w:sz w:val="18"/>
                <w:szCs w:val="18"/>
              </w:rPr>
              <w:t>9</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sz w:val="18"/>
                <w:szCs w:val="18"/>
              </w:rPr>
              <w:t>体育康复训练室</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10</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sz w:val="18"/>
                <w:szCs w:val="18"/>
              </w:rPr>
              <w:t>心理咨询室</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11</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sz w:val="18"/>
                <w:szCs w:val="18"/>
              </w:rPr>
            </w:pPr>
            <w:r>
              <w:rPr>
                <w:rFonts w:hint="eastAsia" w:ascii="宋体" w:hAnsi="宋体"/>
                <w:sz w:val="18"/>
                <w:szCs w:val="18"/>
              </w:rPr>
              <w:t>其他</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12</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hint="eastAsia" w:ascii="宋体" w:hAnsi="宋体" w:cs="宋体"/>
                <w:bCs/>
                <w:kern w:val="0"/>
                <w:sz w:val="18"/>
                <w:szCs w:val="18"/>
              </w:rPr>
              <w:t>二、行政办公用房</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13</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教师办公室</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14</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其他</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15</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hint="eastAsia" w:ascii="宋体" w:hAnsi="宋体" w:cs="宋体"/>
                <w:bCs/>
                <w:kern w:val="0"/>
                <w:sz w:val="18"/>
                <w:szCs w:val="18"/>
              </w:rPr>
              <w:t>三、生活用房</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16</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学生宿舍</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17</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学生食堂</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18</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ascii="宋体" w:hAnsi="宋体" w:cs="宋体"/>
                <w:bCs/>
                <w:kern w:val="0"/>
                <w:sz w:val="18"/>
                <w:szCs w:val="18"/>
              </w:rPr>
              <w:t>厕所</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1</w:t>
            </w:r>
            <w:r>
              <w:rPr>
                <w:rFonts w:ascii="宋体" w:hAnsi="宋体" w:cs="宋体"/>
                <w:bCs/>
                <w:kern w:val="0"/>
                <w:sz w:val="18"/>
                <w:szCs w:val="18"/>
              </w:rPr>
              <w:t>9</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ind w:firstLine="540" w:firstLineChars="300"/>
              <w:jc w:val="left"/>
              <w:rPr>
                <w:rFonts w:ascii="宋体" w:hAnsi="宋体" w:cs="宋体"/>
                <w:bCs/>
                <w:kern w:val="0"/>
                <w:sz w:val="18"/>
                <w:szCs w:val="18"/>
              </w:rPr>
            </w:pPr>
            <w:r>
              <w:rPr>
                <w:rFonts w:hint="eastAsia" w:ascii="宋体" w:hAnsi="宋体" w:cs="宋体"/>
                <w:bCs/>
                <w:kern w:val="0"/>
                <w:sz w:val="18"/>
                <w:szCs w:val="18"/>
              </w:rPr>
              <w:t>其他</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20</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hint="eastAsia" w:ascii="宋体" w:hAnsi="宋体" w:cs="宋体"/>
                <w:bCs/>
                <w:kern w:val="0"/>
                <w:sz w:val="18"/>
                <w:szCs w:val="18"/>
              </w:rPr>
              <w:t>四、其他用房</w:t>
            </w:r>
          </w:p>
        </w:tc>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21</w:t>
            </w:r>
          </w:p>
        </w:tc>
        <w:tc>
          <w:tcPr>
            <w:tcW w:w="799"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799"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nil"/>
              <w:right w:val="nil"/>
            </w:tcBorders>
          </w:tcPr>
          <w:p>
            <w:pPr>
              <w:widowControl/>
              <w:jc w:val="center"/>
              <w:rPr>
                <w:rFonts w:ascii="宋体" w:hAnsi="宋体" w:cs="宋体"/>
                <w:bCs/>
                <w:kern w:val="0"/>
                <w:sz w:val="18"/>
                <w:szCs w:val="18"/>
              </w:rPr>
            </w:pPr>
          </w:p>
        </w:tc>
        <w:tc>
          <w:tcPr>
            <w:tcW w:w="798" w:type="pct"/>
            <w:tcBorders>
              <w:top w:val="nil"/>
              <w:left w:val="nil"/>
              <w:bottom w:val="nil"/>
            </w:tcBorders>
            <w:shd w:val="clear" w:color="auto" w:fill="auto"/>
            <w:vAlign w:val="center"/>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1" w:type="pct"/>
            <w:tcBorders>
              <w:top w:val="single" w:color="auto" w:sz="2" w:space="0"/>
              <w:left w:val="nil"/>
              <w:bottom w:val="single" w:color="auto" w:sz="8" w:space="0"/>
              <w:right w:val="single" w:color="auto" w:sz="2" w:space="0"/>
            </w:tcBorders>
          </w:tcPr>
          <w:p>
            <w:pPr>
              <w:widowControl/>
              <w:ind w:firstLine="360" w:firstLineChars="200"/>
              <w:jc w:val="left"/>
              <w:rPr>
                <w:rFonts w:ascii="宋体" w:hAnsi="宋体" w:cs="宋体"/>
                <w:bCs/>
                <w:kern w:val="0"/>
                <w:sz w:val="18"/>
                <w:szCs w:val="18"/>
              </w:rPr>
            </w:pPr>
            <w:r>
              <w:rPr>
                <w:rFonts w:hint="eastAsia" w:ascii="宋体" w:hAnsi="宋体" w:cs="宋体"/>
                <w:bCs/>
                <w:kern w:val="0"/>
                <w:sz w:val="18"/>
                <w:szCs w:val="18"/>
              </w:rPr>
              <w:t>#被外单位租（借）用</w:t>
            </w:r>
          </w:p>
        </w:tc>
        <w:tc>
          <w:tcPr>
            <w:tcW w:w="343"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2</w:t>
            </w:r>
            <w:r>
              <w:rPr>
                <w:rFonts w:ascii="宋体" w:hAnsi="宋体" w:cs="宋体"/>
                <w:bCs/>
                <w:kern w:val="0"/>
                <w:sz w:val="18"/>
                <w:szCs w:val="18"/>
              </w:rPr>
              <w:t>2</w:t>
            </w:r>
          </w:p>
        </w:tc>
        <w:tc>
          <w:tcPr>
            <w:tcW w:w="799" w:type="pct"/>
            <w:tcBorders>
              <w:top w:val="nil"/>
              <w:left w:val="single" w:color="auto" w:sz="2" w:space="0"/>
              <w:bottom w:val="single" w:color="auto" w:sz="8" w:space="0"/>
              <w:right w:val="nil"/>
            </w:tcBorders>
          </w:tcPr>
          <w:p>
            <w:pPr>
              <w:widowControl/>
              <w:jc w:val="center"/>
              <w:rPr>
                <w:rFonts w:ascii="宋体" w:hAnsi="宋体" w:cs="宋体"/>
                <w:bCs/>
                <w:kern w:val="0"/>
                <w:sz w:val="18"/>
                <w:szCs w:val="18"/>
              </w:rPr>
            </w:pPr>
          </w:p>
        </w:tc>
        <w:tc>
          <w:tcPr>
            <w:tcW w:w="799" w:type="pct"/>
            <w:tcBorders>
              <w:top w:val="nil"/>
              <w:left w:val="nil"/>
              <w:bottom w:val="single" w:color="auto" w:sz="8" w:space="0"/>
              <w:right w:val="nil"/>
            </w:tcBorders>
            <w:shd w:val="clear" w:color="auto" w:fill="auto"/>
            <w:vAlign w:val="center"/>
          </w:tcPr>
          <w:p>
            <w:pPr>
              <w:widowControl/>
              <w:jc w:val="center"/>
              <w:rPr>
                <w:rFonts w:ascii="宋体" w:hAnsi="宋体" w:cs="宋体"/>
                <w:bCs/>
                <w:kern w:val="0"/>
                <w:sz w:val="18"/>
                <w:szCs w:val="18"/>
              </w:rPr>
            </w:pPr>
          </w:p>
        </w:tc>
        <w:tc>
          <w:tcPr>
            <w:tcW w:w="799" w:type="pct"/>
            <w:tcBorders>
              <w:top w:val="nil"/>
              <w:left w:val="nil"/>
              <w:bottom w:val="single" w:color="auto" w:sz="8" w:space="0"/>
              <w:right w:val="nil"/>
            </w:tcBorders>
          </w:tcPr>
          <w:p>
            <w:pPr>
              <w:widowControl/>
              <w:jc w:val="center"/>
              <w:rPr>
                <w:rFonts w:ascii="宋体" w:hAnsi="宋体" w:cs="宋体"/>
                <w:bCs/>
                <w:kern w:val="0"/>
                <w:sz w:val="18"/>
                <w:szCs w:val="18"/>
              </w:rPr>
            </w:pPr>
          </w:p>
        </w:tc>
        <w:tc>
          <w:tcPr>
            <w:tcW w:w="798" w:type="pct"/>
            <w:tcBorders>
              <w:top w:val="nil"/>
              <w:left w:val="nil"/>
              <w:bottom w:val="single" w:color="auto" w:sz="8" w:space="0"/>
            </w:tcBorders>
            <w:shd w:val="clear" w:color="auto" w:fill="auto"/>
            <w:vAlign w:val="center"/>
          </w:tcPr>
          <w:p>
            <w:pPr>
              <w:widowControl/>
              <w:jc w:val="center"/>
              <w:rPr>
                <w:rFonts w:ascii="宋体" w:hAnsi="宋体" w:cs="宋体"/>
                <w:bCs/>
                <w:kern w:val="0"/>
                <w:sz w:val="18"/>
                <w:szCs w:val="18"/>
              </w:rPr>
            </w:pPr>
          </w:p>
        </w:tc>
      </w:tr>
    </w:tbl>
    <w:p>
      <w:pPr>
        <w:spacing w:line="240" w:lineRule="exact"/>
        <w:ind w:right="-800" w:rightChars="-381"/>
        <w:rPr>
          <w:rFonts w:ascii="宋体" w:hAnsi="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 xml:space="preserve">填表人： </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625" w:leftChars="-11" w:hanging="1648" w:hangingChars="916"/>
        <w:rPr>
          <w:rFonts w:ascii="宋体" w:hAnsi="宋体"/>
          <w:sz w:val="18"/>
          <w:szCs w:val="18"/>
        </w:rPr>
      </w:pPr>
      <w:bookmarkStart w:id="202" w:name="_Hlk74208716"/>
      <w:r>
        <w:rPr>
          <w:rFonts w:hint="eastAsia" w:ascii="宋体" w:hAnsi="宋体"/>
          <w:sz w:val="18"/>
          <w:szCs w:val="18"/>
        </w:rPr>
        <w:t>说明：</w:t>
      </w:r>
    </w:p>
    <w:p>
      <w:pPr>
        <w:tabs>
          <w:tab w:val="left" w:pos="567"/>
        </w:tabs>
        <w:spacing w:line="240" w:lineRule="exact"/>
        <w:ind w:left="1625" w:leftChars="-11" w:hanging="1648" w:hangingChars="91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本表由特殊教育学校（包括盲人学校、聋人学校、培智学校、其他特教学校）填报。</w:t>
      </w:r>
    </w:p>
    <w:p>
      <w:pPr>
        <w:tabs>
          <w:tab w:val="left" w:pos="567"/>
        </w:tabs>
        <w:spacing w:line="240" w:lineRule="exact"/>
        <w:ind w:left="1999" w:leftChars="8"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（1）校舍建筑面积是指学校用于办学并可长期（一年以上）占有使用或拥有产权校舍的建筑面积。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2）C级危房是指根据《危险房屋鉴定标准》，部分承重结构不能满足安全使用要求，房屋局部处于危险状态，构成局部危房。以相关部门出具鉴定报告为准。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3）D级危房是指根据《危险房屋鉴定标准》，承重结构已不能满足安全使用要求，房屋整体处于危险状态，构成整幢危房。以相关部门出具鉴定报告为准。</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4）租用是指学校用于办学并签订一年以上租用合同的校舍建筑面积。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5）被外单位租（借）用是指</w:t>
      </w:r>
      <w:r>
        <w:rPr>
          <w:rFonts w:hint="eastAsia" w:ascii="宋体" w:hAnsi="宋体"/>
          <w:sz w:val="18"/>
          <w:szCs w:val="18"/>
        </w:rPr>
        <w:t>被外单位租用或借用一年以上的面积。</w:t>
      </w:r>
    </w:p>
    <w:p>
      <w:pPr>
        <w:tabs>
          <w:tab w:val="left" w:pos="574"/>
        </w:tabs>
        <w:spacing w:line="240" w:lineRule="exact"/>
        <w:ind w:left="2014" w:leftChars="15" w:hanging="1983" w:hangingChars="1102"/>
        <w:rPr>
          <w:rFonts w:ascii="宋体" w:hAnsi="宋体"/>
          <w:sz w:val="18"/>
          <w:szCs w:val="18"/>
        </w:rPr>
      </w:pPr>
      <w:r>
        <w:rPr>
          <w:rFonts w:ascii="宋体" w:hAnsi="宋体"/>
          <w:sz w:val="18"/>
          <w:szCs w:val="18"/>
        </w:rPr>
        <w:t>3.填报说明：</w:t>
      </w:r>
    </w:p>
    <w:p>
      <w:pPr>
        <w:tabs>
          <w:tab w:val="left" w:pos="574"/>
        </w:tabs>
        <w:spacing w:line="240" w:lineRule="exact"/>
        <w:ind w:firstLine="360" w:firstLineChars="200"/>
        <w:rPr>
          <w:rFonts w:ascii="宋体" w:hAnsi="宋体"/>
          <w:sz w:val="18"/>
          <w:szCs w:val="18"/>
        </w:rPr>
      </w:pPr>
      <w:r>
        <w:rPr>
          <w:rFonts w:ascii="宋体" w:hAnsi="宋体"/>
          <w:sz w:val="18"/>
          <w:szCs w:val="18"/>
        </w:rPr>
        <w:t>（1）</w:t>
      </w:r>
      <w:r>
        <w:rPr>
          <w:rFonts w:hint="eastAsia" w:ascii="宋体" w:hAnsi="宋体"/>
          <w:sz w:val="18"/>
          <w:szCs w:val="18"/>
        </w:rPr>
        <w:t>本指标包括政府、集体、个人专为办学提供的校舍和学校为办学租借的校舍，不包括尚未竣工的在建工程或已竣工未交付使用校舍、临时搭建棚舍。</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教学及辅助用房是指《特殊教育学校建设标准》（建标</w:t>
      </w:r>
      <w:r>
        <w:rPr>
          <w:rFonts w:ascii="宋体" w:hAnsi="宋体"/>
          <w:sz w:val="18"/>
          <w:szCs w:val="18"/>
        </w:rPr>
        <w:t>156-2011</w:t>
      </w:r>
      <w:r>
        <w:rPr>
          <w:rFonts w:hint="eastAsia" w:ascii="宋体" w:hAnsi="宋体"/>
          <w:sz w:val="18"/>
          <w:szCs w:val="18"/>
        </w:rPr>
        <w:t>）中的教学及教学辅助用房和公共活动及康复用房。包括普通教室、专用教室和公用活动及康复用房。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普通教室是指学生在校学习的主要活动空间。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专用教室包括计算机教室、美工教室及教具室、劳技教室、语言教室、直观教室、音乐教室、乐器室、实验室、仪器与准备室、生活与劳动教室、地理教室、小琴房、语训小教室、律动教室及辅房、心理疏导个训室、家政训练教室、情景教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）公共活动及康复用房包括图书阅览室、多功能教室、电教器材室、体育康复训练室、体育器材室、风雨操场、心理咨询室、视力检测室、听力检测室、耳模制作室、感觉统合训练室等。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）图书阅览室。包括藏书室和阅览室。藏书室应与阅览室配套设置，或将两空间合并设计，便于开架阅览。</w:t>
      </w:r>
    </w:p>
    <w:p>
      <w:pPr>
        <w:spacing w:line="240" w:lineRule="exact"/>
        <w:ind w:firstLine="349" w:firstLineChars="194"/>
        <w:rPr>
          <w:rFonts w:ascii="宋体" w:hAnsi="宋体"/>
          <w:sz w:val="18"/>
          <w:szCs w:val="18"/>
        </w:rPr>
      </w:pPr>
      <w:r>
        <w:rPr>
          <w:rFonts w:hint="eastAsia" w:ascii="宋体" w:hAnsi="宋体"/>
          <w:sz w:val="18"/>
          <w:szCs w:val="18"/>
        </w:rPr>
        <w:t>（</w:t>
      </w:r>
      <w:r>
        <w:rPr>
          <w:rFonts w:ascii="宋体" w:hAnsi="宋体"/>
          <w:sz w:val="18"/>
          <w:szCs w:val="18"/>
        </w:rPr>
        <w:t>7）行政办公用房是指</w:t>
      </w:r>
      <w:r>
        <w:rPr>
          <w:rFonts w:hint="eastAsia" w:ascii="宋体" w:hAnsi="宋体"/>
          <w:sz w:val="18"/>
          <w:szCs w:val="18"/>
        </w:rPr>
        <w:t>《特殊教育学校建设标准》（建标</w:t>
      </w:r>
      <w:r>
        <w:rPr>
          <w:rFonts w:ascii="宋体" w:hAnsi="宋体"/>
          <w:sz w:val="18"/>
          <w:szCs w:val="18"/>
        </w:rPr>
        <w:t>156-2011</w:t>
      </w:r>
      <w:r>
        <w:rPr>
          <w:rFonts w:hint="eastAsia" w:ascii="宋体" w:hAnsi="宋体"/>
          <w:sz w:val="18"/>
          <w:szCs w:val="18"/>
        </w:rPr>
        <w:t>）中的办公用房，包括行政办公室、教师办公室、会议接待室、广播及社团办公室、卫生保健室、总务贮藏室、电木工修理间、门卫值班室、配电室、员工休息室等。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）教师办公室是特殊教育学校教师备课、进行教学研究和批改学生作业的主要空间，并兼作教师答疑、师生对话使用。</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（9</w:t>
      </w:r>
      <w:r>
        <w:rPr>
          <w:rFonts w:ascii="宋体" w:hAnsi="宋体"/>
          <w:sz w:val="18"/>
          <w:szCs w:val="18"/>
        </w:rPr>
        <w:t>）生活用房包括学生宿舍、学生食堂、学生浴室、学生厕所、教工厕所、单身教工宿舍、教工食堂、锅炉房、开水房、自备车车库、司机休息室以及采暖、通风和给排水设备用房等。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（10）厕所是指用于教职工及学生如厕，包括室内卫生间和室外厕所。</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（11）其他用房包括被外单位租（借）用面积。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（12</w:t>
      </w:r>
      <w:r>
        <w:rPr>
          <w:rFonts w:ascii="宋体" w:hAnsi="宋体"/>
          <w:sz w:val="18"/>
          <w:szCs w:val="18"/>
        </w:rPr>
        <w:t>）具体建设内容和标准参照</w:t>
      </w:r>
      <w:r>
        <w:rPr>
          <w:rFonts w:hint="eastAsia" w:ascii="宋体" w:hAnsi="宋体"/>
          <w:sz w:val="18"/>
          <w:szCs w:val="18"/>
        </w:rPr>
        <w:t>《特殊教育学校建设标准》（建标</w:t>
      </w:r>
      <w:r>
        <w:rPr>
          <w:rFonts w:ascii="宋体" w:hAnsi="宋体"/>
          <w:sz w:val="18"/>
          <w:szCs w:val="18"/>
        </w:rPr>
        <w:t>156-2011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ascii="宋体" w:hAnsi="宋体"/>
          <w:sz w:val="18"/>
          <w:szCs w:val="18"/>
        </w:rPr>
        <w:t>（</w:t>
      </w:r>
      <w:r>
        <w:rPr>
          <w:rFonts w:hint="eastAsia" w:ascii="宋体" w:hAnsi="宋体"/>
          <w:sz w:val="18"/>
          <w:szCs w:val="18"/>
        </w:rPr>
        <w:t>13</w:t>
      </w:r>
      <w:r>
        <w:rPr>
          <w:rFonts w:ascii="宋体" w:hAnsi="宋体"/>
          <w:sz w:val="18"/>
          <w:szCs w:val="18"/>
        </w:rPr>
        <w:t>）</w:t>
      </w:r>
      <w:r>
        <w:rPr>
          <w:rFonts w:hint="eastAsia" w:ascii="宋体" w:hAnsi="宋体"/>
          <w:sz w:val="18"/>
          <w:szCs w:val="18"/>
        </w:rPr>
        <w:t>门厅、楼梯、走廊等公共面积按照功能类型比例分摊。</w:t>
      </w:r>
    </w:p>
    <w:p>
      <w:pPr>
        <w:tabs>
          <w:tab w:val="left" w:pos="567"/>
        </w:tabs>
        <w:spacing w:line="240" w:lineRule="exact"/>
        <w:ind w:left="1999" w:leftChars="8" w:hanging="1983" w:hangingChars="1102"/>
        <w:rPr>
          <w:rFonts w:ascii="宋体" w:hAnsi="宋体"/>
          <w:sz w:val="18"/>
          <w:szCs w:val="18"/>
        </w:rPr>
      </w:pPr>
      <w:r>
        <w:rPr>
          <w:rFonts w:ascii="宋体" w:hAnsi="宋体"/>
          <w:sz w:val="18"/>
          <w:szCs w:val="18"/>
        </w:rPr>
        <w:t>4.</w:t>
      </w:r>
      <w:r>
        <w:rPr>
          <w:rFonts w:hint="eastAsia" w:ascii="宋体" w:hAnsi="宋体"/>
          <w:sz w:val="18"/>
          <w:szCs w:val="18"/>
        </w:rPr>
        <w:t>审核关系：</w:t>
      </w:r>
    </w:p>
    <w:bookmarkEnd w:id="200"/>
    <w:bookmarkEnd w:id="202"/>
    <w:p>
      <w:pPr>
        <w:tabs>
          <w:tab w:val="left" w:pos="567"/>
        </w:tabs>
        <w:spacing w:line="240" w:lineRule="exact"/>
        <w:ind w:firstLine="360" w:firstLineChars="200"/>
        <w:rPr>
          <w:rFonts w:ascii="宋体" w:hAnsi="宋体"/>
          <w:sz w:val="18"/>
          <w:szCs w:val="18"/>
        </w:rPr>
      </w:pPr>
      <w:bookmarkStart w:id="203" w:name="_Hlk107999239"/>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01&gt;=行03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01&gt;=行04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01=行05+行13+行16+行21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05=</w:t>
      </w:r>
      <w:r>
        <w:rPr>
          <w:rFonts w:hint="eastAsia" w:ascii="宋体" w:hAnsi="宋体"/>
          <w:sz w:val="18"/>
          <w:szCs w:val="18"/>
        </w:rPr>
        <w:t>行</w:t>
      </w:r>
      <w:r>
        <w:rPr>
          <w:rFonts w:ascii="宋体" w:hAnsi="宋体"/>
          <w:sz w:val="18"/>
          <w:szCs w:val="18"/>
        </w:rPr>
        <w:t>06+行07+行08</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08=行09+</w:t>
      </w:r>
      <w:r>
        <w:rPr>
          <w:rFonts w:hint="eastAsia" w:ascii="宋体" w:hAnsi="宋体"/>
          <w:sz w:val="18"/>
          <w:szCs w:val="18"/>
        </w:rPr>
        <w:t>行</w:t>
      </w:r>
      <w:r>
        <w:rPr>
          <w:rFonts w:ascii="宋体" w:hAnsi="宋体"/>
          <w:sz w:val="18"/>
          <w:szCs w:val="18"/>
        </w:rPr>
        <w:t>10+行11+行12；</w:t>
      </w:r>
    </w:p>
    <w:p>
      <w:pPr>
        <w:tabs>
          <w:tab w:val="left" w:pos="567"/>
        </w:tabs>
        <w:spacing w:line="240" w:lineRule="exact"/>
        <w:ind w:firstLine="360" w:firstLineChars="200"/>
        <w:rPr>
          <w:rFonts w:ascii="宋体" w:hAnsi="宋体"/>
          <w:sz w:val="18"/>
          <w:szCs w:val="18"/>
        </w:rPr>
      </w:pPr>
      <w:r>
        <w:rPr>
          <w:rFonts w:ascii="宋体" w:hAnsi="宋体"/>
          <w:sz w:val="18"/>
          <w:szCs w:val="18"/>
        </w:rPr>
        <w:t>（7）</w:t>
      </w:r>
      <w:r>
        <w:rPr>
          <w:rFonts w:hint="eastAsia" w:ascii="宋体" w:hAnsi="宋体"/>
          <w:sz w:val="18"/>
          <w:szCs w:val="18"/>
        </w:rPr>
        <w:t>行</w:t>
      </w:r>
      <w:r>
        <w:rPr>
          <w:rFonts w:ascii="宋体" w:hAnsi="宋体"/>
          <w:sz w:val="18"/>
          <w:szCs w:val="18"/>
        </w:rPr>
        <w:t>13=行14+行15；</w:t>
      </w:r>
    </w:p>
    <w:p>
      <w:pPr>
        <w:tabs>
          <w:tab w:val="left" w:pos="567"/>
        </w:tabs>
        <w:spacing w:line="240" w:lineRule="exact"/>
        <w:ind w:firstLine="360" w:firstLineChars="200"/>
        <w:rPr>
          <w:rFonts w:ascii="宋体" w:hAnsi="宋体"/>
          <w:sz w:val="18"/>
          <w:szCs w:val="18"/>
        </w:rPr>
      </w:pPr>
      <w:r>
        <w:rPr>
          <w:rFonts w:ascii="宋体" w:hAnsi="宋体"/>
          <w:sz w:val="18"/>
          <w:szCs w:val="18"/>
        </w:rPr>
        <w:t>（8）</w:t>
      </w:r>
      <w:r>
        <w:rPr>
          <w:rFonts w:hint="eastAsia" w:ascii="宋体" w:hAnsi="宋体"/>
          <w:sz w:val="18"/>
          <w:szCs w:val="18"/>
        </w:rPr>
        <w:t>行</w:t>
      </w:r>
      <w:r>
        <w:rPr>
          <w:rFonts w:ascii="宋体" w:hAnsi="宋体"/>
          <w:sz w:val="18"/>
          <w:szCs w:val="18"/>
        </w:rPr>
        <w:t>16=行17+</w:t>
      </w:r>
      <w:r>
        <w:rPr>
          <w:rFonts w:hint="eastAsia" w:ascii="宋体" w:hAnsi="宋体"/>
          <w:sz w:val="18"/>
          <w:szCs w:val="18"/>
        </w:rPr>
        <w:t>行</w:t>
      </w:r>
      <w:r>
        <w:rPr>
          <w:rFonts w:ascii="宋体" w:hAnsi="宋体"/>
          <w:sz w:val="18"/>
          <w:szCs w:val="18"/>
        </w:rPr>
        <w:t>18+行19+行20；</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9）行21&gt;=</w:t>
      </w:r>
      <w:r>
        <w:rPr>
          <w:rFonts w:hint="eastAsia" w:ascii="宋体" w:hAnsi="宋体"/>
          <w:sz w:val="18"/>
          <w:szCs w:val="18"/>
        </w:rPr>
        <w:t>行</w:t>
      </w:r>
      <w:r>
        <w:rPr>
          <w:rFonts w:ascii="宋体" w:hAnsi="宋体"/>
          <w:sz w:val="18"/>
          <w:szCs w:val="18"/>
        </w:rPr>
        <w:t>22</w:t>
      </w:r>
      <w:r>
        <w:rPr>
          <w:rFonts w:hint="eastAsia" w:ascii="宋体" w:hAnsi="宋体"/>
          <w:sz w:val="18"/>
          <w:szCs w:val="18"/>
        </w:rPr>
        <w:t>；</w:t>
      </w:r>
    </w:p>
    <w:p>
      <w:pPr>
        <w:ind w:firstLine="360" w:firstLineChars="200"/>
        <w:rPr>
          <w:rFonts w:ascii="宋体" w:hAnsi="宋体"/>
          <w:sz w:val="18"/>
        </w:rPr>
      </w:pPr>
      <w:r>
        <w:rPr>
          <w:rFonts w:hint="eastAsia" w:ascii="宋体" w:hAnsi="宋体"/>
          <w:sz w:val="18"/>
          <w:szCs w:val="18"/>
        </w:rPr>
        <w:t>（10</w:t>
      </w:r>
      <w:r>
        <w:rPr>
          <w:rFonts w:ascii="宋体" w:hAnsi="宋体"/>
          <w:sz w:val="18"/>
          <w:szCs w:val="18"/>
        </w:rPr>
        <w:t>）</w:t>
      </w:r>
      <w:r>
        <w:rPr>
          <w:rFonts w:hint="eastAsia" w:ascii="宋体" w:hAnsi="宋体"/>
          <w:sz w:val="18"/>
          <w:szCs w:val="18"/>
        </w:rPr>
        <w:t>列</w:t>
      </w:r>
      <w:r>
        <w:rPr>
          <w:rFonts w:ascii="宋体" w:hAnsi="宋体"/>
          <w:sz w:val="18"/>
          <w:szCs w:val="18"/>
        </w:rPr>
        <w:t>4=列1+列2-列3</w:t>
      </w:r>
      <w:r>
        <w:rPr>
          <w:rFonts w:hint="eastAsia" w:ascii="宋体" w:hAnsi="宋体"/>
          <w:sz w:val="18"/>
          <w:szCs w:val="18"/>
        </w:rPr>
        <w:t>。</w:t>
      </w:r>
      <w:bookmarkEnd w:id="203"/>
    </w:p>
    <w:bookmarkEnd w:id="201"/>
    <w:p>
      <w:pPr>
        <w:pStyle w:val="20"/>
        <w:numPr>
          <w:ilvl w:val="0"/>
          <w:numId w:val="1"/>
        </w:numPr>
        <w:rPr>
          <w:rFonts w:ascii="宋体" w:hAnsi="宋体"/>
        </w:rPr>
      </w:pPr>
      <w:r>
        <w:rPr>
          <w:rFonts w:ascii="宋体" w:hAnsi="宋体"/>
          <w:sz w:val="18"/>
          <w:lang w:val="en-US"/>
        </w:rPr>
        <w:br w:type="page"/>
      </w:r>
      <w:bookmarkStart w:id="204" w:name="_Toc111121810"/>
      <w:bookmarkStart w:id="205" w:name="_Hlk73956007"/>
      <w:bookmarkStart w:id="206" w:name="_Toc508784712"/>
      <w:r>
        <w:rPr>
          <w:rFonts w:hint="eastAsia" w:ascii="宋体" w:hAnsi="宋体"/>
        </w:rPr>
        <w:t>中等职业学校校舍情况</w:t>
      </w:r>
      <w:bookmarkEnd w:id="204"/>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教基5272</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hint="eastAsia" w:ascii="宋体" w:hAnsi="宋体"/>
          <w:bCs/>
          <w:sz w:val="18"/>
          <w:szCs w:val="18"/>
          <w:lang w:val="zh-CN"/>
        </w:rPr>
        <w:t>计量单位</w:t>
      </w:r>
      <w:r>
        <w:rPr>
          <w:rFonts w:hint="eastAsia" w:ascii="宋体" w:hAnsi="宋体"/>
          <w:sz w:val="18"/>
        </w:rPr>
        <w:t>：平方米</w:t>
      </w:r>
    </w:p>
    <w:tbl>
      <w:tblPr>
        <w:tblStyle w:val="27"/>
        <w:tblW w:w="5233"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132"/>
        <w:gridCol w:w="711"/>
        <w:gridCol w:w="760"/>
        <w:gridCol w:w="760"/>
        <w:gridCol w:w="760"/>
        <w:gridCol w:w="760"/>
        <w:gridCol w:w="760"/>
        <w:gridCol w:w="761"/>
        <w:gridCol w:w="761"/>
        <w:gridCol w:w="76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194" w:type="pct"/>
            <w:vMerge w:val="restart"/>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指标名称</w:t>
            </w:r>
          </w:p>
        </w:tc>
        <w:tc>
          <w:tcPr>
            <w:tcW w:w="398" w:type="pct"/>
            <w:vMerge w:val="restart"/>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代码</w:t>
            </w:r>
          </w:p>
        </w:tc>
        <w:tc>
          <w:tcPr>
            <w:tcW w:w="1704" w:type="pct"/>
            <w:gridSpan w:val="4"/>
            <w:vAlign w:val="center"/>
          </w:tcPr>
          <w:p>
            <w:pPr>
              <w:widowControl/>
              <w:jc w:val="center"/>
              <w:rPr>
                <w:rFonts w:ascii="宋体" w:hAnsi="宋体" w:cs="宋体"/>
                <w:bCs/>
                <w:kern w:val="0"/>
                <w:sz w:val="18"/>
                <w:szCs w:val="18"/>
              </w:rPr>
            </w:pPr>
            <w:r>
              <w:rPr>
                <w:rFonts w:hint="eastAsia" w:ascii="宋体" w:hAnsi="宋体" w:cs="宋体"/>
                <w:bCs/>
                <w:kern w:val="0"/>
                <w:sz w:val="18"/>
                <w:szCs w:val="18"/>
              </w:rPr>
              <w:t>学校产权校舍建筑面积</w:t>
            </w:r>
          </w:p>
        </w:tc>
        <w:tc>
          <w:tcPr>
            <w:tcW w:w="426" w:type="pct"/>
            <w:vMerge w:val="restart"/>
            <w:vAlign w:val="center"/>
          </w:tcPr>
          <w:p>
            <w:pPr>
              <w:jc w:val="center"/>
              <w:rPr>
                <w:rFonts w:ascii="宋体" w:hAnsi="宋体" w:cs="宋体"/>
                <w:bCs/>
                <w:kern w:val="0"/>
                <w:sz w:val="18"/>
                <w:szCs w:val="18"/>
              </w:rPr>
            </w:pPr>
            <w:r>
              <w:rPr>
                <w:rFonts w:hint="eastAsia" w:ascii="宋体" w:hAnsi="宋体" w:cs="宋体"/>
                <w:bCs/>
                <w:kern w:val="0"/>
                <w:sz w:val="18"/>
                <w:szCs w:val="18"/>
              </w:rPr>
              <w:t>正在施工校舍建筑面积</w:t>
            </w:r>
          </w:p>
        </w:tc>
        <w:tc>
          <w:tcPr>
            <w:tcW w:w="426" w:type="pct"/>
            <w:vMerge w:val="restart"/>
            <w:tcBorders>
              <w:right w:val="nil"/>
            </w:tcBorders>
            <w:vAlign w:val="center"/>
          </w:tcPr>
          <w:p>
            <w:pPr>
              <w:jc w:val="center"/>
              <w:rPr>
                <w:rFonts w:ascii="宋体" w:hAnsi="宋体" w:cs="宋体"/>
                <w:bCs/>
                <w:kern w:val="0"/>
                <w:sz w:val="18"/>
                <w:szCs w:val="18"/>
              </w:rPr>
            </w:pPr>
            <w:r>
              <w:rPr>
                <w:rFonts w:hint="eastAsia" w:ascii="宋体" w:hAnsi="宋体" w:cs="宋体"/>
                <w:bCs/>
                <w:kern w:val="0"/>
                <w:sz w:val="18"/>
                <w:szCs w:val="18"/>
              </w:rPr>
              <w:t>非学校产权校舍建筑面积</w:t>
            </w:r>
          </w:p>
        </w:tc>
        <w:tc>
          <w:tcPr>
            <w:tcW w:w="426" w:type="pct"/>
            <w:tcBorders>
              <w:top w:val="single" w:color="auto" w:sz="8" w:space="0"/>
              <w:left w:val="nil"/>
              <w:bottom w:val="single" w:color="auto" w:sz="2" w:space="0"/>
              <w:right w:val="nil"/>
            </w:tcBorders>
            <w:vAlign w:val="center"/>
          </w:tcPr>
          <w:p>
            <w:pPr>
              <w:widowControl/>
              <w:jc w:val="center"/>
              <w:rPr>
                <w:rFonts w:ascii="宋体" w:hAnsi="宋体" w:cs="宋体"/>
                <w:bCs/>
                <w:kern w:val="0"/>
                <w:sz w:val="18"/>
                <w:szCs w:val="18"/>
              </w:rPr>
            </w:pPr>
          </w:p>
        </w:tc>
        <w:tc>
          <w:tcPr>
            <w:tcW w:w="426" w:type="pct"/>
            <w:tcBorders>
              <w:top w:val="single" w:color="auto" w:sz="8" w:space="0"/>
              <w:left w:val="nil"/>
              <w:bottom w:val="single" w:color="auto" w:sz="2" w:space="0"/>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56" w:hRule="atLeast"/>
        </w:trPr>
        <w:tc>
          <w:tcPr>
            <w:tcW w:w="1194" w:type="pct"/>
            <w:vMerge w:val="continue"/>
            <w:tcBorders>
              <w:bottom w:val="single" w:color="auto" w:sz="2" w:space="0"/>
            </w:tcBorders>
            <w:shd w:val="clear" w:color="auto" w:fill="auto"/>
            <w:vAlign w:val="center"/>
          </w:tcPr>
          <w:p>
            <w:pPr>
              <w:widowControl/>
              <w:jc w:val="center"/>
              <w:rPr>
                <w:rFonts w:ascii="宋体" w:hAnsi="宋体" w:cs="宋体"/>
                <w:bCs/>
                <w:kern w:val="0"/>
                <w:sz w:val="18"/>
                <w:szCs w:val="18"/>
              </w:rPr>
            </w:pPr>
          </w:p>
        </w:tc>
        <w:tc>
          <w:tcPr>
            <w:tcW w:w="398" w:type="pct"/>
            <w:vMerge w:val="continue"/>
            <w:tcBorders>
              <w:bottom w:val="single" w:color="auto" w:sz="2" w:space="0"/>
            </w:tcBorders>
            <w:shd w:val="clear" w:color="auto" w:fill="auto"/>
            <w:vAlign w:val="center"/>
          </w:tcPr>
          <w:p>
            <w:pPr>
              <w:widowControl/>
              <w:jc w:val="center"/>
              <w:rPr>
                <w:rFonts w:ascii="宋体" w:hAnsi="宋体" w:cs="宋体"/>
                <w:bCs/>
                <w:kern w:val="0"/>
                <w:sz w:val="18"/>
                <w:szCs w:val="18"/>
              </w:rPr>
            </w:pPr>
          </w:p>
        </w:tc>
        <w:tc>
          <w:tcPr>
            <w:tcW w:w="426" w:type="pct"/>
            <w:tcBorders>
              <w:bottom w:val="single" w:color="auto" w:sz="2"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上学年校舍建筑面积</w:t>
            </w:r>
          </w:p>
        </w:tc>
        <w:tc>
          <w:tcPr>
            <w:tcW w:w="426" w:type="pct"/>
            <w:tcBorders>
              <w:top w:val="single" w:color="auto" w:sz="2" w:space="0"/>
              <w:bottom w:val="single" w:color="auto" w:sz="2" w:space="0"/>
              <w:right w:val="nil"/>
            </w:tcBorders>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增加面积</w:t>
            </w:r>
          </w:p>
        </w:tc>
        <w:tc>
          <w:tcPr>
            <w:tcW w:w="426" w:type="pct"/>
            <w:tcBorders>
              <w:top w:val="single" w:color="auto" w:sz="2" w:space="0"/>
              <w:bottom w:val="single" w:color="auto" w:sz="2" w:space="0"/>
              <w:right w:val="nil"/>
            </w:tcBorders>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减少面积</w:t>
            </w:r>
          </w:p>
        </w:tc>
        <w:tc>
          <w:tcPr>
            <w:tcW w:w="426" w:type="pct"/>
            <w:tcBorders>
              <w:bottom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本学年校舍建筑面积</w:t>
            </w:r>
          </w:p>
        </w:tc>
        <w:tc>
          <w:tcPr>
            <w:tcW w:w="426" w:type="pct"/>
            <w:vMerge w:val="continue"/>
            <w:tcBorders>
              <w:bottom w:val="single" w:color="auto" w:sz="2" w:space="0"/>
            </w:tcBorders>
            <w:vAlign w:val="center"/>
          </w:tcPr>
          <w:p>
            <w:pPr>
              <w:widowControl/>
              <w:jc w:val="center"/>
              <w:rPr>
                <w:rFonts w:ascii="宋体" w:hAnsi="宋体" w:cs="宋体"/>
                <w:bCs/>
                <w:kern w:val="0"/>
                <w:sz w:val="18"/>
                <w:szCs w:val="18"/>
              </w:rPr>
            </w:pPr>
          </w:p>
        </w:tc>
        <w:tc>
          <w:tcPr>
            <w:tcW w:w="426" w:type="pct"/>
            <w:vMerge w:val="continue"/>
            <w:tcBorders>
              <w:bottom w:val="single" w:color="auto" w:sz="2" w:space="0"/>
              <w:right w:val="single" w:color="auto" w:sz="2" w:space="0"/>
            </w:tcBorders>
            <w:vAlign w:val="center"/>
          </w:tcPr>
          <w:p>
            <w:pPr>
              <w:widowControl/>
              <w:jc w:val="center"/>
              <w:rPr>
                <w:rFonts w:ascii="宋体" w:hAnsi="宋体" w:cs="宋体"/>
                <w:bCs/>
                <w:kern w:val="0"/>
                <w:sz w:val="18"/>
                <w:szCs w:val="18"/>
              </w:rPr>
            </w:pPr>
          </w:p>
        </w:tc>
        <w:tc>
          <w:tcPr>
            <w:tcW w:w="426" w:type="pct"/>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bCs/>
                <w:kern w:val="0"/>
                <w:sz w:val="18"/>
                <w:szCs w:val="18"/>
              </w:rPr>
            </w:pPr>
            <w:r>
              <w:rPr>
                <w:rFonts w:hint="eastAsia" w:ascii="宋体" w:hAnsi="宋体" w:cs="宋体"/>
                <w:bCs/>
                <w:kern w:val="0"/>
                <w:sz w:val="18"/>
                <w:szCs w:val="18"/>
              </w:rPr>
              <w:t>独立使用</w:t>
            </w:r>
          </w:p>
        </w:tc>
        <w:tc>
          <w:tcPr>
            <w:tcW w:w="426" w:type="pct"/>
            <w:tcBorders>
              <w:top w:val="single" w:color="auto" w:sz="2" w:space="0"/>
              <w:left w:val="single" w:color="auto" w:sz="2" w:space="0"/>
              <w:bottom w:val="single" w:color="auto" w:sz="2" w:space="0"/>
            </w:tcBorders>
            <w:vAlign w:val="center"/>
          </w:tcPr>
          <w:p>
            <w:pPr>
              <w:jc w:val="center"/>
              <w:rPr>
                <w:rFonts w:ascii="宋体" w:hAnsi="宋体" w:cs="宋体"/>
                <w:bCs/>
                <w:kern w:val="0"/>
                <w:sz w:val="18"/>
                <w:szCs w:val="18"/>
              </w:rPr>
            </w:pPr>
            <w:r>
              <w:rPr>
                <w:rFonts w:hint="eastAsia" w:ascii="宋体" w:hAnsi="宋体" w:cs="宋体"/>
                <w:bCs/>
                <w:kern w:val="0"/>
                <w:sz w:val="18"/>
                <w:szCs w:val="18"/>
              </w:rPr>
              <w:t>共同使用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甲</w:t>
            </w:r>
          </w:p>
        </w:tc>
        <w:tc>
          <w:tcPr>
            <w:tcW w:w="398"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乙</w:t>
            </w:r>
          </w:p>
        </w:tc>
        <w:tc>
          <w:tcPr>
            <w:tcW w:w="426" w:type="pct"/>
            <w:tcBorders>
              <w:top w:val="single" w:color="auto" w:sz="2" w:space="0"/>
              <w:bottom w:val="single" w:color="auto" w:sz="2" w:space="0"/>
            </w:tcBorders>
          </w:tcPr>
          <w:p>
            <w:pPr>
              <w:widowControl/>
              <w:jc w:val="center"/>
              <w:rPr>
                <w:rFonts w:ascii="宋体" w:hAnsi="宋体" w:cs="宋体"/>
                <w:bCs/>
                <w:kern w:val="0"/>
                <w:sz w:val="18"/>
                <w:szCs w:val="18"/>
              </w:rPr>
            </w:pPr>
            <w:r>
              <w:rPr>
                <w:rFonts w:ascii="宋体" w:hAnsi="宋体" w:cs="宋体"/>
                <w:bCs/>
                <w:kern w:val="0"/>
                <w:sz w:val="18"/>
                <w:szCs w:val="18"/>
              </w:rPr>
              <w:t>1</w:t>
            </w:r>
          </w:p>
        </w:tc>
        <w:tc>
          <w:tcPr>
            <w:tcW w:w="426"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w:t>
            </w:r>
          </w:p>
        </w:tc>
        <w:tc>
          <w:tcPr>
            <w:tcW w:w="426" w:type="pct"/>
            <w:tcBorders>
              <w:top w:val="single" w:color="auto" w:sz="2" w:space="0"/>
              <w:bottom w:val="single" w:color="auto" w:sz="2" w:space="0"/>
            </w:tcBorders>
            <w:vAlign w:val="center"/>
          </w:tcPr>
          <w:p>
            <w:pPr>
              <w:widowControl/>
              <w:jc w:val="center"/>
              <w:rPr>
                <w:rFonts w:ascii="宋体" w:hAnsi="宋体" w:cs="宋体"/>
                <w:bCs/>
                <w:kern w:val="0"/>
                <w:sz w:val="18"/>
                <w:szCs w:val="18"/>
              </w:rPr>
            </w:pPr>
            <w:r>
              <w:rPr>
                <w:rFonts w:ascii="宋体" w:hAnsi="宋体" w:cs="宋体"/>
                <w:bCs/>
                <w:kern w:val="0"/>
                <w:sz w:val="18"/>
                <w:szCs w:val="18"/>
              </w:rPr>
              <w:t>3</w:t>
            </w:r>
          </w:p>
        </w:tc>
        <w:tc>
          <w:tcPr>
            <w:tcW w:w="426" w:type="pct"/>
            <w:tcBorders>
              <w:top w:val="single" w:color="auto" w:sz="2" w:space="0"/>
              <w:bottom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4</w:t>
            </w:r>
          </w:p>
        </w:tc>
        <w:tc>
          <w:tcPr>
            <w:tcW w:w="426" w:type="pct"/>
            <w:tcBorders>
              <w:top w:val="single" w:color="auto" w:sz="2" w:space="0"/>
              <w:bottom w:val="single" w:color="auto" w:sz="2" w:space="0"/>
            </w:tcBorders>
          </w:tcPr>
          <w:p>
            <w:pPr>
              <w:widowControl/>
              <w:jc w:val="center"/>
              <w:rPr>
                <w:rFonts w:ascii="宋体" w:hAnsi="宋体" w:cs="宋体"/>
                <w:bCs/>
                <w:kern w:val="0"/>
                <w:sz w:val="18"/>
                <w:szCs w:val="18"/>
              </w:rPr>
            </w:pPr>
            <w:r>
              <w:rPr>
                <w:rFonts w:ascii="宋体" w:hAnsi="宋体" w:cs="宋体"/>
                <w:bCs/>
                <w:kern w:val="0"/>
                <w:sz w:val="18"/>
                <w:szCs w:val="18"/>
              </w:rPr>
              <w:t>5</w:t>
            </w:r>
          </w:p>
        </w:tc>
        <w:tc>
          <w:tcPr>
            <w:tcW w:w="426" w:type="pct"/>
            <w:tcBorders>
              <w:top w:val="single" w:color="auto" w:sz="2" w:space="0"/>
              <w:bottom w:val="single" w:color="auto" w:sz="2" w:space="0"/>
            </w:tcBorders>
          </w:tcPr>
          <w:p>
            <w:pPr>
              <w:widowControl/>
              <w:jc w:val="center"/>
              <w:rPr>
                <w:rFonts w:ascii="宋体" w:hAnsi="宋体" w:cs="宋体"/>
                <w:bCs/>
                <w:kern w:val="0"/>
                <w:sz w:val="18"/>
                <w:szCs w:val="18"/>
              </w:rPr>
            </w:pPr>
            <w:r>
              <w:rPr>
                <w:rFonts w:ascii="宋体" w:hAnsi="宋体" w:cs="宋体"/>
                <w:bCs/>
                <w:kern w:val="0"/>
                <w:sz w:val="18"/>
                <w:szCs w:val="18"/>
              </w:rPr>
              <w:t>6</w:t>
            </w:r>
          </w:p>
        </w:tc>
        <w:tc>
          <w:tcPr>
            <w:tcW w:w="426" w:type="pct"/>
            <w:tcBorders>
              <w:top w:val="single" w:color="auto" w:sz="2" w:space="0"/>
              <w:bottom w:val="single" w:color="auto" w:sz="2" w:space="0"/>
            </w:tcBorders>
          </w:tcPr>
          <w:p>
            <w:pPr>
              <w:widowControl/>
              <w:jc w:val="center"/>
              <w:rPr>
                <w:rFonts w:ascii="宋体" w:hAnsi="宋体" w:cs="宋体"/>
                <w:bCs/>
                <w:kern w:val="0"/>
                <w:sz w:val="18"/>
                <w:szCs w:val="18"/>
              </w:rPr>
            </w:pPr>
            <w:r>
              <w:rPr>
                <w:rFonts w:ascii="宋体" w:hAnsi="宋体" w:cs="宋体"/>
                <w:bCs/>
                <w:kern w:val="0"/>
                <w:sz w:val="18"/>
                <w:szCs w:val="18"/>
              </w:rPr>
              <w:t>7</w:t>
            </w:r>
          </w:p>
        </w:tc>
        <w:tc>
          <w:tcPr>
            <w:tcW w:w="426" w:type="pct"/>
            <w:tcBorders>
              <w:top w:val="single" w:color="auto" w:sz="2" w:space="0"/>
              <w:bottom w:val="single" w:color="auto" w:sz="2" w:space="0"/>
            </w:tcBorders>
          </w:tcPr>
          <w:p>
            <w:pPr>
              <w:widowControl/>
              <w:jc w:val="center"/>
              <w:rPr>
                <w:rFonts w:ascii="宋体" w:hAnsi="宋体" w:cs="宋体"/>
                <w:bCs/>
                <w:kern w:val="0"/>
                <w:sz w:val="18"/>
                <w:szCs w:val="18"/>
              </w:rPr>
            </w:pPr>
            <w:r>
              <w:rPr>
                <w:rFonts w:ascii="宋体" w:hAnsi="宋体" w:cs="宋体"/>
                <w:bCs/>
                <w:kern w:val="0"/>
                <w:sz w:val="18"/>
                <w:szCs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总计</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01</w:t>
            </w:r>
          </w:p>
        </w:tc>
        <w:tc>
          <w:tcPr>
            <w:tcW w:w="426" w:type="pct"/>
            <w:tcBorders>
              <w:top w:val="single" w:color="auto" w:sz="2" w:space="0"/>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single" w:color="auto" w:sz="2" w:space="0"/>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single" w:color="auto" w:sz="2" w:space="0"/>
              <w:left w:val="nil"/>
              <w:bottom w:val="nil"/>
              <w:right w:val="nil"/>
            </w:tcBorders>
          </w:tcPr>
          <w:p>
            <w:pPr>
              <w:widowControl/>
              <w:jc w:val="center"/>
              <w:rPr>
                <w:rFonts w:ascii="宋体" w:hAnsi="宋体" w:cs="宋体"/>
                <w:bCs/>
                <w:kern w:val="0"/>
                <w:sz w:val="18"/>
                <w:szCs w:val="18"/>
              </w:rPr>
            </w:pPr>
          </w:p>
        </w:tc>
        <w:tc>
          <w:tcPr>
            <w:tcW w:w="426" w:type="pct"/>
            <w:tcBorders>
              <w:top w:val="single" w:color="auto" w:sz="2" w:space="0"/>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single" w:color="auto" w:sz="2" w:space="0"/>
              <w:left w:val="nil"/>
              <w:bottom w:val="nil"/>
              <w:right w:val="nil"/>
            </w:tcBorders>
          </w:tcPr>
          <w:p>
            <w:pPr>
              <w:widowControl/>
              <w:jc w:val="center"/>
              <w:rPr>
                <w:rFonts w:ascii="宋体" w:hAnsi="宋体" w:cs="宋体"/>
                <w:bCs/>
                <w:kern w:val="0"/>
                <w:sz w:val="18"/>
                <w:szCs w:val="18"/>
              </w:rPr>
            </w:pPr>
          </w:p>
        </w:tc>
        <w:tc>
          <w:tcPr>
            <w:tcW w:w="426" w:type="pct"/>
            <w:tcBorders>
              <w:top w:val="single" w:color="auto" w:sz="2" w:space="0"/>
              <w:left w:val="nil"/>
              <w:bottom w:val="nil"/>
              <w:right w:val="nil"/>
            </w:tcBorders>
          </w:tcPr>
          <w:p>
            <w:pPr>
              <w:widowControl/>
              <w:jc w:val="center"/>
              <w:rPr>
                <w:rFonts w:ascii="宋体" w:hAnsi="宋体" w:cs="宋体"/>
                <w:bCs/>
                <w:kern w:val="0"/>
                <w:sz w:val="18"/>
                <w:szCs w:val="18"/>
              </w:rPr>
            </w:pPr>
          </w:p>
        </w:tc>
        <w:tc>
          <w:tcPr>
            <w:tcW w:w="426" w:type="pct"/>
            <w:tcBorders>
              <w:top w:val="single" w:color="auto" w:sz="2" w:space="0"/>
              <w:left w:val="nil"/>
              <w:bottom w:val="nil"/>
              <w:right w:val="nil"/>
            </w:tcBorders>
          </w:tcPr>
          <w:p>
            <w:pPr>
              <w:widowControl/>
              <w:jc w:val="center"/>
              <w:rPr>
                <w:rFonts w:ascii="宋体" w:hAnsi="宋体" w:cs="宋体"/>
                <w:bCs/>
                <w:kern w:val="0"/>
                <w:sz w:val="18"/>
                <w:szCs w:val="18"/>
              </w:rPr>
            </w:pPr>
          </w:p>
        </w:tc>
        <w:tc>
          <w:tcPr>
            <w:tcW w:w="426" w:type="pct"/>
            <w:tcBorders>
              <w:top w:val="single" w:color="auto" w:sz="2" w:space="0"/>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bCs/>
                <w:kern w:val="0"/>
                <w:sz w:val="18"/>
                <w:szCs w:val="18"/>
              </w:rPr>
            </w:pPr>
            <w:r>
              <w:rPr>
                <w:rFonts w:ascii="宋体" w:hAnsi="宋体" w:cs="宋体"/>
                <w:bCs/>
                <w:kern w:val="0"/>
                <w:sz w:val="18"/>
                <w:szCs w:val="18"/>
              </w:rPr>
              <w:t>#C级危房</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02</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bCs/>
                <w:kern w:val="0"/>
                <w:sz w:val="18"/>
                <w:szCs w:val="18"/>
              </w:rPr>
            </w:pPr>
            <w:r>
              <w:rPr>
                <w:rFonts w:ascii="宋体" w:hAnsi="宋体" w:cs="宋体"/>
                <w:bCs/>
                <w:kern w:val="0"/>
                <w:sz w:val="18"/>
                <w:szCs w:val="18"/>
              </w:rPr>
              <w:t>#D级危房</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03</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bottom w:val="single" w:color="auto" w:sz="2" w:space="0"/>
              <w:right w:val="single" w:color="auto" w:sz="2" w:space="0"/>
            </w:tcBorders>
            <w:shd w:val="clear" w:color="auto" w:fill="auto"/>
            <w:vAlign w:val="center"/>
          </w:tcPr>
          <w:p>
            <w:pPr>
              <w:widowControl/>
              <w:jc w:val="left"/>
              <w:rPr>
                <w:rFonts w:ascii="宋体" w:hAnsi="宋体" w:cs="宋体"/>
                <w:bCs/>
                <w:kern w:val="0"/>
                <w:sz w:val="18"/>
                <w:szCs w:val="18"/>
              </w:rPr>
            </w:pPr>
            <w:r>
              <w:rPr>
                <w:rFonts w:hint="eastAsia" w:ascii="宋体" w:hAnsi="宋体" w:cs="宋体"/>
                <w:bCs/>
                <w:kern w:val="0"/>
                <w:sz w:val="18"/>
                <w:szCs w:val="18"/>
              </w:rPr>
              <w:t>一、教学及辅助用房</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04</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autoSpaceDE w:val="0"/>
              <w:autoSpaceDN w:val="0"/>
              <w:adjustRightInd w:val="0"/>
              <w:ind w:firstLine="360" w:firstLineChars="200"/>
              <w:jc w:val="left"/>
              <w:rPr>
                <w:rFonts w:ascii="宋体" w:hAnsi="宋体" w:cs="宋体"/>
                <w:bCs/>
                <w:kern w:val="0"/>
                <w:sz w:val="18"/>
                <w:szCs w:val="18"/>
              </w:rPr>
            </w:pPr>
            <w:r>
              <w:rPr>
                <w:rFonts w:hint="eastAsia" w:ascii="宋体" w:hAnsi="宋体"/>
                <w:sz w:val="18"/>
                <w:szCs w:val="18"/>
              </w:rPr>
              <w:t>普通教室</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05</w:t>
            </w:r>
          </w:p>
        </w:tc>
        <w:tc>
          <w:tcPr>
            <w:tcW w:w="426"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42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autoSpaceDE w:val="0"/>
              <w:autoSpaceDN w:val="0"/>
              <w:adjustRightInd w:val="0"/>
              <w:ind w:firstLine="360" w:firstLineChars="200"/>
              <w:jc w:val="left"/>
              <w:rPr>
                <w:rFonts w:ascii="宋体" w:hAnsi="宋体" w:cs="宋体"/>
                <w:bCs/>
                <w:kern w:val="0"/>
                <w:sz w:val="18"/>
                <w:szCs w:val="18"/>
              </w:rPr>
            </w:pPr>
            <w:r>
              <w:rPr>
                <w:rFonts w:hint="eastAsia" w:ascii="宋体" w:hAnsi="宋体"/>
                <w:sz w:val="18"/>
                <w:szCs w:val="18"/>
              </w:rPr>
              <w:t>合班教室</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06</w:t>
            </w:r>
          </w:p>
        </w:tc>
        <w:tc>
          <w:tcPr>
            <w:tcW w:w="426" w:type="pct"/>
            <w:tcBorders>
              <w:top w:val="nil"/>
              <w:left w:val="single" w:color="auto" w:sz="2" w:space="0"/>
              <w:bottom w:val="nil"/>
              <w:right w:val="nil"/>
            </w:tcBorders>
          </w:tcPr>
          <w:p>
            <w:pPr>
              <w:autoSpaceDE w:val="0"/>
              <w:autoSpaceDN w:val="0"/>
              <w:adjustRightInd w:val="0"/>
              <w:jc w:val="center"/>
              <w:rPr>
                <w:rFonts w:ascii="宋体" w:hAnsi="宋体"/>
                <w:sz w:val="18"/>
                <w:szCs w:val="18"/>
              </w:rPr>
            </w:pPr>
          </w:p>
        </w:tc>
        <w:tc>
          <w:tcPr>
            <w:tcW w:w="42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ascii="宋体" w:hAnsi="宋体"/>
                <w:sz w:val="18"/>
                <w:szCs w:val="18"/>
              </w:rPr>
              <w:t xml:space="preserve">    基础课实验室</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07</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ascii="宋体" w:hAnsi="宋体"/>
                <w:sz w:val="18"/>
                <w:szCs w:val="18"/>
              </w:rPr>
              <w:t xml:space="preserve">    实训用房</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08</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ascii="宋体" w:hAnsi="宋体"/>
                <w:sz w:val="18"/>
                <w:szCs w:val="18"/>
              </w:rPr>
              <w:t xml:space="preserve">    图书阅览室</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0</w:t>
            </w:r>
            <w:r>
              <w:rPr>
                <w:rFonts w:ascii="宋体" w:hAnsi="宋体" w:cs="宋体"/>
                <w:bCs/>
                <w:kern w:val="0"/>
                <w:sz w:val="18"/>
                <w:szCs w:val="18"/>
              </w:rPr>
              <w:t>9</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ascii="宋体" w:hAnsi="宋体"/>
                <w:sz w:val="18"/>
                <w:szCs w:val="18"/>
              </w:rPr>
              <w:t xml:space="preserve">    心理咨询室</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10</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ascii="宋体" w:hAnsi="宋体"/>
                <w:sz w:val="18"/>
                <w:szCs w:val="18"/>
              </w:rPr>
              <w:t xml:space="preserve">    风雨操场</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11</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sz w:val="18"/>
                <w:szCs w:val="18"/>
              </w:rPr>
            </w:pPr>
            <w:r>
              <w:rPr>
                <w:rFonts w:hint="eastAsia" w:ascii="宋体" w:hAnsi="宋体"/>
                <w:sz w:val="18"/>
                <w:szCs w:val="18"/>
              </w:rPr>
              <w:t>二、行政办公用房</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12</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ascii="宋体" w:hAnsi="宋体"/>
                <w:sz w:val="18"/>
                <w:szCs w:val="18"/>
              </w:rPr>
              <w:t xml:space="preserve">    行政办公室</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13</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ascii="宋体" w:hAnsi="宋体"/>
                <w:sz w:val="18"/>
                <w:szCs w:val="18"/>
              </w:rPr>
              <w:t xml:space="preserve">    教研室</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14</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cs="宋体"/>
                <w:bCs/>
                <w:kern w:val="0"/>
                <w:sz w:val="18"/>
                <w:szCs w:val="18"/>
              </w:rPr>
            </w:pPr>
            <w:r>
              <w:rPr>
                <w:rFonts w:hint="eastAsia" w:ascii="宋体" w:hAnsi="宋体"/>
                <w:sz w:val="18"/>
                <w:szCs w:val="18"/>
              </w:rPr>
              <w:t>三、生活用房</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15</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ind w:firstLine="360" w:firstLineChars="200"/>
              <w:jc w:val="left"/>
              <w:rPr>
                <w:rFonts w:ascii="宋体" w:hAnsi="宋体" w:cs="宋体"/>
                <w:bCs/>
                <w:kern w:val="0"/>
                <w:sz w:val="18"/>
                <w:szCs w:val="18"/>
              </w:rPr>
            </w:pPr>
            <w:r>
              <w:rPr>
                <w:rFonts w:hint="eastAsia" w:ascii="宋体" w:hAnsi="宋体"/>
                <w:sz w:val="18"/>
                <w:szCs w:val="18"/>
              </w:rPr>
              <w:t>学生宿舍</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16</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sz w:val="18"/>
                <w:szCs w:val="18"/>
              </w:rPr>
            </w:pPr>
            <w:r>
              <w:rPr>
                <w:rFonts w:ascii="宋体" w:hAnsi="宋体"/>
                <w:sz w:val="18"/>
                <w:szCs w:val="18"/>
              </w:rPr>
              <w:t xml:space="preserve">    食堂</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17</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sz w:val="18"/>
                <w:szCs w:val="18"/>
              </w:rPr>
            </w:pPr>
            <w:r>
              <w:rPr>
                <w:rFonts w:ascii="宋体" w:hAnsi="宋体"/>
                <w:sz w:val="18"/>
                <w:szCs w:val="18"/>
              </w:rPr>
              <w:t xml:space="preserve">    单身教工宿舍</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18</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sz w:val="18"/>
                <w:szCs w:val="18"/>
              </w:rPr>
            </w:pPr>
            <w:r>
              <w:rPr>
                <w:rFonts w:ascii="宋体" w:hAnsi="宋体"/>
                <w:sz w:val="18"/>
                <w:szCs w:val="18"/>
              </w:rPr>
              <w:t xml:space="preserve">    其他附属用房</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1</w:t>
            </w:r>
            <w:r>
              <w:rPr>
                <w:rFonts w:ascii="宋体" w:hAnsi="宋体" w:cs="宋体"/>
                <w:bCs/>
                <w:kern w:val="0"/>
                <w:sz w:val="18"/>
                <w:szCs w:val="18"/>
              </w:rPr>
              <w:t>9</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sz w:val="18"/>
                <w:szCs w:val="18"/>
              </w:rPr>
            </w:pPr>
            <w:r>
              <w:rPr>
                <w:rFonts w:hint="eastAsia" w:ascii="宋体" w:hAnsi="宋体"/>
                <w:sz w:val="18"/>
                <w:szCs w:val="18"/>
              </w:rPr>
              <w:t>四、教工住宅</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ascii="宋体" w:hAnsi="宋体" w:cs="宋体"/>
                <w:bCs/>
                <w:kern w:val="0"/>
                <w:sz w:val="18"/>
                <w:szCs w:val="18"/>
              </w:rPr>
              <w:t>20</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2" w:space="0"/>
              <w:right w:val="single" w:color="auto" w:sz="2" w:space="0"/>
            </w:tcBorders>
          </w:tcPr>
          <w:p>
            <w:pPr>
              <w:widowControl/>
              <w:jc w:val="left"/>
              <w:rPr>
                <w:rFonts w:ascii="宋体" w:hAnsi="宋体"/>
                <w:sz w:val="18"/>
                <w:szCs w:val="18"/>
              </w:rPr>
            </w:pPr>
            <w:r>
              <w:rPr>
                <w:rFonts w:hint="eastAsia" w:ascii="宋体" w:hAnsi="宋体"/>
                <w:sz w:val="18"/>
                <w:szCs w:val="18"/>
              </w:rPr>
              <w:t>五、其他用房</w:t>
            </w:r>
          </w:p>
        </w:tc>
        <w:tc>
          <w:tcPr>
            <w:tcW w:w="398"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2</w:t>
            </w:r>
            <w:r>
              <w:rPr>
                <w:rFonts w:ascii="宋体" w:hAnsi="宋体" w:cs="宋体"/>
                <w:bCs/>
                <w:kern w:val="0"/>
                <w:sz w:val="18"/>
                <w:szCs w:val="18"/>
              </w:rPr>
              <w:t>1</w:t>
            </w:r>
          </w:p>
        </w:tc>
        <w:tc>
          <w:tcPr>
            <w:tcW w:w="426" w:type="pct"/>
            <w:tcBorders>
              <w:top w:val="nil"/>
              <w:left w:val="single" w:color="auto" w:sz="2" w:space="0"/>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right w:val="nil"/>
            </w:tcBorders>
          </w:tcPr>
          <w:p>
            <w:pPr>
              <w:widowControl/>
              <w:jc w:val="center"/>
              <w:rPr>
                <w:rFonts w:ascii="宋体" w:hAnsi="宋体" w:cs="宋体"/>
                <w:bCs/>
                <w:kern w:val="0"/>
                <w:sz w:val="18"/>
                <w:szCs w:val="18"/>
              </w:rPr>
            </w:pPr>
          </w:p>
        </w:tc>
        <w:tc>
          <w:tcPr>
            <w:tcW w:w="426" w:type="pct"/>
            <w:tcBorders>
              <w:top w:val="nil"/>
              <w:left w:val="nil"/>
              <w:bottom w:val="nil"/>
            </w:tcBorders>
          </w:tcPr>
          <w:p>
            <w:pPr>
              <w:widowControl/>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194" w:type="pct"/>
            <w:tcBorders>
              <w:top w:val="single" w:color="auto" w:sz="2" w:space="0"/>
              <w:left w:val="nil"/>
              <w:bottom w:val="single" w:color="auto" w:sz="8" w:space="0"/>
              <w:right w:val="single" w:color="auto" w:sz="2" w:space="0"/>
            </w:tcBorders>
          </w:tcPr>
          <w:p>
            <w:pPr>
              <w:widowControl/>
              <w:ind w:firstLine="180" w:firstLineChars="100"/>
              <w:jc w:val="left"/>
              <w:rPr>
                <w:rFonts w:ascii="宋体" w:hAnsi="宋体"/>
                <w:sz w:val="18"/>
                <w:szCs w:val="18"/>
              </w:rPr>
            </w:pPr>
            <w:r>
              <w:rPr>
                <w:rFonts w:hint="eastAsia" w:ascii="宋体" w:hAnsi="宋体"/>
                <w:sz w:val="18"/>
                <w:szCs w:val="18"/>
              </w:rPr>
              <w:t>#被外单位租（借）用</w:t>
            </w:r>
          </w:p>
        </w:tc>
        <w:tc>
          <w:tcPr>
            <w:tcW w:w="398"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2</w:t>
            </w:r>
            <w:r>
              <w:rPr>
                <w:rFonts w:ascii="宋体" w:hAnsi="宋体" w:cs="宋体"/>
                <w:bCs/>
                <w:kern w:val="0"/>
                <w:sz w:val="18"/>
                <w:szCs w:val="18"/>
              </w:rPr>
              <w:t>2</w:t>
            </w:r>
          </w:p>
        </w:tc>
        <w:tc>
          <w:tcPr>
            <w:tcW w:w="426" w:type="pct"/>
            <w:tcBorders>
              <w:top w:val="nil"/>
              <w:left w:val="single" w:color="auto" w:sz="2" w:space="0"/>
              <w:bottom w:val="single" w:color="auto" w:sz="8" w:space="0"/>
              <w:right w:val="nil"/>
            </w:tcBorders>
          </w:tcPr>
          <w:p>
            <w:pPr>
              <w:widowControl/>
              <w:jc w:val="center"/>
              <w:rPr>
                <w:rFonts w:ascii="宋体" w:hAnsi="宋体" w:cs="宋体"/>
                <w:bCs/>
                <w:kern w:val="0"/>
                <w:sz w:val="18"/>
                <w:szCs w:val="18"/>
              </w:rPr>
            </w:pPr>
          </w:p>
        </w:tc>
        <w:tc>
          <w:tcPr>
            <w:tcW w:w="426" w:type="pct"/>
            <w:tcBorders>
              <w:top w:val="nil"/>
              <w:left w:val="nil"/>
              <w:bottom w:val="single" w:color="auto" w:sz="8" w:space="0"/>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single" w:color="auto" w:sz="8" w:space="0"/>
              <w:right w:val="nil"/>
            </w:tcBorders>
          </w:tcPr>
          <w:p>
            <w:pPr>
              <w:widowControl/>
              <w:jc w:val="center"/>
              <w:rPr>
                <w:rFonts w:ascii="宋体" w:hAnsi="宋体" w:cs="宋体"/>
                <w:bCs/>
                <w:kern w:val="0"/>
                <w:sz w:val="18"/>
                <w:szCs w:val="18"/>
              </w:rPr>
            </w:pPr>
          </w:p>
        </w:tc>
        <w:tc>
          <w:tcPr>
            <w:tcW w:w="426" w:type="pct"/>
            <w:tcBorders>
              <w:top w:val="nil"/>
              <w:left w:val="nil"/>
              <w:bottom w:val="single" w:color="auto" w:sz="8" w:space="0"/>
              <w:right w:val="nil"/>
            </w:tcBorders>
            <w:shd w:val="clear" w:color="auto" w:fill="auto"/>
            <w:vAlign w:val="center"/>
          </w:tcPr>
          <w:p>
            <w:pPr>
              <w:widowControl/>
              <w:jc w:val="center"/>
              <w:rPr>
                <w:rFonts w:ascii="宋体" w:hAnsi="宋体" w:cs="宋体"/>
                <w:bCs/>
                <w:kern w:val="0"/>
                <w:sz w:val="18"/>
                <w:szCs w:val="18"/>
              </w:rPr>
            </w:pPr>
          </w:p>
        </w:tc>
        <w:tc>
          <w:tcPr>
            <w:tcW w:w="426" w:type="pct"/>
            <w:tcBorders>
              <w:top w:val="nil"/>
              <w:left w:val="nil"/>
              <w:bottom w:val="single" w:color="auto" w:sz="8" w:space="0"/>
              <w:right w:val="nil"/>
            </w:tcBorders>
          </w:tcPr>
          <w:p>
            <w:pPr>
              <w:widowControl/>
              <w:jc w:val="center"/>
              <w:rPr>
                <w:rFonts w:ascii="宋体" w:hAnsi="宋体" w:cs="宋体"/>
                <w:bCs/>
                <w:kern w:val="0"/>
                <w:sz w:val="18"/>
                <w:szCs w:val="18"/>
              </w:rPr>
            </w:pPr>
          </w:p>
        </w:tc>
        <w:tc>
          <w:tcPr>
            <w:tcW w:w="426" w:type="pct"/>
            <w:tcBorders>
              <w:top w:val="nil"/>
              <w:left w:val="nil"/>
              <w:bottom w:val="single" w:color="auto" w:sz="8" w:space="0"/>
              <w:right w:val="nil"/>
            </w:tcBorders>
          </w:tcPr>
          <w:p>
            <w:pPr>
              <w:widowControl/>
              <w:jc w:val="center"/>
              <w:rPr>
                <w:rFonts w:ascii="宋体" w:hAnsi="宋体" w:cs="宋体"/>
                <w:bCs/>
                <w:kern w:val="0"/>
                <w:sz w:val="18"/>
                <w:szCs w:val="18"/>
              </w:rPr>
            </w:pPr>
          </w:p>
        </w:tc>
        <w:tc>
          <w:tcPr>
            <w:tcW w:w="426" w:type="pct"/>
            <w:tcBorders>
              <w:top w:val="nil"/>
              <w:left w:val="nil"/>
              <w:bottom w:val="single" w:color="auto" w:sz="8" w:space="0"/>
              <w:right w:val="nil"/>
            </w:tcBorders>
          </w:tcPr>
          <w:p>
            <w:pPr>
              <w:widowControl/>
              <w:jc w:val="center"/>
              <w:rPr>
                <w:rFonts w:ascii="宋体" w:hAnsi="宋体" w:cs="宋体"/>
                <w:bCs/>
                <w:kern w:val="0"/>
                <w:sz w:val="18"/>
                <w:szCs w:val="18"/>
              </w:rPr>
            </w:pPr>
          </w:p>
        </w:tc>
        <w:tc>
          <w:tcPr>
            <w:tcW w:w="426" w:type="pct"/>
            <w:tcBorders>
              <w:top w:val="nil"/>
              <w:left w:val="nil"/>
              <w:bottom w:val="single" w:color="auto" w:sz="8" w:space="0"/>
            </w:tcBorders>
          </w:tcPr>
          <w:p>
            <w:pPr>
              <w:widowControl/>
              <w:jc w:val="center"/>
              <w:rPr>
                <w:rFonts w:ascii="宋体" w:hAnsi="宋体" w:cs="宋体"/>
                <w:bCs/>
                <w:kern w:val="0"/>
                <w:sz w:val="18"/>
                <w:szCs w:val="18"/>
              </w:rPr>
            </w:pPr>
          </w:p>
        </w:tc>
      </w:tr>
    </w:tbl>
    <w:p>
      <w:pPr>
        <w:spacing w:line="240" w:lineRule="exact"/>
        <w:ind w:right="-800" w:rightChars="-381"/>
        <w:rPr>
          <w:rFonts w:ascii="宋体" w:hAnsi="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999" w:leftChars="8" w:hanging="1983" w:hangingChars="1102"/>
        <w:rPr>
          <w:rFonts w:ascii="宋体" w:hAnsi="宋体"/>
          <w:sz w:val="18"/>
          <w:szCs w:val="18"/>
        </w:rPr>
      </w:pPr>
      <w:r>
        <w:rPr>
          <w:rFonts w:hint="eastAsia" w:ascii="宋体" w:hAnsi="宋体"/>
          <w:sz w:val="18"/>
          <w:szCs w:val="18"/>
        </w:rPr>
        <w:t>说明：</w:t>
      </w:r>
    </w:p>
    <w:p>
      <w:pPr>
        <w:tabs>
          <w:tab w:val="left" w:pos="567"/>
        </w:tabs>
        <w:spacing w:line="240" w:lineRule="exact"/>
        <w:ind w:left="1999" w:leftChars="8" w:hanging="1983" w:hangingChars="1102"/>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本表由中等职业学校（包括调整后中等职业学校、中等技术学校、中等师范学校、成人中等专业学校、职业高中学校、其他中职机构、残疾人中等职业学校）填报。</w:t>
      </w:r>
    </w:p>
    <w:p>
      <w:pPr>
        <w:tabs>
          <w:tab w:val="left" w:pos="567"/>
        </w:tabs>
        <w:spacing w:line="240" w:lineRule="exact"/>
        <w:ind w:left="1999" w:leftChars="8" w:hanging="1983" w:hangingChars="1102"/>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）学校产权校舍建筑面积是指学校拥有产权，已交付使用的校舍建筑面积。不包括尚未竣工的在建工程或已竣工未交付使用校舍、租借用校舍、临时搭建棚舍的建筑面积。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非学校产权校舍建筑面积是指学校独立使用或共同使用的不属于学校产权的校舍建筑面积。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正在施工校舍建筑面积是指学校投资建设尚未竣工的在建工程或已竣工未交付使用的校舍建筑面积。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独立使用是指学校独立享用政府或社会提供的非学校产权办学资源。</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共同使用是指本校与其他学校共享政府或社会提供的非学校产权办学资源。</w:t>
      </w:r>
    </w:p>
    <w:p>
      <w:pPr>
        <w:tabs>
          <w:tab w:val="left" w:pos="567"/>
        </w:tabs>
        <w:spacing w:line="240" w:lineRule="exact"/>
        <w:ind w:firstLine="360" w:firstLineChars="200"/>
        <w:rPr>
          <w:rFonts w:ascii="宋体" w:hAnsi="宋体"/>
          <w:sz w:val="18"/>
          <w:szCs w:val="18"/>
        </w:rPr>
      </w:pPr>
      <w:r>
        <w:rPr>
          <w:rFonts w:ascii="宋体" w:hAnsi="宋体"/>
          <w:sz w:val="18"/>
          <w:szCs w:val="18"/>
        </w:rPr>
        <w:t>（6）C级危房是指根据《危险房屋鉴定标准》，部分承重结构不能满足安全使用要求，房屋局部处于危险状态，构成局部危房。以相关部门出具鉴定报告为准。</w:t>
      </w:r>
    </w:p>
    <w:p>
      <w:pPr>
        <w:tabs>
          <w:tab w:val="left" w:pos="567"/>
        </w:tabs>
        <w:spacing w:line="240" w:lineRule="exact"/>
        <w:ind w:firstLine="360" w:firstLineChars="200"/>
        <w:rPr>
          <w:rFonts w:ascii="宋体" w:hAnsi="宋体"/>
          <w:sz w:val="18"/>
          <w:szCs w:val="18"/>
        </w:rPr>
      </w:pPr>
      <w:r>
        <w:rPr>
          <w:rFonts w:ascii="宋体" w:hAnsi="宋体"/>
          <w:sz w:val="18"/>
          <w:szCs w:val="18"/>
        </w:rPr>
        <w:t>（7）D级危房是指根据《危险房屋鉴定标准》，承重结构已不能满足安全使用要求，房屋整体处于危险状态，构成整幢危房。以相关部门出具鉴定报告为准。</w:t>
      </w:r>
    </w:p>
    <w:p>
      <w:pPr>
        <w:tabs>
          <w:tab w:val="left" w:pos="567"/>
        </w:tabs>
        <w:spacing w:line="240" w:lineRule="exact"/>
        <w:ind w:firstLine="360" w:firstLineChars="200"/>
        <w:rPr>
          <w:rFonts w:ascii="宋体" w:hAnsi="宋体"/>
          <w:sz w:val="18"/>
          <w:szCs w:val="18"/>
        </w:rPr>
      </w:pPr>
      <w:r>
        <w:rPr>
          <w:rFonts w:ascii="宋体" w:hAnsi="宋体"/>
          <w:sz w:val="18"/>
          <w:szCs w:val="18"/>
        </w:rPr>
        <w:t>（8）</w:t>
      </w:r>
      <w:r>
        <w:rPr>
          <w:rFonts w:hint="eastAsia" w:ascii="宋体" w:hAnsi="宋体"/>
          <w:sz w:val="18"/>
          <w:szCs w:val="18"/>
        </w:rPr>
        <w:t>被外单位租（借）用是指</w:t>
      </w:r>
      <w:bookmarkStart w:id="207" w:name="_Hlk76803274"/>
      <w:r>
        <w:rPr>
          <w:rFonts w:hint="eastAsia" w:ascii="宋体" w:hAnsi="宋体"/>
          <w:sz w:val="18"/>
          <w:szCs w:val="18"/>
        </w:rPr>
        <w:t>被外单位租用或借用一年以上的面积。</w:t>
      </w:r>
      <w:bookmarkEnd w:id="207"/>
    </w:p>
    <w:p>
      <w:pPr>
        <w:tabs>
          <w:tab w:val="left" w:pos="574"/>
        </w:tabs>
        <w:spacing w:line="240" w:lineRule="exact"/>
        <w:ind w:left="2014" w:leftChars="15" w:hanging="1983" w:hangingChars="1102"/>
        <w:rPr>
          <w:rFonts w:ascii="宋体" w:hAnsi="宋体"/>
          <w:sz w:val="18"/>
          <w:szCs w:val="18"/>
        </w:rPr>
      </w:pPr>
      <w:r>
        <w:rPr>
          <w:rFonts w:ascii="宋体" w:hAnsi="宋体"/>
          <w:sz w:val="18"/>
          <w:szCs w:val="18"/>
        </w:rPr>
        <w:t>3.填报说明：</w:t>
      </w:r>
    </w:p>
    <w:p>
      <w:pPr>
        <w:tabs>
          <w:tab w:val="left" w:pos="574"/>
        </w:tabs>
        <w:spacing w:line="240" w:lineRule="exact"/>
        <w:ind w:firstLine="360" w:firstLineChars="200"/>
        <w:rPr>
          <w:rFonts w:ascii="宋体" w:hAnsi="宋体"/>
          <w:sz w:val="18"/>
          <w:szCs w:val="18"/>
        </w:rPr>
      </w:pPr>
      <w:r>
        <w:rPr>
          <w:rFonts w:ascii="宋体" w:hAnsi="宋体"/>
          <w:sz w:val="18"/>
          <w:szCs w:val="18"/>
        </w:rPr>
        <w:t>（1）</w:t>
      </w:r>
      <w:r>
        <w:rPr>
          <w:rFonts w:hint="eastAsia" w:ascii="宋体" w:hAnsi="宋体"/>
          <w:sz w:val="18"/>
          <w:szCs w:val="18"/>
        </w:rPr>
        <w:t>教学及辅助用房是指《中等职业学校建设标准》（建标</w:t>
      </w:r>
      <w:r>
        <w:rPr>
          <w:rFonts w:ascii="宋体" w:hAnsi="宋体"/>
          <w:sz w:val="18"/>
          <w:szCs w:val="18"/>
        </w:rPr>
        <w:t>192-2018）中的教学实训用房</w:t>
      </w:r>
      <w:r>
        <w:rPr>
          <w:rFonts w:hint="eastAsia" w:ascii="宋体" w:hAnsi="宋体"/>
          <w:sz w:val="18"/>
          <w:szCs w:val="18"/>
        </w:rPr>
        <w:t>、教学辅助及行政管理用房中的教学辅助用房。包括普通教室、合班教室、基础课实验室、实训用房；教学辅助及行政管理用房中的图书阅览室、心理咨询室、风雨操场。</w:t>
      </w:r>
    </w:p>
    <w:p>
      <w:pPr>
        <w:tabs>
          <w:tab w:val="left" w:pos="57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普通教室是指单班教室，供班级上课及开展活动的用房。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合班教室是指两个班及以上开展教学及活动的用房，包括阶梯教室，多媒体教室等。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）基础课实验室是指开设物理、化学、生物实验课的用房。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）实训用房是指培养学生专业技术和工作技能的用房，包括专业实验室、植物种植及动物养殖用房、实训厂房、服务技能培训用房等。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）图书阅览室包括学生阅览室、教师阅览室、特种阅览室、报刊阅览室、书库、办公用房、图书目录查询及出纳用房等。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）心理咨询室供心理教师对学生进行心理疏导、交流使用。</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风雨操场是培养学生体能和健康的生活情趣的场所，内设一个篮球场，并附设体质测试用房及必要的体育器械库、体育教研室、更衣室、厕所、浴室等用房；风雨操场应综合利用，兼有集会演出的功能；可在风雨操场内设置小型舞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（9</w:t>
      </w:r>
      <w:r>
        <w:rPr>
          <w:rFonts w:ascii="宋体" w:hAnsi="宋体"/>
          <w:sz w:val="18"/>
          <w:szCs w:val="18"/>
        </w:rPr>
        <w:t>）</w:t>
      </w:r>
      <w:r>
        <w:rPr>
          <w:rFonts w:hint="eastAsia" w:ascii="宋体" w:hAnsi="宋体"/>
          <w:sz w:val="18"/>
          <w:szCs w:val="18"/>
        </w:rPr>
        <w:t>行政办公用房是指《中等职业学校建设标准》（建标</w:t>
      </w:r>
      <w:r>
        <w:rPr>
          <w:rFonts w:ascii="宋体" w:hAnsi="宋体"/>
          <w:sz w:val="18"/>
          <w:szCs w:val="18"/>
        </w:rPr>
        <w:t>192-2018）中的教学辅助及行政管理用房中的行政办公室</w:t>
      </w:r>
      <w:r>
        <w:rPr>
          <w:rFonts w:hint="eastAsia" w:ascii="宋体" w:hAnsi="宋体"/>
          <w:sz w:val="18"/>
          <w:szCs w:val="18"/>
        </w:rPr>
        <w:t>、教研室。</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（10</w:t>
      </w:r>
      <w:r>
        <w:rPr>
          <w:rFonts w:ascii="宋体" w:hAnsi="宋体"/>
          <w:sz w:val="18"/>
          <w:szCs w:val="18"/>
        </w:rPr>
        <w:t>）</w:t>
      </w:r>
      <w:r>
        <w:rPr>
          <w:rFonts w:hint="eastAsia" w:ascii="宋体" w:hAnsi="宋体"/>
          <w:sz w:val="18"/>
          <w:szCs w:val="18"/>
        </w:rPr>
        <w:t>行政办公室包括学校各级干部和管理人员的办公室，以及会议室、档案室、文印室、网络机房、广播室、收发室、门卫值班室等。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（11）教研室供教师备课、休息和集体活动使用。</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（12）生活用房是指《中等职业学校建设标准》（建标</w:t>
      </w:r>
      <w:r>
        <w:rPr>
          <w:rFonts w:ascii="宋体" w:hAnsi="宋体"/>
          <w:sz w:val="18"/>
          <w:szCs w:val="18"/>
        </w:rPr>
        <w:t>192-2018）中的生活用房</w:t>
      </w:r>
      <w:r>
        <w:rPr>
          <w:rFonts w:hint="eastAsia" w:ascii="宋体" w:hAnsi="宋体"/>
          <w:sz w:val="18"/>
          <w:szCs w:val="18"/>
        </w:rPr>
        <w:t>。包括学生宿舍、食堂、单身教工宿舍、其他附属用房</w:t>
      </w:r>
    </w:p>
    <w:p>
      <w:pPr>
        <w:tabs>
          <w:tab w:val="left" w:pos="567"/>
        </w:tabs>
        <w:spacing w:line="240" w:lineRule="exact"/>
        <w:ind w:firstLine="360" w:firstLineChars="200"/>
        <w:rPr>
          <w:rFonts w:ascii="宋体" w:hAnsi="宋体"/>
          <w:sz w:val="18"/>
          <w:szCs w:val="18"/>
        </w:rPr>
      </w:pPr>
      <w:r>
        <w:rPr>
          <w:rFonts w:ascii="宋体" w:hAnsi="宋体"/>
          <w:sz w:val="18"/>
          <w:szCs w:val="18"/>
        </w:rPr>
        <w:t>（</w:t>
      </w:r>
      <w:r>
        <w:rPr>
          <w:rFonts w:hint="eastAsia" w:ascii="宋体" w:hAnsi="宋体"/>
          <w:sz w:val="18"/>
          <w:szCs w:val="18"/>
        </w:rPr>
        <w:t>13</w:t>
      </w:r>
      <w:r>
        <w:rPr>
          <w:rFonts w:ascii="宋体" w:hAnsi="宋体"/>
          <w:sz w:val="18"/>
          <w:szCs w:val="18"/>
        </w:rPr>
        <w:t>）</w:t>
      </w:r>
      <w:r>
        <w:rPr>
          <w:rFonts w:hint="eastAsia" w:ascii="宋体" w:hAnsi="宋体"/>
          <w:sz w:val="18"/>
          <w:szCs w:val="18"/>
        </w:rPr>
        <w:t>学生宿舍包括学生居室、盥洗室、厕所、值班管理用房等。</w:t>
      </w:r>
    </w:p>
    <w:p>
      <w:pPr>
        <w:tabs>
          <w:tab w:val="left" w:pos="567"/>
        </w:tabs>
        <w:spacing w:line="240" w:lineRule="exact"/>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w:t>
      </w:r>
      <w:r>
        <w:rPr>
          <w:rFonts w:hint="eastAsia" w:ascii="宋体" w:hAnsi="宋体"/>
          <w:sz w:val="18"/>
          <w:szCs w:val="18"/>
        </w:rPr>
        <w:t>食堂包括餐厅、厨房、主副食库房、食堂管理用房等；餐厅内宜设置教职工就餐区。</w:t>
      </w:r>
    </w:p>
    <w:p>
      <w:pPr>
        <w:tabs>
          <w:tab w:val="left" w:pos="567"/>
        </w:tabs>
        <w:spacing w:line="240" w:lineRule="exact"/>
        <w:ind w:firstLine="360" w:firstLineChars="200"/>
        <w:rPr>
          <w:rFonts w:ascii="宋体" w:hAnsi="宋体"/>
          <w:sz w:val="18"/>
          <w:szCs w:val="18"/>
        </w:rPr>
      </w:pPr>
      <w:r>
        <w:rPr>
          <w:rFonts w:ascii="宋体" w:hAnsi="宋体"/>
          <w:sz w:val="18"/>
          <w:szCs w:val="18"/>
        </w:rPr>
        <w:t>（1</w:t>
      </w:r>
      <w:r>
        <w:rPr>
          <w:rFonts w:hint="eastAsia" w:ascii="宋体" w:hAnsi="宋体"/>
          <w:sz w:val="18"/>
          <w:szCs w:val="18"/>
        </w:rPr>
        <w:t>5</w:t>
      </w:r>
      <w:r>
        <w:rPr>
          <w:rFonts w:ascii="宋体" w:hAnsi="宋体"/>
          <w:sz w:val="18"/>
          <w:szCs w:val="18"/>
        </w:rPr>
        <w:t>）</w:t>
      </w:r>
      <w:r>
        <w:rPr>
          <w:rFonts w:hint="eastAsia" w:ascii="宋体" w:hAnsi="宋体"/>
          <w:sz w:val="18"/>
          <w:szCs w:val="18"/>
        </w:rPr>
        <w:t>单身教工宿舍是指产权属于学校的单身教职工住房。</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6）教工住宅是指学校已出售给个人、房屋所有权归教职工个人所有，而土地使用权仍归属学校的教职工住宅。</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7）其他用房包括人防工程，地下停车场（库），商业用房，产业用房，对外招生的附中、附小、幼儿园，对外开放的医院，交流中心、接待中心，师范院校的培训中心、博物馆等</w:t>
      </w:r>
      <w:bookmarkStart w:id="208" w:name="_Hlk79077956"/>
      <w:r>
        <w:rPr>
          <w:rFonts w:hint="eastAsia" w:ascii="宋体" w:hAnsi="宋体"/>
          <w:sz w:val="18"/>
          <w:szCs w:val="18"/>
        </w:rPr>
        <w:t>以及被外单位租（借）用面积。</w:t>
      </w:r>
    </w:p>
    <w:bookmarkEnd w:id="208"/>
    <w:p>
      <w:pPr>
        <w:tabs>
          <w:tab w:val="left" w:pos="567"/>
        </w:tabs>
        <w:spacing w:line="240" w:lineRule="exact"/>
        <w:ind w:firstLine="360" w:firstLineChars="200"/>
        <w:rPr>
          <w:rFonts w:ascii="宋体" w:hAnsi="宋体"/>
          <w:sz w:val="18"/>
          <w:szCs w:val="18"/>
        </w:rPr>
      </w:pPr>
      <w:r>
        <w:rPr>
          <w:rFonts w:ascii="宋体" w:hAnsi="宋体"/>
          <w:sz w:val="18"/>
          <w:szCs w:val="18"/>
        </w:rPr>
        <w:t>（1</w:t>
      </w:r>
      <w:r>
        <w:rPr>
          <w:rFonts w:hint="eastAsia" w:ascii="宋体" w:hAnsi="宋体"/>
          <w:sz w:val="18"/>
          <w:szCs w:val="18"/>
        </w:rPr>
        <w:t>8</w:t>
      </w:r>
      <w:r>
        <w:rPr>
          <w:rFonts w:ascii="宋体" w:hAnsi="宋体"/>
          <w:sz w:val="18"/>
          <w:szCs w:val="18"/>
        </w:rPr>
        <w:t>）</w:t>
      </w:r>
      <w:r>
        <w:rPr>
          <w:rFonts w:hint="eastAsia" w:ascii="宋体" w:hAnsi="宋体"/>
          <w:sz w:val="18"/>
          <w:szCs w:val="18"/>
        </w:rPr>
        <w:t>具体建设内容和标准参照《中等职业学校建设标准》（建标</w:t>
      </w:r>
      <w:r>
        <w:rPr>
          <w:rFonts w:ascii="宋体" w:hAnsi="宋体"/>
          <w:sz w:val="18"/>
          <w:szCs w:val="18"/>
        </w:rPr>
        <w:t>192-2018）。</w:t>
      </w:r>
    </w:p>
    <w:p>
      <w:pPr>
        <w:tabs>
          <w:tab w:val="left" w:pos="567"/>
        </w:tabs>
        <w:spacing w:line="240" w:lineRule="exact"/>
        <w:ind w:firstLine="360" w:firstLineChars="200"/>
        <w:rPr>
          <w:rFonts w:ascii="宋体" w:hAnsi="宋体"/>
          <w:sz w:val="18"/>
          <w:szCs w:val="18"/>
        </w:rPr>
      </w:pPr>
      <w:r>
        <w:rPr>
          <w:rFonts w:ascii="宋体" w:hAnsi="宋体"/>
          <w:sz w:val="18"/>
          <w:szCs w:val="18"/>
        </w:rPr>
        <w:t>（1</w:t>
      </w:r>
      <w:r>
        <w:rPr>
          <w:rFonts w:hint="eastAsia" w:ascii="宋体" w:hAnsi="宋体"/>
          <w:sz w:val="18"/>
          <w:szCs w:val="18"/>
        </w:rPr>
        <w:t>9</w:t>
      </w:r>
      <w:r>
        <w:rPr>
          <w:rFonts w:ascii="宋体" w:hAnsi="宋体"/>
          <w:sz w:val="18"/>
          <w:szCs w:val="18"/>
        </w:rPr>
        <w:t>）</w:t>
      </w:r>
      <w:r>
        <w:rPr>
          <w:rFonts w:hint="eastAsia" w:ascii="宋体" w:hAnsi="宋体"/>
          <w:sz w:val="18"/>
          <w:szCs w:val="18"/>
        </w:rPr>
        <w:t>门厅、楼梯、走廊等公共面积按照功能类型比例分摊。</w:t>
      </w:r>
    </w:p>
    <w:p>
      <w:pPr>
        <w:tabs>
          <w:tab w:val="left" w:pos="567"/>
        </w:tabs>
        <w:spacing w:line="240" w:lineRule="exact"/>
        <w:ind w:left="1999" w:leftChars="8" w:hanging="1983" w:hangingChars="1102"/>
        <w:rPr>
          <w:rFonts w:ascii="宋体" w:hAnsi="宋体"/>
          <w:sz w:val="18"/>
          <w:szCs w:val="18"/>
        </w:rPr>
      </w:pPr>
      <w:r>
        <w:rPr>
          <w:rFonts w:ascii="宋体" w:hAnsi="宋体"/>
          <w:sz w:val="18"/>
          <w:szCs w:val="18"/>
        </w:rPr>
        <w:t>4.</w:t>
      </w:r>
      <w:r>
        <w:rPr>
          <w:rFonts w:hint="eastAsia" w:ascii="宋体" w:hAnsi="宋体"/>
          <w:sz w:val="18"/>
          <w:szCs w:val="18"/>
        </w:rPr>
        <w:t>审核关系：</w:t>
      </w:r>
    </w:p>
    <w:bookmarkEnd w:id="205"/>
    <w:p>
      <w:pPr>
        <w:tabs>
          <w:tab w:val="left" w:pos="567"/>
        </w:tabs>
        <w:spacing w:line="240" w:lineRule="exact"/>
        <w:ind w:firstLine="360" w:firstLineChars="200"/>
        <w:rPr>
          <w:rFonts w:ascii="宋体" w:hAnsi="宋体"/>
          <w:sz w:val="18"/>
          <w:szCs w:val="18"/>
        </w:rPr>
      </w:pPr>
      <w:bookmarkStart w:id="209" w:name="_Hlk107999266"/>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01&gt;=行02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01&gt;=行03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01=行04+行12+行15+行20+行21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05+行06+行07+行08+行09+行10+行11；</w:t>
      </w:r>
    </w:p>
    <w:p>
      <w:pPr>
        <w:tabs>
          <w:tab w:val="left" w:pos="567"/>
        </w:tabs>
        <w:spacing w:line="240" w:lineRule="exact"/>
        <w:ind w:firstLine="360" w:firstLineChars="200"/>
        <w:rPr>
          <w:rFonts w:ascii="宋体" w:hAnsi="宋体"/>
          <w:sz w:val="18"/>
          <w:szCs w:val="18"/>
        </w:rPr>
      </w:pPr>
      <w:r>
        <w:rPr>
          <w:rFonts w:ascii="宋体" w:hAnsi="宋体"/>
          <w:sz w:val="18"/>
          <w:szCs w:val="18"/>
        </w:rPr>
        <w:t>（5）</w:t>
      </w:r>
      <w:r>
        <w:rPr>
          <w:rFonts w:hint="eastAsia" w:ascii="宋体" w:hAnsi="宋体"/>
          <w:sz w:val="18"/>
          <w:szCs w:val="18"/>
        </w:rPr>
        <w:t>行</w:t>
      </w:r>
      <w:r>
        <w:rPr>
          <w:rFonts w:ascii="宋体" w:hAnsi="宋体"/>
          <w:sz w:val="18"/>
          <w:szCs w:val="18"/>
        </w:rPr>
        <w:t>12=</w:t>
      </w:r>
      <w:r>
        <w:rPr>
          <w:rFonts w:hint="eastAsia" w:ascii="宋体" w:hAnsi="宋体"/>
          <w:sz w:val="18"/>
          <w:szCs w:val="18"/>
        </w:rPr>
        <w:t>行</w:t>
      </w:r>
      <w:r>
        <w:rPr>
          <w:rFonts w:ascii="宋体" w:hAnsi="宋体"/>
          <w:sz w:val="18"/>
          <w:szCs w:val="18"/>
        </w:rPr>
        <w:t>13+</w:t>
      </w:r>
      <w:r>
        <w:rPr>
          <w:rFonts w:hint="eastAsia" w:ascii="宋体" w:hAnsi="宋体"/>
          <w:sz w:val="18"/>
          <w:szCs w:val="18"/>
        </w:rPr>
        <w:t>行</w:t>
      </w:r>
      <w:r>
        <w:rPr>
          <w:rFonts w:ascii="宋体" w:hAnsi="宋体"/>
          <w:sz w:val="18"/>
          <w:szCs w:val="18"/>
        </w:rPr>
        <w:t>14；</w:t>
      </w:r>
    </w:p>
    <w:p>
      <w:pPr>
        <w:tabs>
          <w:tab w:val="left" w:pos="567"/>
        </w:tabs>
        <w:spacing w:line="240" w:lineRule="exact"/>
        <w:ind w:firstLine="360" w:firstLineChars="200"/>
        <w:rPr>
          <w:rFonts w:ascii="宋体" w:hAnsi="宋体"/>
          <w:sz w:val="18"/>
          <w:szCs w:val="18"/>
        </w:rPr>
      </w:pPr>
      <w:r>
        <w:rPr>
          <w:rFonts w:ascii="宋体" w:hAnsi="宋体"/>
          <w:sz w:val="18"/>
          <w:szCs w:val="18"/>
        </w:rPr>
        <w:t>（6）</w:t>
      </w:r>
      <w:r>
        <w:rPr>
          <w:rFonts w:hint="eastAsia" w:ascii="宋体" w:hAnsi="宋体"/>
          <w:sz w:val="18"/>
          <w:szCs w:val="18"/>
        </w:rPr>
        <w:t>行</w:t>
      </w:r>
      <w:r>
        <w:rPr>
          <w:rFonts w:ascii="宋体" w:hAnsi="宋体"/>
          <w:sz w:val="18"/>
          <w:szCs w:val="18"/>
        </w:rPr>
        <w:t>15=行16+</w:t>
      </w:r>
      <w:r>
        <w:rPr>
          <w:rFonts w:hint="eastAsia" w:ascii="宋体" w:hAnsi="宋体"/>
          <w:sz w:val="18"/>
          <w:szCs w:val="18"/>
        </w:rPr>
        <w:t>行</w:t>
      </w:r>
      <w:r>
        <w:rPr>
          <w:rFonts w:ascii="宋体" w:hAnsi="宋体"/>
          <w:sz w:val="18"/>
          <w:szCs w:val="18"/>
        </w:rPr>
        <w:t>17+行18+行19；</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w:t>
      </w:r>
      <w:r>
        <w:rPr>
          <w:rFonts w:ascii="宋体" w:hAnsi="宋体"/>
          <w:sz w:val="18"/>
          <w:szCs w:val="18"/>
        </w:rPr>
        <w:t>21&gt;=</w:t>
      </w:r>
      <w:r>
        <w:rPr>
          <w:rFonts w:hint="eastAsia" w:ascii="宋体" w:hAnsi="宋体"/>
          <w:sz w:val="18"/>
          <w:szCs w:val="18"/>
        </w:rPr>
        <w:t>行</w:t>
      </w:r>
      <w:r>
        <w:rPr>
          <w:rFonts w:ascii="宋体" w:hAnsi="宋体"/>
          <w:sz w:val="18"/>
          <w:szCs w:val="18"/>
        </w:rPr>
        <w:t>22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列</w:t>
      </w:r>
      <w:r>
        <w:rPr>
          <w:rFonts w:ascii="宋体" w:hAnsi="宋体"/>
          <w:sz w:val="18"/>
          <w:szCs w:val="18"/>
        </w:rPr>
        <w:t>4=列1+列2-列3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（9）列6=列7+列8。</w:t>
      </w:r>
      <w:bookmarkEnd w:id="209"/>
    </w:p>
    <w:p>
      <w:pPr>
        <w:tabs>
          <w:tab w:val="left" w:pos="567"/>
        </w:tabs>
        <w:spacing w:line="240" w:lineRule="exact"/>
        <w:ind w:firstLine="360" w:firstLineChars="200"/>
        <w:rPr>
          <w:rFonts w:ascii="宋体" w:hAnsi="宋体"/>
          <w:sz w:val="18"/>
          <w:szCs w:val="18"/>
        </w:rPr>
      </w:pPr>
    </w:p>
    <w:p>
      <w:pPr>
        <w:tabs>
          <w:tab w:val="left" w:pos="567"/>
        </w:tabs>
        <w:spacing w:line="240" w:lineRule="exact"/>
        <w:ind w:firstLine="360" w:firstLineChars="200"/>
        <w:rPr>
          <w:rFonts w:ascii="宋体" w:hAnsi="宋体"/>
          <w:sz w:val="18"/>
          <w:szCs w:val="18"/>
        </w:rPr>
      </w:pPr>
    </w:p>
    <w:p>
      <w:pPr>
        <w:pStyle w:val="20"/>
        <w:numPr>
          <w:ilvl w:val="0"/>
          <w:numId w:val="1"/>
        </w:numPr>
        <w:rPr>
          <w:rFonts w:ascii="宋体" w:hAnsi="宋体"/>
        </w:rPr>
      </w:pPr>
      <w:r>
        <w:rPr>
          <w:rFonts w:ascii="宋体" w:hAnsi="宋体"/>
          <w:lang w:val="en-US"/>
        </w:rPr>
        <w:br w:type="page"/>
      </w:r>
      <w:bookmarkStart w:id="210" w:name="_Toc111121811"/>
      <w:bookmarkStart w:id="211" w:name="_Hlk106092072"/>
      <w:r>
        <w:rPr>
          <w:rFonts w:hint="eastAsia" w:ascii="宋体" w:hAnsi="宋体"/>
        </w:rPr>
        <w:t>高等教育学校（职业、成人）校舍情况</w:t>
      </w:r>
      <w:bookmarkEnd w:id="210"/>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教基5373</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hint="eastAsia" w:ascii="宋体" w:hAnsi="宋体"/>
          <w:bCs/>
          <w:sz w:val="18"/>
          <w:szCs w:val="18"/>
          <w:lang w:val="zh-CN"/>
        </w:rPr>
        <w:t>计量单位</w:t>
      </w:r>
      <w:r>
        <w:rPr>
          <w:rFonts w:hint="eastAsia" w:ascii="宋体" w:hAnsi="宋体"/>
          <w:sz w:val="18"/>
        </w:rPr>
        <w:t>：平方米</w:t>
      </w:r>
    </w:p>
    <w:tbl>
      <w:tblPr>
        <w:tblStyle w:val="27"/>
        <w:tblW w:w="5338"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671"/>
        <w:gridCol w:w="577"/>
        <w:gridCol w:w="732"/>
        <w:gridCol w:w="732"/>
        <w:gridCol w:w="733"/>
        <w:gridCol w:w="733"/>
        <w:gridCol w:w="733"/>
        <w:gridCol w:w="733"/>
        <w:gridCol w:w="733"/>
        <w:gridCol w:w="73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467" w:type="pct"/>
            <w:vMerge w:val="restart"/>
            <w:shd w:val="clear" w:color="auto" w:fill="auto"/>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317" w:type="pct"/>
            <w:vMerge w:val="restart"/>
            <w:shd w:val="clear" w:color="auto" w:fill="auto"/>
            <w:vAlign w:val="center"/>
          </w:tcPr>
          <w:p>
            <w:pPr>
              <w:spacing w:line="280" w:lineRule="exact"/>
              <w:jc w:val="left"/>
              <w:rPr>
                <w:rFonts w:ascii="宋体" w:hAnsi="宋体" w:cs="宋体"/>
                <w:bCs/>
                <w:kern w:val="0"/>
                <w:sz w:val="18"/>
                <w:szCs w:val="18"/>
              </w:rPr>
            </w:pPr>
            <w:r>
              <w:rPr>
                <w:rFonts w:hint="eastAsia" w:ascii="宋体" w:hAnsi="宋体" w:cs="宋体"/>
                <w:bCs/>
                <w:kern w:val="0"/>
                <w:sz w:val="18"/>
                <w:szCs w:val="18"/>
              </w:rPr>
              <w:t>代码</w:t>
            </w:r>
          </w:p>
        </w:tc>
        <w:tc>
          <w:tcPr>
            <w:tcW w:w="1608" w:type="pct"/>
            <w:gridSpan w:val="4"/>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学校产权校舍建筑面积</w:t>
            </w:r>
          </w:p>
        </w:tc>
        <w:tc>
          <w:tcPr>
            <w:tcW w:w="402" w:type="pct"/>
            <w:vMerge w:val="restart"/>
          </w:tcPr>
          <w:p>
            <w:pPr>
              <w:spacing w:line="280" w:lineRule="exact"/>
              <w:jc w:val="center"/>
              <w:rPr>
                <w:rFonts w:ascii="宋体" w:hAnsi="宋体" w:cs="宋体"/>
                <w:bCs/>
                <w:kern w:val="0"/>
                <w:sz w:val="18"/>
                <w:szCs w:val="18"/>
              </w:rPr>
            </w:pPr>
            <w:r>
              <w:rPr>
                <w:rFonts w:hint="eastAsia" w:ascii="宋体" w:hAnsi="宋体" w:cs="宋体"/>
                <w:bCs/>
                <w:kern w:val="0"/>
                <w:sz w:val="18"/>
                <w:szCs w:val="18"/>
              </w:rPr>
              <w:t>正在施工校舍建筑面积</w:t>
            </w:r>
          </w:p>
        </w:tc>
        <w:tc>
          <w:tcPr>
            <w:tcW w:w="402" w:type="pct"/>
            <w:vMerge w:val="restart"/>
            <w:tcBorders>
              <w:right w:val="nil"/>
            </w:tcBorders>
          </w:tcPr>
          <w:p>
            <w:pPr>
              <w:spacing w:line="280" w:lineRule="exact"/>
              <w:jc w:val="center"/>
              <w:rPr>
                <w:rFonts w:ascii="宋体" w:hAnsi="宋体" w:cs="宋体"/>
                <w:bCs/>
                <w:kern w:val="0"/>
                <w:sz w:val="18"/>
                <w:szCs w:val="18"/>
              </w:rPr>
            </w:pPr>
            <w:r>
              <w:rPr>
                <w:rFonts w:hint="eastAsia" w:ascii="宋体" w:hAnsi="宋体" w:cs="宋体"/>
                <w:bCs/>
                <w:kern w:val="0"/>
                <w:sz w:val="18"/>
                <w:szCs w:val="18"/>
              </w:rPr>
              <w:t>非学校产权校舍建筑面积</w:t>
            </w:r>
          </w:p>
        </w:tc>
        <w:tc>
          <w:tcPr>
            <w:tcW w:w="402" w:type="pct"/>
            <w:tcBorders>
              <w:top w:val="single" w:color="auto" w:sz="8" w:space="0"/>
              <w:left w:val="nil"/>
              <w:bottom w:val="single" w:color="auto" w:sz="8" w:space="0"/>
              <w:right w:val="nil"/>
            </w:tcBorders>
          </w:tcPr>
          <w:p>
            <w:pPr>
              <w:widowControl/>
              <w:spacing w:line="280" w:lineRule="exact"/>
              <w:jc w:val="center"/>
              <w:rPr>
                <w:rFonts w:ascii="宋体" w:hAnsi="宋体" w:cs="宋体"/>
                <w:bCs/>
                <w:kern w:val="0"/>
                <w:sz w:val="18"/>
                <w:szCs w:val="18"/>
              </w:rPr>
            </w:pPr>
          </w:p>
        </w:tc>
        <w:tc>
          <w:tcPr>
            <w:tcW w:w="402" w:type="pct"/>
            <w:tcBorders>
              <w:top w:val="single" w:color="auto" w:sz="8" w:space="0"/>
              <w:left w:val="nil"/>
              <w:bottom w:val="single" w:color="auto" w:sz="8" w:space="0"/>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56" w:hRule="atLeast"/>
        </w:trPr>
        <w:tc>
          <w:tcPr>
            <w:tcW w:w="1467" w:type="pct"/>
            <w:vMerge w:val="continue"/>
            <w:shd w:val="clear" w:color="auto" w:fill="auto"/>
            <w:vAlign w:val="center"/>
          </w:tcPr>
          <w:p>
            <w:pPr>
              <w:widowControl/>
              <w:spacing w:line="280" w:lineRule="exact"/>
              <w:jc w:val="center"/>
              <w:rPr>
                <w:rFonts w:ascii="宋体" w:hAnsi="宋体" w:cs="宋体"/>
                <w:bCs/>
                <w:kern w:val="0"/>
                <w:sz w:val="18"/>
                <w:szCs w:val="18"/>
              </w:rPr>
            </w:pPr>
          </w:p>
        </w:tc>
        <w:tc>
          <w:tcPr>
            <w:tcW w:w="317" w:type="pct"/>
            <w:vMerge w:val="continue"/>
            <w:shd w:val="clear" w:color="auto" w:fill="auto"/>
            <w:vAlign w:val="center"/>
          </w:tcPr>
          <w:p>
            <w:pPr>
              <w:widowControl/>
              <w:spacing w:line="280" w:lineRule="exact"/>
              <w:jc w:val="left"/>
              <w:rPr>
                <w:rFonts w:ascii="宋体" w:hAnsi="宋体" w:cs="宋体"/>
                <w:bCs/>
                <w:kern w:val="0"/>
                <w:sz w:val="18"/>
                <w:szCs w:val="18"/>
              </w:rPr>
            </w:pPr>
          </w:p>
        </w:tc>
        <w:tc>
          <w:tcPr>
            <w:tcW w:w="402"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上学年校舍建筑面积</w:t>
            </w:r>
          </w:p>
        </w:tc>
        <w:tc>
          <w:tcPr>
            <w:tcW w:w="402" w:type="pct"/>
            <w:tcBorders>
              <w:top w:val="single" w:color="auto" w:sz="2" w:space="0"/>
              <w:bottom w:val="single" w:color="auto" w:sz="2" w:space="0"/>
              <w:right w:val="nil"/>
            </w:tcBorders>
            <w:shd w:val="clear" w:color="auto" w:fill="auto"/>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增加面积</w:t>
            </w:r>
          </w:p>
        </w:tc>
        <w:tc>
          <w:tcPr>
            <w:tcW w:w="402" w:type="pct"/>
            <w:tcBorders>
              <w:top w:val="single" w:color="auto" w:sz="2" w:space="0"/>
              <w:bottom w:val="single" w:color="auto" w:sz="2" w:space="0"/>
              <w:right w:val="nil"/>
            </w:tcBorders>
            <w:shd w:val="clear" w:color="auto" w:fill="auto"/>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减少面积</w:t>
            </w:r>
          </w:p>
        </w:tc>
        <w:tc>
          <w:tcPr>
            <w:tcW w:w="402"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本学年校舍建筑面积</w:t>
            </w:r>
          </w:p>
        </w:tc>
        <w:tc>
          <w:tcPr>
            <w:tcW w:w="402" w:type="pct"/>
            <w:vMerge w:val="continue"/>
          </w:tcPr>
          <w:p>
            <w:pPr>
              <w:widowControl/>
              <w:spacing w:line="280" w:lineRule="exact"/>
              <w:jc w:val="center"/>
              <w:rPr>
                <w:rFonts w:ascii="宋体" w:hAnsi="宋体" w:cs="宋体"/>
                <w:bCs/>
                <w:kern w:val="0"/>
                <w:sz w:val="18"/>
                <w:szCs w:val="18"/>
              </w:rPr>
            </w:pPr>
          </w:p>
        </w:tc>
        <w:tc>
          <w:tcPr>
            <w:tcW w:w="402" w:type="pct"/>
            <w:vMerge w:val="continue"/>
            <w:tcBorders>
              <w:right w:val="single" w:color="auto" w:sz="2" w:space="0"/>
            </w:tcBorders>
          </w:tcPr>
          <w:p>
            <w:pPr>
              <w:widowControl/>
              <w:spacing w:line="280" w:lineRule="exact"/>
              <w:jc w:val="center"/>
              <w:rPr>
                <w:rFonts w:ascii="宋体" w:hAnsi="宋体" w:cs="宋体"/>
                <w:bCs/>
                <w:kern w:val="0"/>
                <w:sz w:val="18"/>
                <w:szCs w:val="18"/>
              </w:rPr>
            </w:pPr>
          </w:p>
        </w:tc>
        <w:tc>
          <w:tcPr>
            <w:tcW w:w="402" w:type="pct"/>
            <w:tcBorders>
              <w:top w:val="single" w:color="auto" w:sz="8" w:space="0"/>
              <w:left w:val="single" w:color="auto" w:sz="2" w:space="0"/>
              <w:bottom w:val="single" w:color="auto" w:sz="2" w:space="0"/>
              <w:right w:val="single" w:color="auto" w:sz="2" w:space="0"/>
            </w:tcBorders>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独立使用</w:t>
            </w:r>
          </w:p>
        </w:tc>
        <w:tc>
          <w:tcPr>
            <w:tcW w:w="402" w:type="pct"/>
            <w:tcBorders>
              <w:top w:val="single" w:color="auto" w:sz="8" w:space="0"/>
              <w:left w:val="single" w:color="auto" w:sz="2" w:space="0"/>
              <w:bottom w:val="single" w:color="auto" w:sz="2" w:space="0"/>
            </w:tcBorders>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共同使用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甲</w:t>
            </w:r>
          </w:p>
        </w:tc>
        <w:tc>
          <w:tcPr>
            <w:tcW w:w="317"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乙</w:t>
            </w:r>
          </w:p>
        </w:tc>
        <w:tc>
          <w:tcPr>
            <w:tcW w:w="402" w:type="pct"/>
            <w:tcBorders>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1</w:t>
            </w:r>
          </w:p>
        </w:tc>
        <w:tc>
          <w:tcPr>
            <w:tcW w:w="402"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w:t>
            </w:r>
          </w:p>
        </w:tc>
        <w:tc>
          <w:tcPr>
            <w:tcW w:w="402" w:type="pct"/>
            <w:tcBorders>
              <w:bottom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3</w:t>
            </w:r>
          </w:p>
        </w:tc>
        <w:tc>
          <w:tcPr>
            <w:tcW w:w="402"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4</w:t>
            </w:r>
          </w:p>
        </w:tc>
        <w:tc>
          <w:tcPr>
            <w:tcW w:w="402" w:type="pct"/>
            <w:tcBorders>
              <w:top w:val="single" w:color="auto" w:sz="2" w:space="0"/>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5</w:t>
            </w:r>
          </w:p>
        </w:tc>
        <w:tc>
          <w:tcPr>
            <w:tcW w:w="402" w:type="pct"/>
            <w:tcBorders>
              <w:top w:val="single" w:color="auto" w:sz="2" w:space="0"/>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6</w:t>
            </w:r>
          </w:p>
        </w:tc>
        <w:tc>
          <w:tcPr>
            <w:tcW w:w="402" w:type="pct"/>
            <w:tcBorders>
              <w:top w:val="single" w:color="auto" w:sz="2" w:space="0"/>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7</w:t>
            </w:r>
          </w:p>
        </w:tc>
        <w:tc>
          <w:tcPr>
            <w:tcW w:w="402" w:type="pct"/>
            <w:tcBorders>
              <w:top w:val="single" w:color="auto" w:sz="2" w:space="0"/>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bottom w:val="single" w:color="auto" w:sz="2" w:space="0"/>
              <w:right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01</w:t>
            </w:r>
          </w:p>
        </w:tc>
        <w:tc>
          <w:tcPr>
            <w:tcW w:w="402" w:type="pct"/>
            <w:tcBorders>
              <w:top w:val="single" w:color="auto" w:sz="2" w:space="0"/>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single" w:color="auto" w:sz="2" w:space="0"/>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single" w:color="auto" w:sz="2" w:space="0"/>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single" w:color="auto" w:sz="2" w:space="0"/>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#C级危房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02</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cs="宋体"/>
                <w:bCs/>
                <w:kern w:val="0"/>
                <w:sz w:val="18"/>
                <w:szCs w:val="18"/>
              </w:rPr>
            </w:pPr>
            <w:r>
              <w:rPr>
                <w:rFonts w:ascii="宋体" w:hAnsi="宋体" w:cs="宋体"/>
                <w:bCs/>
                <w:kern w:val="0"/>
                <w:sz w:val="18"/>
                <w:szCs w:val="18"/>
              </w:rPr>
              <w:t>#D级危房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03</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jc w:val="left"/>
              <w:rPr>
                <w:rFonts w:ascii="宋体" w:hAnsi="宋体"/>
                <w:sz w:val="18"/>
                <w:szCs w:val="18"/>
              </w:rPr>
            </w:pPr>
            <w:r>
              <w:rPr>
                <w:rFonts w:hint="eastAsia" w:ascii="宋体" w:hAnsi="宋体"/>
                <w:sz w:val="18"/>
                <w:szCs w:val="18"/>
              </w:rPr>
              <w:t>一、教学及辅助用房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04</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autoSpaceDE w:val="0"/>
              <w:autoSpaceDN w:val="0"/>
              <w:adjustRightInd w:val="0"/>
              <w:spacing w:line="280" w:lineRule="exact"/>
              <w:ind w:firstLine="360" w:firstLineChars="200"/>
              <w:jc w:val="left"/>
              <w:rPr>
                <w:rFonts w:ascii="宋体" w:hAnsi="宋体" w:cs="宋体"/>
                <w:bCs/>
                <w:kern w:val="0"/>
                <w:sz w:val="18"/>
                <w:szCs w:val="18"/>
              </w:rPr>
            </w:pPr>
            <w:r>
              <w:rPr>
                <w:rFonts w:hint="eastAsia" w:ascii="宋体" w:hAnsi="宋体"/>
                <w:sz w:val="18"/>
                <w:szCs w:val="18"/>
              </w:rPr>
              <w:t>教室</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05</w:t>
            </w:r>
          </w:p>
        </w:tc>
        <w:tc>
          <w:tcPr>
            <w:tcW w:w="402"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autoSpaceDE w:val="0"/>
              <w:autoSpaceDN w:val="0"/>
              <w:adjustRightInd w:val="0"/>
              <w:spacing w:line="280" w:lineRule="exact"/>
              <w:ind w:firstLine="360" w:firstLineChars="200"/>
              <w:jc w:val="left"/>
              <w:rPr>
                <w:rFonts w:ascii="宋体" w:hAnsi="宋体" w:cs="宋体"/>
                <w:bCs/>
                <w:kern w:val="0"/>
                <w:sz w:val="18"/>
                <w:szCs w:val="18"/>
              </w:rPr>
            </w:pPr>
            <w:r>
              <w:rPr>
                <w:rFonts w:hint="eastAsia" w:ascii="宋体" w:hAnsi="宋体"/>
                <w:sz w:val="18"/>
                <w:szCs w:val="18"/>
              </w:rPr>
              <w:t>专业教学实训用房及场所</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06</w:t>
            </w:r>
          </w:p>
        </w:tc>
        <w:tc>
          <w:tcPr>
            <w:tcW w:w="402"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图书馆</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07</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sz w:val="18"/>
                <w:szCs w:val="18"/>
              </w:rPr>
            </w:pPr>
            <w:r>
              <w:rPr>
                <w:rFonts w:hint="eastAsia" w:ascii="宋体" w:hAnsi="宋体"/>
                <w:sz w:val="18"/>
                <w:szCs w:val="18"/>
              </w:rPr>
              <w:t>培训工作用房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08</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室内体育用房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0</w:t>
            </w:r>
            <w:r>
              <w:rPr>
                <w:rFonts w:ascii="宋体" w:hAnsi="宋体" w:cs="宋体"/>
                <w:bCs/>
                <w:kern w:val="0"/>
                <w:sz w:val="18"/>
                <w:szCs w:val="18"/>
              </w:rPr>
              <w:t>9</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大学生活动用房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jc w:val="left"/>
              <w:rPr>
                <w:rFonts w:ascii="宋体" w:hAnsi="宋体"/>
                <w:sz w:val="18"/>
                <w:szCs w:val="18"/>
              </w:rPr>
            </w:pPr>
            <w:r>
              <w:rPr>
                <w:rFonts w:hint="eastAsia" w:ascii="宋体" w:hAnsi="宋体"/>
                <w:sz w:val="18"/>
                <w:szCs w:val="18"/>
              </w:rPr>
              <w:t>二、行政办公用房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11</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sz w:val="18"/>
                <w:szCs w:val="18"/>
              </w:rPr>
            </w:pPr>
            <w:r>
              <w:rPr>
                <w:rFonts w:hint="eastAsia" w:ascii="宋体" w:hAnsi="宋体"/>
                <w:sz w:val="18"/>
                <w:szCs w:val="18"/>
              </w:rPr>
              <w:t>系及教师教研办公用房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12</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校级办公用房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13</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jc w:val="left"/>
              <w:rPr>
                <w:rFonts w:ascii="宋体" w:hAnsi="宋体"/>
                <w:sz w:val="18"/>
                <w:szCs w:val="18"/>
              </w:rPr>
            </w:pPr>
            <w:r>
              <w:rPr>
                <w:rFonts w:hint="eastAsia" w:ascii="宋体" w:hAnsi="宋体"/>
                <w:sz w:val="18"/>
                <w:szCs w:val="18"/>
              </w:rPr>
              <w:t>三、生活用房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14</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学生宿舍（公寓）</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15</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食堂</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16</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单身教师宿舍（公寓）</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17</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后勤及辅助用房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18</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jc w:val="left"/>
              <w:rPr>
                <w:rFonts w:ascii="宋体" w:hAnsi="宋体"/>
                <w:sz w:val="18"/>
                <w:szCs w:val="18"/>
              </w:rPr>
            </w:pPr>
            <w:r>
              <w:rPr>
                <w:rFonts w:hint="eastAsia" w:ascii="宋体" w:hAnsi="宋体"/>
                <w:sz w:val="18"/>
                <w:szCs w:val="18"/>
              </w:rPr>
              <w:t>四、教工住宅</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1</w:t>
            </w:r>
            <w:r>
              <w:rPr>
                <w:rFonts w:ascii="宋体" w:hAnsi="宋体" w:cs="宋体"/>
                <w:bCs/>
                <w:kern w:val="0"/>
                <w:sz w:val="18"/>
                <w:szCs w:val="18"/>
              </w:rPr>
              <w:t>9</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2" w:space="0"/>
              <w:right w:val="single" w:color="auto" w:sz="2" w:space="0"/>
            </w:tcBorders>
          </w:tcPr>
          <w:p>
            <w:pPr>
              <w:widowControl/>
              <w:spacing w:line="280" w:lineRule="exact"/>
              <w:jc w:val="left"/>
              <w:rPr>
                <w:rFonts w:ascii="宋体" w:hAnsi="宋体"/>
                <w:sz w:val="18"/>
                <w:szCs w:val="18"/>
              </w:rPr>
            </w:pPr>
            <w:r>
              <w:rPr>
                <w:rFonts w:hint="eastAsia" w:ascii="宋体" w:hAnsi="宋体"/>
                <w:sz w:val="18"/>
                <w:szCs w:val="18"/>
              </w:rPr>
              <w:t>五、其他用房</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20</w:t>
            </w:r>
          </w:p>
        </w:tc>
        <w:tc>
          <w:tcPr>
            <w:tcW w:w="402"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7" w:type="pct"/>
            <w:tcBorders>
              <w:top w:val="single" w:color="auto" w:sz="2" w:space="0"/>
              <w:left w:val="nil"/>
              <w:bottom w:val="single" w:color="auto" w:sz="8" w:space="0"/>
              <w:right w:val="single" w:color="auto" w:sz="2" w:space="0"/>
            </w:tcBorders>
          </w:tcPr>
          <w:p>
            <w:pPr>
              <w:widowControl/>
              <w:spacing w:line="280" w:lineRule="exact"/>
              <w:ind w:firstLine="360" w:firstLineChars="200"/>
              <w:jc w:val="left"/>
              <w:rPr>
                <w:rFonts w:ascii="宋体" w:hAnsi="宋体"/>
                <w:sz w:val="18"/>
                <w:szCs w:val="18"/>
              </w:rPr>
            </w:pPr>
            <w:r>
              <w:rPr>
                <w:rFonts w:hint="eastAsia" w:ascii="宋体" w:hAnsi="宋体"/>
                <w:sz w:val="18"/>
                <w:szCs w:val="18"/>
              </w:rPr>
              <w:t>#被外单位租（借）用</w:t>
            </w:r>
          </w:p>
        </w:tc>
        <w:tc>
          <w:tcPr>
            <w:tcW w:w="317"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2</w:t>
            </w:r>
            <w:r>
              <w:rPr>
                <w:rFonts w:ascii="宋体" w:hAnsi="宋体" w:cs="宋体"/>
                <w:bCs/>
                <w:kern w:val="0"/>
                <w:sz w:val="18"/>
                <w:szCs w:val="18"/>
              </w:rPr>
              <w:t>1</w:t>
            </w:r>
          </w:p>
        </w:tc>
        <w:tc>
          <w:tcPr>
            <w:tcW w:w="402" w:type="pct"/>
            <w:tcBorders>
              <w:top w:val="nil"/>
              <w:left w:val="single" w:color="auto" w:sz="2" w:space="0"/>
              <w:bottom w:val="single" w:color="auto" w:sz="8" w:space="0"/>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single" w:color="auto" w:sz="8" w:space="0"/>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402"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p>
        </w:tc>
        <w:tc>
          <w:tcPr>
            <w:tcW w:w="402" w:type="pct"/>
            <w:tcBorders>
              <w:top w:val="nil"/>
              <w:left w:val="nil"/>
              <w:bottom w:val="single" w:color="auto" w:sz="8" w:space="0"/>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402"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402"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402"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402" w:type="pct"/>
            <w:tcBorders>
              <w:top w:val="nil"/>
              <w:left w:val="nil"/>
              <w:bottom w:val="single" w:color="auto" w:sz="8"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r>
    </w:tbl>
    <w:p>
      <w:pPr>
        <w:spacing w:line="240" w:lineRule="exact"/>
        <w:ind w:right="-800" w:rightChars="-381"/>
        <w:rPr>
          <w:rFonts w:ascii="宋体" w:hAnsi="宋体"/>
          <w:sz w:val="18"/>
          <w:szCs w:val="18"/>
        </w:rPr>
      </w:pPr>
      <w:r>
        <w:rPr>
          <w:rFonts w:hint="eastAsia" w:ascii="宋体" w:hAnsi="宋体" w:cs="宋体"/>
          <w:sz w:val="18"/>
          <w:szCs w:val="18"/>
        </w:rPr>
        <w:t>单位</w:t>
      </w:r>
      <w:r>
        <w:rPr>
          <w:rFonts w:hint="eastAsia" w:ascii="宋体" w:hAnsi="宋体"/>
          <w:sz w:val="18"/>
          <w:szCs w:val="18"/>
        </w:rPr>
        <w:t>负责人：</w:t>
      </w:r>
      <w:r>
        <w:rPr>
          <w:rFonts w:ascii="宋体" w:hAnsi="宋体"/>
          <w:sz w:val="18"/>
          <w:szCs w:val="18"/>
        </w:rPr>
        <w:t xml:space="preserve">         统计负责人：           填表人：     联系电话：      报出日期：202  年  月  日</w:t>
      </w:r>
    </w:p>
    <w:p>
      <w:pPr>
        <w:spacing w:line="240" w:lineRule="exact"/>
        <w:ind w:right="-800" w:rightChars="-381"/>
        <w:rPr>
          <w:rFonts w:ascii="宋体" w:hAnsi="宋体"/>
          <w:sz w:val="18"/>
          <w:szCs w:val="18"/>
        </w:rPr>
      </w:pPr>
      <w:r>
        <w:rPr>
          <w:rFonts w:hint="eastAsia" w:ascii="宋体" w:hAnsi="宋体" w:cs="宋体"/>
          <w:sz w:val="18"/>
          <w:szCs w:val="18"/>
        </w:rPr>
        <w:t>说明</w:t>
      </w:r>
      <w:r>
        <w:rPr>
          <w:rFonts w:hint="eastAsia" w:ascii="宋体" w:hAnsi="宋体"/>
          <w:sz w:val="18"/>
          <w:szCs w:val="18"/>
        </w:rPr>
        <w:t>：</w:t>
      </w:r>
    </w:p>
    <w:p>
      <w:pPr>
        <w:spacing w:line="240" w:lineRule="exact"/>
        <w:ind w:right="-800" w:rightChars="-381"/>
        <w:rPr>
          <w:rFonts w:ascii="宋体" w:hAnsi="宋体"/>
          <w:sz w:val="18"/>
          <w:szCs w:val="18"/>
        </w:rPr>
      </w:pPr>
      <w:r>
        <w:rPr>
          <w:rFonts w:ascii="宋体" w:hAnsi="宋体"/>
          <w:sz w:val="18"/>
          <w:szCs w:val="18"/>
        </w:rPr>
        <w:t>1.</w:t>
      </w:r>
      <w:r>
        <w:rPr>
          <w:rFonts w:hint="eastAsia" w:ascii="宋体" w:hAnsi="宋体" w:cs="宋体"/>
          <w:sz w:val="18"/>
          <w:szCs w:val="18"/>
        </w:rPr>
        <w:t>填报</w:t>
      </w:r>
      <w:r>
        <w:rPr>
          <w:rFonts w:hint="eastAsia" w:ascii="宋体" w:hAnsi="宋体"/>
          <w:sz w:val="18"/>
          <w:szCs w:val="18"/>
        </w:rPr>
        <w:t>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本科层次职业学校、高等专科学校、高等职业学校、成人高校（包括职工高校、农民高校、管理干部学院、教育学院、独立函授学院、广播电视大学、其他成人高教机构）填报，若存在多点办学（主校区、分校区、研究生培养机构、无学生培养任务的科研机构、专门实习用地、其他校外用房）情况，需分别填报。</w:t>
      </w:r>
    </w:p>
    <w:p>
      <w:pPr>
        <w:spacing w:line="240" w:lineRule="exact"/>
        <w:ind w:right="-800" w:rightChars="-381"/>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）学校产权校舍建筑面积是指学校拥有产权，已交付使用的校舍建筑面积。不包括尚未竣工的在建工程或已竣工未交付使用校舍、租借用校舍、临时搭建棚舍的建筑面积。</w:t>
      </w:r>
    </w:p>
    <w:p>
      <w:pPr>
        <w:tabs>
          <w:tab w:val="left" w:pos="567"/>
        </w:tabs>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非学校产权校舍建筑面积是指学校独立使用或共同使用的不属于学校产权的校舍建筑面积。</w:t>
      </w:r>
    </w:p>
    <w:p>
      <w:pPr>
        <w:tabs>
          <w:tab w:val="left" w:pos="567"/>
        </w:tabs>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正在施工校舍建筑面积是指学校投资建设尚未竣工的在建工程或已竣工未交付使用的校舍建筑面积。</w:t>
      </w:r>
    </w:p>
    <w:p>
      <w:pPr>
        <w:tabs>
          <w:tab w:val="left" w:pos="567"/>
        </w:tabs>
        <w:spacing w:line="240" w:lineRule="exact"/>
        <w:ind w:firstLine="360" w:firstLineChars="200"/>
        <w:rPr>
          <w:rFonts w:ascii="宋体" w:hAnsi="宋体"/>
          <w:sz w:val="18"/>
          <w:szCs w:val="18"/>
        </w:rPr>
      </w:pPr>
      <w:bookmarkStart w:id="212" w:name="_Hlk76808700"/>
      <w:bookmarkStart w:id="213" w:name="_Hlk76803790"/>
      <w:r>
        <w:rPr>
          <w:rFonts w:hint="eastAsia" w:ascii="宋体" w:hAnsi="宋体"/>
          <w:sz w:val="18"/>
          <w:szCs w:val="18"/>
        </w:rPr>
        <w:t>（4）独立使用是指学校独立享用政府或社会提供的非学校产权办学资源。</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（5）共同使用是指本校与其他学校共享政府或社会提供的非学校产权办学资源。</w:t>
      </w:r>
      <w:bookmarkEnd w:id="212"/>
    </w:p>
    <w:bookmarkEnd w:id="213"/>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w:t>
      </w:r>
      <w:r>
        <w:rPr>
          <w:rFonts w:ascii="宋体" w:hAnsi="宋体"/>
          <w:sz w:val="18"/>
          <w:szCs w:val="18"/>
        </w:rPr>
        <w:t>C</w:t>
      </w:r>
      <w:r>
        <w:rPr>
          <w:rFonts w:hint="eastAsia" w:ascii="宋体" w:hAnsi="宋体"/>
          <w:sz w:val="18"/>
          <w:szCs w:val="18"/>
        </w:rPr>
        <w:t>级危房是指根据《危险房屋鉴定标准》，部分承重结构不能满足安全使用要求，房屋局部处于危险状态，构成局部危房。以相关部门出具鉴定报告为准。</w:t>
      </w:r>
    </w:p>
    <w:p>
      <w:pPr>
        <w:tabs>
          <w:tab w:val="left" w:pos="567"/>
        </w:tabs>
        <w:spacing w:line="240" w:lineRule="exact"/>
        <w:ind w:firstLine="360" w:firstLineChars="200"/>
        <w:rPr>
          <w:rFonts w:ascii="宋体" w:hAnsi="宋体"/>
          <w:sz w:val="18"/>
          <w:szCs w:val="18"/>
        </w:rPr>
      </w:pPr>
      <w:r>
        <w:rPr>
          <w:rFonts w:ascii="宋体" w:hAnsi="宋体"/>
          <w:sz w:val="18"/>
          <w:szCs w:val="18"/>
        </w:rPr>
        <w:t>（7）D</w:t>
      </w:r>
      <w:r>
        <w:rPr>
          <w:rFonts w:hint="eastAsia" w:ascii="宋体" w:hAnsi="宋体"/>
          <w:sz w:val="18"/>
          <w:szCs w:val="18"/>
        </w:rPr>
        <w:t>级危房是指根据《危险房屋鉴定标准》，承重结构已不能满足安全使用要求，房屋整体处于危险状态，构成整幢危房。以相关部门出具鉴定报告为准。</w:t>
      </w:r>
    </w:p>
    <w:p>
      <w:pPr>
        <w:tabs>
          <w:tab w:val="left" w:pos="567"/>
        </w:tabs>
        <w:spacing w:line="240" w:lineRule="exact"/>
        <w:ind w:firstLine="360" w:firstLineChars="200"/>
        <w:rPr>
          <w:rFonts w:ascii="宋体" w:hAnsi="宋体"/>
          <w:sz w:val="18"/>
          <w:szCs w:val="18"/>
        </w:rPr>
      </w:pPr>
      <w:r>
        <w:rPr>
          <w:rFonts w:ascii="宋体" w:hAnsi="宋体"/>
          <w:sz w:val="18"/>
          <w:szCs w:val="18"/>
        </w:rPr>
        <w:t>（8）</w:t>
      </w:r>
      <w:r>
        <w:rPr>
          <w:rFonts w:hint="eastAsia" w:ascii="宋体" w:hAnsi="宋体"/>
          <w:sz w:val="18"/>
          <w:szCs w:val="18"/>
        </w:rPr>
        <w:t>被外单位租（借）用是指被外单位租用或借用一年以上的面积。</w:t>
      </w:r>
    </w:p>
    <w:p>
      <w:pPr>
        <w:spacing w:line="240" w:lineRule="exact"/>
        <w:ind w:right="-800" w:rightChars="-381"/>
        <w:rPr>
          <w:rFonts w:ascii="宋体" w:hAnsi="宋体"/>
          <w:sz w:val="18"/>
          <w:szCs w:val="18"/>
        </w:rPr>
      </w:pPr>
      <w:r>
        <w:rPr>
          <w:rFonts w:ascii="宋体" w:hAnsi="宋体"/>
          <w:sz w:val="18"/>
          <w:szCs w:val="18"/>
        </w:rPr>
        <w:t>3.</w:t>
      </w:r>
      <w:r>
        <w:rPr>
          <w:rFonts w:hint="eastAsia" w:ascii="宋体" w:hAnsi="宋体"/>
          <w:sz w:val="18"/>
          <w:szCs w:val="18"/>
        </w:rPr>
        <w:t>填报说明：</w:t>
      </w:r>
    </w:p>
    <w:p>
      <w:pPr>
        <w:tabs>
          <w:tab w:val="left" w:pos="406"/>
        </w:tabs>
        <w:spacing w:line="240" w:lineRule="exact"/>
        <w:ind w:firstLine="360" w:firstLineChars="200"/>
        <w:rPr>
          <w:rFonts w:ascii="宋体" w:hAnsi="宋体"/>
          <w:sz w:val="18"/>
          <w:szCs w:val="18"/>
        </w:rPr>
      </w:pPr>
      <w:bookmarkStart w:id="214" w:name="_Hlk76808782"/>
      <w:r>
        <w:rPr>
          <w:rFonts w:hint="eastAsia" w:ascii="宋体" w:hAnsi="宋体"/>
          <w:sz w:val="18"/>
          <w:szCs w:val="18"/>
        </w:rPr>
        <w:t>（</w:t>
      </w:r>
      <w:r>
        <w:rPr>
          <w:rFonts w:ascii="宋体" w:hAnsi="宋体"/>
          <w:sz w:val="18"/>
          <w:szCs w:val="18"/>
        </w:rPr>
        <w:t>1</w:t>
      </w:r>
      <w:r>
        <w:rPr>
          <w:rFonts w:hint="eastAsia" w:ascii="宋体" w:hAnsi="宋体"/>
          <w:sz w:val="18"/>
          <w:szCs w:val="18"/>
        </w:rPr>
        <w:t>）教学及辅助用房是指《高等职业学校建设标准》（建标</w:t>
      </w:r>
      <w:r>
        <w:rPr>
          <w:rFonts w:ascii="宋体" w:hAnsi="宋体"/>
          <w:sz w:val="18"/>
          <w:szCs w:val="18"/>
        </w:rPr>
        <w:t>197-2019</w:t>
      </w:r>
      <w:r>
        <w:rPr>
          <w:rFonts w:hint="eastAsia" w:ascii="宋体" w:hAnsi="宋体"/>
          <w:sz w:val="18"/>
          <w:szCs w:val="18"/>
        </w:rPr>
        <w:t>）中的教室、专业教学实训实验实习用房及场所、图书馆、培训工作用房、室内体育用房、大学生活动用房。</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）教室包括各种普通小中教室、合班教室、阶梯教室、辅导教室、艺术教室等。</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专业教学实训实验实习用房及场所包括专业课教室（含制图教室）、理实一体化教室、实验室、仿真实训室和实训车间及场所；体育类院校包括风雨操场、体育馆、篮（排）球房、田径房、体操房、游泳馆、羽毛球房、乒乓球房、举重房、武术房、健身房及器械库、淋浴室、更衣室、卫生间等附属用房；艺术类院校包括专业课教室（琴房、形体房、画室、各种中小型排列用房）、大型观摩、排练、实习演出、陈列展览等用房。</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）图书馆包括各种阅览室、书库、检索厅、出纳厅、报告厅、内部业务用房（采编、装订等）、技术设备用房（图书消毒室、复印室）、办公及附属用房（办公室、会议室、接待室等）、信息网络用房等。</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）培训工作用房包括主要用于培训工作的办公室、学籍档案室、资料室、会议室等用房。</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）室内体育用房（不含体育类院校）包括风雨操场、体育馆、游泳馆、健身房、乒乓球</w:t>
      </w:r>
      <w:r>
        <w:rPr>
          <w:rFonts w:ascii="宋体" w:hAnsi="宋体"/>
          <w:sz w:val="18"/>
          <w:szCs w:val="18"/>
        </w:rPr>
        <w:t>(</w:t>
      </w:r>
      <w:r>
        <w:rPr>
          <w:rFonts w:hint="eastAsia" w:ascii="宋体" w:hAnsi="宋体"/>
          <w:sz w:val="18"/>
          <w:szCs w:val="18"/>
        </w:rPr>
        <w:t>羽毛球</w:t>
      </w:r>
      <w:r>
        <w:rPr>
          <w:rFonts w:ascii="宋体" w:hAnsi="宋体"/>
          <w:sz w:val="18"/>
          <w:szCs w:val="18"/>
        </w:rPr>
        <w:t>)</w:t>
      </w:r>
      <w:r>
        <w:rPr>
          <w:rFonts w:hint="eastAsia" w:ascii="宋体" w:hAnsi="宋体"/>
          <w:sz w:val="18"/>
          <w:szCs w:val="18"/>
        </w:rPr>
        <w:t>房、体操房、体质测试用房及器械库、淋浴、更衣室、卫生间等附属用房。</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（7）</w:t>
      </w:r>
      <w:r>
        <w:rPr>
          <w:rFonts w:hint="eastAsia" w:ascii="宋体" w:hAnsi="宋体"/>
          <w:sz w:val="18"/>
          <w:szCs w:val="18"/>
        </w:rPr>
        <w:t>大学生活动用房包括社团活动用房（团委、学生会、学生社团）、帮困助学用房、心理咨询室、就业指导用房、文娱活动室（排练房、乐器室、棋牌室）、文艺选修课教室、大型报告厅及管理办公用房。</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（8）</w:t>
      </w:r>
      <w:r>
        <w:rPr>
          <w:rFonts w:hint="eastAsia" w:ascii="宋体" w:hAnsi="宋体"/>
          <w:sz w:val="18"/>
          <w:szCs w:val="18"/>
        </w:rPr>
        <w:t>行政办公用房是指《高等职业学校建设标准》（建标</w:t>
      </w:r>
      <w:r>
        <w:rPr>
          <w:rFonts w:ascii="宋体" w:hAnsi="宋体"/>
          <w:sz w:val="18"/>
          <w:szCs w:val="18"/>
        </w:rPr>
        <w:t>197-2019</w:t>
      </w:r>
      <w:r>
        <w:rPr>
          <w:rFonts w:hint="eastAsia" w:ascii="宋体" w:hAnsi="宋体"/>
          <w:sz w:val="18"/>
          <w:szCs w:val="18"/>
        </w:rPr>
        <w:t>）中的教学实训用房中的系及教师教研办公用房、校级办公用房。</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（9）</w:t>
      </w:r>
      <w:r>
        <w:rPr>
          <w:rFonts w:hint="eastAsia" w:ascii="宋体" w:hAnsi="宋体"/>
          <w:sz w:val="18"/>
          <w:szCs w:val="18"/>
        </w:rPr>
        <w:t>系及教师教研办公用房包括党政（团）办公室、教师办公室、教研室、学籍档案室、资料室、会议室及接待室等。</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）校级办公用房包括校级党政办公室、会议室、校史室、档案室、文印室、广播室、接待室、财务管理用房等。</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）生活用房是指《高等职业学校建设标准》（建标</w:t>
      </w:r>
      <w:r>
        <w:rPr>
          <w:rFonts w:ascii="宋体" w:hAnsi="宋体"/>
          <w:sz w:val="18"/>
          <w:szCs w:val="18"/>
        </w:rPr>
        <w:t>197-2019</w:t>
      </w:r>
      <w:r>
        <w:rPr>
          <w:rFonts w:hint="eastAsia" w:ascii="宋体" w:hAnsi="宋体"/>
          <w:sz w:val="18"/>
          <w:szCs w:val="18"/>
        </w:rPr>
        <w:t>）中的学生宿舍（公寓）、食堂、单身教师宿舍（公寓）、后勤及辅助用房。</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）学生宿舍（公寓）包括居室、盥洗室、厕所、活动室、辅导员及管理人员用房等。</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（13）</w:t>
      </w:r>
      <w:r>
        <w:rPr>
          <w:rFonts w:hint="eastAsia" w:ascii="宋体" w:hAnsi="宋体"/>
          <w:sz w:val="18"/>
          <w:szCs w:val="18"/>
        </w:rPr>
        <w:t>食堂包括餐厅、厨房及附属用房</w:t>
      </w:r>
      <w:r>
        <w:rPr>
          <w:rFonts w:ascii="宋体" w:hAnsi="宋体"/>
          <w:sz w:val="18"/>
          <w:szCs w:val="18"/>
        </w:rPr>
        <w:t>(</w:t>
      </w:r>
      <w:r>
        <w:rPr>
          <w:rFonts w:hint="eastAsia" w:ascii="宋体" w:hAnsi="宋体"/>
          <w:sz w:val="18"/>
          <w:szCs w:val="18"/>
        </w:rPr>
        <w:t>主副食加工间、主副食品库、餐具库、冷库、配餐间、炊事员更衣室、淋浴室、休息室、厕所等</w:t>
      </w:r>
      <w:r>
        <w:rPr>
          <w:rFonts w:ascii="宋体" w:hAnsi="宋体"/>
          <w:sz w:val="18"/>
          <w:szCs w:val="18"/>
        </w:rPr>
        <w:t>)</w:t>
      </w:r>
      <w:r>
        <w:rPr>
          <w:rFonts w:hint="eastAsia" w:ascii="宋体" w:hAnsi="宋体"/>
          <w:sz w:val="18"/>
          <w:szCs w:val="18"/>
        </w:rPr>
        <w:t>、办公室等。</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14</w:t>
      </w:r>
      <w:r>
        <w:rPr>
          <w:rFonts w:hint="eastAsia" w:ascii="宋体" w:hAnsi="宋体"/>
          <w:sz w:val="18"/>
          <w:szCs w:val="18"/>
        </w:rPr>
        <w:t>）单身教师宿舍（公寓）包括居室、盥洗室、厕所及管理人员用房等。</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（15）</w:t>
      </w:r>
      <w:r>
        <w:rPr>
          <w:rFonts w:hint="eastAsia" w:ascii="宋体" w:hAnsi="宋体"/>
          <w:sz w:val="18"/>
          <w:szCs w:val="18"/>
        </w:rPr>
        <w:t>后勤及辅助用房包括医务室</w:t>
      </w:r>
      <w:r>
        <w:rPr>
          <w:rFonts w:ascii="宋体" w:hAnsi="宋体"/>
          <w:sz w:val="18"/>
          <w:szCs w:val="18"/>
        </w:rPr>
        <w:t>(</w:t>
      </w:r>
      <w:r>
        <w:rPr>
          <w:rFonts w:hint="eastAsia" w:ascii="宋体" w:hAnsi="宋体"/>
          <w:sz w:val="18"/>
          <w:szCs w:val="18"/>
        </w:rPr>
        <w:t>所、院</w:t>
      </w:r>
      <w:r>
        <w:rPr>
          <w:rFonts w:ascii="宋体" w:hAnsi="宋体"/>
          <w:sz w:val="18"/>
          <w:szCs w:val="18"/>
        </w:rPr>
        <w:t>)</w:t>
      </w:r>
      <w:r>
        <w:rPr>
          <w:rFonts w:hint="eastAsia" w:ascii="宋体" w:hAnsi="宋体"/>
          <w:sz w:val="18"/>
          <w:szCs w:val="18"/>
        </w:rPr>
        <w:t>、公共浴室、食堂工人集体宿舍、汽车库</w:t>
      </w:r>
      <w:r>
        <w:rPr>
          <w:rFonts w:ascii="宋体" w:hAnsi="宋体"/>
          <w:sz w:val="18"/>
          <w:szCs w:val="18"/>
        </w:rPr>
        <w:t>(</w:t>
      </w:r>
      <w:r>
        <w:rPr>
          <w:rFonts w:hint="eastAsia" w:ascii="宋体" w:hAnsi="宋体"/>
          <w:sz w:val="18"/>
          <w:szCs w:val="18"/>
        </w:rPr>
        <w:t>公车</w:t>
      </w:r>
      <w:r>
        <w:rPr>
          <w:rFonts w:ascii="宋体" w:hAnsi="宋体"/>
          <w:sz w:val="18"/>
          <w:szCs w:val="18"/>
        </w:rPr>
        <w:t>)</w:t>
      </w:r>
      <w:r>
        <w:rPr>
          <w:rFonts w:hint="eastAsia" w:ascii="宋体" w:hAnsi="宋体"/>
          <w:sz w:val="18"/>
          <w:szCs w:val="18"/>
        </w:rPr>
        <w:t>、服务用房</w:t>
      </w:r>
      <w:r>
        <w:rPr>
          <w:rFonts w:ascii="宋体" w:hAnsi="宋体"/>
          <w:sz w:val="18"/>
          <w:szCs w:val="18"/>
        </w:rPr>
        <w:t>(</w:t>
      </w:r>
      <w:r>
        <w:rPr>
          <w:rFonts w:hint="eastAsia" w:ascii="宋体" w:hAnsi="宋体"/>
          <w:sz w:val="18"/>
          <w:szCs w:val="18"/>
        </w:rPr>
        <w:t>小型超市、洗衣房等</w:t>
      </w:r>
      <w:r>
        <w:rPr>
          <w:rFonts w:ascii="宋体" w:hAnsi="宋体"/>
          <w:sz w:val="18"/>
          <w:szCs w:val="18"/>
        </w:rPr>
        <w:t>)</w:t>
      </w:r>
      <w:r>
        <w:rPr>
          <w:rFonts w:hint="eastAsia" w:ascii="宋体" w:hAnsi="宋体"/>
          <w:sz w:val="18"/>
          <w:szCs w:val="18"/>
        </w:rPr>
        <w:t>、综合修理用房、总务仓库、锅炉房、水泵房、变电所</w:t>
      </w:r>
      <w:r>
        <w:rPr>
          <w:rFonts w:ascii="宋体" w:hAnsi="宋体"/>
          <w:sz w:val="18"/>
          <w:szCs w:val="18"/>
        </w:rPr>
        <w:t>(</w:t>
      </w:r>
      <w:r>
        <w:rPr>
          <w:rFonts w:hint="eastAsia" w:ascii="宋体" w:hAnsi="宋体"/>
          <w:sz w:val="18"/>
          <w:szCs w:val="18"/>
        </w:rPr>
        <w:t>配电房</w:t>
      </w:r>
      <w:r>
        <w:rPr>
          <w:rFonts w:ascii="宋体" w:hAnsi="宋体"/>
          <w:sz w:val="18"/>
          <w:szCs w:val="18"/>
        </w:rPr>
        <w:t>)</w:t>
      </w:r>
      <w:r>
        <w:rPr>
          <w:rFonts w:hint="eastAsia" w:ascii="宋体" w:hAnsi="宋体"/>
          <w:sz w:val="18"/>
          <w:szCs w:val="18"/>
        </w:rPr>
        <w:t>、消防用房、环卫绿化用房、室外厕所、传达警卫室等。</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16</w:t>
      </w:r>
      <w:r>
        <w:rPr>
          <w:rFonts w:hint="eastAsia" w:ascii="宋体" w:hAnsi="宋体"/>
          <w:sz w:val="18"/>
          <w:szCs w:val="18"/>
        </w:rPr>
        <w:t>）教工住宅是指学校已出售给个人、房屋所有权归教职工个人所有，而土地使用权仍归属学校的教职工住宅。</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17</w:t>
      </w:r>
      <w:r>
        <w:rPr>
          <w:rFonts w:hint="eastAsia" w:ascii="宋体" w:hAnsi="宋体"/>
          <w:sz w:val="18"/>
          <w:szCs w:val="18"/>
        </w:rPr>
        <w:t>）其他用房包括人防工程，地下停车场（库），商业用房，产业用房，对外招生的附中、附小、幼儿园，对外开放的医院，交流中心、接待中心，师范院校的培训中心、博物馆等以及被外单位租（借）用面积。</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（18）</w:t>
      </w:r>
      <w:r>
        <w:rPr>
          <w:rFonts w:hint="eastAsia" w:ascii="宋体" w:hAnsi="宋体"/>
          <w:sz w:val="18"/>
          <w:szCs w:val="18"/>
        </w:rPr>
        <w:t>具体建设内容和标准参照《高等职业学校建设标准》（建标</w:t>
      </w:r>
      <w:r>
        <w:rPr>
          <w:rFonts w:ascii="宋体" w:hAnsi="宋体"/>
          <w:sz w:val="18"/>
          <w:szCs w:val="18"/>
        </w:rPr>
        <w:t>197-2019</w:t>
      </w:r>
      <w:r>
        <w:rPr>
          <w:rFonts w:hint="eastAsia" w:ascii="宋体" w:hAnsi="宋体"/>
          <w:sz w:val="18"/>
          <w:szCs w:val="18"/>
        </w:rPr>
        <w:t>）。</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19</w:t>
      </w:r>
      <w:r>
        <w:rPr>
          <w:rFonts w:hint="eastAsia" w:ascii="宋体" w:hAnsi="宋体"/>
          <w:sz w:val="18"/>
          <w:szCs w:val="18"/>
        </w:rPr>
        <w:t>）门厅、楼梯、走廊等公共面积按照功能类型比例分摊。</w:t>
      </w:r>
    </w:p>
    <w:bookmarkEnd w:id="214"/>
    <w:p>
      <w:pPr>
        <w:tabs>
          <w:tab w:val="left" w:pos="426"/>
          <w:tab w:val="left" w:pos="1414"/>
        </w:tabs>
        <w:spacing w:line="240" w:lineRule="exact"/>
        <w:ind w:left="1985" w:hanging="1985" w:hangingChars="1103"/>
        <w:rPr>
          <w:rFonts w:ascii="宋体" w:hAnsi="宋体"/>
          <w:sz w:val="18"/>
          <w:szCs w:val="18"/>
        </w:rPr>
      </w:pPr>
      <w:r>
        <w:rPr>
          <w:rFonts w:ascii="宋体" w:hAnsi="宋体"/>
          <w:sz w:val="18"/>
          <w:szCs w:val="18"/>
        </w:rPr>
        <w:t>4.</w:t>
      </w:r>
      <w:r>
        <w:rPr>
          <w:rFonts w:hint="eastAsia" w:ascii="宋体" w:hAnsi="宋体"/>
          <w:sz w:val="18"/>
          <w:szCs w:val="18"/>
        </w:rPr>
        <w:t>审核关系：</w:t>
      </w:r>
    </w:p>
    <w:p>
      <w:pPr>
        <w:tabs>
          <w:tab w:val="left" w:pos="42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 xml:space="preserve">1+列2-列3； </w:t>
      </w:r>
    </w:p>
    <w:p>
      <w:pPr>
        <w:tabs>
          <w:tab w:val="left" w:pos="426"/>
        </w:tabs>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列</w:t>
      </w:r>
      <w:r>
        <w:rPr>
          <w:rFonts w:ascii="宋体" w:hAnsi="宋体"/>
          <w:sz w:val="18"/>
          <w:szCs w:val="18"/>
        </w:rPr>
        <w:t>6</w:t>
      </w:r>
      <w:r>
        <w:rPr>
          <w:rFonts w:hint="eastAsia" w:ascii="宋体" w:hAnsi="宋体"/>
          <w:sz w:val="18"/>
          <w:szCs w:val="18"/>
        </w:rPr>
        <w:t>=列</w:t>
      </w:r>
      <w:r>
        <w:rPr>
          <w:rFonts w:ascii="宋体" w:hAnsi="宋体"/>
          <w:sz w:val="18"/>
          <w:szCs w:val="18"/>
        </w:rPr>
        <w:t>7+列8；</w:t>
      </w:r>
    </w:p>
    <w:p>
      <w:pPr>
        <w:tabs>
          <w:tab w:val="left" w:pos="426"/>
        </w:tabs>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p>
    <w:p>
      <w:pPr>
        <w:tabs>
          <w:tab w:val="left" w:pos="426"/>
        </w:tabs>
        <w:spacing w:line="240" w:lineRule="exact"/>
        <w:ind w:firstLine="360" w:firstLineChars="200"/>
        <w:rPr>
          <w:rFonts w:ascii="宋体" w:hAnsi="宋体"/>
          <w:sz w:val="18"/>
          <w:szCs w:val="18"/>
        </w:rPr>
      </w:pPr>
      <w:r>
        <w:rPr>
          <w:rFonts w:ascii="宋体" w:hAnsi="宋体"/>
          <w:sz w:val="18"/>
          <w:szCs w:val="18"/>
        </w:rPr>
        <w:t>（4）</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03；</w:t>
      </w:r>
    </w:p>
    <w:p>
      <w:pPr>
        <w:tabs>
          <w:tab w:val="left" w:pos="426"/>
        </w:tabs>
        <w:spacing w:line="240" w:lineRule="exact"/>
        <w:ind w:firstLine="360" w:firstLineChars="200"/>
        <w:rPr>
          <w:rFonts w:ascii="宋体" w:hAnsi="宋体"/>
          <w:sz w:val="18"/>
          <w:szCs w:val="18"/>
        </w:rPr>
      </w:pPr>
      <w:r>
        <w:rPr>
          <w:rFonts w:ascii="宋体" w:hAnsi="宋体"/>
          <w:sz w:val="18"/>
          <w:szCs w:val="18"/>
        </w:rPr>
        <w:t>（5）</w:t>
      </w:r>
      <w:r>
        <w:rPr>
          <w:rFonts w:hint="eastAsia" w:ascii="宋体" w:hAnsi="宋体"/>
          <w:sz w:val="18"/>
          <w:szCs w:val="18"/>
        </w:rPr>
        <w:t>行</w:t>
      </w:r>
      <w:r>
        <w:rPr>
          <w:rFonts w:ascii="宋体" w:hAnsi="宋体"/>
          <w:sz w:val="18"/>
          <w:szCs w:val="18"/>
        </w:rPr>
        <w:t>01=</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11+</w:t>
      </w:r>
      <w:r>
        <w:rPr>
          <w:rFonts w:hint="eastAsia" w:ascii="宋体" w:hAnsi="宋体"/>
          <w:sz w:val="18"/>
          <w:szCs w:val="18"/>
        </w:rPr>
        <w:t>行</w:t>
      </w:r>
      <w:r>
        <w:rPr>
          <w:rFonts w:ascii="宋体" w:hAnsi="宋体"/>
          <w:sz w:val="18"/>
          <w:szCs w:val="18"/>
        </w:rPr>
        <w:t>14+</w:t>
      </w:r>
      <w:r>
        <w:rPr>
          <w:rFonts w:hint="eastAsia" w:ascii="宋体" w:hAnsi="宋体"/>
          <w:sz w:val="18"/>
          <w:szCs w:val="18"/>
        </w:rPr>
        <w:t>行</w:t>
      </w:r>
      <w:r>
        <w:rPr>
          <w:rFonts w:ascii="宋体" w:hAnsi="宋体"/>
          <w:sz w:val="18"/>
          <w:szCs w:val="18"/>
        </w:rPr>
        <w:t>19+</w:t>
      </w:r>
      <w:r>
        <w:rPr>
          <w:rFonts w:hint="eastAsia" w:ascii="宋体" w:hAnsi="宋体"/>
          <w:sz w:val="18"/>
          <w:szCs w:val="18"/>
        </w:rPr>
        <w:t>行</w:t>
      </w:r>
      <w:r>
        <w:rPr>
          <w:rFonts w:ascii="宋体" w:hAnsi="宋体"/>
          <w:sz w:val="18"/>
          <w:szCs w:val="18"/>
        </w:rPr>
        <w:t>20</w:t>
      </w:r>
    </w:p>
    <w:p>
      <w:pPr>
        <w:tabs>
          <w:tab w:val="left" w:pos="42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04=行05+</w:t>
      </w:r>
      <w:r>
        <w:rPr>
          <w:rFonts w:hint="eastAsia" w:ascii="宋体" w:hAnsi="宋体"/>
          <w:sz w:val="18"/>
          <w:szCs w:val="18"/>
        </w:rPr>
        <w:t>行</w:t>
      </w:r>
      <w:r>
        <w:rPr>
          <w:rFonts w:ascii="宋体" w:hAnsi="宋体"/>
          <w:sz w:val="18"/>
          <w:szCs w:val="18"/>
        </w:rPr>
        <w:t>06+行07+行08+行09+行10；</w:t>
      </w:r>
    </w:p>
    <w:p>
      <w:pPr>
        <w:tabs>
          <w:tab w:val="left" w:pos="426"/>
        </w:tabs>
        <w:spacing w:line="240" w:lineRule="exact"/>
        <w:ind w:firstLine="360" w:firstLineChars="200"/>
        <w:rPr>
          <w:rFonts w:ascii="宋体" w:hAnsi="宋体"/>
          <w:sz w:val="18"/>
          <w:szCs w:val="18"/>
        </w:rPr>
      </w:pPr>
      <w:r>
        <w:rPr>
          <w:rFonts w:ascii="宋体" w:hAnsi="宋体"/>
          <w:sz w:val="18"/>
          <w:szCs w:val="18"/>
        </w:rPr>
        <w:t>（7）</w:t>
      </w:r>
      <w:r>
        <w:rPr>
          <w:rFonts w:hint="eastAsia" w:ascii="宋体" w:hAnsi="宋体"/>
          <w:sz w:val="18"/>
          <w:szCs w:val="18"/>
        </w:rPr>
        <w:t>行</w:t>
      </w:r>
      <w:r>
        <w:rPr>
          <w:rFonts w:ascii="宋体" w:hAnsi="宋体"/>
          <w:sz w:val="18"/>
          <w:szCs w:val="18"/>
        </w:rPr>
        <w:t>11=行12+</w:t>
      </w:r>
      <w:r>
        <w:rPr>
          <w:rFonts w:hint="eastAsia" w:ascii="宋体" w:hAnsi="宋体"/>
          <w:sz w:val="18"/>
          <w:szCs w:val="18"/>
        </w:rPr>
        <w:t>行</w:t>
      </w:r>
      <w:r>
        <w:rPr>
          <w:rFonts w:ascii="宋体" w:hAnsi="宋体"/>
          <w:sz w:val="18"/>
          <w:szCs w:val="18"/>
        </w:rPr>
        <w:t>13；</w:t>
      </w:r>
    </w:p>
    <w:p>
      <w:pPr>
        <w:tabs>
          <w:tab w:val="left" w:pos="426"/>
        </w:tabs>
        <w:spacing w:line="240" w:lineRule="exact"/>
        <w:ind w:firstLine="360" w:firstLineChars="200"/>
        <w:rPr>
          <w:rFonts w:ascii="宋体" w:hAnsi="宋体"/>
          <w:sz w:val="18"/>
          <w:szCs w:val="18"/>
        </w:rPr>
      </w:pPr>
      <w:r>
        <w:rPr>
          <w:rFonts w:ascii="宋体" w:hAnsi="宋体"/>
          <w:sz w:val="18"/>
          <w:szCs w:val="18"/>
        </w:rPr>
        <w:t>（8）</w:t>
      </w:r>
      <w:r>
        <w:rPr>
          <w:rFonts w:hint="eastAsia" w:ascii="宋体" w:hAnsi="宋体"/>
          <w:sz w:val="18"/>
          <w:szCs w:val="18"/>
        </w:rPr>
        <w:t>行</w:t>
      </w:r>
      <w:r>
        <w:rPr>
          <w:rFonts w:ascii="宋体" w:hAnsi="宋体"/>
          <w:sz w:val="18"/>
          <w:szCs w:val="18"/>
        </w:rPr>
        <w:t>14=行15+</w:t>
      </w:r>
      <w:r>
        <w:rPr>
          <w:rFonts w:hint="eastAsia" w:ascii="宋体" w:hAnsi="宋体"/>
          <w:sz w:val="18"/>
          <w:szCs w:val="18"/>
        </w:rPr>
        <w:t>行</w:t>
      </w:r>
      <w:r>
        <w:rPr>
          <w:rFonts w:ascii="宋体" w:hAnsi="宋体"/>
          <w:sz w:val="18"/>
          <w:szCs w:val="18"/>
        </w:rPr>
        <w:t>16+行17+行18；</w:t>
      </w:r>
    </w:p>
    <w:p>
      <w:pPr>
        <w:tabs>
          <w:tab w:val="left" w:pos="42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）行</w:t>
      </w:r>
      <w:r>
        <w:rPr>
          <w:rFonts w:ascii="宋体" w:hAnsi="宋体"/>
          <w:sz w:val="18"/>
          <w:szCs w:val="18"/>
        </w:rPr>
        <w:t>20&gt;=</w:t>
      </w:r>
      <w:r>
        <w:rPr>
          <w:rFonts w:hint="eastAsia" w:ascii="宋体" w:hAnsi="宋体"/>
          <w:sz w:val="18"/>
          <w:szCs w:val="18"/>
        </w:rPr>
        <w:t>行</w:t>
      </w:r>
      <w:r>
        <w:rPr>
          <w:rFonts w:ascii="宋体" w:hAnsi="宋体"/>
          <w:sz w:val="18"/>
          <w:szCs w:val="18"/>
        </w:rPr>
        <w:t>21</w:t>
      </w:r>
      <w:r>
        <w:rPr>
          <w:rFonts w:hint="eastAsia" w:ascii="宋体" w:hAnsi="宋体"/>
          <w:sz w:val="18"/>
          <w:szCs w:val="18"/>
        </w:rPr>
        <w:t>。</w:t>
      </w:r>
    </w:p>
    <w:p>
      <w:pPr>
        <w:tabs>
          <w:tab w:val="left" w:pos="426"/>
        </w:tabs>
        <w:spacing w:line="240" w:lineRule="exact"/>
        <w:ind w:firstLine="360" w:firstLineChars="200"/>
        <w:rPr>
          <w:rFonts w:ascii="宋体" w:hAnsi="宋体"/>
          <w:sz w:val="18"/>
          <w:szCs w:val="18"/>
        </w:rPr>
      </w:pPr>
    </w:p>
    <w:bookmarkEnd w:id="211"/>
    <w:p>
      <w:pPr>
        <w:tabs>
          <w:tab w:val="left" w:pos="567"/>
          <w:tab w:val="left" w:pos="1414"/>
        </w:tabs>
        <w:spacing w:line="240" w:lineRule="exact"/>
        <w:ind w:left="1845" w:leftChars="-67" w:hanging="1985" w:hangingChars="1103"/>
        <w:rPr>
          <w:rFonts w:ascii="宋体" w:hAnsi="宋体"/>
          <w:sz w:val="18"/>
          <w:szCs w:val="18"/>
        </w:rPr>
      </w:pPr>
    </w:p>
    <w:p>
      <w:pPr>
        <w:ind w:firstLine="360" w:firstLineChars="200"/>
        <w:rPr>
          <w:rFonts w:ascii="宋体" w:hAnsi="宋体"/>
          <w:sz w:val="18"/>
        </w:rPr>
      </w:pPr>
    </w:p>
    <w:p>
      <w:pPr>
        <w:pStyle w:val="20"/>
        <w:numPr>
          <w:ilvl w:val="0"/>
          <w:numId w:val="1"/>
        </w:numPr>
        <w:rPr>
          <w:rFonts w:ascii="宋体" w:hAnsi="宋体"/>
        </w:rPr>
      </w:pPr>
      <w:r>
        <w:rPr>
          <w:rFonts w:ascii="宋体" w:hAnsi="宋体"/>
          <w:lang w:val="en-US"/>
        </w:rPr>
        <w:br w:type="page"/>
      </w:r>
      <w:bookmarkStart w:id="215" w:name="_Toc111121812"/>
      <w:bookmarkStart w:id="216" w:name="_Hlk73967699"/>
      <w:bookmarkStart w:id="217" w:name="_Hlk106092188"/>
      <w:r>
        <w:rPr>
          <w:rFonts w:hint="eastAsia" w:ascii="宋体" w:hAnsi="宋体"/>
        </w:rPr>
        <w:t>高等教育学校（普通）校舍情况</w:t>
      </w:r>
      <w:bookmarkEnd w:id="215"/>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教基5374</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bookmarkStart w:id="218" w:name="_Hlk106092521"/>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bookmarkEnd w:id="218"/>
    <w:p>
      <w:pPr>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hint="eastAsia" w:ascii="宋体" w:hAnsi="宋体"/>
          <w:bCs/>
          <w:sz w:val="18"/>
          <w:szCs w:val="18"/>
          <w:lang w:val="zh-CN"/>
        </w:rPr>
        <w:t>计量单位</w:t>
      </w:r>
      <w:r>
        <w:rPr>
          <w:rFonts w:hint="eastAsia" w:ascii="宋体" w:hAnsi="宋体"/>
          <w:sz w:val="18"/>
        </w:rPr>
        <w:t>：平方米</w:t>
      </w:r>
    </w:p>
    <w:tbl>
      <w:tblPr>
        <w:tblStyle w:val="27"/>
        <w:tblW w:w="5489"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986"/>
        <w:gridCol w:w="419"/>
        <w:gridCol w:w="745"/>
        <w:gridCol w:w="745"/>
        <w:gridCol w:w="745"/>
        <w:gridCol w:w="745"/>
        <w:gridCol w:w="745"/>
        <w:gridCol w:w="745"/>
        <w:gridCol w:w="745"/>
        <w:gridCol w:w="74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594" w:type="pct"/>
            <w:vMerge w:val="restart"/>
            <w:tcBorders>
              <w:top w:val="single" w:color="auto" w:sz="8" w:space="0"/>
            </w:tcBorders>
            <w:shd w:val="clear" w:color="auto" w:fill="auto"/>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223" w:type="pct"/>
            <w:vMerge w:val="restart"/>
            <w:tcBorders>
              <w:top w:val="single" w:color="auto" w:sz="8" w:space="0"/>
            </w:tcBorders>
            <w:shd w:val="clear" w:color="auto" w:fill="auto"/>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代码</w:t>
            </w:r>
          </w:p>
        </w:tc>
        <w:tc>
          <w:tcPr>
            <w:tcW w:w="1591" w:type="pct"/>
            <w:gridSpan w:val="4"/>
            <w:tcBorders>
              <w:top w:val="single" w:color="auto" w:sz="8" w:space="0"/>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学校产权校舍建筑面积</w:t>
            </w:r>
          </w:p>
        </w:tc>
        <w:tc>
          <w:tcPr>
            <w:tcW w:w="398" w:type="pct"/>
            <w:vMerge w:val="restart"/>
            <w:tcBorders>
              <w:top w:val="single" w:color="auto" w:sz="8" w:space="0"/>
            </w:tcBorders>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正在施工校舍建筑面积</w:t>
            </w:r>
          </w:p>
        </w:tc>
        <w:tc>
          <w:tcPr>
            <w:tcW w:w="398" w:type="pct"/>
            <w:vMerge w:val="restart"/>
            <w:tcBorders>
              <w:top w:val="single" w:color="auto" w:sz="8" w:space="0"/>
              <w:right w:val="nil"/>
            </w:tcBorders>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非学校产权校舍建筑面积</w:t>
            </w:r>
          </w:p>
        </w:tc>
        <w:tc>
          <w:tcPr>
            <w:tcW w:w="398" w:type="pct"/>
            <w:tcBorders>
              <w:top w:val="single" w:color="auto" w:sz="8" w:space="0"/>
              <w:left w:val="nil"/>
              <w:bottom w:val="single" w:color="auto" w:sz="8" w:space="0"/>
              <w:right w:val="nil"/>
            </w:tcBorders>
            <w:vAlign w:val="center"/>
          </w:tcPr>
          <w:p>
            <w:pPr>
              <w:widowControl/>
              <w:spacing w:line="280" w:lineRule="exact"/>
              <w:jc w:val="center"/>
              <w:rPr>
                <w:rFonts w:ascii="宋体" w:hAnsi="宋体" w:cs="宋体"/>
                <w:bCs/>
                <w:kern w:val="0"/>
                <w:sz w:val="18"/>
                <w:szCs w:val="18"/>
              </w:rPr>
            </w:pPr>
          </w:p>
        </w:tc>
        <w:tc>
          <w:tcPr>
            <w:tcW w:w="398" w:type="pct"/>
            <w:tcBorders>
              <w:top w:val="single" w:color="auto" w:sz="8" w:space="0"/>
              <w:left w:val="nil"/>
              <w:bottom w:val="single" w:color="auto" w:sz="8" w:space="0"/>
            </w:tcBorders>
            <w:vAlign w:val="center"/>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56" w:hRule="atLeast"/>
        </w:trPr>
        <w:tc>
          <w:tcPr>
            <w:tcW w:w="1594" w:type="pct"/>
            <w:vMerge w:val="continue"/>
            <w:shd w:val="clear" w:color="auto" w:fill="auto"/>
            <w:vAlign w:val="center"/>
          </w:tcPr>
          <w:p>
            <w:pPr>
              <w:widowControl/>
              <w:spacing w:line="280" w:lineRule="exact"/>
              <w:jc w:val="center"/>
              <w:rPr>
                <w:rFonts w:ascii="宋体" w:hAnsi="宋体" w:cs="宋体"/>
                <w:bCs/>
                <w:kern w:val="0"/>
                <w:sz w:val="18"/>
                <w:szCs w:val="18"/>
              </w:rPr>
            </w:pPr>
          </w:p>
        </w:tc>
        <w:tc>
          <w:tcPr>
            <w:tcW w:w="223" w:type="pct"/>
            <w:vMerge w:val="continue"/>
            <w:shd w:val="clear" w:color="auto" w:fill="auto"/>
            <w:vAlign w:val="center"/>
          </w:tcPr>
          <w:p>
            <w:pPr>
              <w:widowControl/>
              <w:spacing w:line="280" w:lineRule="exact"/>
              <w:jc w:val="center"/>
              <w:rPr>
                <w:rFonts w:ascii="宋体" w:hAnsi="宋体" w:cs="宋体"/>
                <w:bCs/>
                <w:kern w:val="0"/>
                <w:sz w:val="18"/>
                <w:szCs w:val="18"/>
              </w:rPr>
            </w:pPr>
          </w:p>
        </w:tc>
        <w:tc>
          <w:tcPr>
            <w:tcW w:w="397" w:type="pct"/>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上学年校舍建筑面积</w:t>
            </w:r>
          </w:p>
        </w:tc>
        <w:tc>
          <w:tcPr>
            <w:tcW w:w="398" w:type="pct"/>
            <w:tcBorders>
              <w:top w:val="single" w:color="auto" w:sz="2" w:space="0"/>
              <w:bottom w:val="single" w:color="auto" w:sz="2" w:space="0"/>
              <w:right w:val="nil"/>
            </w:tcBorders>
            <w:shd w:val="clear" w:color="auto" w:fill="auto"/>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增加面积</w:t>
            </w:r>
          </w:p>
        </w:tc>
        <w:tc>
          <w:tcPr>
            <w:tcW w:w="398" w:type="pct"/>
            <w:tcBorders>
              <w:top w:val="single" w:color="auto" w:sz="2" w:space="0"/>
              <w:bottom w:val="single" w:color="auto" w:sz="2" w:space="0"/>
              <w:right w:val="nil"/>
            </w:tcBorders>
            <w:shd w:val="clear" w:color="auto" w:fill="auto"/>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减少面积</w:t>
            </w:r>
          </w:p>
        </w:tc>
        <w:tc>
          <w:tcPr>
            <w:tcW w:w="398"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本学年校舍建筑面积</w:t>
            </w:r>
          </w:p>
        </w:tc>
        <w:tc>
          <w:tcPr>
            <w:tcW w:w="398" w:type="pct"/>
            <w:vMerge w:val="continue"/>
            <w:vAlign w:val="center"/>
          </w:tcPr>
          <w:p>
            <w:pPr>
              <w:widowControl/>
              <w:spacing w:line="280" w:lineRule="exact"/>
              <w:jc w:val="center"/>
              <w:rPr>
                <w:rFonts w:ascii="宋体" w:hAnsi="宋体" w:cs="宋体"/>
                <w:bCs/>
                <w:kern w:val="0"/>
                <w:sz w:val="18"/>
                <w:szCs w:val="18"/>
              </w:rPr>
            </w:pPr>
          </w:p>
        </w:tc>
        <w:tc>
          <w:tcPr>
            <w:tcW w:w="398" w:type="pct"/>
            <w:vMerge w:val="continue"/>
            <w:tcBorders>
              <w:right w:val="single" w:color="auto" w:sz="2" w:space="0"/>
            </w:tcBorders>
            <w:vAlign w:val="center"/>
          </w:tcPr>
          <w:p>
            <w:pPr>
              <w:widowControl/>
              <w:spacing w:line="280" w:lineRule="exact"/>
              <w:jc w:val="center"/>
              <w:rPr>
                <w:rFonts w:ascii="宋体" w:hAnsi="宋体" w:cs="宋体"/>
                <w:bCs/>
                <w:kern w:val="0"/>
                <w:sz w:val="18"/>
                <w:szCs w:val="18"/>
              </w:rPr>
            </w:pPr>
          </w:p>
        </w:tc>
        <w:tc>
          <w:tcPr>
            <w:tcW w:w="398" w:type="pct"/>
            <w:tcBorders>
              <w:top w:val="single" w:color="auto" w:sz="8" w:space="0"/>
              <w:left w:val="single" w:color="auto" w:sz="2" w:space="0"/>
              <w:bottom w:val="single" w:color="auto" w:sz="2" w:space="0"/>
              <w:right w:val="single" w:color="auto" w:sz="2" w:space="0"/>
            </w:tcBorders>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独立使用</w:t>
            </w:r>
          </w:p>
        </w:tc>
        <w:tc>
          <w:tcPr>
            <w:tcW w:w="398" w:type="pct"/>
            <w:tcBorders>
              <w:top w:val="single" w:color="auto" w:sz="8" w:space="0"/>
              <w:left w:val="single" w:color="auto" w:sz="2" w:space="0"/>
              <w:bottom w:val="single" w:color="auto" w:sz="2" w:space="0"/>
            </w:tcBorders>
            <w:vAlign w:val="center"/>
          </w:tcPr>
          <w:p>
            <w:pPr>
              <w:spacing w:line="280" w:lineRule="exact"/>
              <w:jc w:val="center"/>
              <w:rPr>
                <w:rFonts w:ascii="宋体" w:hAnsi="宋体" w:cs="宋体"/>
                <w:bCs/>
                <w:kern w:val="0"/>
                <w:sz w:val="18"/>
                <w:szCs w:val="18"/>
              </w:rPr>
            </w:pPr>
            <w:r>
              <w:rPr>
                <w:rFonts w:hint="eastAsia" w:ascii="宋体" w:hAnsi="宋体" w:cs="宋体"/>
                <w:bCs/>
                <w:kern w:val="0"/>
                <w:sz w:val="18"/>
                <w:szCs w:val="18"/>
              </w:rPr>
              <w:t>共同使用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甲</w:t>
            </w:r>
          </w:p>
        </w:tc>
        <w:tc>
          <w:tcPr>
            <w:tcW w:w="223"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乙</w:t>
            </w:r>
          </w:p>
        </w:tc>
        <w:tc>
          <w:tcPr>
            <w:tcW w:w="397" w:type="pct"/>
            <w:tcBorders>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1</w:t>
            </w:r>
          </w:p>
        </w:tc>
        <w:tc>
          <w:tcPr>
            <w:tcW w:w="398" w:type="pct"/>
            <w:tcBorders>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w:t>
            </w:r>
          </w:p>
        </w:tc>
        <w:tc>
          <w:tcPr>
            <w:tcW w:w="398" w:type="pct"/>
            <w:tcBorders>
              <w:bottom w:val="single" w:color="auto" w:sz="2" w:space="0"/>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3</w:t>
            </w:r>
          </w:p>
        </w:tc>
        <w:tc>
          <w:tcPr>
            <w:tcW w:w="398" w:type="pct"/>
            <w:tcBorders>
              <w:top w:val="single" w:color="auto" w:sz="2" w:space="0"/>
              <w:bottom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4</w:t>
            </w:r>
          </w:p>
        </w:tc>
        <w:tc>
          <w:tcPr>
            <w:tcW w:w="398" w:type="pct"/>
            <w:tcBorders>
              <w:top w:val="single" w:color="auto" w:sz="2" w:space="0"/>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5</w:t>
            </w:r>
          </w:p>
        </w:tc>
        <w:tc>
          <w:tcPr>
            <w:tcW w:w="398" w:type="pct"/>
            <w:tcBorders>
              <w:top w:val="single" w:color="auto" w:sz="2" w:space="0"/>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6</w:t>
            </w:r>
          </w:p>
        </w:tc>
        <w:tc>
          <w:tcPr>
            <w:tcW w:w="398" w:type="pct"/>
            <w:tcBorders>
              <w:top w:val="single" w:color="auto" w:sz="2" w:space="0"/>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7</w:t>
            </w:r>
          </w:p>
        </w:tc>
        <w:tc>
          <w:tcPr>
            <w:tcW w:w="398" w:type="pct"/>
            <w:tcBorders>
              <w:top w:val="single" w:color="auto" w:sz="2" w:space="0"/>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bottom w:val="single" w:color="auto" w:sz="2" w:space="0"/>
              <w:right w:val="single" w:color="auto" w:sz="2" w:space="0"/>
            </w:tcBorders>
            <w:shd w:val="clear" w:color="auto" w:fill="auto"/>
            <w:vAlign w:val="center"/>
          </w:tcPr>
          <w:p>
            <w:pPr>
              <w:widowControl/>
              <w:spacing w:line="280" w:lineRule="exact"/>
              <w:rPr>
                <w:rFonts w:ascii="宋体" w:hAnsi="宋体" w:cs="宋体"/>
                <w:bCs/>
                <w:kern w:val="0"/>
                <w:sz w:val="18"/>
                <w:szCs w:val="18"/>
              </w:rPr>
            </w:pPr>
            <w:r>
              <w:rPr>
                <w:rFonts w:hint="eastAsia" w:ascii="宋体" w:hAnsi="宋体" w:cs="宋体"/>
                <w:bCs/>
                <w:kern w:val="0"/>
                <w:sz w:val="18"/>
                <w:szCs w:val="18"/>
              </w:rPr>
              <w:t>总计</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01</w:t>
            </w:r>
          </w:p>
        </w:tc>
        <w:tc>
          <w:tcPr>
            <w:tcW w:w="397" w:type="pct"/>
            <w:tcBorders>
              <w:top w:val="single" w:color="auto" w:sz="2" w:space="0"/>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single" w:color="auto" w:sz="2" w:space="0"/>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single" w:color="auto" w:sz="2" w:space="0"/>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single" w:color="auto" w:sz="2" w:space="0"/>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rPr>
                <w:rFonts w:ascii="宋体" w:hAnsi="宋体" w:cs="宋体"/>
                <w:bCs/>
                <w:kern w:val="0"/>
                <w:sz w:val="18"/>
                <w:szCs w:val="18"/>
              </w:rPr>
            </w:pPr>
            <w:r>
              <w:rPr>
                <w:rFonts w:ascii="宋体" w:hAnsi="宋体" w:cs="宋体"/>
                <w:bCs/>
                <w:kern w:val="0"/>
                <w:sz w:val="18"/>
                <w:szCs w:val="18"/>
              </w:rPr>
              <w:t>#C级危房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02</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cs="宋体"/>
                <w:bCs/>
                <w:kern w:val="0"/>
                <w:sz w:val="18"/>
                <w:szCs w:val="18"/>
              </w:rPr>
            </w:pPr>
            <w:r>
              <w:rPr>
                <w:rFonts w:ascii="宋体" w:hAnsi="宋体" w:cs="宋体"/>
                <w:bCs/>
                <w:kern w:val="0"/>
                <w:sz w:val="18"/>
                <w:szCs w:val="18"/>
              </w:rPr>
              <w:t>#D级危房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03</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cs="宋体"/>
                <w:bCs/>
                <w:kern w:val="0"/>
                <w:sz w:val="18"/>
                <w:szCs w:val="18"/>
              </w:rPr>
            </w:pPr>
            <w:r>
              <w:rPr>
                <w:rFonts w:hint="eastAsia" w:ascii="宋体" w:hAnsi="宋体" w:cs="宋体"/>
                <w:bCs/>
                <w:kern w:val="0"/>
                <w:sz w:val="18"/>
                <w:szCs w:val="18"/>
              </w:rPr>
              <w:t>一、教学及辅助用房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cs="宋体"/>
                <w:bCs/>
                <w:kern w:val="0"/>
                <w:sz w:val="18"/>
                <w:szCs w:val="18"/>
              </w:rPr>
              <w:t>04</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教室</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05</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540" w:firstLineChars="300"/>
              <w:jc w:val="left"/>
              <w:rPr>
                <w:rFonts w:ascii="宋体" w:hAnsi="宋体"/>
                <w:sz w:val="18"/>
                <w:szCs w:val="18"/>
              </w:rPr>
            </w:pPr>
            <w:r>
              <w:rPr>
                <w:rFonts w:hint="eastAsia" w:ascii="宋体" w:hAnsi="宋体"/>
                <w:sz w:val="18"/>
                <w:szCs w:val="18"/>
              </w:rPr>
              <w:t>#艺术院校专业课教室</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0</w:t>
            </w:r>
            <w:r>
              <w:rPr>
                <w:rFonts w:ascii="宋体" w:hAnsi="宋体" w:cs="宋体"/>
                <w:bCs/>
                <w:kern w:val="0"/>
                <w:sz w:val="18"/>
                <w:szCs w:val="18"/>
              </w:rPr>
              <w:t>6</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autoSpaceDE w:val="0"/>
              <w:autoSpaceDN w:val="0"/>
              <w:adjustRightInd w:val="0"/>
              <w:spacing w:line="280" w:lineRule="exact"/>
              <w:ind w:firstLine="360" w:firstLineChars="200"/>
              <w:jc w:val="left"/>
              <w:rPr>
                <w:rFonts w:ascii="宋体" w:hAnsi="宋体" w:cs="宋体"/>
                <w:bCs/>
                <w:kern w:val="0"/>
                <w:sz w:val="18"/>
                <w:szCs w:val="18"/>
              </w:rPr>
            </w:pPr>
            <w:r>
              <w:rPr>
                <w:rFonts w:hint="eastAsia" w:ascii="宋体" w:hAnsi="宋体"/>
                <w:sz w:val="18"/>
                <w:szCs w:val="18"/>
              </w:rPr>
              <w:t>实验实习用房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07</w:t>
            </w:r>
          </w:p>
        </w:tc>
        <w:tc>
          <w:tcPr>
            <w:tcW w:w="397"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autoSpaceDE w:val="0"/>
              <w:autoSpaceDN w:val="0"/>
              <w:adjustRightInd w:val="0"/>
              <w:spacing w:line="280" w:lineRule="exact"/>
              <w:ind w:firstLine="360" w:firstLineChars="200"/>
              <w:jc w:val="left"/>
              <w:rPr>
                <w:rFonts w:ascii="宋体" w:hAnsi="宋体"/>
                <w:sz w:val="18"/>
                <w:szCs w:val="18"/>
              </w:rPr>
            </w:pPr>
            <w:r>
              <w:rPr>
                <w:rFonts w:hint="eastAsia" w:ascii="宋体" w:hAnsi="宋体"/>
                <w:sz w:val="18"/>
                <w:szCs w:val="18"/>
              </w:rPr>
              <w:t>专职科研机构办公及研究用房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08</w:t>
            </w:r>
          </w:p>
        </w:tc>
        <w:tc>
          <w:tcPr>
            <w:tcW w:w="397"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autoSpaceDE w:val="0"/>
              <w:autoSpaceDN w:val="0"/>
              <w:adjustRightInd w:val="0"/>
              <w:spacing w:line="280" w:lineRule="exact"/>
              <w:ind w:firstLine="360" w:firstLineChars="200"/>
              <w:jc w:val="left"/>
              <w:rPr>
                <w:rFonts w:ascii="宋体" w:hAnsi="宋体" w:cs="宋体"/>
                <w:bCs/>
                <w:kern w:val="0"/>
                <w:sz w:val="18"/>
                <w:szCs w:val="18"/>
              </w:rPr>
            </w:pPr>
            <w:r>
              <w:rPr>
                <w:rFonts w:hint="eastAsia" w:ascii="宋体" w:hAnsi="宋体"/>
                <w:sz w:val="18"/>
                <w:szCs w:val="18"/>
              </w:rPr>
              <w:t>图书馆</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0</w:t>
            </w:r>
            <w:r>
              <w:rPr>
                <w:rFonts w:ascii="宋体" w:hAnsi="宋体" w:cs="宋体"/>
                <w:bCs/>
                <w:kern w:val="0"/>
                <w:sz w:val="18"/>
                <w:szCs w:val="18"/>
              </w:rPr>
              <w:t>9</w:t>
            </w:r>
          </w:p>
        </w:tc>
        <w:tc>
          <w:tcPr>
            <w:tcW w:w="397" w:type="pct"/>
            <w:tcBorders>
              <w:top w:val="nil"/>
              <w:left w:val="single" w:color="auto" w:sz="2" w:space="0"/>
              <w:bottom w:val="nil"/>
              <w:right w:val="nil"/>
            </w:tcBorders>
          </w:tcPr>
          <w:p>
            <w:pPr>
              <w:autoSpaceDE w:val="0"/>
              <w:autoSpaceDN w:val="0"/>
              <w:adjustRightInd w:val="0"/>
              <w:spacing w:line="280" w:lineRule="exact"/>
              <w:jc w:val="center"/>
              <w:rPr>
                <w:rFonts w:ascii="宋体" w:hAnsi="宋体"/>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室内体育用房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sz w:val="18"/>
                <w:szCs w:val="18"/>
              </w:rPr>
            </w:pPr>
            <w:r>
              <w:rPr>
                <w:rFonts w:hint="eastAsia" w:ascii="宋体" w:hAnsi="宋体"/>
                <w:sz w:val="18"/>
                <w:szCs w:val="18"/>
              </w:rPr>
              <w:t>师生活动用房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11</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sz w:val="18"/>
                <w:szCs w:val="18"/>
              </w:rPr>
            </w:pPr>
            <w:r>
              <w:rPr>
                <w:rFonts w:hint="eastAsia" w:ascii="宋体" w:hAnsi="宋体"/>
                <w:sz w:val="18"/>
                <w:szCs w:val="18"/>
              </w:rPr>
              <w:t>会堂</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1</w:t>
            </w:r>
            <w:r>
              <w:rPr>
                <w:rFonts w:ascii="宋体" w:hAnsi="宋体" w:cs="宋体"/>
                <w:bCs/>
                <w:kern w:val="0"/>
                <w:sz w:val="18"/>
                <w:szCs w:val="18"/>
              </w:rPr>
              <w:t>2</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sz w:val="18"/>
                <w:szCs w:val="18"/>
              </w:rPr>
            </w:pPr>
            <w:r>
              <w:rPr>
                <w:rFonts w:hint="eastAsia" w:ascii="宋体" w:hAnsi="宋体"/>
                <w:sz w:val="18"/>
                <w:szCs w:val="18"/>
              </w:rPr>
              <w:t>继续教育用房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13</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jc w:val="left"/>
              <w:rPr>
                <w:rFonts w:ascii="宋体" w:hAnsi="宋体"/>
                <w:sz w:val="18"/>
                <w:szCs w:val="18"/>
              </w:rPr>
            </w:pPr>
            <w:r>
              <w:rPr>
                <w:rFonts w:hint="eastAsia" w:ascii="宋体" w:hAnsi="宋体"/>
                <w:sz w:val="18"/>
                <w:szCs w:val="18"/>
              </w:rPr>
              <w:t>二、行政办公用房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14</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校行政办公用房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15</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院系及教师办公用房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16</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jc w:val="left"/>
              <w:rPr>
                <w:rFonts w:ascii="宋体" w:hAnsi="宋体" w:cs="宋体"/>
                <w:bCs/>
                <w:kern w:val="0"/>
                <w:sz w:val="18"/>
                <w:szCs w:val="18"/>
              </w:rPr>
            </w:pPr>
            <w:r>
              <w:rPr>
                <w:rFonts w:hint="eastAsia" w:ascii="宋体" w:hAnsi="宋体"/>
                <w:sz w:val="18"/>
                <w:szCs w:val="18"/>
              </w:rPr>
              <w:t>三、生活用房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17</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学生宿舍（公寓）</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18</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食堂</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1</w:t>
            </w:r>
            <w:r>
              <w:rPr>
                <w:rFonts w:ascii="宋体" w:hAnsi="宋体" w:cs="宋体"/>
                <w:bCs/>
                <w:kern w:val="0"/>
                <w:sz w:val="18"/>
                <w:szCs w:val="18"/>
              </w:rPr>
              <w:t>9</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单身教师宿舍（公寓）</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20</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ind w:firstLine="360" w:firstLineChars="200"/>
              <w:jc w:val="left"/>
              <w:rPr>
                <w:rFonts w:ascii="宋体" w:hAnsi="宋体" w:cs="宋体"/>
                <w:bCs/>
                <w:kern w:val="0"/>
                <w:sz w:val="18"/>
                <w:szCs w:val="18"/>
              </w:rPr>
            </w:pPr>
            <w:r>
              <w:rPr>
                <w:rFonts w:hint="eastAsia" w:ascii="宋体" w:hAnsi="宋体"/>
                <w:sz w:val="18"/>
                <w:szCs w:val="18"/>
              </w:rPr>
              <w:t>后勤及辅助用房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21</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jc w:val="left"/>
              <w:rPr>
                <w:rFonts w:ascii="宋体" w:hAnsi="宋体"/>
                <w:sz w:val="18"/>
                <w:szCs w:val="18"/>
              </w:rPr>
            </w:pPr>
            <w:r>
              <w:rPr>
                <w:rFonts w:hint="eastAsia" w:ascii="宋体" w:hAnsi="宋体"/>
                <w:sz w:val="18"/>
                <w:szCs w:val="18"/>
              </w:rPr>
              <w:t>四、教工住宅</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22</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2" w:space="0"/>
              <w:right w:val="single" w:color="auto" w:sz="2" w:space="0"/>
            </w:tcBorders>
          </w:tcPr>
          <w:p>
            <w:pPr>
              <w:widowControl/>
              <w:spacing w:line="280" w:lineRule="exact"/>
              <w:jc w:val="left"/>
              <w:rPr>
                <w:rFonts w:ascii="宋体" w:hAnsi="宋体"/>
                <w:sz w:val="18"/>
                <w:szCs w:val="18"/>
              </w:rPr>
            </w:pPr>
            <w:r>
              <w:rPr>
                <w:rFonts w:hint="eastAsia" w:ascii="宋体" w:hAnsi="宋体"/>
                <w:sz w:val="18"/>
                <w:szCs w:val="18"/>
              </w:rPr>
              <w:t>五、其他用房</w:t>
            </w:r>
          </w:p>
        </w:tc>
        <w:tc>
          <w:tcPr>
            <w:tcW w:w="223"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23</w:t>
            </w:r>
          </w:p>
        </w:tc>
        <w:tc>
          <w:tcPr>
            <w:tcW w:w="397"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nil"/>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94" w:type="pct"/>
            <w:tcBorders>
              <w:top w:val="single" w:color="auto" w:sz="2" w:space="0"/>
              <w:left w:val="nil"/>
              <w:bottom w:val="single" w:color="auto" w:sz="8" w:space="0"/>
              <w:right w:val="single" w:color="auto" w:sz="2" w:space="0"/>
            </w:tcBorders>
          </w:tcPr>
          <w:p>
            <w:pPr>
              <w:widowControl/>
              <w:spacing w:line="280" w:lineRule="exact"/>
              <w:ind w:firstLine="180" w:firstLineChars="100"/>
              <w:jc w:val="left"/>
              <w:rPr>
                <w:rFonts w:ascii="宋体" w:hAnsi="宋体"/>
                <w:sz w:val="18"/>
                <w:szCs w:val="18"/>
              </w:rPr>
            </w:pPr>
            <w:r>
              <w:rPr>
                <w:rFonts w:hint="eastAsia" w:ascii="宋体" w:hAnsi="宋体"/>
                <w:sz w:val="18"/>
                <w:szCs w:val="18"/>
              </w:rPr>
              <w:t>#被外单位租（借）用</w:t>
            </w:r>
          </w:p>
        </w:tc>
        <w:tc>
          <w:tcPr>
            <w:tcW w:w="223"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2</w:t>
            </w:r>
            <w:r>
              <w:rPr>
                <w:rFonts w:ascii="宋体" w:hAnsi="宋体" w:cs="宋体"/>
                <w:bCs/>
                <w:kern w:val="0"/>
                <w:sz w:val="18"/>
                <w:szCs w:val="18"/>
              </w:rPr>
              <w:t>4</w:t>
            </w:r>
          </w:p>
        </w:tc>
        <w:tc>
          <w:tcPr>
            <w:tcW w:w="397" w:type="pct"/>
            <w:tcBorders>
              <w:top w:val="nil"/>
              <w:left w:val="single" w:color="auto" w:sz="2" w:space="0"/>
              <w:bottom w:val="single" w:color="auto" w:sz="8" w:space="0"/>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single" w:color="auto" w:sz="8" w:space="0"/>
              <w:right w:val="nil"/>
            </w:tcBorders>
            <w:shd w:val="clear" w:color="auto" w:fill="auto"/>
            <w:vAlign w:val="center"/>
          </w:tcPr>
          <w:p>
            <w:pPr>
              <w:widowControl/>
              <w:spacing w:line="280" w:lineRule="exact"/>
              <w:jc w:val="center"/>
              <w:rPr>
                <w:rFonts w:ascii="宋体" w:hAnsi="宋体" w:cs="宋体"/>
                <w:bCs/>
                <w:kern w:val="0"/>
                <w:sz w:val="18"/>
                <w:szCs w:val="18"/>
              </w:rPr>
            </w:pPr>
          </w:p>
        </w:tc>
        <w:tc>
          <w:tcPr>
            <w:tcW w:w="398"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p>
        </w:tc>
        <w:tc>
          <w:tcPr>
            <w:tcW w:w="398" w:type="pct"/>
            <w:tcBorders>
              <w:top w:val="nil"/>
              <w:left w:val="nil"/>
              <w:bottom w:val="single" w:color="auto" w:sz="8" w:space="0"/>
              <w:right w:val="nil"/>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c>
          <w:tcPr>
            <w:tcW w:w="398" w:type="pct"/>
            <w:tcBorders>
              <w:top w:val="nil"/>
              <w:left w:val="nil"/>
              <w:bottom w:val="single" w:color="auto" w:sz="8"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&amp;</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w:t>
      </w:r>
      <w:r>
        <w:rPr>
          <w:rFonts w:hint="eastAsia" w:ascii="宋体" w:hAnsi="宋体"/>
          <w:sz w:val="18"/>
          <w:szCs w:val="18"/>
        </w:rPr>
        <w:t>年</w:t>
      </w:r>
      <w:r>
        <w:rPr>
          <w:rFonts w:ascii="宋体" w:hAnsi="宋体"/>
          <w:sz w:val="18"/>
          <w:szCs w:val="18"/>
        </w:rPr>
        <w:t xml:space="preserve"> 月   日</w:t>
      </w:r>
    </w:p>
    <w:p>
      <w:pPr>
        <w:tabs>
          <w:tab w:val="left" w:pos="426"/>
          <w:tab w:val="left" w:pos="1414"/>
        </w:tabs>
        <w:spacing w:line="240" w:lineRule="exact"/>
        <w:ind w:left="1985" w:hanging="1985" w:hangingChars="1103"/>
        <w:rPr>
          <w:rFonts w:ascii="宋体" w:hAnsi="宋体"/>
          <w:sz w:val="18"/>
          <w:szCs w:val="18"/>
        </w:rPr>
      </w:pPr>
      <w:r>
        <w:rPr>
          <w:rFonts w:hint="eastAsia" w:ascii="宋体" w:hAnsi="宋体"/>
          <w:sz w:val="18"/>
          <w:szCs w:val="18"/>
        </w:rPr>
        <w:t>说明：</w:t>
      </w:r>
    </w:p>
    <w:p>
      <w:pPr>
        <w:tabs>
          <w:tab w:val="left" w:pos="426"/>
          <w:tab w:val="left" w:pos="1414"/>
        </w:tabs>
        <w:spacing w:line="240" w:lineRule="exact"/>
        <w:ind w:left="1985" w:hanging="1985" w:hangingChars="1103"/>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本表由大学、学院、独立学院、其他普通高教机构（分校或大专班）填报，若存在多点办学（主校区、分校区、研究生培养机构、无学生培养任务的科研机构、专门实习用地、其他校外用房）情况，需分别填报。</w:t>
      </w:r>
    </w:p>
    <w:p>
      <w:pPr>
        <w:tabs>
          <w:tab w:val="left" w:pos="406"/>
          <w:tab w:val="left" w:pos="1414"/>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）学校产权校舍建筑面积是指学校拥有产权，已交付使用的校舍建筑面积。不包括尚未竣工的在建工程或已竣工未交付使用校舍、租借用校舍、临时搭建棚舍的建筑面积。</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非学校产权校舍建筑面积是指学校独立使用或共同使用的不属于学校产权的校舍建筑面积。</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正在施工校舍建筑面积是指学校投资建设尚未竣工的在建工程或已竣工未交付使用的校舍建筑面积。</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（4）独立使用是指学校独立享用政府或社会提供的非学校产权办学资源。</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（5）共同使用是指本校与其他学校共享政府或社会提供的非学校产权办学资源。</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w:t>
      </w:r>
      <w:r>
        <w:rPr>
          <w:rFonts w:ascii="宋体" w:hAnsi="宋体"/>
          <w:sz w:val="18"/>
          <w:szCs w:val="18"/>
        </w:rPr>
        <w:t>C</w:t>
      </w:r>
      <w:r>
        <w:rPr>
          <w:rFonts w:hint="eastAsia" w:ascii="宋体" w:hAnsi="宋体"/>
          <w:sz w:val="18"/>
          <w:szCs w:val="18"/>
        </w:rPr>
        <w:t>级危房是指根据《危险房屋鉴定标准》，部分承重结构不能满足安全使用要求，房屋局部处于危险状态，构成局部危房。以相关部门出具鉴定报告为准。</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（7）D</w:t>
      </w:r>
      <w:r>
        <w:rPr>
          <w:rFonts w:hint="eastAsia" w:ascii="宋体" w:hAnsi="宋体"/>
          <w:sz w:val="18"/>
          <w:szCs w:val="18"/>
        </w:rPr>
        <w:t>级危房是指根据《危险房屋鉴定标准》，承重结构已不能满足安全使用要求，房屋整体处于危险状态，构成整幢危房。以相关部门出具鉴定报告为准。</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（8）</w:t>
      </w:r>
      <w:r>
        <w:rPr>
          <w:rFonts w:hint="eastAsia" w:ascii="宋体" w:hAnsi="宋体"/>
          <w:sz w:val="18"/>
          <w:szCs w:val="18"/>
        </w:rPr>
        <w:t>被外单位租（借）用是指被外单位租用或借用一年以上的面积。</w:t>
      </w:r>
    </w:p>
    <w:p>
      <w:pPr>
        <w:tabs>
          <w:tab w:val="left" w:pos="406"/>
          <w:tab w:val="left" w:pos="1414"/>
        </w:tabs>
        <w:spacing w:line="240" w:lineRule="exact"/>
        <w:ind w:left="1985" w:hanging="1985" w:hangingChars="1103"/>
        <w:rPr>
          <w:rFonts w:ascii="宋体" w:hAnsi="宋体"/>
          <w:sz w:val="18"/>
          <w:szCs w:val="18"/>
        </w:rPr>
      </w:pPr>
      <w:r>
        <w:rPr>
          <w:rFonts w:ascii="宋体" w:hAnsi="宋体"/>
          <w:sz w:val="18"/>
          <w:szCs w:val="18"/>
        </w:rPr>
        <w:t>3.</w:t>
      </w:r>
      <w:r>
        <w:rPr>
          <w:rFonts w:hint="eastAsia" w:ascii="宋体" w:hAnsi="宋体"/>
          <w:sz w:val="18"/>
          <w:szCs w:val="18"/>
        </w:rPr>
        <w:t>填报说明：</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）教学及辅助用房是指《普通高等学校建筑面积标准》（建标</w:t>
      </w:r>
      <w:r>
        <w:rPr>
          <w:rFonts w:ascii="宋体" w:hAnsi="宋体"/>
          <w:sz w:val="18"/>
          <w:szCs w:val="18"/>
        </w:rPr>
        <w:t>191-2018</w:t>
      </w:r>
      <w:r>
        <w:rPr>
          <w:rFonts w:hint="eastAsia" w:ascii="宋体" w:hAnsi="宋体"/>
          <w:sz w:val="18"/>
          <w:szCs w:val="18"/>
        </w:rPr>
        <w:t>）中的教室、实验实习用房、专职科研机构办公及研究用房、图书馆、室内体育用房、师生活动用房、会堂、继续教育用房。</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）教室包括各种一般教室</w:t>
      </w:r>
      <w:r>
        <w:rPr>
          <w:rFonts w:ascii="宋体" w:hAnsi="宋体"/>
          <w:sz w:val="18"/>
          <w:szCs w:val="18"/>
        </w:rPr>
        <w:t>(</w:t>
      </w:r>
      <w:r>
        <w:rPr>
          <w:rFonts w:hint="eastAsia" w:ascii="宋体" w:hAnsi="宋体"/>
          <w:sz w:val="18"/>
          <w:szCs w:val="18"/>
        </w:rPr>
        <w:t>小教室、中教室、合班教室、阶梯教室</w:t>
      </w:r>
      <w:r>
        <w:rPr>
          <w:rFonts w:ascii="宋体" w:hAnsi="宋体"/>
          <w:sz w:val="18"/>
          <w:szCs w:val="18"/>
        </w:rPr>
        <w:t>)</w:t>
      </w:r>
      <w:r>
        <w:rPr>
          <w:rFonts w:hint="eastAsia" w:ascii="宋体" w:hAnsi="宋体"/>
          <w:sz w:val="18"/>
          <w:szCs w:val="18"/>
        </w:rPr>
        <w:t>、制图教室、艺术教室及附属用房等。艺术院校教室包括公共基础课</w:t>
      </w:r>
      <w:r>
        <w:rPr>
          <w:rFonts w:ascii="宋体" w:hAnsi="宋体"/>
          <w:sz w:val="18"/>
          <w:szCs w:val="18"/>
        </w:rPr>
        <w:t>(</w:t>
      </w:r>
      <w:r>
        <w:rPr>
          <w:rFonts w:hint="eastAsia" w:ascii="宋体" w:hAnsi="宋体"/>
          <w:sz w:val="18"/>
          <w:szCs w:val="18"/>
        </w:rPr>
        <w:t>文化课</w:t>
      </w:r>
      <w:r>
        <w:rPr>
          <w:rFonts w:ascii="宋体" w:hAnsi="宋体"/>
          <w:sz w:val="18"/>
          <w:szCs w:val="18"/>
        </w:rPr>
        <w:t>)</w:t>
      </w:r>
      <w:r>
        <w:rPr>
          <w:rFonts w:hint="eastAsia" w:ascii="宋体" w:hAnsi="宋体"/>
          <w:sz w:val="18"/>
          <w:szCs w:val="18"/>
        </w:rPr>
        <w:t>、专业基础课、专业课教室</w:t>
      </w:r>
      <w:r>
        <w:rPr>
          <w:rFonts w:ascii="宋体" w:hAnsi="宋体"/>
          <w:sz w:val="18"/>
          <w:szCs w:val="18"/>
        </w:rPr>
        <w:t>(</w:t>
      </w:r>
      <w:r>
        <w:rPr>
          <w:rFonts w:hint="eastAsia" w:ascii="宋体" w:hAnsi="宋体"/>
          <w:sz w:val="18"/>
          <w:szCs w:val="18"/>
        </w:rPr>
        <w:t>琴房、形体房、画室、各种中、小型排练用房</w:t>
      </w:r>
      <w:r>
        <w:rPr>
          <w:rFonts w:ascii="宋体" w:hAnsi="宋体"/>
          <w:sz w:val="18"/>
          <w:szCs w:val="18"/>
        </w:rPr>
        <w:t>)</w:t>
      </w:r>
      <w:r>
        <w:rPr>
          <w:rFonts w:hint="eastAsia" w:ascii="宋体" w:hAnsi="宋体"/>
          <w:sz w:val="18"/>
          <w:szCs w:val="18"/>
        </w:rPr>
        <w:t>及附属用房等。</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实验实习用房包括教学实验用房</w:t>
      </w:r>
      <w:r>
        <w:rPr>
          <w:rFonts w:ascii="宋体" w:hAnsi="宋体"/>
          <w:sz w:val="18"/>
          <w:szCs w:val="18"/>
        </w:rPr>
        <w:t>(</w:t>
      </w:r>
      <w:r>
        <w:rPr>
          <w:rFonts w:hint="eastAsia" w:ascii="宋体" w:hAnsi="宋体"/>
          <w:sz w:val="18"/>
          <w:szCs w:val="18"/>
        </w:rPr>
        <w:t>公共基础课、专业基础课、专业课所需的各种实验室、计算机房、语音室及附属用房</w:t>
      </w:r>
      <w:r>
        <w:rPr>
          <w:rFonts w:ascii="宋体" w:hAnsi="宋体"/>
          <w:sz w:val="18"/>
          <w:szCs w:val="18"/>
        </w:rPr>
        <w:t>)</w:t>
      </w:r>
      <w:r>
        <w:rPr>
          <w:rFonts w:hint="eastAsia" w:ascii="宋体" w:hAnsi="宋体"/>
          <w:sz w:val="18"/>
          <w:szCs w:val="18"/>
        </w:rPr>
        <w:t>实习实训用房</w:t>
      </w:r>
      <w:r>
        <w:rPr>
          <w:rFonts w:ascii="宋体" w:hAnsi="宋体"/>
          <w:sz w:val="18"/>
          <w:szCs w:val="18"/>
        </w:rPr>
        <w:t>(</w:t>
      </w:r>
      <w:r>
        <w:rPr>
          <w:rFonts w:hint="eastAsia" w:ascii="宋体" w:hAnsi="宋体"/>
          <w:sz w:val="18"/>
          <w:szCs w:val="18"/>
        </w:rPr>
        <w:t>包括工程训练中心</w:t>
      </w:r>
      <w:r>
        <w:rPr>
          <w:rFonts w:ascii="宋体" w:hAnsi="宋体"/>
          <w:sz w:val="18"/>
          <w:szCs w:val="18"/>
        </w:rPr>
        <w:t>)</w:t>
      </w:r>
      <w:r>
        <w:rPr>
          <w:rFonts w:hint="eastAsia" w:ascii="宋体" w:hAnsi="宋体"/>
          <w:sz w:val="18"/>
          <w:szCs w:val="18"/>
        </w:rPr>
        <w:t>；自选科研项目及学生科技创新用房；研究生实验研究补助用房。艺术院校的实验实习用房</w:t>
      </w:r>
      <w:r>
        <w:rPr>
          <w:rFonts w:ascii="宋体" w:hAnsi="宋体"/>
          <w:sz w:val="18"/>
          <w:szCs w:val="18"/>
        </w:rPr>
        <w:t>(</w:t>
      </w:r>
      <w:r>
        <w:rPr>
          <w:rFonts w:hint="eastAsia" w:ascii="宋体" w:hAnsi="宋体"/>
          <w:sz w:val="18"/>
          <w:szCs w:val="18"/>
        </w:rPr>
        <w:t>系指实习及附属用房</w:t>
      </w:r>
      <w:r>
        <w:rPr>
          <w:rFonts w:ascii="宋体" w:hAnsi="宋体"/>
          <w:sz w:val="18"/>
          <w:szCs w:val="18"/>
        </w:rPr>
        <w:t>)</w:t>
      </w:r>
      <w:r>
        <w:rPr>
          <w:rFonts w:hint="eastAsia" w:ascii="宋体" w:hAnsi="宋体"/>
          <w:sz w:val="18"/>
          <w:szCs w:val="18"/>
        </w:rPr>
        <w:t>包括大型观摩、排练、实习演出、展览陈列、摄影棚、洗印车间等用房。体育院校可包含室内体育用房</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）专职科研机构用房是指经主管部门批准设立的专职科研机构所需的实验室、研究室、资料室、咨询室等专业用房及少量配套的办公室、会议室、值班室等。</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（5）</w:t>
      </w:r>
      <w:r>
        <w:rPr>
          <w:rFonts w:hint="eastAsia" w:ascii="宋体" w:hAnsi="宋体"/>
          <w:sz w:val="18"/>
          <w:szCs w:val="18"/>
        </w:rPr>
        <w:t>图书馆包括各种阅览室、书库、检索厅、出纳厅、报告厅、内部业务用房（采编、装订等）、技术设备用房（图书消毒室、复印室）、办公及附属用房（办公室、会议室、接待室等）、信息网络用房等。</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）室内体育用房包括风雨操场、体育馆、游泳馆、健身房、乒乓球</w:t>
      </w:r>
      <w:r>
        <w:rPr>
          <w:rFonts w:ascii="宋体" w:hAnsi="宋体"/>
          <w:sz w:val="18"/>
          <w:szCs w:val="18"/>
        </w:rPr>
        <w:t>(</w:t>
      </w:r>
      <w:r>
        <w:rPr>
          <w:rFonts w:hint="eastAsia" w:ascii="宋体" w:hAnsi="宋体"/>
          <w:sz w:val="18"/>
          <w:szCs w:val="18"/>
        </w:rPr>
        <w:t>羽毛球</w:t>
      </w:r>
      <w:r>
        <w:rPr>
          <w:rFonts w:ascii="宋体" w:hAnsi="宋体"/>
          <w:sz w:val="18"/>
          <w:szCs w:val="18"/>
        </w:rPr>
        <w:t>)</w:t>
      </w:r>
      <w:r>
        <w:rPr>
          <w:rFonts w:hint="eastAsia" w:ascii="宋体" w:hAnsi="宋体"/>
          <w:sz w:val="18"/>
          <w:szCs w:val="18"/>
        </w:rPr>
        <w:t>房、体操房、体质测试用房及器械库、淋浴、更衣室、卫生间等附属用房。</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（7）</w:t>
      </w:r>
      <w:r>
        <w:rPr>
          <w:rFonts w:hint="eastAsia" w:ascii="宋体" w:hAnsi="宋体"/>
          <w:sz w:val="18"/>
          <w:szCs w:val="18"/>
        </w:rPr>
        <w:t>师生活动用房包括团委、学生会、学生社团、心理咨询、帮困助学、勤工俭学、就业指导、文娱活动等用房，教职工</w:t>
      </w:r>
      <w:r>
        <w:rPr>
          <w:rFonts w:ascii="宋体" w:hAnsi="宋体"/>
          <w:sz w:val="18"/>
          <w:szCs w:val="18"/>
        </w:rPr>
        <w:t>(</w:t>
      </w:r>
      <w:r>
        <w:rPr>
          <w:rFonts w:hint="eastAsia" w:ascii="宋体" w:hAnsi="宋体"/>
          <w:sz w:val="18"/>
          <w:szCs w:val="18"/>
        </w:rPr>
        <w:t>含离退休人员</w:t>
      </w:r>
      <w:r>
        <w:rPr>
          <w:rFonts w:ascii="宋体" w:hAnsi="宋体"/>
          <w:sz w:val="18"/>
          <w:szCs w:val="18"/>
        </w:rPr>
        <w:t>)</w:t>
      </w:r>
      <w:r>
        <w:rPr>
          <w:rFonts w:hint="eastAsia" w:ascii="宋体" w:hAnsi="宋体"/>
          <w:sz w:val="18"/>
          <w:szCs w:val="18"/>
        </w:rPr>
        <w:t>活动及管理用房。</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）会堂是指具有集会、演出、学术报告、校际交流等活动功能的用房。</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）继续教育用房包括主要用于继续教育的办公室、学籍档案室、资料室、会议室等用房。</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）行政办公用房是指《普通高等学校建筑面积标准》（建标</w:t>
      </w:r>
      <w:r>
        <w:rPr>
          <w:rFonts w:ascii="宋体" w:hAnsi="宋体"/>
          <w:sz w:val="18"/>
          <w:szCs w:val="18"/>
        </w:rPr>
        <w:t>191-2018</w:t>
      </w:r>
      <w:r>
        <w:rPr>
          <w:rFonts w:hint="eastAsia" w:ascii="宋体" w:hAnsi="宋体"/>
          <w:sz w:val="18"/>
          <w:szCs w:val="18"/>
        </w:rPr>
        <w:t>）中的校行政办公用房、院系级教师办公用房。</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）校行政办公用房包括校级党政办公室、会议室、校史室、档案室、文印室、广播室、接待室、财务管理用房等。</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）院系及教师办公用房包括院系党政</w:t>
      </w:r>
      <w:r>
        <w:rPr>
          <w:rFonts w:ascii="宋体" w:hAnsi="宋体"/>
          <w:sz w:val="18"/>
          <w:szCs w:val="18"/>
        </w:rPr>
        <w:t>(</w:t>
      </w:r>
      <w:r>
        <w:rPr>
          <w:rFonts w:hint="eastAsia" w:ascii="宋体" w:hAnsi="宋体"/>
          <w:sz w:val="18"/>
          <w:szCs w:val="18"/>
        </w:rPr>
        <w:t>团</w:t>
      </w:r>
      <w:r>
        <w:rPr>
          <w:rFonts w:ascii="宋体" w:hAnsi="宋体"/>
          <w:sz w:val="18"/>
          <w:szCs w:val="18"/>
        </w:rPr>
        <w:t>)</w:t>
      </w:r>
      <w:r>
        <w:rPr>
          <w:rFonts w:hint="eastAsia" w:ascii="宋体" w:hAnsi="宋体"/>
          <w:sz w:val="18"/>
          <w:szCs w:val="18"/>
        </w:rPr>
        <w:t>办公室、教师办公室、教研室、学籍档案室、资料室、会议室及接待室等。</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w:t>
      </w:r>
      <w:r>
        <w:rPr>
          <w:rFonts w:hint="eastAsia" w:ascii="宋体" w:hAnsi="宋体"/>
          <w:sz w:val="18"/>
          <w:szCs w:val="18"/>
        </w:rPr>
        <w:t>）生活用房是指《普通高等学校建筑面积标准》（建标</w:t>
      </w:r>
      <w:r>
        <w:rPr>
          <w:rFonts w:ascii="宋体" w:hAnsi="宋体"/>
          <w:sz w:val="18"/>
          <w:szCs w:val="18"/>
        </w:rPr>
        <w:t>191-2018</w:t>
      </w:r>
      <w:r>
        <w:rPr>
          <w:rFonts w:hint="eastAsia" w:ascii="宋体" w:hAnsi="宋体"/>
          <w:sz w:val="18"/>
          <w:szCs w:val="18"/>
        </w:rPr>
        <w:t>）中的学生宿舍（公寓）、食堂、单身教师宿舍（公寓）、后勤及辅助用房。</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14</w:t>
      </w:r>
      <w:r>
        <w:rPr>
          <w:rFonts w:hint="eastAsia" w:ascii="宋体" w:hAnsi="宋体"/>
          <w:sz w:val="18"/>
          <w:szCs w:val="18"/>
        </w:rPr>
        <w:t>）学生宿舍（公寓）包括居室、盥洗室、厕所、活动室、辅导员及管理人员用房等。</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（15）</w:t>
      </w:r>
      <w:r>
        <w:rPr>
          <w:rFonts w:hint="eastAsia" w:ascii="宋体" w:hAnsi="宋体"/>
          <w:sz w:val="18"/>
          <w:szCs w:val="18"/>
        </w:rPr>
        <w:t>食堂包括餐厅、厨房及附属用房</w:t>
      </w:r>
      <w:r>
        <w:rPr>
          <w:rFonts w:ascii="宋体" w:hAnsi="宋体"/>
          <w:sz w:val="18"/>
          <w:szCs w:val="18"/>
        </w:rPr>
        <w:t>(</w:t>
      </w:r>
      <w:r>
        <w:rPr>
          <w:rFonts w:hint="eastAsia" w:ascii="宋体" w:hAnsi="宋体"/>
          <w:sz w:val="18"/>
          <w:szCs w:val="18"/>
        </w:rPr>
        <w:t>主副食加工间、主副食品库、餐具库、冷库、配餐间、炊事员更衣室、淋浴室、休息室、厕所等</w:t>
      </w:r>
      <w:r>
        <w:rPr>
          <w:rFonts w:ascii="宋体" w:hAnsi="宋体"/>
          <w:sz w:val="18"/>
          <w:szCs w:val="18"/>
        </w:rPr>
        <w:t>)</w:t>
      </w:r>
      <w:r>
        <w:rPr>
          <w:rFonts w:hint="eastAsia" w:ascii="宋体" w:hAnsi="宋体"/>
          <w:sz w:val="18"/>
          <w:szCs w:val="18"/>
        </w:rPr>
        <w:t>、办公室等。</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16</w:t>
      </w:r>
      <w:r>
        <w:rPr>
          <w:rFonts w:hint="eastAsia" w:ascii="宋体" w:hAnsi="宋体"/>
          <w:sz w:val="18"/>
          <w:szCs w:val="18"/>
        </w:rPr>
        <w:t>）单身教师宿舍（公寓）包括居室、盥洗室、厕所及管理人员用房等。</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（17）</w:t>
      </w:r>
      <w:r>
        <w:rPr>
          <w:rFonts w:hint="eastAsia" w:ascii="宋体" w:hAnsi="宋体"/>
          <w:sz w:val="18"/>
          <w:szCs w:val="18"/>
        </w:rPr>
        <w:t>后勤及辅助用房包括医务室</w:t>
      </w:r>
      <w:r>
        <w:rPr>
          <w:rFonts w:ascii="宋体" w:hAnsi="宋体"/>
          <w:sz w:val="18"/>
          <w:szCs w:val="18"/>
        </w:rPr>
        <w:t>(</w:t>
      </w:r>
      <w:r>
        <w:rPr>
          <w:rFonts w:hint="eastAsia" w:ascii="宋体" w:hAnsi="宋体"/>
          <w:sz w:val="18"/>
          <w:szCs w:val="18"/>
        </w:rPr>
        <w:t>所、院</w:t>
      </w:r>
      <w:r>
        <w:rPr>
          <w:rFonts w:ascii="宋体" w:hAnsi="宋体"/>
          <w:sz w:val="18"/>
          <w:szCs w:val="18"/>
        </w:rPr>
        <w:t>)</w:t>
      </w:r>
      <w:r>
        <w:rPr>
          <w:rFonts w:hint="eastAsia" w:ascii="宋体" w:hAnsi="宋体"/>
          <w:sz w:val="18"/>
          <w:szCs w:val="18"/>
        </w:rPr>
        <w:t>、公共浴室、食堂工人集体宿舍、汽车库</w:t>
      </w:r>
      <w:r>
        <w:rPr>
          <w:rFonts w:ascii="宋体" w:hAnsi="宋体"/>
          <w:sz w:val="18"/>
          <w:szCs w:val="18"/>
        </w:rPr>
        <w:t>(</w:t>
      </w:r>
      <w:r>
        <w:rPr>
          <w:rFonts w:hint="eastAsia" w:ascii="宋体" w:hAnsi="宋体"/>
          <w:sz w:val="18"/>
          <w:szCs w:val="18"/>
        </w:rPr>
        <w:t>公车</w:t>
      </w:r>
      <w:r>
        <w:rPr>
          <w:rFonts w:ascii="宋体" w:hAnsi="宋体"/>
          <w:sz w:val="18"/>
          <w:szCs w:val="18"/>
        </w:rPr>
        <w:t>)</w:t>
      </w:r>
      <w:r>
        <w:rPr>
          <w:rFonts w:hint="eastAsia" w:ascii="宋体" w:hAnsi="宋体"/>
          <w:sz w:val="18"/>
          <w:szCs w:val="18"/>
        </w:rPr>
        <w:t>、服务用房</w:t>
      </w:r>
      <w:r>
        <w:rPr>
          <w:rFonts w:ascii="宋体" w:hAnsi="宋体"/>
          <w:sz w:val="18"/>
          <w:szCs w:val="18"/>
        </w:rPr>
        <w:t>(</w:t>
      </w:r>
      <w:r>
        <w:rPr>
          <w:rFonts w:hint="eastAsia" w:ascii="宋体" w:hAnsi="宋体"/>
          <w:sz w:val="18"/>
          <w:szCs w:val="18"/>
        </w:rPr>
        <w:t>小型超市、洗衣房等</w:t>
      </w:r>
      <w:r>
        <w:rPr>
          <w:rFonts w:ascii="宋体" w:hAnsi="宋体"/>
          <w:sz w:val="18"/>
          <w:szCs w:val="18"/>
        </w:rPr>
        <w:t>)</w:t>
      </w:r>
      <w:r>
        <w:rPr>
          <w:rFonts w:hint="eastAsia" w:ascii="宋体" w:hAnsi="宋体"/>
          <w:sz w:val="18"/>
          <w:szCs w:val="18"/>
        </w:rPr>
        <w:t>、综合修理用房、总务仓库、锅炉房、水泵房、变电所</w:t>
      </w:r>
      <w:r>
        <w:rPr>
          <w:rFonts w:ascii="宋体" w:hAnsi="宋体"/>
          <w:sz w:val="18"/>
          <w:szCs w:val="18"/>
        </w:rPr>
        <w:t>(</w:t>
      </w:r>
      <w:r>
        <w:rPr>
          <w:rFonts w:hint="eastAsia" w:ascii="宋体" w:hAnsi="宋体"/>
          <w:sz w:val="18"/>
          <w:szCs w:val="18"/>
        </w:rPr>
        <w:t>配电房</w:t>
      </w:r>
      <w:r>
        <w:rPr>
          <w:rFonts w:ascii="宋体" w:hAnsi="宋体"/>
          <w:sz w:val="18"/>
          <w:szCs w:val="18"/>
        </w:rPr>
        <w:t>)</w:t>
      </w:r>
      <w:r>
        <w:rPr>
          <w:rFonts w:hint="eastAsia" w:ascii="宋体" w:hAnsi="宋体"/>
          <w:sz w:val="18"/>
          <w:szCs w:val="18"/>
        </w:rPr>
        <w:t>、消防用房、环卫绿化用房、室外厕所、传达警卫室等。</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18</w:t>
      </w:r>
      <w:r>
        <w:rPr>
          <w:rFonts w:hint="eastAsia" w:ascii="宋体" w:hAnsi="宋体"/>
          <w:sz w:val="18"/>
          <w:szCs w:val="18"/>
        </w:rPr>
        <w:t>）教工住宅是指学校已出售给个人、房屋所有权归教职工个人所有，而土地使用权仍归属学校的教职工住宅。</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19</w:t>
      </w:r>
      <w:r>
        <w:rPr>
          <w:rFonts w:hint="eastAsia" w:ascii="宋体" w:hAnsi="宋体"/>
          <w:sz w:val="18"/>
          <w:szCs w:val="18"/>
        </w:rPr>
        <w:t>）其他用房包括人防工程，地下停车场（库），商业用房，产业用房，对外招生的附中、附小、幼儿园，对外开放的医院，交流中心、接待中心，师范院校的培训中心、博物馆等以及被外单位租（借）用面积。</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20</w:t>
      </w:r>
      <w:r>
        <w:rPr>
          <w:rFonts w:hint="eastAsia" w:ascii="宋体" w:hAnsi="宋体"/>
          <w:sz w:val="18"/>
          <w:szCs w:val="18"/>
        </w:rPr>
        <w:t>）具体建设内容和标准参照《普通高等学校建筑面积标准》（建标</w:t>
      </w:r>
      <w:r>
        <w:rPr>
          <w:rFonts w:ascii="宋体" w:hAnsi="宋体"/>
          <w:sz w:val="18"/>
          <w:szCs w:val="18"/>
        </w:rPr>
        <w:t>191-2018</w:t>
      </w:r>
      <w:r>
        <w:rPr>
          <w:rFonts w:hint="eastAsia" w:ascii="宋体" w:hAnsi="宋体"/>
          <w:sz w:val="18"/>
          <w:szCs w:val="18"/>
        </w:rPr>
        <w:t>）。</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21</w:t>
      </w:r>
      <w:r>
        <w:rPr>
          <w:rFonts w:hint="eastAsia" w:ascii="宋体" w:hAnsi="宋体"/>
          <w:sz w:val="18"/>
          <w:szCs w:val="18"/>
        </w:rPr>
        <w:t>）门厅、楼梯、走廊等公共面积按照功能类型比例分摊。</w:t>
      </w:r>
    </w:p>
    <w:p>
      <w:pPr>
        <w:tabs>
          <w:tab w:val="left" w:pos="426"/>
          <w:tab w:val="left" w:pos="1414"/>
        </w:tabs>
        <w:spacing w:line="240" w:lineRule="exact"/>
        <w:ind w:left="1985" w:hanging="1985" w:hangingChars="1103"/>
        <w:rPr>
          <w:rFonts w:ascii="宋体" w:hAnsi="宋体"/>
          <w:sz w:val="18"/>
          <w:szCs w:val="18"/>
        </w:rPr>
      </w:pPr>
      <w:r>
        <w:rPr>
          <w:rFonts w:ascii="宋体" w:hAnsi="宋体"/>
          <w:sz w:val="18"/>
          <w:szCs w:val="18"/>
        </w:rPr>
        <w:t>4.</w:t>
      </w:r>
      <w:r>
        <w:rPr>
          <w:rFonts w:hint="eastAsia" w:ascii="宋体" w:hAnsi="宋体"/>
          <w:sz w:val="18"/>
          <w:szCs w:val="18"/>
        </w:rPr>
        <w:t>审核关系：</w:t>
      </w:r>
    </w:p>
    <w:bookmarkEnd w:id="216"/>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4=</w:t>
      </w:r>
      <w:r>
        <w:rPr>
          <w:rFonts w:hint="eastAsia" w:ascii="宋体" w:hAnsi="宋体"/>
          <w:sz w:val="18"/>
          <w:szCs w:val="18"/>
        </w:rPr>
        <w:t>列</w:t>
      </w:r>
      <w:r>
        <w:rPr>
          <w:rFonts w:ascii="宋体" w:hAnsi="宋体"/>
          <w:sz w:val="18"/>
          <w:szCs w:val="18"/>
        </w:rPr>
        <w:t>1+</w:t>
      </w:r>
      <w:r>
        <w:rPr>
          <w:rFonts w:hint="eastAsia" w:ascii="宋体" w:hAnsi="宋体"/>
          <w:sz w:val="18"/>
          <w:szCs w:val="18"/>
        </w:rPr>
        <w:t>列</w:t>
      </w:r>
      <w:r>
        <w:rPr>
          <w:rFonts w:ascii="宋体" w:hAnsi="宋体"/>
          <w:sz w:val="18"/>
          <w:szCs w:val="18"/>
        </w:rPr>
        <w:t>2-</w:t>
      </w:r>
      <w:r>
        <w:rPr>
          <w:rFonts w:hint="eastAsia" w:ascii="宋体" w:hAnsi="宋体"/>
          <w:sz w:val="18"/>
          <w:szCs w:val="18"/>
        </w:rPr>
        <w:t>列</w:t>
      </w:r>
      <w:r>
        <w:rPr>
          <w:rFonts w:ascii="宋体" w:hAnsi="宋体"/>
          <w:sz w:val="18"/>
          <w:szCs w:val="18"/>
        </w:rPr>
        <w:t>3</w:t>
      </w:r>
      <w:r>
        <w:rPr>
          <w:rFonts w:hint="eastAsia" w:ascii="宋体" w:hAnsi="宋体"/>
          <w:sz w:val="18"/>
          <w:szCs w:val="18"/>
        </w:rPr>
        <w:t>；</w:t>
      </w:r>
      <w:r>
        <w:rPr>
          <w:rFonts w:ascii="宋体" w:hAnsi="宋体"/>
          <w:sz w:val="18"/>
          <w:szCs w:val="18"/>
        </w:rPr>
        <w:t xml:space="preserve"> </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）列</w:t>
      </w:r>
      <w:r>
        <w:rPr>
          <w:rFonts w:ascii="宋体" w:hAnsi="宋体"/>
          <w:sz w:val="18"/>
          <w:szCs w:val="18"/>
        </w:rPr>
        <w:t>6=</w:t>
      </w:r>
      <w:r>
        <w:rPr>
          <w:rFonts w:hint="eastAsia" w:ascii="宋体" w:hAnsi="宋体"/>
          <w:sz w:val="18"/>
          <w:szCs w:val="18"/>
        </w:rPr>
        <w:t>列</w:t>
      </w:r>
      <w:r>
        <w:rPr>
          <w:rFonts w:ascii="宋体" w:hAnsi="宋体"/>
          <w:sz w:val="18"/>
          <w:szCs w:val="18"/>
        </w:rPr>
        <w:t>7+</w:t>
      </w:r>
      <w:r>
        <w:rPr>
          <w:rFonts w:hint="eastAsia" w:ascii="宋体" w:hAnsi="宋体"/>
          <w:sz w:val="18"/>
          <w:szCs w:val="18"/>
        </w:rPr>
        <w:t>列</w:t>
      </w:r>
      <w:r>
        <w:rPr>
          <w:rFonts w:ascii="宋体" w:hAnsi="宋体"/>
          <w:sz w:val="18"/>
          <w:szCs w:val="18"/>
        </w:rPr>
        <w:t>8</w:t>
      </w:r>
      <w:r>
        <w:rPr>
          <w:rFonts w:hint="eastAsia" w:ascii="宋体" w:hAnsi="宋体"/>
          <w:sz w:val="18"/>
          <w:szCs w:val="18"/>
        </w:rPr>
        <w:t>；</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w:t>
      </w:r>
      <w:r>
        <w:rPr>
          <w:rFonts w:ascii="宋体" w:hAnsi="宋体"/>
          <w:sz w:val="18"/>
          <w:szCs w:val="18"/>
        </w:rPr>
        <w:t>01=</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14+</w:t>
      </w:r>
      <w:r>
        <w:rPr>
          <w:rFonts w:hint="eastAsia" w:ascii="宋体" w:hAnsi="宋体"/>
          <w:sz w:val="18"/>
          <w:szCs w:val="18"/>
        </w:rPr>
        <w:t>行</w:t>
      </w:r>
      <w:r>
        <w:rPr>
          <w:rFonts w:ascii="宋体" w:hAnsi="宋体"/>
          <w:sz w:val="18"/>
          <w:szCs w:val="18"/>
        </w:rPr>
        <w:t>17+</w:t>
      </w:r>
      <w:r>
        <w:rPr>
          <w:rFonts w:hint="eastAsia" w:ascii="宋体" w:hAnsi="宋体"/>
          <w:sz w:val="18"/>
          <w:szCs w:val="18"/>
        </w:rPr>
        <w:t>行</w:t>
      </w:r>
      <w:r>
        <w:rPr>
          <w:rFonts w:ascii="宋体" w:hAnsi="宋体"/>
          <w:sz w:val="18"/>
          <w:szCs w:val="18"/>
        </w:rPr>
        <w:t>22+</w:t>
      </w:r>
      <w:r>
        <w:rPr>
          <w:rFonts w:hint="eastAsia" w:ascii="宋体" w:hAnsi="宋体"/>
          <w:sz w:val="18"/>
          <w:szCs w:val="18"/>
        </w:rPr>
        <w:t>行</w:t>
      </w:r>
      <w:r>
        <w:rPr>
          <w:rFonts w:ascii="宋体" w:hAnsi="宋体"/>
          <w:sz w:val="18"/>
          <w:szCs w:val="18"/>
        </w:rPr>
        <w:t>23</w:t>
      </w:r>
      <w:r>
        <w:rPr>
          <w:rFonts w:hint="eastAsia" w:ascii="宋体" w:hAnsi="宋体"/>
          <w:sz w:val="18"/>
          <w:szCs w:val="18"/>
        </w:rPr>
        <w:t>；</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05+</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行</w:t>
      </w:r>
      <w:r>
        <w:rPr>
          <w:rFonts w:ascii="宋体" w:hAnsi="宋体"/>
          <w:sz w:val="18"/>
          <w:szCs w:val="18"/>
        </w:rPr>
        <w:t>09+</w:t>
      </w:r>
      <w:r>
        <w:rPr>
          <w:rFonts w:hint="eastAsia" w:ascii="宋体" w:hAnsi="宋体"/>
          <w:sz w:val="18"/>
          <w:szCs w:val="18"/>
        </w:rPr>
        <w:t>行</w:t>
      </w:r>
      <w:r>
        <w:rPr>
          <w:rFonts w:ascii="宋体" w:hAnsi="宋体"/>
          <w:sz w:val="18"/>
          <w:szCs w:val="18"/>
        </w:rPr>
        <w:t>10+</w:t>
      </w:r>
      <w:r>
        <w:rPr>
          <w:rFonts w:hint="eastAsia" w:ascii="宋体" w:hAnsi="宋体"/>
          <w:sz w:val="18"/>
          <w:szCs w:val="18"/>
        </w:rPr>
        <w:t>行</w:t>
      </w:r>
      <w:r>
        <w:rPr>
          <w:rFonts w:ascii="宋体" w:hAnsi="宋体"/>
          <w:sz w:val="18"/>
          <w:szCs w:val="18"/>
        </w:rPr>
        <w:t>11+</w:t>
      </w:r>
      <w:r>
        <w:rPr>
          <w:rFonts w:hint="eastAsia" w:ascii="宋体" w:hAnsi="宋体"/>
          <w:sz w:val="18"/>
          <w:szCs w:val="18"/>
        </w:rPr>
        <w:t>行</w:t>
      </w:r>
      <w:r>
        <w:rPr>
          <w:rFonts w:ascii="宋体" w:hAnsi="宋体"/>
          <w:sz w:val="18"/>
          <w:szCs w:val="18"/>
        </w:rPr>
        <w:t>12+</w:t>
      </w:r>
      <w:r>
        <w:rPr>
          <w:rFonts w:hint="eastAsia" w:ascii="宋体" w:hAnsi="宋体"/>
          <w:sz w:val="18"/>
          <w:szCs w:val="18"/>
        </w:rPr>
        <w:t>行</w:t>
      </w:r>
      <w:r>
        <w:rPr>
          <w:rFonts w:ascii="宋体" w:hAnsi="宋体"/>
          <w:sz w:val="18"/>
          <w:szCs w:val="18"/>
        </w:rPr>
        <w:t>13</w:t>
      </w:r>
      <w:r>
        <w:rPr>
          <w:rFonts w:hint="eastAsia" w:ascii="宋体" w:hAnsi="宋体"/>
          <w:sz w:val="18"/>
          <w:szCs w:val="18"/>
        </w:rPr>
        <w:t>；</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w:t>
      </w:r>
      <w:r>
        <w:rPr>
          <w:rFonts w:ascii="宋体" w:hAnsi="宋体"/>
          <w:sz w:val="18"/>
          <w:szCs w:val="18"/>
        </w:rPr>
        <w:t>05&gt;=</w:t>
      </w:r>
      <w:r>
        <w:rPr>
          <w:rFonts w:hint="eastAsia" w:ascii="宋体" w:hAnsi="宋体"/>
          <w:sz w:val="18"/>
          <w:szCs w:val="18"/>
        </w:rPr>
        <w:t>行</w:t>
      </w:r>
      <w:r>
        <w:rPr>
          <w:rFonts w:ascii="宋体" w:hAnsi="宋体"/>
          <w:sz w:val="18"/>
          <w:szCs w:val="18"/>
        </w:rPr>
        <w:t>07</w:t>
      </w:r>
      <w:r>
        <w:rPr>
          <w:rFonts w:hint="eastAsia" w:ascii="宋体" w:hAnsi="宋体"/>
          <w:sz w:val="18"/>
          <w:szCs w:val="18"/>
        </w:rPr>
        <w:t>；</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）行</w:t>
      </w:r>
      <w:r>
        <w:rPr>
          <w:rFonts w:ascii="宋体" w:hAnsi="宋体"/>
          <w:sz w:val="18"/>
          <w:szCs w:val="18"/>
        </w:rPr>
        <w:t>14=</w:t>
      </w:r>
      <w:r>
        <w:rPr>
          <w:rFonts w:hint="eastAsia" w:ascii="宋体" w:hAnsi="宋体"/>
          <w:sz w:val="18"/>
          <w:szCs w:val="18"/>
        </w:rPr>
        <w:t>行</w:t>
      </w:r>
      <w:r>
        <w:rPr>
          <w:rFonts w:ascii="宋体" w:hAnsi="宋体"/>
          <w:sz w:val="18"/>
          <w:szCs w:val="18"/>
        </w:rPr>
        <w:t>15+</w:t>
      </w:r>
      <w:r>
        <w:rPr>
          <w:rFonts w:hint="eastAsia" w:ascii="宋体" w:hAnsi="宋体"/>
          <w:sz w:val="18"/>
          <w:szCs w:val="18"/>
        </w:rPr>
        <w:t>行</w:t>
      </w:r>
      <w:r>
        <w:rPr>
          <w:rFonts w:ascii="宋体" w:hAnsi="宋体"/>
          <w:sz w:val="18"/>
          <w:szCs w:val="18"/>
        </w:rPr>
        <w:t>16</w:t>
      </w:r>
      <w:r>
        <w:rPr>
          <w:rFonts w:hint="eastAsia" w:ascii="宋体" w:hAnsi="宋体"/>
          <w:sz w:val="18"/>
          <w:szCs w:val="18"/>
        </w:rPr>
        <w:t>；</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）行</w:t>
      </w:r>
      <w:r>
        <w:rPr>
          <w:rFonts w:ascii="宋体" w:hAnsi="宋体"/>
          <w:sz w:val="18"/>
          <w:szCs w:val="18"/>
        </w:rPr>
        <w:t>17=</w:t>
      </w:r>
      <w:r>
        <w:rPr>
          <w:rFonts w:hint="eastAsia" w:ascii="宋体" w:hAnsi="宋体"/>
          <w:sz w:val="18"/>
          <w:szCs w:val="18"/>
        </w:rPr>
        <w:t>行</w:t>
      </w:r>
      <w:r>
        <w:rPr>
          <w:rFonts w:ascii="宋体" w:hAnsi="宋体"/>
          <w:sz w:val="18"/>
          <w:szCs w:val="18"/>
        </w:rPr>
        <w:t>18+</w:t>
      </w:r>
      <w:r>
        <w:rPr>
          <w:rFonts w:hint="eastAsia" w:ascii="宋体" w:hAnsi="宋体"/>
          <w:sz w:val="18"/>
          <w:szCs w:val="18"/>
        </w:rPr>
        <w:t>行</w:t>
      </w:r>
      <w:r>
        <w:rPr>
          <w:rFonts w:ascii="宋体" w:hAnsi="宋体"/>
          <w:sz w:val="18"/>
          <w:szCs w:val="18"/>
        </w:rPr>
        <w:t>19+</w:t>
      </w:r>
      <w:r>
        <w:rPr>
          <w:rFonts w:hint="eastAsia" w:ascii="宋体" w:hAnsi="宋体"/>
          <w:sz w:val="18"/>
          <w:szCs w:val="18"/>
        </w:rPr>
        <w:t>行</w:t>
      </w:r>
      <w:r>
        <w:rPr>
          <w:rFonts w:ascii="宋体" w:hAnsi="宋体"/>
          <w:sz w:val="18"/>
          <w:szCs w:val="18"/>
        </w:rPr>
        <w:t>20+</w:t>
      </w:r>
      <w:r>
        <w:rPr>
          <w:rFonts w:hint="eastAsia" w:ascii="宋体" w:hAnsi="宋体"/>
          <w:sz w:val="18"/>
          <w:szCs w:val="18"/>
        </w:rPr>
        <w:t>行</w:t>
      </w:r>
      <w:r>
        <w:rPr>
          <w:rFonts w:ascii="宋体" w:hAnsi="宋体"/>
          <w:sz w:val="18"/>
          <w:szCs w:val="18"/>
        </w:rPr>
        <w:t>21</w:t>
      </w:r>
      <w:r>
        <w:rPr>
          <w:rFonts w:hint="eastAsia" w:ascii="宋体" w:hAnsi="宋体"/>
          <w:sz w:val="18"/>
          <w:szCs w:val="18"/>
        </w:rPr>
        <w:t>；</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）行</w:t>
      </w:r>
      <w:r>
        <w:rPr>
          <w:rFonts w:ascii="宋体" w:hAnsi="宋体"/>
          <w:sz w:val="18"/>
          <w:szCs w:val="18"/>
        </w:rPr>
        <w:t>23&gt;=</w:t>
      </w:r>
      <w:r>
        <w:rPr>
          <w:rFonts w:hint="eastAsia" w:ascii="宋体" w:hAnsi="宋体"/>
          <w:sz w:val="18"/>
          <w:szCs w:val="18"/>
        </w:rPr>
        <w:t>行</w:t>
      </w:r>
      <w:r>
        <w:rPr>
          <w:rFonts w:ascii="宋体" w:hAnsi="宋体"/>
          <w:sz w:val="18"/>
          <w:szCs w:val="18"/>
        </w:rPr>
        <w:t>24</w:t>
      </w:r>
      <w:r>
        <w:rPr>
          <w:rFonts w:hint="eastAsia" w:ascii="宋体" w:hAnsi="宋体"/>
          <w:sz w:val="18"/>
          <w:szCs w:val="18"/>
        </w:rPr>
        <w:t>。</w:t>
      </w:r>
    </w:p>
    <w:bookmarkEnd w:id="217"/>
    <w:p>
      <w:pPr>
        <w:pStyle w:val="20"/>
        <w:numPr>
          <w:ilvl w:val="0"/>
          <w:numId w:val="1"/>
        </w:numPr>
        <w:rPr>
          <w:rFonts w:ascii="宋体" w:hAnsi="宋体"/>
        </w:rPr>
      </w:pPr>
      <w:r>
        <w:rPr>
          <w:rFonts w:ascii="宋体" w:hAnsi="宋体"/>
          <w:lang w:val="en-US"/>
        </w:rPr>
        <w:br w:type="page"/>
      </w:r>
      <w:bookmarkStart w:id="219" w:name="_Toc111121813"/>
      <w:bookmarkStart w:id="220" w:name="_Hlk76561835"/>
      <w:r>
        <w:rPr>
          <w:rFonts w:hint="eastAsia" w:ascii="宋体" w:hAnsi="宋体"/>
        </w:rPr>
        <w:t>幼儿园</w:t>
      </w:r>
      <w:bookmarkEnd w:id="206"/>
      <w:r>
        <w:rPr>
          <w:rFonts w:hint="eastAsia" w:ascii="宋体" w:hAnsi="宋体"/>
        </w:rPr>
        <w:t>资产等办学条件情况</w:t>
      </w:r>
      <w:bookmarkEnd w:id="219"/>
    </w:p>
    <w:p>
      <w:pPr>
        <w:tabs>
          <w:tab w:val="left" w:pos="573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教基5175</w:t>
      </w:r>
    </w:p>
    <w:p>
      <w:pPr>
        <w:tabs>
          <w:tab w:val="left" w:pos="573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3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30"/>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批准文号：国统制[2021]135号</w:t>
      </w:r>
    </w:p>
    <w:p>
      <w:pPr>
        <w:tabs>
          <w:tab w:val="left" w:pos="5730"/>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2024</w:t>
      </w:r>
      <w:r>
        <w:rPr>
          <w:rFonts w:hint="eastAsia" w:ascii="宋体" w:hAnsi="宋体"/>
          <w:bCs/>
          <w:sz w:val="18"/>
          <w:szCs w:val="18"/>
          <w:lang w:val="zh-CN"/>
        </w:rPr>
        <w:t>年1</w:t>
      </w:r>
      <w:r>
        <w:rPr>
          <w:rFonts w:ascii="宋体" w:hAnsi="宋体"/>
          <w:bCs/>
          <w:sz w:val="18"/>
          <w:szCs w:val="18"/>
          <w:lang w:val="zh-CN"/>
        </w:rPr>
        <w:t>1</w:t>
      </w:r>
      <w:r>
        <w:rPr>
          <w:rFonts w:ascii="宋体" w:hAnsi="宋体"/>
          <w:bCs/>
          <w:sz w:val="18"/>
          <w:szCs w:val="18"/>
        </w:rPr>
        <w:t xml:space="preserve"> </w:t>
      </w:r>
      <w:r>
        <w:rPr>
          <w:rFonts w:hint="eastAsia" w:ascii="宋体" w:hAnsi="宋体"/>
          <w:bCs/>
          <w:sz w:val="18"/>
          <w:szCs w:val="18"/>
          <w:lang w:val="zh-CN"/>
        </w:rPr>
        <w:t>月</w:t>
      </w:r>
    </w:p>
    <w:tbl>
      <w:tblPr>
        <w:tblStyle w:val="27"/>
        <w:tblpPr w:leftFromText="180" w:rightFromText="180" w:vertAnchor="text" w:tblpY="1"/>
        <w:tblOverlap w:val="never"/>
        <w:tblW w:w="4939"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463"/>
        <w:gridCol w:w="1249"/>
        <w:gridCol w:w="969"/>
        <w:gridCol w:w="374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2"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741"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计量单位</w:t>
            </w:r>
          </w:p>
        </w:tc>
        <w:tc>
          <w:tcPr>
            <w:tcW w:w="575"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代码</w:t>
            </w:r>
          </w:p>
        </w:tc>
        <w:tc>
          <w:tcPr>
            <w:tcW w:w="2222"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本学年数量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2"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甲</w:t>
            </w:r>
          </w:p>
        </w:tc>
        <w:tc>
          <w:tcPr>
            <w:tcW w:w="741"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乙</w:t>
            </w:r>
          </w:p>
        </w:tc>
        <w:tc>
          <w:tcPr>
            <w:tcW w:w="575"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丙</w:t>
            </w:r>
          </w:p>
        </w:tc>
        <w:tc>
          <w:tcPr>
            <w:tcW w:w="2222" w:type="pct"/>
            <w:tcBorders>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2" w:type="pct"/>
            <w:shd w:val="clear" w:color="auto" w:fill="auto"/>
            <w:vAlign w:val="center"/>
          </w:tcPr>
          <w:p>
            <w:pPr>
              <w:widowControl/>
              <w:spacing w:line="280" w:lineRule="exact"/>
              <w:jc w:val="left"/>
              <w:rPr>
                <w:rFonts w:ascii="宋体" w:hAnsi="宋体" w:cs="宋体"/>
                <w:bCs/>
                <w:kern w:val="0"/>
                <w:sz w:val="18"/>
                <w:szCs w:val="18"/>
              </w:rPr>
            </w:pPr>
            <w:r>
              <w:rPr>
                <w:rFonts w:hint="eastAsia" w:ascii="宋体" w:hAnsi="宋体"/>
                <w:sz w:val="18"/>
              </w:rPr>
              <w:t>占地面积</w:t>
            </w:r>
          </w:p>
        </w:tc>
        <w:tc>
          <w:tcPr>
            <w:tcW w:w="741"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平方米</w:t>
            </w:r>
          </w:p>
        </w:tc>
        <w:tc>
          <w:tcPr>
            <w:tcW w:w="57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01</w:t>
            </w:r>
          </w:p>
        </w:tc>
        <w:tc>
          <w:tcPr>
            <w:tcW w:w="2222" w:type="pct"/>
            <w:tcBorders>
              <w:top w:val="single" w:color="auto" w:sz="2" w:space="0"/>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绿化用地面积</w:t>
            </w:r>
          </w:p>
        </w:tc>
        <w:tc>
          <w:tcPr>
            <w:tcW w:w="741"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平方米</w:t>
            </w:r>
          </w:p>
        </w:tc>
        <w:tc>
          <w:tcPr>
            <w:tcW w:w="57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02</w:t>
            </w:r>
          </w:p>
        </w:tc>
        <w:tc>
          <w:tcPr>
            <w:tcW w:w="2222"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室外游戏场地</w:t>
            </w:r>
          </w:p>
        </w:tc>
        <w:tc>
          <w:tcPr>
            <w:tcW w:w="741"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平方米</w:t>
            </w:r>
          </w:p>
        </w:tc>
        <w:tc>
          <w:tcPr>
            <w:tcW w:w="57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03</w:t>
            </w:r>
          </w:p>
        </w:tc>
        <w:tc>
          <w:tcPr>
            <w:tcW w:w="2222"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2" w:type="pct"/>
            <w:shd w:val="clear" w:color="auto" w:fill="auto"/>
            <w:vAlign w:val="center"/>
          </w:tcPr>
          <w:p>
            <w:pPr>
              <w:widowControl/>
              <w:spacing w:line="280" w:lineRule="exact"/>
              <w:jc w:val="left"/>
              <w:rPr>
                <w:rFonts w:ascii="宋体" w:hAnsi="宋体"/>
                <w:sz w:val="18"/>
              </w:rPr>
            </w:pPr>
            <w:r>
              <w:rPr>
                <w:rFonts w:hint="eastAsia" w:ascii="宋体" w:hAnsi="宋体"/>
                <w:sz w:val="18"/>
              </w:rPr>
              <w:t>图书</w:t>
            </w:r>
          </w:p>
        </w:tc>
        <w:tc>
          <w:tcPr>
            <w:tcW w:w="741"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册</w:t>
            </w:r>
          </w:p>
        </w:tc>
        <w:tc>
          <w:tcPr>
            <w:tcW w:w="57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04</w:t>
            </w:r>
          </w:p>
        </w:tc>
        <w:tc>
          <w:tcPr>
            <w:tcW w:w="2222"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2" w:type="pct"/>
            <w:shd w:val="clear" w:color="auto" w:fill="auto"/>
            <w:vAlign w:val="center"/>
          </w:tcPr>
          <w:p>
            <w:pPr>
              <w:widowControl/>
              <w:spacing w:line="280" w:lineRule="exact"/>
              <w:jc w:val="left"/>
              <w:rPr>
                <w:rFonts w:ascii="宋体" w:hAnsi="宋体"/>
                <w:sz w:val="18"/>
              </w:rPr>
            </w:pPr>
            <w:r>
              <w:rPr>
                <w:rFonts w:hint="eastAsia" w:ascii="宋体" w:hAnsi="宋体"/>
                <w:sz w:val="18"/>
              </w:rPr>
              <w:t>固定资产总值</w:t>
            </w:r>
          </w:p>
        </w:tc>
        <w:tc>
          <w:tcPr>
            <w:tcW w:w="741"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万元</w:t>
            </w:r>
          </w:p>
        </w:tc>
        <w:tc>
          <w:tcPr>
            <w:tcW w:w="57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05</w:t>
            </w:r>
          </w:p>
        </w:tc>
        <w:tc>
          <w:tcPr>
            <w:tcW w:w="2222"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46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玩教具资产值</w:t>
            </w:r>
          </w:p>
        </w:tc>
        <w:tc>
          <w:tcPr>
            <w:tcW w:w="741"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万元</w:t>
            </w:r>
          </w:p>
        </w:tc>
        <w:tc>
          <w:tcPr>
            <w:tcW w:w="57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06</w:t>
            </w:r>
          </w:p>
        </w:tc>
        <w:tc>
          <w:tcPr>
            <w:tcW w:w="2222" w:type="pct"/>
            <w:tcBorders>
              <w:top w:val="nil"/>
              <w:bottom w:val="single" w:color="auto" w:sz="8" w:space="0"/>
            </w:tcBorders>
          </w:tcPr>
          <w:p>
            <w:pPr>
              <w:widowControl/>
              <w:spacing w:line="280" w:lineRule="exact"/>
              <w:jc w:val="center"/>
              <w:rPr>
                <w:rFonts w:ascii="宋体" w:hAnsi="宋体" w:cs="宋体"/>
                <w:bCs/>
                <w:kern w:val="0"/>
                <w:sz w:val="18"/>
                <w:szCs w:val="18"/>
              </w:rPr>
            </w:pPr>
          </w:p>
        </w:tc>
      </w:tr>
    </w:tbl>
    <w:p>
      <w:pPr>
        <w:tabs>
          <w:tab w:val="left" w:pos="426"/>
          <w:tab w:val="left" w:pos="1414"/>
        </w:tabs>
        <w:spacing w:line="240" w:lineRule="exact"/>
        <w:ind w:left="1985" w:hanging="1985" w:hangingChars="1103"/>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406"/>
          <w:tab w:val="left" w:pos="1414"/>
        </w:tabs>
        <w:spacing w:line="240" w:lineRule="exact"/>
        <w:ind w:left="1985" w:hanging="1985" w:hangingChars="1103"/>
        <w:rPr>
          <w:rFonts w:ascii="宋体" w:hAnsi="宋体"/>
          <w:sz w:val="18"/>
          <w:szCs w:val="18"/>
        </w:rPr>
      </w:pPr>
      <w:r>
        <w:rPr>
          <w:rFonts w:hint="eastAsia" w:ascii="宋体" w:hAnsi="宋体"/>
          <w:sz w:val="18"/>
          <w:szCs w:val="18"/>
        </w:rPr>
        <w:t>说明：</w:t>
      </w:r>
    </w:p>
    <w:p>
      <w:pPr>
        <w:tabs>
          <w:tab w:val="left" w:pos="406"/>
          <w:tab w:val="left" w:pos="1414"/>
        </w:tabs>
        <w:spacing w:line="240" w:lineRule="exact"/>
        <w:ind w:left="1985" w:hanging="1985" w:hangingChars="1103"/>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本表由幼儿园填报。</w:t>
      </w:r>
    </w:p>
    <w:p>
      <w:pPr>
        <w:tabs>
          <w:tab w:val="left" w:pos="406"/>
          <w:tab w:val="left" w:pos="1414"/>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填报说明：</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）占地面积是指学校校园内的土地面积，不包括校园外学校拥有的农场、林场及校办工厂等土地面积。</w:t>
      </w:r>
    </w:p>
    <w:p>
      <w:pPr>
        <w:tabs>
          <w:tab w:val="left" w:pos="406"/>
        </w:tabs>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绿化用地面积是指学校占地面积中用于种植花草、树木以及天然林的土地面积。包括集中绿地、水面和供教学实践的种植园及小动物饲养园</w:t>
      </w:r>
      <w:r>
        <w:rPr>
          <w:rFonts w:ascii="宋体" w:hAnsi="宋体"/>
          <w:sz w:val="18"/>
          <w:szCs w:val="18"/>
        </w:rPr>
        <w:t>。</w:t>
      </w:r>
    </w:p>
    <w:p>
      <w:pPr>
        <w:tabs>
          <w:tab w:val="left" w:pos="406"/>
        </w:tabs>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室外游戏场地是指幼儿室外活动的主要场所。</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）图书是指学校图书阅览室拥有的正式出版书籍。</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）固定资产总值是指学校（单位）为满足自身开展业务活动或其他活动需要而控制的使用期限超过一年，单位价值在</w:t>
      </w:r>
      <w:r>
        <w:rPr>
          <w:rFonts w:ascii="宋体" w:hAnsi="宋体"/>
          <w:sz w:val="18"/>
          <w:szCs w:val="18"/>
        </w:rPr>
        <w:t>1000</w:t>
      </w:r>
      <w:r>
        <w:rPr>
          <w:rFonts w:hint="eastAsia" w:ascii="宋体" w:hAnsi="宋体"/>
          <w:sz w:val="18"/>
          <w:szCs w:val="18"/>
        </w:rPr>
        <w:t>元以上（其中：专用设备单位价值在</w:t>
      </w:r>
      <w:r>
        <w:rPr>
          <w:rFonts w:ascii="宋体" w:hAnsi="宋体"/>
          <w:sz w:val="18"/>
          <w:szCs w:val="18"/>
        </w:rPr>
        <w:t>1500</w:t>
      </w:r>
      <w:r>
        <w:rPr>
          <w:rFonts w:hint="eastAsia" w:ascii="宋体" w:hAnsi="宋体"/>
          <w:sz w:val="18"/>
          <w:szCs w:val="18"/>
        </w:rPr>
        <w:t>元以上），并在使用过程中基本保持原有物质形态的资产总值；单位价值虽未达到规定标准，但是耐用时间在一年以上的大批同类物资的总值。学校的固定资产一般分为六类：房屋及构筑物；专用设备；通用设备；文物和陈列品；图书、档案；家具、用具、装具及动植物。根据财会制度填写固定资产账面原值。</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）玩教具资产值是指学校固定资产中玩教具的资产值。根据财会制度填写固定资产账面原值。</w:t>
      </w:r>
    </w:p>
    <w:bookmarkEnd w:id="220"/>
    <w:p>
      <w:pPr>
        <w:tabs>
          <w:tab w:val="left" w:pos="426"/>
          <w:tab w:val="left" w:pos="1414"/>
        </w:tabs>
        <w:spacing w:line="240" w:lineRule="exact"/>
        <w:ind w:left="1985" w:hanging="1985" w:hangingChars="1103"/>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42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03；</w:t>
      </w:r>
    </w:p>
    <w:p>
      <w:pPr>
        <w:tabs>
          <w:tab w:val="left" w:pos="426"/>
        </w:tabs>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行</w:t>
      </w:r>
      <w:r>
        <w:rPr>
          <w:rFonts w:ascii="宋体" w:hAnsi="宋体"/>
          <w:sz w:val="18"/>
          <w:szCs w:val="18"/>
        </w:rPr>
        <w:t>05&gt;=</w:t>
      </w:r>
      <w:r>
        <w:rPr>
          <w:rFonts w:hint="eastAsia" w:ascii="宋体" w:hAnsi="宋体"/>
          <w:sz w:val="18"/>
          <w:szCs w:val="18"/>
        </w:rPr>
        <w:t>行</w:t>
      </w:r>
      <w:r>
        <w:rPr>
          <w:rFonts w:ascii="宋体" w:hAnsi="宋体"/>
          <w:sz w:val="18"/>
          <w:szCs w:val="18"/>
        </w:rPr>
        <w:t>06。</w:t>
      </w:r>
    </w:p>
    <w:p>
      <w:pPr>
        <w:tabs>
          <w:tab w:val="left" w:pos="567"/>
        </w:tabs>
        <w:spacing w:line="240" w:lineRule="exact"/>
        <w:ind w:left="1985" w:hanging="1985" w:hangingChars="1103"/>
        <w:rPr>
          <w:rFonts w:ascii="宋体" w:hAnsi="宋体"/>
          <w:sz w:val="18"/>
          <w:szCs w:val="18"/>
        </w:rPr>
      </w:pPr>
    </w:p>
    <w:p>
      <w:pPr>
        <w:ind w:firstLine="360" w:firstLineChars="200"/>
        <w:rPr>
          <w:rFonts w:ascii="宋体" w:hAnsi="宋体"/>
          <w:sz w:val="18"/>
        </w:rPr>
      </w:pPr>
      <w:r>
        <w:rPr>
          <w:rFonts w:ascii="宋体" w:hAnsi="宋体"/>
          <w:sz w:val="18"/>
        </w:rPr>
        <w:t xml:space="preserve">  </w:t>
      </w:r>
    </w:p>
    <w:p>
      <w:pPr>
        <w:pStyle w:val="20"/>
        <w:numPr>
          <w:ilvl w:val="0"/>
          <w:numId w:val="1"/>
        </w:numPr>
        <w:rPr>
          <w:rFonts w:ascii="宋体" w:hAnsi="宋体"/>
        </w:rPr>
      </w:pPr>
      <w:r>
        <w:rPr>
          <w:rFonts w:ascii="宋体" w:hAnsi="宋体"/>
          <w:sz w:val="18"/>
        </w:rPr>
        <w:br w:type="page"/>
      </w:r>
      <w:bookmarkStart w:id="221" w:name="_Toc508784713"/>
      <w:bookmarkStart w:id="222" w:name="_Toc111121814"/>
      <w:bookmarkStart w:id="223" w:name="_Hlk106092425"/>
      <w:r>
        <w:rPr>
          <w:rFonts w:hint="eastAsia" w:ascii="宋体" w:hAnsi="宋体"/>
        </w:rPr>
        <w:t>中小学、特殊教育学校资产等办学条件</w:t>
      </w:r>
      <w:bookmarkEnd w:id="221"/>
      <w:bookmarkEnd w:id="222"/>
    </w:p>
    <w:p>
      <w:pPr>
        <w:tabs>
          <w:tab w:val="left" w:pos="591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教基5176</w:t>
      </w:r>
    </w:p>
    <w:p>
      <w:pPr>
        <w:tabs>
          <w:tab w:val="left" w:pos="591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1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10"/>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批准文号：国统制</w:t>
      </w:r>
      <w:r>
        <w:rPr>
          <w:rFonts w:ascii="宋体" w:hAnsi="宋体"/>
          <w:bCs/>
          <w:sz w:val="18"/>
        </w:rPr>
        <w:t>[2021]135号</w:t>
      </w:r>
    </w:p>
    <w:p>
      <w:pPr>
        <w:tabs>
          <w:tab w:val="left" w:pos="5910"/>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2024</w:t>
      </w:r>
      <w:r>
        <w:rPr>
          <w:rFonts w:hint="eastAsia" w:ascii="宋体" w:hAnsi="宋体"/>
          <w:bCs/>
          <w:sz w:val="18"/>
          <w:szCs w:val="18"/>
          <w:lang w:val="zh-CN"/>
        </w:rPr>
        <w:t>年1</w:t>
      </w:r>
      <w:r>
        <w:rPr>
          <w:rFonts w:ascii="宋体" w:hAnsi="宋体"/>
          <w:bCs/>
          <w:sz w:val="18"/>
          <w:szCs w:val="18"/>
          <w:lang w:val="zh-CN"/>
        </w:rPr>
        <w:t>1</w:t>
      </w:r>
      <w:r>
        <w:rPr>
          <w:rFonts w:ascii="宋体" w:hAnsi="宋体"/>
          <w:bCs/>
          <w:sz w:val="18"/>
          <w:szCs w:val="18"/>
        </w:rPr>
        <w:t xml:space="preserve"> </w:t>
      </w:r>
      <w:r>
        <w:rPr>
          <w:rFonts w:hint="eastAsia" w:ascii="宋体" w:hAnsi="宋体"/>
          <w:bCs/>
          <w:sz w:val="18"/>
          <w:szCs w:val="18"/>
          <w:lang w:val="zh-CN"/>
        </w:rPr>
        <w:t>月</w:t>
      </w:r>
    </w:p>
    <w:tbl>
      <w:tblPr>
        <w:tblStyle w:val="27"/>
        <w:tblpPr w:leftFromText="180" w:rightFromText="180" w:vertAnchor="text" w:tblpY="1"/>
        <w:tblOverlap w:val="never"/>
        <w:tblW w:w="4776"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464"/>
        <w:gridCol w:w="1248"/>
        <w:gridCol w:w="969"/>
        <w:gridCol w:w="346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计量单位</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代码</w:t>
            </w:r>
          </w:p>
        </w:tc>
        <w:tc>
          <w:tcPr>
            <w:tcW w:w="2127"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本学年数量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甲</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乙</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丙</w:t>
            </w:r>
          </w:p>
        </w:tc>
        <w:tc>
          <w:tcPr>
            <w:tcW w:w="2127" w:type="pct"/>
            <w:tcBorders>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jc w:val="left"/>
              <w:rPr>
                <w:rFonts w:ascii="宋体" w:hAnsi="宋体" w:cs="宋体"/>
                <w:bCs/>
                <w:kern w:val="0"/>
                <w:sz w:val="18"/>
                <w:szCs w:val="18"/>
              </w:rPr>
            </w:pPr>
            <w:r>
              <w:rPr>
                <w:rFonts w:hint="eastAsia" w:ascii="宋体" w:hAnsi="宋体"/>
                <w:sz w:val="18"/>
              </w:rPr>
              <w:t>占地面积</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平方米</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01</w:t>
            </w:r>
          </w:p>
        </w:tc>
        <w:tc>
          <w:tcPr>
            <w:tcW w:w="2127" w:type="pct"/>
            <w:tcBorders>
              <w:top w:val="single" w:color="auto" w:sz="2" w:space="0"/>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绿化用地面积</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平方米</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02</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运动场地面积</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平方米</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03</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jc w:val="left"/>
              <w:rPr>
                <w:rFonts w:ascii="宋体" w:hAnsi="宋体"/>
                <w:sz w:val="18"/>
              </w:rPr>
            </w:pPr>
            <w:r>
              <w:rPr>
                <w:rFonts w:hint="eastAsia" w:ascii="宋体" w:hAnsi="宋体"/>
                <w:sz w:val="18"/>
              </w:rPr>
              <w:t>校园足球场</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个</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04</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11</w:t>
            </w:r>
            <w:r>
              <w:rPr>
                <w:rFonts w:hint="eastAsia" w:ascii="宋体" w:hAnsi="宋体"/>
                <w:sz w:val="18"/>
              </w:rPr>
              <w:t>人制足球场</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个</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05</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7</w:t>
            </w:r>
            <w:r>
              <w:rPr>
                <w:rFonts w:hint="eastAsia" w:ascii="宋体" w:hAnsi="宋体"/>
                <w:sz w:val="18"/>
              </w:rPr>
              <w:t>人制足球场</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个</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06</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5</w:t>
            </w:r>
            <w:r>
              <w:rPr>
                <w:rFonts w:hint="eastAsia" w:ascii="宋体" w:hAnsi="宋体"/>
                <w:sz w:val="18"/>
              </w:rPr>
              <w:t>人制足球场</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个</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07</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jc w:val="left"/>
              <w:rPr>
                <w:rFonts w:ascii="宋体" w:hAnsi="宋体"/>
                <w:sz w:val="18"/>
              </w:rPr>
            </w:pPr>
            <w:r>
              <w:rPr>
                <w:rFonts w:hint="eastAsia" w:ascii="宋体" w:hAnsi="宋体"/>
                <w:sz w:val="18"/>
              </w:rPr>
              <w:t>图书</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册</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08</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jc w:val="left"/>
              <w:rPr>
                <w:rFonts w:ascii="宋体" w:hAnsi="宋体"/>
                <w:sz w:val="18"/>
              </w:rPr>
            </w:pPr>
            <w:r>
              <w:rPr>
                <w:rFonts w:hint="eastAsia" w:ascii="宋体" w:hAnsi="宋体"/>
                <w:sz w:val="18"/>
              </w:rPr>
              <w:t>数字终端数</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台</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09</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#教师终端数</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台</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#学生终端数</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台</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11</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jc w:val="left"/>
              <w:rPr>
                <w:rFonts w:ascii="宋体" w:hAnsi="宋体"/>
                <w:sz w:val="18"/>
              </w:rPr>
            </w:pPr>
            <w:r>
              <w:rPr>
                <w:rFonts w:hint="eastAsia" w:ascii="宋体" w:hAnsi="宋体"/>
                <w:sz w:val="18"/>
              </w:rPr>
              <w:t>教室</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间</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12</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网络多媒体教室</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间</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13</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jc w:val="left"/>
              <w:rPr>
                <w:rFonts w:ascii="宋体" w:hAnsi="宋体"/>
                <w:sz w:val="18"/>
              </w:rPr>
            </w:pPr>
            <w:r>
              <w:rPr>
                <w:rFonts w:hint="eastAsia" w:ascii="宋体" w:hAnsi="宋体"/>
                <w:sz w:val="18"/>
              </w:rPr>
              <w:t>固定资产总值</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万元</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14</w:t>
            </w:r>
          </w:p>
        </w:tc>
        <w:tc>
          <w:tcPr>
            <w:tcW w:w="2127" w:type="pct"/>
            <w:tcBorders>
              <w:top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512" w:type="pct"/>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教学仪器设备资产值</w:t>
            </w:r>
          </w:p>
        </w:tc>
        <w:tc>
          <w:tcPr>
            <w:tcW w:w="766" w:type="pct"/>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万元</w:t>
            </w:r>
          </w:p>
        </w:tc>
        <w:tc>
          <w:tcPr>
            <w:tcW w:w="595" w:type="pct"/>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15</w:t>
            </w:r>
          </w:p>
        </w:tc>
        <w:tc>
          <w:tcPr>
            <w:tcW w:w="2127" w:type="pct"/>
            <w:tcBorders>
              <w:top w:val="nil"/>
              <w:bottom w:val="single" w:color="auto" w:sz="8" w:space="0"/>
            </w:tcBorders>
          </w:tcPr>
          <w:p>
            <w:pPr>
              <w:widowControl/>
              <w:spacing w:line="280" w:lineRule="exact"/>
              <w:jc w:val="center"/>
              <w:rPr>
                <w:rFonts w:ascii="宋体" w:hAnsi="宋体" w:cs="宋体"/>
                <w:bCs/>
                <w:kern w:val="0"/>
                <w:sz w:val="18"/>
                <w:szCs w:val="18"/>
              </w:rPr>
            </w:pPr>
          </w:p>
        </w:tc>
      </w:tr>
    </w:tbl>
    <w:p>
      <w:pPr>
        <w:spacing w:line="240" w:lineRule="exact"/>
        <w:ind w:left="-140" w:leftChars="-67"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spacing w:line="240" w:lineRule="exact"/>
        <w:ind w:left="1480" w:leftChars="-67" w:hanging="1620" w:hangingChars="900"/>
        <w:rPr>
          <w:rFonts w:ascii="宋体" w:hAnsi="宋体"/>
          <w:sz w:val="18"/>
          <w:szCs w:val="18"/>
        </w:rPr>
      </w:pPr>
      <w:r>
        <w:rPr>
          <w:rFonts w:hint="eastAsia" w:ascii="宋体" w:hAnsi="宋体"/>
          <w:sz w:val="18"/>
          <w:szCs w:val="18"/>
        </w:rPr>
        <w:t>说明：</w:t>
      </w:r>
    </w:p>
    <w:p>
      <w:pPr>
        <w:spacing w:line="240" w:lineRule="exact"/>
        <w:ind w:left="1480" w:leftChars="-67" w:hanging="1620" w:hangingChars="900"/>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本表由小学、小学教学点、九年一贯制学校、十二年一贯制学校、初级中学、职业初中、完全中学、高级中学、特殊教育学校（包括盲人学校、聋人学校、培智学校、其他特教学校）填报。</w:t>
      </w:r>
    </w:p>
    <w:p>
      <w:pPr>
        <w:tabs>
          <w:tab w:val="left" w:pos="406"/>
        </w:tabs>
        <w:spacing w:line="240" w:lineRule="exact"/>
        <w:ind w:left="1845" w:leftChars="-67" w:hanging="1985" w:hangingChars="1103"/>
        <w:rPr>
          <w:rFonts w:ascii="宋体" w:hAnsi="宋体"/>
          <w:sz w:val="18"/>
          <w:szCs w:val="18"/>
        </w:rPr>
      </w:pPr>
      <w:r>
        <w:rPr>
          <w:rFonts w:ascii="宋体" w:hAnsi="宋体"/>
          <w:sz w:val="18"/>
          <w:szCs w:val="18"/>
        </w:rPr>
        <w:t>2.</w:t>
      </w:r>
      <w:r>
        <w:rPr>
          <w:rFonts w:hint="eastAsia" w:ascii="宋体" w:hAnsi="宋体"/>
          <w:sz w:val="18"/>
          <w:szCs w:val="18"/>
        </w:rPr>
        <w:t>填报说明：</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）占地面积是指学校校园内的土地面积，不包括校园外学校拥有的农场、林场及校办工厂等土地面积。</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绿化用地面积是指学校占地面积中用于种植花草、树木以及天然林的土地面积。包括集中绿地、水面和供教学实践的种植园及小动物饲养园</w:t>
      </w:r>
      <w:r>
        <w:rPr>
          <w:rFonts w:ascii="宋体" w:hAnsi="宋体"/>
          <w:sz w:val="18"/>
          <w:szCs w:val="18"/>
        </w:rPr>
        <w:t>。</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运动场地面积是指学校专门用于室外体育运动并有相应设施所占用的土地面积。包括田径场地、球类场地、固定体育器械场地，以及小学生游戏场地。</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校园足球场是指建在校园内，按相关建设标准建设的专门用于足球运动训练、比赛、健身等使用的室内外体育场地。场地至少包括比赛区域（划线区）和缓冲区，其中对于比赛区（划线区），</w:t>
      </w:r>
      <w:r>
        <w:rPr>
          <w:rFonts w:ascii="宋体" w:hAnsi="宋体"/>
          <w:sz w:val="18"/>
          <w:szCs w:val="18"/>
        </w:rPr>
        <w:t>11人制足球场的一般不小于90*45米，7人制足球场一般不小于60*40米，5人制足球场一般不小于25*15米；缓冲区为边和底线外各1米。</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（5）</w:t>
      </w:r>
      <w:r>
        <w:rPr>
          <w:rFonts w:hint="eastAsia" w:ascii="宋体" w:hAnsi="宋体"/>
          <w:sz w:val="18"/>
          <w:szCs w:val="18"/>
        </w:rPr>
        <w:t>图书是指学校图书阅览室拥有的正式出版书籍。</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数字终端数是指计入学校固定资产的、能接入有线或无线网络的各种数字计算设备数量，主要包括个人台式、笔记本电脑、平板电脑（</w:t>
      </w:r>
      <w:r>
        <w:rPr>
          <w:rFonts w:ascii="宋体" w:hAnsi="宋体"/>
          <w:sz w:val="18"/>
          <w:szCs w:val="18"/>
        </w:rPr>
        <w:t>Pad</w:t>
      </w:r>
      <w:r>
        <w:rPr>
          <w:rFonts w:hint="eastAsia" w:ascii="宋体" w:hAnsi="宋体"/>
          <w:sz w:val="18"/>
          <w:szCs w:val="18"/>
        </w:rPr>
        <w:t>）和各种新媒体技术设备的台数。</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）教师终端数是指为专任教师配备的教学用台式机、笔记本电脑、平板电脑台数和新媒体技术设备。</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）学生终端数是指为学生配备的学习用台式机、笔记本电脑、平板电脑台数和新媒体技术设备。</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（9）教室包括普通教室和专用教室。</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）固定资产总值是指学校（单位）为满足自身开展业务活动或其他活动需要而控制的使用期限超过一年，单位价值在</w:t>
      </w:r>
      <w:r>
        <w:rPr>
          <w:rFonts w:ascii="宋体" w:hAnsi="宋体"/>
          <w:sz w:val="18"/>
          <w:szCs w:val="18"/>
        </w:rPr>
        <w:t>1000</w:t>
      </w:r>
      <w:r>
        <w:rPr>
          <w:rFonts w:hint="eastAsia" w:ascii="宋体" w:hAnsi="宋体"/>
          <w:sz w:val="18"/>
          <w:szCs w:val="18"/>
        </w:rPr>
        <w:t>元以上（其中：专用设备单位价值在</w:t>
      </w:r>
      <w:r>
        <w:rPr>
          <w:rFonts w:ascii="宋体" w:hAnsi="宋体"/>
          <w:sz w:val="18"/>
          <w:szCs w:val="18"/>
        </w:rPr>
        <w:t>1500</w:t>
      </w:r>
      <w:r>
        <w:rPr>
          <w:rFonts w:hint="eastAsia" w:ascii="宋体" w:hAnsi="宋体"/>
          <w:sz w:val="18"/>
          <w:szCs w:val="18"/>
        </w:rPr>
        <w:t>元以上），并在使用过程中基本保持原有物质形态的资产总值；单位价值虽未达到规定标准，但是耐用时间在一年以上的大批同类物资的总值。学校的固定资产一般分为六类：房屋及构筑物；专用设备；通用设备；文物和陈列品；图书、档案；家具、用具、装具及动植物。根据财会制度填写固定资产账面原值。</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）教学仪器设备资产值是指学校固定资产中用于教学、实验等仪器设备的资产值。根据财会制度填写固定资产账面原值。</w:t>
      </w:r>
    </w:p>
    <w:p>
      <w:pPr>
        <w:tabs>
          <w:tab w:val="left" w:pos="406"/>
        </w:tabs>
        <w:spacing w:line="240" w:lineRule="exact"/>
        <w:ind w:left="1845" w:leftChars="-67" w:hanging="1985" w:hangingChars="1103"/>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 w:val="left" w:pos="1414"/>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 xml:space="preserve">03； </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05+</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行</w:t>
      </w:r>
      <w:r>
        <w:rPr>
          <w:rFonts w:ascii="宋体" w:hAnsi="宋体"/>
          <w:sz w:val="18"/>
          <w:szCs w:val="18"/>
        </w:rPr>
        <w:t>09&gt;=</w:t>
      </w:r>
      <w:r>
        <w:rPr>
          <w:rFonts w:hint="eastAsia" w:ascii="宋体" w:hAnsi="宋体"/>
          <w:sz w:val="18"/>
          <w:szCs w:val="18"/>
        </w:rPr>
        <w:t>行</w:t>
      </w:r>
      <w:r>
        <w:rPr>
          <w:rFonts w:ascii="宋体" w:hAnsi="宋体"/>
          <w:sz w:val="18"/>
          <w:szCs w:val="18"/>
        </w:rPr>
        <w:t>10+</w:t>
      </w:r>
      <w:r>
        <w:rPr>
          <w:rFonts w:hint="eastAsia" w:ascii="宋体" w:hAnsi="宋体"/>
          <w:sz w:val="18"/>
          <w:szCs w:val="18"/>
        </w:rPr>
        <w:t>行</w:t>
      </w:r>
      <w:r>
        <w:rPr>
          <w:rFonts w:ascii="宋体" w:hAnsi="宋体"/>
          <w:sz w:val="18"/>
          <w:szCs w:val="18"/>
        </w:rPr>
        <w:t xml:space="preserve">11； </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（4）</w:t>
      </w:r>
      <w:r>
        <w:rPr>
          <w:rFonts w:hint="eastAsia" w:ascii="宋体" w:hAnsi="宋体"/>
          <w:sz w:val="18"/>
          <w:szCs w:val="18"/>
        </w:rPr>
        <w:t>行</w:t>
      </w:r>
      <w:r>
        <w:rPr>
          <w:rFonts w:ascii="宋体" w:hAnsi="宋体"/>
          <w:sz w:val="18"/>
          <w:szCs w:val="18"/>
        </w:rPr>
        <w:t>12&gt;=</w:t>
      </w:r>
      <w:r>
        <w:rPr>
          <w:rFonts w:hint="eastAsia" w:ascii="宋体" w:hAnsi="宋体"/>
          <w:sz w:val="18"/>
          <w:szCs w:val="18"/>
        </w:rPr>
        <w:t>行</w:t>
      </w:r>
      <w:r>
        <w:rPr>
          <w:rFonts w:ascii="宋体" w:hAnsi="宋体"/>
          <w:sz w:val="18"/>
          <w:szCs w:val="18"/>
        </w:rPr>
        <w:t>13；</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（5）</w:t>
      </w:r>
      <w:r>
        <w:rPr>
          <w:rFonts w:hint="eastAsia" w:ascii="宋体" w:hAnsi="宋体"/>
          <w:sz w:val="18"/>
          <w:szCs w:val="18"/>
        </w:rPr>
        <w:t>行</w:t>
      </w:r>
      <w:r>
        <w:rPr>
          <w:rFonts w:ascii="宋体" w:hAnsi="宋体"/>
          <w:sz w:val="18"/>
          <w:szCs w:val="18"/>
        </w:rPr>
        <w:t>14&gt;=</w:t>
      </w:r>
      <w:r>
        <w:rPr>
          <w:rFonts w:hint="eastAsia" w:ascii="宋体" w:hAnsi="宋体"/>
          <w:sz w:val="18"/>
          <w:szCs w:val="18"/>
        </w:rPr>
        <w:t>行</w:t>
      </w:r>
      <w:r>
        <w:rPr>
          <w:rFonts w:ascii="宋体" w:hAnsi="宋体"/>
          <w:sz w:val="18"/>
          <w:szCs w:val="18"/>
        </w:rPr>
        <w:t>15。</w:t>
      </w:r>
    </w:p>
    <w:bookmarkEnd w:id="223"/>
    <w:p>
      <w:pPr>
        <w:tabs>
          <w:tab w:val="left" w:pos="567"/>
          <w:tab w:val="left" w:pos="1414"/>
        </w:tabs>
        <w:spacing w:line="240" w:lineRule="exact"/>
        <w:ind w:firstLine="360" w:firstLineChars="200"/>
        <w:rPr>
          <w:rFonts w:ascii="宋体" w:hAnsi="宋体"/>
          <w:sz w:val="18"/>
          <w:szCs w:val="18"/>
        </w:rPr>
      </w:pPr>
    </w:p>
    <w:p>
      <w:pPr>
        <w:tabs>
          <w:tab w:val="left" w:pos="567"/>
          <w:tab w:val="left" w:pos="1414"/>
        </w:tabs>
        <w:spacing w:line="240" w:lineRule="exact"/>
        <w:ind w:firstLine="360" w:firstLineChars="200"/>
        <w:rPr>
          <w:rFonts w:ascii="宋体" w:hAnsi="宋体"/>
          <w:sz w:val="18"/>
          <w:szCs w:val="18"/>
        </w:rPr>
      </w:pPr>
    </w:p>
    <w:p>
      <w:pPr>
        <w:pStyle w:val="20"/>
        <w:numPr>
          <w:ilvl w:val="0"/>
          <w:numId w:val="1"/>
        </w:numPr>
        <w:rPr>
          <w:rFonts w:ascii="宋体" w:hAnsi="宋体"/>
        </w:rPr>
      </w:pPr>
      <w:r>
        <w:rPr>
          <w:rFonts w:ascii="宋体" w:hAnsi="宋体"/>
          <w:b/>
          <w:sz w:val="18"/>
        </w:rPr>
        <w:br w:type="page"/>
      </w:r>
      <w:bookmarkStart w:id="224" w:name="_Toc111121815"/>
      <w:bookmarkStart w:id="225" w:name="_Hlk106092499"/>
      <w:bookmarkStart w:id="226" w:name="_Toc508784714"/>
      <w:r>
        <w:rPr>
          <w:rFonts w:hint="eastAsia" w:ascii="宋体" w:hAnsi="宋体"/>
        </w:rPr>
        <w:t>职业教育学校、高等教育学校资产等办学条件</w:t>
      </w:r>
      <w:bookmarkEnd w:id="224"/>
    </w:p>
    <w:p>
      <w:pPr>
        <w:tabs>
          <w:tab w:val="left" w:pos="591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教基5</w:t>
      </w:r>
      <w:r>
        <w:rPr>
          <w:rFonts w:ascii="宋体" w:hAnsi="宋体" w:cs="宋体"/>
          <w:kern w:val="0"/>
          <w:sz w:val="18"/>
          <w:szCs w:val="18"/>
        </w:rPr>
        <w:t>3</w:t>
      </w:r>
      <w:r>
        <w:rPr>
          <w:rFonts w:hint="eastAsia" w:ascii="宋体" w:hAnsi="宋体" w:cs="宋体"/>
          <w:kern w:val="0"/>
          <w:sz w:val="18"/>
          <w:szCs w:val="18"/>
        </w:rPr>
        <w:t>77</w:t>
      </w:r>
    </w:p>
    <w:p>
      <w:pPr>
        <w:tabs>
          <w:tab w:val="left" w:pos="591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91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910"/>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批准文号：国统制</w:t>
      </w:r>
      <w:r>
        <w:rPr>
          <w:rFonts w:ascii="宋体" w:hAnsi="宋体"/>
          <w:bCs/>
          <w:sz w:val="18"/>
        </w:rPr>
        <w:t>[2021]135号</w:t>
      </w:r>
    </w:p>
    <w:p>
      <w:pPr>
        <w:tabs>
          <w:tab w:val="left" w:pos="5910"/>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2024</w:t>
      </w:r>
      <w:r>
        <w:rPr>
          <w:rFonts w:hint="eastAsia" w:ascii="宋体" w:hAnsi="宋体"/>
          <w:bCs/>
          <w:sz w:val="18"/>
          <w:szCs w:val="18"/>
          <w:lang w:val="zh-CN"/>
        </w:rPr>
        <w:t>年1</w:t>
      </w:r>
      <w:r>
        <w:rPr>
          <w:rFonts w:ascii="宋体" w:hAnsi="宋体"/>
          <w:bCs/>
          <w:sz w:val="18"/>
          <w:szCs w:val="18"/>
          <w:lang w:val="zh-CN"/>
        </w:rPr>
        <w:t>1</w:t>
      </w:r>
      <w:r>
        <w:rPr>
          <w:rFonts w:ascii="宋体" w:hAnsi="宋体"/>
          <w:bCs/>
          <w:sz w:val="18"/>
          <w:szCs w:val="18"/>
        </w:rPr>
        <w:t xml:space="preserve"> </w:t>
      </w:r>
      <w:r>
        <w:rPr>
          <w:rFonts w:hint="eastAsia" w:ascii="宋体" w:hAnsi="宋体"/>
          <w:bCs/>
          <w:sz w:val="18"/>
          <w:szCs w:val="18"/>
          <w:lang w:val="zh-CN"/>
        </w:rPr>
        <w:t>月</w:t>
      </w:r>
    </w:p>
    <w:tbl>
      <w:tblPr>
        <w:tblStyle w:val="27"/>
        <w:tblpPr w:leftFromText="180" w:rightFromText="180" w:vertAnchor="text" w:tblpY="1"/>
        <w:tblOverlap w:val="never"/>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985"/>
        <w:gridCol w:w="1001"/>
        <w:gridCol w:w="694"/>
        <w:gridCol w:w="962"/>
        <w:gridCol w:w="962"/>
        <w:gridCol w:w="962"/>
        <w:gridCol w:w="96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1750" w:type="pct"/>
            <w:vMerge w:val="restart"/>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587" w:type="pct"/>
            <w:vMerge w:val="restart"/>
            <w:vAlign w:val="center"/>
          </w:tcPr>
          <w:p>
            <w:pPr>
              <w:widowControl/>
              <w:jc w:val="center"/>
              <w:rPr>
                <w:rFonts w:ascii="宋体" w:hAnsi="宋体" w:cs="宋体"/>
                <w:bCs/>
                <w:kern w:val="0"/>
                <w:sz w:val="18"/>
                <w:szCs w:val="18"/>
              </w:rPr>
            </w:pPr>
            <w:r>
              <w:rPr>
                <w:rFonts w:hint="eastAsia" w:ascii="宋体" w:hAnsi="宋体" w:cs="宋体"/>
                <w:bCs/>
                <w:kern w:val="0"/>
                <w:sz w:val="18"/>
                <w:szCs w:val="18"/>
              </w:rPr>
              <w:t>计量单位</w:t>
            </w:r>
          </w:p>
        </w:tc>
        <w:tc>
          <w:tcPr>
            <w:tcW w:w="407" w:type="pct"/>
            <w:vMerge w:val="restart"/>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代码</w:t>
            </w:r>
          </w:p>
        </w:tc>
        <w:tc>
          <w:tcPr>
            <w:tcW w:w="564" w:type="pct"/>
            <w:vMerge w:val="restart"/>
            <w:vAlign w:val="center"/>
          </w:tcPr>
          <w:p>
            <w:pPr>
              <w:widowControl/>
              <w:jc w:val="center"/>
              <w:rPr>
                <w:rFonts w:ascii="宋体" w:hAnsi="宋体" w:cs="宋体"/>
                <w:bCs/>
                <w:kern w:val="0"/>
                <w:sz w:val="18"/>
                <w:szCs w:val="18"/>
              </w:rPr>
            </w:pPr>
            <w:r>
              <w:rPr>
                <w:rFonts w:hint="eastAsia" w:ascii="宋体" w:hAnsi="宋体" w:cs="宋体"/>
                <w:bCs/>
                <w:kern w:val="0"/>
                <w:sz w:val="18"/>
                <w:szCs w:val="18"/>
              </w:rPr>
              <w:t>学校产权</w:t>
            </w:r>
          </w:p>
        </w:tc>
        <w:tc>
          <w:tcPr>
            <w:tcW w:w="564" w:type="pct"/>
            <w:vMerge w:val="restart"/>
            <w:tcBorders>
              <w:right w:val="nil"/>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非学校产权</w:t>
            </w:r>
          </w:p>
        </w:tc>
        <w:tc>
          <w:tcPr>
            <w:tcW w:w="564" w:type="pct"/>
            <w:tcBorders>
              <w:top w:val="single" w:color="auto" w:sz="8" w:space="0"/>
              <w:left w:val="nil"/>
              <w:bottom w:val="single" w:color="auto" w:sz="2" w:space="0"/>
              <w:right w:val="nil"/>
            </w:tcBorders>
            <w:vAlign w:val="center"/>
          </w:tcPr>
          <w:p>
            <w:pPr>
              <w:widowControl/>
              <w:jc w:val="center"/>
              <w:rPr>
                <w:rFonts w:ascii="宋体" w:hAnsi="宋体" w:cs="宋体"/>
                <w:bCs/>
                <w:kern w:val="0"/>
                <w:sz w:val="18"/>
                <w:szCs w:val="18"/>
              </w:rPr>
            </w:pPr>
          </w:p>
        </w:tc>
        <w:tc>
          <w:tcPr>
            <w:tcW w:w="564" w:type="pct"/>
            <w:tcBorders>
              <w:top w:val="single" w:color="auto" w:sz="8" w:space="0"/>
              <w:left w:val="nil"/>
              <w:bottom w:val="single" w:color="auto" w:sz="2" w:space="0"/>
            </w:tcBorders>
            <w:vAlign w:val="center"/>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1750" w:type="pct"/>
            <w:vMerge w:val="continue"/>
            <w:shd w:val="clear" w:color="auto" w:fill="auto"/>
            <w:vAlign w:val="center"/>
          </w:tcPr>
          <w:p>
            <w:pPr>
              <w:widowControl/>
              <w:spacing w:line="280" w:lineRule="exact"/>
              <w:jc w:val="center"/>
              <w:rPr>
                <w:rFonts w:ascii="宋体" w:hAnsi="宋体" w:cs="宋体"/>
                <w:bCs/>
                <w:kern w:val="0"/>
                <w:sz w:val="18"/>
                <w:szCs w:val="18"/>
              </w:rPr>
            </w:pPr>
          </w:p>
        </w:tc>
        <w:tc>
          <w:tcPr>
            <w:tcW w:w="587" w:type="pct"/>
            <w:vMerge w:val="continue"/>
            <w:vAlign w:val="center"/>
          </w:tcPr>
          <w:p>
            <w:pPr>
              <w:widowControl/>
              <w:spacing w:line="280" w:lineRule="exact"/>
              <w:jc w:val="center"/>
              <w:rPr>
                <w:rFonts w:ascii="宋体" w:hAnsi="宋体" w:cs="宋体"/>
                <w:bCs/>
                <w:kern w:val="0"/>
                <w:sz w:val="18"/>
                <w:szCs w:val="18"/>
              </w:rPr>
            </w:pPr>
          </w:p>
        </w:tc>
        <w:tc>
          <w:tcPr>
            <w:tcW w:w="407" w:type="pct"/>
            <w:vMerge w:val="continue"/>
            <w:shd w:val="clear" w:color="auto" w:fill="auto"/>
            <w:vAlign w:val="center"/>
          </w:tcPr>
          <w:p>
            <w:pPr>
              <w:widowControl/>
              <w:spacing w:line="280" w:lineRule="exact"/>
              <w:jc w:val="center"/>
              <w:rPr>
                <w:rFonts w:ascii="宋体" w:hAnsi="宋体" w:cs="宋体"/>
                <w:bCs/>
                <w:kern w:val="0"/>
                <w:sz w:val="18"/>
                <w:szCs w:val="18"/>
              </w:rPr>
            </w:pPr>
          </w:p>
        </w:tc>
        <w:tc>
          <w:tcPr>
            <w:tcW w:w="564" w:type="pct"/>
            <w:vMerge w:val="continue"/>
            <w:vAlign w:val="center"/>
          </w:tcPr>
          <w:p>
            <w:pPr>
              <w:widowControl/>
              <w:spacing w:line="280" w:lineRule="exact"/>
              <w:jc w:val="center"/>
              <w:rPr>
                <w:rFonts w:ascii="宋体" w:hAnsi="宋体" w:cs="宋体"/>
                <w:bCs/>
                <w:kern w:val="0"/>
                <w:sz w:val="18"/>
                <w:szCs w:val="18"/>
              </w:rPr>
            </w:pPr>
          </w:p>
        </w:tc>
        <w:tc>
          <w:tcPr>
            <w:tcW w:w="564" w:type="pct"/>
            <w:vMerge w:val="continue"/>
            <w:vAlign w:val="center"/>
          </w:tcPr>
          <w:p>
            <w:pPr>
              <w:widowControl/>
              <w:spacing w:line="280" w:lineRule="exact"/>
              <w:jc w:val="center"/>
              <w:rPr>
                <w:rFonts w:ascii="宋体" w:hAnsi="宋体" w:cs="宋体"/>
                <w:bCs/>
                <w:kern w:val="0"/>
                <w:sz w:val="18"/>
                <w:szCs w:val="18"/>
              </w:rPr>
            </w:pPr>
          </w:p>
        </w:tc>
        <w:tc>
          <w:tcPr>
            <w:tcW w:w="564" w:type="pct"/>
            <w:tcBorders>
              <w:top w:val="single" w:color="auto" w:sz="2" w:space="0"/>
              <w:bottom w:val="single" w:color="auto" w:sz="8" w:space="0"/>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独立使用</w:t>
            </w:r>
          </w:p>
        </w:tc>
        <w:tc>
          <w:tcPr>
            <w:tcW w:w="564" w:type="pct"/>
            <w:tcBorders>
              <w:top w:val="single" w:color="auto" w:sz="2" w:space="0"/>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共同使用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甲</w:t>
            </w:r>
          </w:p>
        </w:tc>
        <w:tc>
          <w:tcPr>
            <w:tcW w:w="587" w:type="pct"/>
            <w:tcBorders>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乙</w:t>
            </w:r>
          </w:p>
        </w:tc>
        <w:tc>
          <w:tcPr>
            <w:tcW w:w="407" w:type="pct"/>
            <w:tcBorders>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丙</w:t>
            </w:r>
          </w:p>
        </w:tc>
        <w:tc>
          <w:tcPr>
            <w:tcW w:w="564" w:type="pct"/>
            <w:tcBorders>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1</w:t>
            </w:r>
          </w:p>
        </w:tc>
        <w:tc>
          <w:tcPr>
            <w:tcW w:w="564" w:type="pct"/>
            <w:tcBorders>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2</w:t>
            </w:r>
          </w:p>
        </w:tc>
        <w:tc>
          <w:tcPr>
            <w:tcW w:w="564" w:type="pct"/>
            <w:tcBorders>
              <w:top w:val="single" w:color="auto" w:sz="8"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3</w:t>
            </w:r>
          </w:p>
        </w:tc>
        <w:tc>
          <w:tcPr>
            <w:tcW w:w="564" w:type="pct"/>
            <w:tcBorders>
              <w:left w:val="single" w:color="auto" w:sz="2" w:space="0"/>
              <w:bottom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cs="宋体"/>
                <w:bCs/>
                <w:kern w:val="0"/>
                <w:sz w:val="18"/>
                <w:szCs w:val="18"/>
              </w:rPr>
            </w:pPr>
            <w:r>
              <w:rPr>
                <w:rFonts w:hint="eastAsia" w:ascii="宋体" w:hAnsi="宋体"/>
                <w:sz w:val="18"/>
              </w:rPr>
              <w:t>占地面积</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平方米</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01</w:t>
            </w:r>
          </w:p>
        </w:tc>
        <w:tc>
          <w:tcPr>
            <w:tcW w:w="564" w:type="pct"/>
            <w:tcBorders>
              <w:top w:val="single" w:color="auto" w:sz="2" w:space="0"/>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single" w:color="auto" w:sz="2" w:space="0"/>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single" w:color="auto" w:sz="2" w:space="0"/>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绿化用地面积</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平方米</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02</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运动场地面积</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平方米</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03</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sz w:val="18"/>
              </w:rPr>
            </w:pPr>
            <w:r>
              <w:rPr>
                <w:rFonts w:hint="eastAsia" w:ascii="宋体" w:hAnsi="宋体"/>
                <w:sz w:val="18"/>
              </w:rPr>
              <w:t>校园足球场</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个</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04</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11</w:t>
            </w:r>
            <w:r>
              <w:rPr>
                <w:rFonts w:hint="eastAsia" w:ascii="宋体" w:hAnsi="宋体"/>
                <w:sz w:val="18"/>
              </w:rPr>
              <w:t>人制足球场</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个</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05</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7</w:t>
            </w:r>
            <w:r>
              <w:rPr>
                <w:rFonts w:hint="eastAsia" w:ascii="宋体" w:hAnsi="宋体"/>
                <w:sz w:val="18"/>
              </w:rPr>
              <w:t>人制足球场</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个</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06</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5</w:t>
            </w:r>
            <w:r>
              <w:rPr>
                <w:rFonts w:hint="eastAsia" w:ascii="宋体" w:hAnsi="宋体"/>
                <w:sz w:val="18"/>
              </w:rPr>
              <w:t>人制足球场</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个</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07</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sz w:val="18"/>
              </w:rPr>
            </w:pPr>
            <w:r>
              <w:rPr>
                <w:rFonts w:hint="eastAsia" w:ascii="宋体" w:hAnsi="宋体"/>
                <w:sz w:val="18"/>
              </w:rPr>
              <w:t>图书</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册</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08</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当年新增</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册</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09</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sz w:val="18"/>
              </w:rPr>
            </w:pPr>
            <w:r>
              <w:rPr>
                <w:rFonts w:hint="eastAsia" w:ascii="宋体" w:hAnsi="宋体"/>
                <w:sz w:val="18"/>
              </w:rPr>
              <w:t>数字资源量</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p>
        </w:tc>
        <w:tc>
          <w:tcPr>
            <w:tcW w:w="564" w:type="pct"/>
            <w:tcBorders>
              <w:top w:val="nil"/>
              <w:left w:val="nil"/>
              <w:bottom w:val="nil"/>
              <w:right w:val="nil"/>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p>
        </w:tc>
        <w:tc>
          <w:tcPr>
            <w:tcW w:w="564" w:type="pct"/>
            <w:tcBorders>
              <w:top w:val="nil"/>
              <w:left w:val="nil"/>
              <w:bottom w:val="nil"/>
            </w:tcBorders>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电子图书</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册</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10</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电子期刊</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册</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11</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学位论文</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册</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12</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音视频</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小时</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13</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sz w:val="18"/>
              </w:rPr>
            </w:pPr>
            <w:r>
              <w:rPr>
                <w:rFonts w:hint="eastAsia" w:ascii="宋体" w:hAnsi="宋体"/>
                <w:sz w:val="18"/>
              </w:rPr>
              <w:t>职业教育仿真实训资源量</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套</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14</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仿真实验软件</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套</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15</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仿真实训软件</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套</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16</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仿真实习软件</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套</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17</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sz w:val="18"/>
              </w:rPr>
            </w:pPr>
            <w:r>
              <w:rPr>
                <w:rFonts w:hint="eastAsia" w:ascii="宋体" w:hAnsi="宋体"/>
                <w:sz w:val="18"/>
              </w:rPr>
              <w:t>数字终端数</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台</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18</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#教师终端数</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台</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19</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hint="eastAsia" w:ascii="宋体" w:hAnsi="宋体"/>
                <w:sz w:val="18"/>
              </w:rPr>
              <w:t>#学生终端数</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台</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20</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sz w:val="18"/>
              </w:rPr>
            </w:pPr>
            <w:r>
              <w:rPr>
                <w:rFonts w:hint="eastAsia" w:ascii="宋体" w:hAnsi="宋体"/>
                <w:sz w:val="18"/>
              </w:rPr>
              <w:t>教室</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间</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21</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网络多媒体教室</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间</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22</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jc w:val="left"/>
              <w:rPr>
                <w:rFonts w:ascii="宋体" w:hAnsi="宋体"/>
                <w:sz w:val="18"/>
              </w:rPr>
            </w:pPr>
            <w:r>
              <w:rPr>
                <w:rFonts w:hint="eastAsia" w:ascii="宋体" w:hAnsi="宋体"/>
                <w:sz w:val="18"/>
              </w:rPr>
              <w:t>固定资产总值</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万元</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23</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2" w:space="0"/>
              <w:right w:val="single" w:color="auto" w:sz="2" w:space="0"/>
            </w:tcBorders>
            <w:shd w:val="clear" w:color="auto" w:fill="auto"/>
            <w:vAlign w:val="center"/>
          </w:tcPr>
          <w:p>
            <w:pPr>
              <w:widowControl/>
              <w:spacing w:line="280" w:lineRule="exact"/>
              <w:ind w:firstLine="180" w:firstLineChars="100"/>
              <w:jc w:val="left"/>
              <w:rPr>
                <w:rFonts w:ascii="宋体" w:hAnsi="宋体"/>
                <w:sz w:val="18"/>
              </w:rPr>
            </w:pPr>
            <w:r>
              <w:rPr>
                <w:rFonts w:ascii="宋体" w:hAnsi="宋体"/>
                <w:sz w:val="18"/>
              </w:rPr>
              <w:t>#</w:t>
            </w:r>
            <w:r>
              <w:rPr>
                <w:rFonts w:hint="eastAsia" w:ascii="宋体" w:hAnsi="宋体"/>
                <w:sz w:val="18"/>
              </w:rPr>
              <w:t>教学科研实习仪器设备资产值</w:t>
            </w:r>
          </w:p>
        </w:tc>
        <w:tc>
          <w:tcPr>
            <w:tcW w:w="587" w:type="pct"/>
            <w:tcBorders>
              <w:top w:val="single" w:color="auto" w:sz="2" w:space="0"/>
              <w:left w:val="single" w:color="auto" w:sz="2" w:space="0"/>
              <w:bottom w:val="single" w:color="auto" w:sz="2"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万元</w:t>
            </w:r>
          </w:p>
        </w:tc>
        <w:tc>
          <w:tcPr>
            <w:tcW w:w="407"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24</w:t>
            </w:r>
          </w:p>
        </w:tc>
        <w:tc>
          <w:tcPr>
            <w:tcW w:w="564" w:type="pct"/>
            <w:tcBorders>
              <w:top w:val="nil"/>
              <w:left w:val="single" w:color="auto" w:sz="2" w:space="0"/>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nil"/>
            </w:tcBorders>
          </w:tcPr>
          <w:p>
            <w:pPr>
              <w:widowControl/>
              <w:spacing w:line="280" w:lineRule="exact"/>
              <w:jc w:val="center"/>
              <w:rPr>
                <w:rFonts w:ascii="宋体" w:hAnsi="宋体" w:cs="宋体"/>
                <w:bCs/>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50" w:type="pct"/>
            <w:tcBorders>
              <w:top w:val="single" w:color="auto" w:sz="2" w:space="0"/>
              <w:bottom w:val="single" w:color="auto" w:sz="8" w:space="0"/>
              <w:right w:val="single" w:color="auto" w:sz="2" w:space="0"/>
            </w:tcBorders>
            <w:shd w:val="clear" w:color="auto" w:fill="auto"/>
            <w:vAlign w:val="center"/>
          </w:tcPr>
          <w:p>
            <w:pPr>
              <w:widowControl/>
              <w:spacing w:line="280" w:lineRule="exact"/>
              <w:ind w:firstLine="360" w:firstLineChars="200"/>
              <w:jc w:val="left"/>
              <w:rPr>
                <w:rFonts w:ascii="宋体" w:hAnsi="宋体"/>
                <w:sz w:val="18"/>
              </w:rPr>
            </w:pPr>
            <w:r>
              <w:rPr>
                <w:rFonts w:ascii="宋体" w:hAnsi="宋体"/>
                <w:sz w:val="18"/>
              </w:rPr>
              <w:t>#</w:t>
            </w:r>
            <w:r>
              <w:rPr>
                <w:rFonts w:hint="eastAsia" w:ascii="宋体" w:hAnsi="宋体"/>
                <w:sz w:val="18"/>
              </w:rPr>
              <w:t>当年新增</w:t>
            </w:r>
          </w:p>
        </w:tc>
        <w:tc>
          <w:tcPr>
            <w:tcW w:w="587" w:type="pct"/>
            <w:tcBorders>
              <w:top w:val="single" w:color="auto" w:sz="2" w:space="0"/>
              <w:left w:val="single" w:color="auto" w:sz="2" w:space="0"/>
              <w:bottom w:val="single" w:color="auto" w:sz="8" w:space="0"/>
              <w:right w:val="single" w:color="auto" w:sz="2" w:space="0"/>
            </w:tcBorders>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万元</w:t>
            </w:r>
          </w:p>
        </w:tc>
        <w:tc>
          <w:tcPr>
            <w:tcW w:w="407" w:type="pct"/>
            <w:tcBorders>
              <w:top w:val="single" w:color="auto" w:sz="2" w:space="0"/>
              <w:left w:val="single" w:color="auto" w:sz="2" w:space="0"/>
              <w:bottom w:val="single" w:color="auto" w:sz="8" w:space="0"/>
              <w:right w:val="single" w:color="auto" w:sz="2" w:space="0"/>
            </w:tcBorders>
            <w:shd w:val="clear" w:color="auto" w:fill="auto"/>
            <w:vAlign w:val="center"/>
          </w:tcPr>
          <w:p>
            <w:pPr>
              <w:widowControl/>
              <w:spacing w:line="280" w:lineRule="exact"/>
              <w:jc w:val="center"/>
              <w:rPr>
                <w:rFonts w:ascii="宋体" w:hAnsi="宋体" w:cs="宋体"/>
                <w:bCs/>
                <w:kern w:val="0"/>
                <w:sz w:val="18"/>
                <w:szCs w:val="18"/>
              </w:rPr>
            </w:pPr>
            <w:r>
              <w:rPr>
                <w:rFonts w:ascii="宋体" w:hAnsi="宋体" w:cs="宋体"/>
                <w:bCs/>
                <w:kern w:val="0"/>
                <w:sz w:val="18"/>
                <w:szCs w:val="18"/>
              </w:rPr>
              <w:t>25</w:t>
            </w:r>
          </w:p>
        </w:tc>
        <w:tc>
          <w:tcPr>
            <w:tcW w:w="564" w:type="pct"/>
            <w:tcBorders>
              <w:top w:val="nil"/>
              <w:left w:val="single" w:color="auto" w:sz="2" w:space="0"/>
              <w:bottom w:val="single" w:color="auto" w:sz="8" w:space="0"/>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single" w:color="auto" w:sz="8" w:space="0"/>
              <w:right w:val="nil"/>
            </w:tcBorders>
          </w:tcPr>
          <w:p>
            <w:pPr>
              <w:widowControl/>
              <w:spacing w:line="280" w:lineRule="exact"/>
              <w:jc w:val="center"/>
              <w:rPr>
                <w:rFonts w:ascii="宋体" w:hAnsi="宋体" w:cs="宋体"/>
                <w:bCs/>
                <w:kern w:val="0"/>
                <w:sz w:val="18"/>
                <w:szCs w:val="18"/>
              </w:rPr>
            </w:pPr>
          </w:p>
        </w:tc>
        <w:tc>
          <w:tcPr>
            <w:tcW w:w="564" w:type="pct"/>
            <w:tcBorders>
              <w:top w:val="nil"/>
              <w:left w:val="nil"/>
              <w:bottom w:val="single" w:color="auto" w:sz="8" w:space="0"/>
            </w:tcBorders>
          </w:tcPr>
          <w:p>
            <w:pPr>
              <w:widowControl/>
              <w:spacing w:line="280" w:lineRule="exact"/>
              <w:jc w:val="center"/>
              <w:rPr>
                <w:rFonts w:ascii="宋体" w:hAnsi="宋体" w:cs="宋体"/>
                <w:bCs/>
                <w:kern w:val="0"/>
                <w:sz w:val="18"/>
                <w:szCs w:val="18"/>
              </w:rPr>
            </w:pPr>
          </w:p>
        </w:tc>
      </w:tr>
    </w:tbl>
    <w:p>
      <w:pPr>
        <w:spacing w:line="240" w:lineRule="exact"/>
        <w:ind w:right="-800" w:rightChars="-381"/>
        <w:rPr>
          <w:rFonts w:ascii="宋体" w:hAnsi="宋体"/>
          <w:sz w:val="18"/>
          <w:szCs w:val="18"/>
        </w:rPr>
      </w:pPr>
      <w:r>
        <w:rPr>
          <w:rFonts w:hint="eastAsia" w:ascii="宋体" w:hAnsi="宋体"/>
          <w:sz w:val="18"/>
        </w:rPr>
        <w:t>单位负责人：</w:t>
      </w:r>
      <w:r>
        <w:rPr>
          <w:rFonts w:ascii="宋体" w:hAnsi="宋体"/>
          <w:sz w:val="18"/>
        </w:rPr>
        <w:t xml:space="preserve">         统计负责人：        填表人：     联系电话：      </w:t>
      </w:r>
      <w:r>
        <w:rPr>
          <w:rFonts w:hint="eastAsia" w:ascii="宋体" w:hAnsi="宋体"/>
          <w:sz w:val="18"/>
          <w:szCs w:val="18"/>
        </w:rPr>
        <w:t>报出日期：</w:t>
      </w:r>
      <w:r>
        <w:rPr>
          <w:rFonts w:ascii="宋体" w:hAnsi="宋体"/>
          <w:sz w:val="18"/>
          <w:szCs w:val="18"/>
        </w:rPr>
        <w:t>202  年  月  日</w:t>
      </w:r>
    </w:p>
    <w:p>
      <w:pPr>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中等职业学校（包括调整后中等职业学校、中等技术学校、中等师范学校、成人中等专业学校、职业高中学校、其他中职机构、残疾人中等职业学校）、大学、学院、独立学院、本科层次职业学校、高等职业学校、高等专科学校、成人高校（包括职工高校、农民高校、管理干部学院、教育学院、独立函授学院、广播电视大学、其他成人高教机构）、其他普通高教机构（分校或大专班）填报。</w:t>
      </w:r>
    </w:p>
    <w:p>
      <w:pPr>
        <w:tabs>
          <w:tab w:val="left" w:pos="567"/>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填报说明：</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）占地面积是指学校校园内的土地面积，不包括校园外学校拥有的农场、林场及校办工厂等土地面积。</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）绿化用地面积是指学校占地面积中用于种植花草、树木以及天然林的土地面积。包括集中绿地、水面和供教学实践的种植园及小动物饲养园。</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）运动场地面积是指学校专门用于室外体育运动并有相应设施所占用的土地面积。包括田径场地、球类场地、固定体育器械场地。</w:t>
      </w:r>
    </w:p>
    <w:p>
      <w:pPr>
        <w:spacing w:line="240" w:lineRule="exact"/>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校园足球场是指建在校园内，按相关建设标准建设的专门用于足球运动训练、比赛、健身等使用的室内外体育场地。场地至少包括比赛区域（划线区）和缓冲区，其中对于比赛区（划线区），</w:t>
      </w:r>
      <w:r>
        <w:rPr>
          <w:rFonts w:ascii="宋体" w:hAnsi="宋体"/>
          <w:sz w:val="18"/>
          <w:szCs w:val="18"/>
        </w:rPr>
        <w:t>11</w:t>
      </w:r>
      <w:r>
        <w:rPr>
          <w:rFonts w:hint="eastAsia" w:ascii="宋体" w:hAnsi="宋体"/>
          <w:sz w:val="18"/>
          <w:szCs w:val="18"/>
        </w:rPr>
        <w:t>人制足球场的一般不小于</w:t>
      </w:r>
      <w:r>
        <w:rPr>
          <w:rFonts w:ascii="宋体" w:hAnsi="宋体"/>
          <w:sz w:val="18"/>
          <w:szCs w:val="18"/>
        </w:rPr>
        <w:t>90*45</w:t>
      </w:r>
      <w:r>
        <w:rPr>
          <w:rFonts w:hint="eastAsia" w:ascii="宋体" w:hAnsi="宋体"/>
          <w:sz w:val="18"/>
          <w:szCs w:val="18"/>
        </w:rPr>
        <w:t>米，</w:t>
      </w:r>
      <w:r>
        <w:rPr>
          <w:rFonts w:ascii="宋体" w:hAnsi="宋体"/>
          <w:sz w:val="18"/>
          <w:szCs w:val="18"/>
        </w:rPr>
        <w:t>7</w:t>
      </w:r>
      <w:r>
        <w:rPr>
          <w:rFonts w:hint="eastAsia" w:ascii="宋体" w:hAnsi="宋体"/>
          <w:sz w:val="18"/>
          <w:szCs w:val="18"/>
        </w:rPr>
        <w:t>人制足球场一般不小于</w:t>
      </w:r>
      <w:r>
        <w:rPr>
          <w:rFonts w:ascii="宋体" w:hAnsi="宋体"/>
          <w:sz w:val="18"/>
          <w:szCs w:val="18"/>
        </w:rPr>
        <w:t>60*40</w:t>
      </w:r>
      <w:r>
        <w:rPr>
          <w:rFonts w:hint="eastAsia" w:ascii="宋体" w:hAnsi="宋体"/>
          <w:sz w:val="18"/>
          <w:szCs w:val="18"/>
        </w:rPr>
        <w:t>米，</w:t>
      </w:r>
      <w:r>
        <w:rPr>
          <w:rFonts w:ascii="宋体" w:hAnsi="宋体"/>
          <w:sz w:val="18"/>
          <w:szCs w:val="18"/>
        </w:rPr>
        <w:t>5</w:t>
      </w:r>
      <w:r>
        <w:rPr>
          <w:rFonts w:hint="eastAsia" w:ascii="宋体" w:hAnsi="宋体"/>
          <w:sz w:val="18"/>
          <w:szCs w:val="18"/>
        </w:rPr>
        <w:t>人制足球场一般不小于</w:t>
      </w:r>
      <w:r>
        <w:rPr>
          <w:rFonts w:ascii="宋体" w:hAnsi="宋体"/>
          <w:sz w:val="18"/>
          <w:szCs w:val="18"/>
        </w:rPr>
        <w:t>25*15</w:t>
      </w:r>
      <w:r>
        <w:rPr>
          <w:rFonts w:hint="eastAsia" w:ascii="宋体" w:hAnsi="宋体"/>
          <w:sz w:val="18"/>
          <w:szCs w:val="18"/>
        </w:rPr>
        <w:t>米；缓冲区为边和底线外各</w:t>
      </w:r>
      <w:r>
        <w:rPr>
          <w:rFonts w:ascii="宋体" w:hAnsi="宋体"/>
          <w:sz w:val="18"/>
          <w:szCs w:val="18"/>
        </w:rPr>
        <w:t>1</w:t>
      </w:r>
      <w:r>
        <w:rPr>
          <w:rFonts w:hint="eastAsia" w:ascii="宋体" w:hAnsi="宋体"/>
          <w:sz w:val="18"/>
          <w:szCs w:val="18"/>
        </w:rPr>
        <w:t>米。</w:t>
      </w:r>
    </w:p>
    <w:p>
      <w:pPr>
        <w:spacing w:line="240" w:lineRule="exact"/>
        <w:ind w:firstLine="360" w:firstLineChars="200"/>
        <w:rPr>
          <w:rFonts w:ascii="宋体" w:hAnsi="宋体"/>
          <w:sz w:val="18"/>
          <w:szCs w:val="18"/>
        </w:rPr>
      </w:pPr>
      <w:r>
        <w:rPr>
          <w:rFonts w:ascii="宋体" w:hAnsi="宋体"/>
          <w:sz w:val="18"/>
          <w:szCs w:val="18"/>
        </w:rPr>
        <w:t>（5）</w:t>
      </w:r>
      <w:r>
        <w:rPr>
          <w:rFonts w:hint="eastAsia" w:ascii="宋体" w:hAnsi="宋体"/>
          <w:sz w:val="18"/>
          <w:szCs w:val="18"/>
        </w:rPr>
        <w:t>图书是指学校图书阅览室拥有的正式出版书籍。</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）图书当年新增包括购买，接受捐赠、政府划拨调配等。</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）电子图书（册）指统计纳入馆藏目录可供使用的电子图书的数量，包括与图书类似的出版物，如研究报告、会议论文集、标准等以全文电子图书数据库形式和按单种挑选订购的电子图书。电子图书</w:t>
      </w:r>
      <w:r>
        <w:rPr>
          <w:rFonts w:ascii="宋体" w:hAnsi="宋体"/>
          <w:sz w:val="18"/>
          <w:szCs w:val="18"/>
        </w:rPr>
        <w:t>1</w:t>
      </w:r>
      <w:r>
        <w:rPr>
          <w:rFonts w:hint="eastAsia" w:ascii="宋体" w:hAnsi="宋体"/>
          <w:sz w:val="18"/>
          <w:szCs w:val="18"/>
        </w:rPr>
        <w:t>种算</w:t>
      </w:r>
      <w:r>
        <w:rPr>
          <w:rFonts w:ascii="宋体" w:hAnsi="宋体"/>
          <w:sz w:val="18"/>
          <w:szCs w:val="18"/>
        </w:rPr>
        <w:t>1</w:t>
      </w:r>
      <w:r>
        <w:rPr>
          <w:rFonts w:hint="eastAsia" w:ascii="宋体" w:hAnsi="宋体"/>
          <w:sz w:val="18"/>
          <w:szCs w:val="18"/>
        </w:rPr>
        <w:t>册，不同数据库包含的同种书分别计算。试用的数字资源和免费使用的数字资源，随纸本书刊所配的光盘以及非书资料，不作为数字资源计量。</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）电子期刊（册）指统计纳入馆藏目录可供使用的全文电子期刊的数量，包括与期刊类似的连续出版物等以全文电子期刊数据库形式和按单种挑选订购的全文电子期刊。中文电子期刊每种每年算</w:t>
      </w:r>
      <w:r>
        <w:rPr>
          <w:rFonts w:ascii="宋体" w:hAnsi="宋体"/>
          <w:sz w:val="18"/>
          <w:szCs w:val="18"/>
        </w:rPr>
        <w:t>1</w:t>
      </w:r>
      <w:r>
        <w:rPr>
          <w:rFonts w:hint="eastAsia" w:ascii="宋体" w:hAnsi="宋体"/>
          <w:sz w:val="18"/>
          <w:szCs w:val="18"/>
        </w:rPr>
        <w:t>册，外文电子期刊每种每年算</w:t>
      </w:r>
      <w:r>
        <w:rPr>
          <w:rFonts w:ascii="宋体" w:hAnsi="宋体"/>
          <w:sz w:val="18"/>
          <w:szCs w:val="18"/>
        </w:rPr>
        <w:t>2</w:t>
      </w:r>
      <w:r>
        <w:rPr>
          <w:rFonts w:hint="eastAsia" w:ascii="宋体" w:hAnsi="宋体"/>
          <w:sz w:val="18"/>
          <w:szCs w:val="18"/>
        </w:rPr>
        <w:t>册，不同数据库包含的同种期刊分别计算。试用的数字资源和免费使用的数字资源，随纸本书刊所配的光盘以及非书资料，不作为数字资源计量。</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）学位论文（册）指统计纳入馆藏目录可供使用的电子版学位论文的数量，包括本校原生的和付费购买的学位论文等以全文学位论文数据库形式和按单种挑选订购全文电子版学位论文。</w:t>
      </w:r>
      <w:r>
        <w:rPr>
          <w:rFonts w:ascii="宋体" w:hAnsi="宋体"/>
          <w:sz w:val="18"/>
          <w:szCs w:val="18"/>
        </w:rPr>
        <w:t>1</w:t>
      </w:r>
      <w:r>
        <w:rPr>
          <w:rFonts w:hint="eastAsia" w:ascii="宋体" w:hAnsi="宋体"/>
          <w:sz w:val="18"/>
          <w:szCs w:val="18"/>
        </w:rPr>
        <w:t>种算</w:t>
      </w:r>
      <w:r>
        <w:rPr>
          <w:rFonts w:ascii="宋体" w:hAnsi="宋体"/>
          <w:sz w:val="18"/>
          <w:szCs w:val="18"/>
        </w:rPr>
        <w:t>1</w:t>
      </w:r>
      <w:r>
        <w:rPr>
          <w:rFonts w:hint="eastAsia" w:ascii="宋体" w:hAnsi="宋体"/>
          <w:sz w:val="18"/>
          <w:szCs w:val="18"/>
        </w:rPr>
        <w:t>册，不同数据库包含的同种学位论文分别计算。试用的数字资源和免费使用的数字资源，随纸本书刊所配的光盘以及非书资料，不作为数字资源计量。</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）音视频（小时）包括自建的和付费购买的音视频资料，音视频资源按累计时长计算，时长</w:t>
      </w:r>
      <w:r>
        <w:rPr>
          <w:rFonts w:ascii="宋体" w:hAnsi="宋体"/>
          <w:sz w:val="18"/>
          <w:szCs w:val="18"/>
        </w:rPr>
        <w:t>1</w:t>
      </w:r>
      <w:r>
        <w:rPr>
          <w:rFonts w:hint="eastAsia" w:ascii="宋体" w:hAnsi="宋体"/>
          <w:sz w:val="18"/>
          <w:szCs w:val="18"/>
        </w:rPr>
        <w:t>小时参照</w:t>
      </w:r>
      <w:r>
        <w:rPr>
          <w:rFonts w:ascii="宋体" w:hAnsi="宋体"/>
          <w:sz w:val="18"/>
          <w:szCs w:val="18"/>
        </w:rPr>
        <w:t>1</w:t>
      </w:r>
      <w:r>
        <w:rPr>
          <w:rFonts w:hint="eastAsia" w:ascii="宋体" w:hAnsi="宋体"/>
          <w:sz w:val="18"/>
          <w:szCs w:val="18"/>
        </w:rPr>
        <w:t>册图书计算。试用的数字资源和免费使用的数字资源，随纸本书刊所配的光盘以及非书资料，不作为数字资源计量。</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）职业教育仿真实训资源量是指根据《职业院校数字校园建设规范》，一切可用于职业教育教学实践环节的数字化资源总数，包括用于工程设计与制造的计算机辅助设计（</w:t>
      </w:r>
      <w:r>
        <w:rPr>
          <w:rFonts w:ascii="宋体" w:hAnsi="宋体"/>
          <w:sz w:val="18"/>
          <w:szCs w:val="18"/>
        </w:rPr>
        <w:t>CAD）和计算机辅助工程（CAE）软件数，用于职业训练过程的仿真实训软件数等。</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）仿真实验软件指将多媒体技术应用于实验环节中，以期达到观察现象、学会方法、自主操作的效果，其主要教学目的是验证理论、巩固知识、培养兴趣以及培养分析问题与解决问题的能力。</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w:t>
      </w:r>
      <w:r>
        <w:rPr>
          <w:rFonts w:hint="eastAsia" w:ascii="宋体" w:hAnsi="宋体"/>
          <w:sz w:val="18"/>
          <w:szCs w:val="18"/>
        </w:rPr>
        <w:t>）仿真实训软件指应用于职业技能训练过程的软件，以期达到熟悉操作、技能养成的目的。</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14</w:t>
      </w:r>
      <w:r>
        <w:rPr>
          <w:rFonts w:hint="eastAsia" w:ascii="宋体" w:hAnsi="宋体"/>
          <w:sz w:val="18"/>
          <w:szCs w:val="18"/>
        </w:rPr>
        <w:t>）仿真实习软件指用于生产性实习中的仿真软件，主要目的是缓解下厂实习难的问题。</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15</w:t>
      </w:r>
      <w:r>
        <w:rPr>
          <w:rFonts w:hint="eastAsia" w:ascii="宋体" w:hAnsi="宋体"/>
          <w:sz w:val="18"/>
          <w:szCs w:val="18"/>
        </w:rPr>
        <w:t>）数字终端数是指计入学校固定资产的、能接入有线或无线网络的各种数字计算设备数量，主要包括个人台式、笔记本电脑、平板电脑（</w:t>
      </w:r>
      <w:r>
        <w:rPr>
          <w:rFonts w:ascii="宋体" w:hAnsi="宋体"/>
          <w:sz w:val="18"/>
          <w:szCs w:val="18"/>
        </w:rPr>
        <w:t>Pad</w:t>
      </w:r>
      <w:r>
        <w:rPr>
          <w:rFonts w:hint="eastAsia" w:ascii="宋体" w:hAnsi="宋体"/>
          <w:sz w:val="18"/>
          <w:szCs w:val="18"/>
        </w:rPr>
        <w:t>）和各种新媒体技术设备的台数。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16</w:t>
      </w:r>
      <w:r>
        <w:rPr>
          <w:rFonts w:hint="eastAsia" w:ascii="宋体" w:hAnsi="宋体"/>
          <w:sz w:val="18"/>
          <w:szCs w:val="18"/>
        </w:rPr>
        <w:t>） 教师终端数是指为专任教师配备的教学用台式机、笔记本电脑、平板电脑台数和新媒体技术设备。</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17</w:t>
      </w:r>
      <w:r>
        <w:rPr>
          <w:rFonts w:hint="eastAsia" w:ascii="宋体" w:hAnsi="宋体"/>
          <w:sz w:val="18"/>
          <w:szCs w:val="18"/>
        </w:rPr>
        <w:t>）学生终端数是指为学生配备的学习用台式机、笔记本电脑、平板电脑台数和新媒体技术设备。</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18</w:t>
      </w:r>
      <w:r>
        <w:rPr>
          <w:rFonts w:hint="eastAsia" w:ascii="宋体" w:hAnsi="宋体"/>
          <w:sz w:val="18"/>
          <w:szCs w:val="18"/>
        </w:rPr>
        <w:t>）固定资产总值是指学校（单位）为满足自身开展业务活动或其他活动需要而控制的使用期限超过一年，单位价值在</w:t>
      </w:r>
      <w:r>
        <w:rPr>
          <w:rFonts w:ascii="宋体" w:hAnsi="宋体"/>
          <w:sz w:val="18"/>
          <w:szCs w:val="18"/>
        </w:rPr>
        <w:t>1000</w:t>
      </w:r>
      <w:r>
        <w:rPr>
          <w:rFonts w:hint="eastAsia" w:ascii="宋体" w:hAnsi="宋体"/>
          <w:sz w:val="18"/>
          <w:szCs w:val="18"/>
        </w:rPr>
        <w:t>元以上（其中：专用设备单位价值在</w:t>
      </w:r>
      <w:r>
        <w:rPr>
          <w:rFonts w:ascii="宋体" w:hAnsi="宋体"/>
          <w:sz w:val="18"/>
          <w:szCs w:val="18"/>
        </w:rPr>
        <w:t>1500</w:t>
      </w:r>
      <w:r>
        <w:rPr>
          <w:rFonts w:hint="eastAsia" w:ascii="宋体" w:hAnsi="宋体"/>
          <w:sz w:val="18"/>
          <w:szCs w:val="18"/>
        </w:rPr>
        <w:t>元以上），并在使用过程中基本保持原有物质形态的资产总值；单位价值虽未达到规定标准，但是耐用时间在一年以上的大批同类物资的总值。学校的固定资产一般分为六类：房屋及构筑物；专用设备；通用设备；文物和陈列品；图书、档案；家具、用具、装具及动植物。根据财会制度填写固定资产账面原值。</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19</w:t>
      </w:r>
      <w:r>
        <w:rPr>
          <w:rFonts w:hint="eastAsia" w:ascii="宋体" w:hAnsi="宋体"/>
          <w:sz w:val="18"/>
          <w:szCs w:val="18"/>
        </w:rPr>
        <w:t>）教学科研实习仪器设备资产值是指学校固定资产中用于教学、实验、科研、实习等仪器设备的资产值。根据财会制度填写固定资产账面原值。</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20</w:t>
      </w:r>
      <w:r>
        <w:rPr>
          <w:rFonts w:hint="eastAsia" w:ascii="宋体" w:hAnsi="宋体"/>
          <w:sz w:val="18"/>
          <w:szCs w:val="18"/>
        </w:rPr>
        <w:t>）教学科研实习仪器设备资产值当年新增是指上学年期间学校产权仪器设备值增加的数量。包括购买，接受捐赠、政府划拨调配等。</w:t>
      </w:r>
    </w:p>
    <w:p>
      <w:pPr>
        <w:tabs>
          <w:tab w:val="left" w:pos="567"/>
        </w:tabs>
        <w:spacing w:line="240" w:lineRule="exact"/>
        <w:ind w:left="1985" w:hanging="1985" w:hangingChars="1103"/>
        <w:rPr>
          <w:rFonts w:ascii="宋体" w:hAnsi="宋体"/>
          <w:sz w:val="18"/>
          <w:szCs w:val="18"/>
        </w:rPr>
      </w:pPr>
      <w:r>
        <w:rPr>
          <w:rFonts w:ascii="宋体" w:hAnsi="宋体"/>
          <w:sz w:val="18"/>
          <w:szCs w:val="18"/>
        </w:rPr>
        <w:t>3.</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2=</w:t>
      </w:r>
      <w:r>
        <w:rPr>
          <w:rFonts w:hint="eastAsia" w:ascii="宋体" w:hAnsi="宋体"/>
          <w:sz w:val="18"/>
          <w:szCs w:val="18"/>
        </w:rPr>
        <w:t>列</w:t>
      </w:r>
      <w:r>
        <w:rPr>
          <w:rFonts w:ascii="宋体" w:hAnsi="宋体"/>
          <w:sz w:val="18"/>
          <w:szCs w:val="18"/>
        </w:rPr>
        <w:t>3+列4；</w:t>
      </w:r>
    </w:p>
    <w:p>
      <w:pPr>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02+</w:t>
      </w:r>
      <w:r>
        <w:rPr>
          <w:rFonts w:hint="eastAsia" w:ascii="宋体" w:hAnsi="宋体"/>
          <w:sz w:val="18"/>
          <w:szCs w:val="18"/>
        </w:rPr>
        <w:t>行0</w:t>
      </w:r>
      <w:r>
        <w:rPr>
          <w:rFonts w:ascii="宋体" w:hAnsi="宋体"/>
          <w:sz w:val="18"/>
          <w:szCs w:val="18"/>
        </w:rPr>
        <w:t xml:space="preserve">3； </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05+</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p>
    <w:p>
      <w:pPr>
        <w:spacing w:line="240" w:lineRule="exact"/>
        <w:ind w:firstLine="360" w:firstLineChars="200"/>
        <w:rPr>
          <w:rFonts w:ascii="宋体" w:hAnsi="宋体"/>
          <w:sz w:val="18"/>
          <w:szCs w:val="18"/>
        </w:rPr>
      </w:pPr>
      <w:r>
        <w:rPr>
          <w:rFonts w:ascii="宋体" w:hAnsi="宋体"/>
          <w:sz w:val="18"/>
          <w:szCs w:val="18"/>
        </w:rPr>
        <w:t>（4）</w:t>
      </w:r>
      <w:r>
        <w:rPr>
          <w:rFonts w:hint="eastAsia" w:ascii="宋体" w:hAnsi="宋体"/>
          <w:sz w:val="18"/>
          <w:szCs w:val="18"/>
        </w:rPr>
        <w:t>行</w:t>
      </w:r>
      <w:r>
        <w:rPr>
          <w:rFonts w:ascii="宋体" w:hAnsi="宋体"/>
          <w:sz w:val="18"/>
          <w:szCs w:val="18"/>
        </w:rPr>
        <w:t>08&gt;=</w:t>
      </w:r>
      <w:r>
        <w:rPr>
          <w:rFonts w:hint="eastAsia" w:ascii="宋体" w:hAnsi="宋体"/>
          <w:sz w:val="18"/>
          <w:szCs w:val="18"/>
        </w:rPr>
        <w:t>行</w:t>
      </w:r>
      <w:r>
        <w:rPr>
          <w:rFonts w:ascii="宋体" w:hAnsi="宋体"/>
          <w:sz w:val="18"/>
          <w:szCs w:val="18"/>
        </w:rPr>
        <w:t>09；</w:t>
      </w:r>
    </w:p>
    <w:p>
      <w:pPr>
        <w:spacing w:line="240" w:lineRule="exact"/>
        <w:ind w:firstLine="360" w:firstLineChars="200"/>
        <w:rPr>
          <w:rFonts w:ascii="宋体" w:hAnsi="宋体"/>
          <w:sz w:val="18"/>
          <w:szCs w:val="18"/>
        </w:rPr>
      </w:pPr>
      <w:r>
        <w:rPr>
          <w:rFonts w:ascii="宋体" w:hAnsi="宋体"/>
          <w:sz w:val="18"/>
          <w:szCs w:val="18"/>
        </w:rPr>
        <w:t>（5）</w:t>
      </w:r>
      <w:r>
        <w:rPr>
          <w:rFonts w:hint="eastAsia" w:ascii="宋体" w:hAnsi="宋体"/>
          <w:sz w:val="18"/>
          <w:szCs w:val="18"/>
        </w:rPr>
        <w:t>行</w:t>
      </w:r>
      <w:r>
        <w:rPr>
          <w:rFonts w:ascii="宋体" w:hAnsi="宋体"/>
          <w:sz w:val="18"/>
          <w:szCs w:val="18"/>
        </w:rPr>
        <w:t>14=行15+行16+</w:t>
      </w:r>
      <w:r>
        <w:rPr>
          <w:rFonts w:hint="eastAsia" w:ascii="宋体" w:hAnsi="宋体"/>
          <w:sz w:val="18"/>
          <w:szCs w:val="18"/>
        </w:rPr>
        <w:t>行</w:t>
      </w:r>
      <w:r>
        <w:rPr>
          <w:rFonts w:ascii="宋体" w:hAnsi="宋体"/>
          <w:sz w:val="18"/>
          <w:szCs w:val="18"/>
        </w:rPr>
        <w:t>17</w:t>
      </w:r>
      <w:r>
        <w:rPr>
          <w:rFonts w:hint="eastAsia" w:ascii="宋体" w:hAnsi="宋体"/>
          <w:sz w:val="18"/>
          <w:szCs w:val="18"/>
        </w:rPr>
        <w:t>；</w:t>
      </w:r>
    </w:p>
    <w:p>
      <w:pPr>
        <w:spacing w:line="240" w:lineRule="exact"/>
        <w:ind w:firstLine="360" w:firstLineChars="200"/>
        <w:rPr>
          <w:rFonts w:ascii="宋体" w:hAnsi="宋体"/>
          <w:sz w:val="18"/>
          <w:szCs w:val="18"/>
        </w:rPr>
      </w:pPr>
      <w:r>
        <w:rPr>
          <w:rFonts w:ascii="宋体" w:hAnsi="宋体"/>
          <w:sz w:val="18"/>
          <w:szCs w:val="18"/>
        </w:rPr>
        <w:t>（6）</w:t>
      </w:r>
      <w:r>
        <w:rPr>
          <w:rFonts w:hint="eastAsia" w:ascii="宋体" w:hAnsi="宋体"/>
          <w:sz w:val="18"/>
          <w:szCs w:val="18"/>
        </w:rPr>
        <w:t>行</w:t>
      </w:r>
      <w:r>
        <w:rPr>
          <w:rFonts w:ascii="宋体" w:hAnsi="宋体"/>
          <w:sz w:val="18"/>
          <w:szCs w:val="18"/>
        </w:rPr>
        <w:t>18&gt;=</w:t>
      </w:r>
      <w:r>
        <w:rPr>
          <w:rFonts w:hint="eastAsia" w:ascii="宋体" w:hAnsi="宋体"/>
          <w:sz w:val="18"/>
          <w:szCs w:val="18"/>
        </w:rPr>
        <w:t>行</w:t>
      </w:r>
      <w:r>
        <w:rPr>
          <w:rFonts w:ascii="宋体" w:hAnsi="宋体"/>
          <w:sz w:val="18"/>
          <w:szCs w:val="18"/>
        </w:rPr>
        <w:t>19+</w:t>
      </w:r>
      <w:r>
        <w:rPr>
          <w:rFonts w:hint="eastAsia" w:ascii="宋体" w:hAnsi="宋体"/>
          <w:sz w:val="18"/>
          <w:szCs w:val="18"/>
        </w:rPr>
        <w:t>行</w:t>
      </w:r>
      <w:r>
        <w:rPr>
          <w:rFonts w:ascii="宋体" w:hAnsi="宋体"/>
          <w:sz w:val="18"/>
          <w:szCs w:val="18"/>
        </w:rPr>
        <w:t>20</w:t>
      </w:r>
      <w:r>
        <w:rPr>
          <w:rFonts w:hint="eastAsia" w:ascii="宋体" w:hAnsi="宋体"/>
          <w:sz w:val="18"/>
          <w:szCs w:val="18"/>
        </w:rPr>
        <w:t>；</w:t>
      </w:r>
    </w:p>
    <w:p>
      <w:pPr>
        <w:spacing w:line="240" w:lineRule="exact"/>
        <w:ind w:firstLine="360" w:firstLineChars="200"/>
        <w:rPr>
          <w:rFonts w:ascii="宋体" w:hAnsi="宋体"/>
          <w:sz w:val="18"/>
          <w:szCs w:val="18"/>
        </w:rPr>
      </w:pPr>
      <w:r>
        <w:rPr>
          <w:rFonts w:ascii="宋体" w:hAnsi="宋体"/>
          <w:sz w:val="18"/>
          <w:szCs w:val="18"/>
        </w:rPr>
        <w:t>（7）</w:t>
      </w:r>
      <w:r>
        <w:rPr>
          <w:rFonts w:hint="eastAsia" w:ascii="宋体" w:hAnsi="宋体"/>
          <w:sz w:val="18"/>
          <w:szCs w:val="18"/>
        </w:rPr>
        <w:t>行</w:t>
      </w:r>
      <w:r>
        <w:rPr>
          <w:rFonts w:ascii="宋体" w:hAnsi="宋体"/>
          <w:sz w:val="18"/>
          <w:szCs w:val="18"/>
        </w:rPr>
        <w:t>21&gt;=</w:t>
      </w:r>
      <w:r>
        <w:rPr>
          <w:rFonts w:hint="eastAsia" w:ascii="宋体" w:hAnsi="宋体"/>
          <w:sz w:val="18"/>
          <w:szCs w:val="18"/>
        </w:rPr>
        <w:t>行</w:t>
      </w:r>
      <w:r>
        <w:rPr>
          <w:rFonts w:ascii="宋体" w:hAnsi="宋体"/>
          <w:sz w:val="18"/>
          <w:szCs w:val="18"/>
        </w:rPr>
        <w:t>22</w:t>
      </w:r>
      <w:r>
        <w:rPr>
          <w:rFonts w:hint="eastAsia" w:ascii="宋体" w:hAnsi="宋体"/>
          <w:sz w:val="18"/>
          <w:szCs w:val="18"/>
        </w:rPr>
        <w:t>；</w:t>
      </w:r>
    </w:p>
    <w:p>
      <w:pPr>
        <w:spacing w:line="240" w:lineRule="exact"/>
        <w:ind w:firstLine="360" w:firstLineChars="200"/>
        <w:rPr>
          <w:rFonts w:ascii="宋体" w:hAnsi="宋体"/>
          <w:sz w:val="18"/>
          <w:szCs w:val="18"/>
        </w:rPr>
      </w:pPr>
      <w:r>
        <w:rPr>
          <w:rFonts w:ascii="宋体" w:hAnsi="宋体"/>
          <w:sz w:val="18"/>
          <w:szCs w:val="18"/>
        </w:rPr>
        <w:t>（8）</w:t>
      </w:r>
      <w:r>
        <w:rPr>
          <w:rFonts w:hint="eastAsia" w:ascii="宋体" w:hAnsi="宋体"/>
          <w:sz w:val="18"/>
          <w:szCs w:val="18"/>
        </w:rPr>
        <w:t>行</w:t>
      </w:r>
      <w:r>
        <w:rPr>
          <w:rFonts w:ascii="宋体" w:hAnsi="宋体"/>
          <w:sz w:val="18"/>
          <w:szCs w:val="18"/>
        </w:rPr>
        <w:t>23&gt;=</w:t>
      </w:r>
      <w:r>
        <w:rPr>
          <w:rFonts w:hint="eastAsia" w:ascii="宋体" w:hAnsi="宋体"/>
          <w:sz w:val="18"/>
          <w:szCs w:val="18"/>
        </w:rPr>
        <w:t>行</w:t>
      </w:r>
      <w:r>
        <w:rPr>
          <w:rFonts w:ascii="宋体" w:hAnsi="宋体"/>
          <w:sz w:val="18"/>
          <w:szCs w:val="18"/>
        </w:rPr>
        <w:t>24</w:t>
      </w:r>
      <w:r>
        <w:rPr>
          <w:rFonts w:hint="eastAsia" w:ascii="宋体" w:hAnsi="宋体"/>
          <w:sz w:val="18"/>
          <w:szCs w:val="18"/>
        </w:rPr>
        <w:t>；</w:t>
      </w:r>
    </w:p>
    <w:p>
      <w:pPr>
        <w:ind w:firstLine="360" w:firstLineChars="200"/>
        <w:rPr>
          <w:rFonts w:ascii="宋体" w:hAnsi="宋体"/>
          <w:sz w:val="18"/>
        </w:rPr>
      </w:pPr>
      <w:r>
        <w:rPr>
          <w:rFonts w:hint="eastAsia" w:ascii="宋体" w:hAnsi="宋体"/>
          <w:sz w:val="18"/>
          <w:szCs w:val="18"/>
        </w:rPr>
        <w:t>（9）行</w:t>
      </w:r>
      <w:r>
        <w:rPr>
          <w:rFonts w:ascii="宋体" w:hAnsi="宋体"/>
          <w:sz w:val="18"/>
          <w:szCs w:val="18"/>
        </w:rPr>
        <w:t>24&gt;=</w:t>
      </w:r>
      <w:r>
        <w:rPr>
          <w:rFonts w:hint="eastAsia" w:ascii="宋体" w:hAnsi="宋体"/>
          <w:sz w:val="18"/>
          <w:szCs w:val="18"/>
        </w:rPr>
        <w:t>行</w:t>
      </w:r>
      <w:r>
        <w:rPr>
          <w:rFonts w:ascii="宋体" w:hAnsi="宋体"/>
          <w:sz w:val="18"/>
          <w:szCs w:val="18"/>
        </w:rPr>
        <w:t>25</w:t>
      </w:r>
      <w:r>
        <w:rPr>
          <w:rFonts w:hint="eastAsia" w:ascii="宋体" w:hAnsi="宋体"/>
          <w:sz w:val="18"/>
          <w:szCs w:val="18"/>
        </w:rPr>
        <w:t>。</w:t>
      </w:r>
    </w:p>
    <w:bookmarkEnd w:id="225"/>
    <w:p>
      <w:pPr>
        <w:pStyle w:val="20"/>
        <w:numPr>
          <w:ilvl w:val="0"/>
          <w:numId w:val="1"/>
        </w:numPr>
        <w:rPr>
          <w:rFonts w:ascii="宋体" w:hAnsi="宋体"/>
        </w:rPr>
      </w:pPr>
      <w:r>
        <w:rPr>
          <w:rFonts w:ascii="宋体" w:hAnsi="宋体"/>
          <w:kern w:val="2"/>
          <w:sz w:val="18"/>
          <w:szCs w:val="24"/>
          <w:lang w:val="en-US"/>
        </w:rPr>
        <w:br w:type="page"/>
      </w:r>
      <w:bookmarkEnd w:id="226"/>
      <w:bookmarkStart w:id="227" w:name="_Toc508784716"/>
      <w:bookmarkStart w:id="228" w:name="_Toc111121816"/>
      <w:r>
        <w:rPr>
          <w:rFonts w:hint="eastAsia" w:ascii="宋体" w:hAnsi="宋体"/>
        </w:rPr>
        <w:t>专门学校基本情况</w:t>
      </w:r>
      <w:bookmarkEnd w:id="227"/>
      <w:bookmarkEnd w:id="228"/>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教基6178</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autoSpaceDE w:val="0"/>
        <w:autoSpaceDN w:val="0"/>
        <w:adjustRightInd w:val="0"/>
        <w:snapToGrid w:val="0"/>
        <w:spacing w:line="240" w:lineRule="exact"/>
        <w:rPr>
          <w:rFonts w:ascii="宋体" w:hAnsi="宋体"/>
          <w:sz w:val="18"/>
          <w:lang w:val="zh-CN"/>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hint="eastAsia" w:ascii="宋体" w:hAnsi="宋体"/>
          <w:bCs/>
          <w:sz w:val="18"/>
          <w:szCs w:val="18"/>
          <w:lang w:val="zh-CN"/>
        </w:rPr>
        <w:t>计量单位</w:t>
      </w:r>
      <w:r>
        <w:rPr>
          <w:rFonts w:hint="eastAsia" w:ascii="宋体" w:hAnsi="宋体"/>
          <w:sz w:val="18"/>
        </w:rPr>
        <w:t>：人</w:t>
      </w:r>
    </w:p>
    <w:tbl>
      <w:tblPr>
        <w:tblStyle w:val="27"/>
        <w:tblW w:w="5138"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299"/>
        <w:gridCol w:w="516"/>
        <w:gridCol w:w="1132"/>
        <w:gridCol w:w="1132"/>
        <w:gridCol w:w="1132"/>
        <w:gridCol w:w="1132"/>
        <w:gridCol w:w="1133"/>
        <w:gridCol w:w="112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98" w:hRule="atLeast"/>
        </w:trPr>
        <w:tc>
          <w:tcPr>
            <w:tcW w:w="755" w:type="pct"/>
            <w:vMerge w:val="restart"/>
            <w:tcBorders>
              <w:top w:val="single" w:color="auto" w:sz="8" w:space="0"/>
              <w:bottom w:val="single" w:color="auto" w:sz="2" w:space="0"/>
            </w:tcBorders>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300" w:type="pct"/>
            <w:vMerge w:val="restart"/>
            <w:tcBorders>
              <w:top w:val="single" w:color="auto" w:sz="8"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658" w:type="pct"/>
            <w:vMerge w:val="restart"/>
            <w:tcBorders>
              <w:top w:val="single" w:color="auto" w:sz="8" w:space="0"/>
              <w:bottom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班数（个）</w:t>
            </w:r>
          </w:p>
        </w:tc>
        <w:tc>
          <w:tcPr>
            <w:tcW w:w="658" w:type="pct"/>
            <w:vMerge w:val="restart"/>
            <w:tcBorders>
              <w:top w:val="single" w:color="auto" w:sz="8" w:space="0"/>
              <w:bottom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离校人数</w:t>
            </w:r>
          </w:p>
        </w:tc>
        <w:tc>
          <w:tcPr>
            <w:tcW w:w="658" w:type="pct"/>
            <w:vMerge w:val="restart"/>
            <w:tcBorders>
              <w:top w:val="single" w:color="auto" w:sz="8" w:space="0"/>
              <w:bottom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入校人数</w:t>
            </w:r>
          </w:p>
        </w:tc>
        <w:tc>
          <w:tcPr>
            <w:tcW w:w="658" w:type="pct"/>
            <w:vMerge w:val="restart"/>
            <w:tcBorders>
              <w:top w:val="single" w:color="auto" w:sz="8"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在校生数</w:t>
            </w:r>
          </w:p>
        </w:tc>
        <w:tc>
          <w:tcPr>
            <w:tcW w:w="658"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教职工数</w:t>
            </w:r>
          </w:p>
        </w:tc>
        <w:tc>
          <w:tcPr>
            <w:tcW w:w="656" w:type="pct"/>
            <w:tcBorders>
              <w:top w:val="single" w:color="auto" w:sz="8" w:space="0"/>
              <w:left w:val="nil"/>
              <w:bottom w:val="single" w:color="auto" w:sz="2" w:space="0"/>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755" w:type="pct"/>
            <w:vMerge w:val="continue"/>
            <w:tcBorders>
              <w:top w:val="single" w:color="auto" w:sz="2" w:space="0"/>
              <w:bottom w:val="single" w:color="auto" w:sz="2" w:space="0"/>
            </w:tcBorders>
            <w:vAlign w:val="center"/>
          </w:tcPr>
          <w:p>
            <w:pPr>
              <w:autoSpaceDE w:val="0"/>
              <w:autoSpaceDN w:val="0"/>
              <w:adjustRightInd w:val="0"/>
              <w:spacing w:line="280" w:lineRule="exact"/>
              <w:jc w:val="right"/>
              <w:rPr>
                <w:rFonts w:ascii="宋体" w:hAnsi="宋体"/>
                <w:sz w:val="18"/>
              </w:rPr>
            </w:pPr>
          </w:p>
        </w:tc>
        <w:tc>
          <w:tcPr>
            <w:tcW w:w="300" w:type="pct"/>
            <w:vMerge w:val="continue"/>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658" w:type="pct"/>
            <w:vMerge w:val="continue"/>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658" w:type="pct"/>
            <w:vMerge w:val="continue"/>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658" w:type="pct"/>
            <w:vMerge w:val="continue"/>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658" w:type="pct"/>
            <w:vMerge w:val="continue"/>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p>
        </w:tc>
        <w:tc>
          <w:tcPr>
            <w:tcW w:w="658" w:type="pct"/>
            <w:vMerge w:val="continue"/>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p>
        </w:tc>
        <w:tc>
          <w:tcPr>
            <w:tcW w:w="656" w:type="pct"/>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r>
              <w:rPr>
                <w:rFonts w:hint="eastAsia" w:ascii="宋体" w:hAnsi="宋体"/>
                <w:sz w:val="18"/>
              </w:rPr>
              <w:t>#专任教师数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70" w:hRule="atLeast"/>
        </w:trPr>
        <w:tc>
          <w:tcPr>
            <w:tcW w:w="755"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300"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658"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658"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658"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658" w:type="pct"/>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4</w:t>
            </w:r>
          </w:p>
        </w:tc>
        <w:tc>
          <w:tcPr>
            <w:tcW w:w="658" w:type="pct"/>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5</w:t>
            </w:r>
          </w:p>
        </w:tc>
        <w:tc>
          <w:tcPr>
            <w:tcW w:w="656" w:type="pct"/>
            <w:tcBorders>
              <w:top w:val="single" w:color="auto" w:sz="2" w:space="0"/>
              <w:bottom w:val="single" w:color="auto" w:sz="2" w:space="0"/>
            </w:tcBorders>
          </w:tcPr>
          <w:p>
            <w:pPr>
              <w:autoSpaceDE w:val="0"/>
              <w:autoSpaceDN w:val="0"/>
              <w:adjustRightInd w:val="0"/>
              <w:spacing w:line="280" w:lineRule="exact"/>
              <w:jc w:val="center"/>
              <w:rPr>
                <w:rFonts w:ascii="宋体" w:hAnsi="宋体"/>
                <w:sz w:val="18"/>
              </w:rPr>
            </w:pPr>
            <w:r>
              <w:rPr>
                <w:rFonts w:ascii="宋体" w:hAnsi="宋体"/>
                <w:sz w:val="18"/>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70" w:hRule="atLeast"/>
        </w:trPr>
        <w:tc>
          <w:tcPr>
            <w:tcW w:w="755" w:type="pct"/>
            <w:tcBorders>
              <w:top w:val="single" w:color="auto" w:sz="2" w:space="0"/>
              <w:bottom w:val="single" w:color="auto" w:sz="2" w:space="0"/>
            </w:tcBorders>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300"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658" w:type="pct"/>
            <w:tcBorders>
              <w:top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rPr>
            </w:pPr>
          </w:p>
        </w:tc>
        <w:tc>
          <w:tcPr>
            <w:tcW w:w="656" w:type="pct"/>
            <w:tcBorders>
              <w:top w:val="single" w:color="auto" w:sz="2" w:space="0"/>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70" w:hRule="atLeast"/>
        </w:trPr>
        <w:tc>
          <w:tcPr>
            <w:tcW w:w="755" w:type="pct"/>
            <w:tcBorders>
              <w:top w:val="single" w:color="auto" w:sz="2" w:space="0"/>
              <w:bottom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女</w:t>
            </w:r>
          </w:p>
        </w:tc>
        <w:tc>
          <w:tcPr>
            <w:tcW w:w="300"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658" w:type="pct"/>
            <w:tcBorders>
              <w:top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nil"/>
              <w:right w:val="nil"/>
            </w:tcBorders>
          </w:tcPr>
          <w:p>
            <w:pPr>
              <w:autoSpaceDE w:val="0"/>
              <w:autoSpaceDN w:val="0"/>
              <w:adjustRightInd w:val="0"/>
              <w:spacing w:line="280" w:lineRule="exact"/>
              <w:jc w:val="center"/>
              <w:rPr>
                <w:rFonts w:ascii="宋体" w:hAnsi="宋体"/>
                <w:sz w:val="18"/>
              </w:rPr>
            </w:pPr>
          </w:p>
        </w:tc>
        <w:tc>
          <w:tcPr>
            <w:tcW w:w="656" w:type="pct"/>
            <w:tcBorders>
              <w:top w:val="nil"/>
              <w:left w:val="nil"/>
              <w:bottom w:val="nil"/>
            </w:tcBorders>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70" w:hRule="atLeast"/>
        </w:trPr>
        <w:tc>
          <w:tcPr>
            <w:tcW w:w="755" w:type="pct"/>
            <w:tcBorders>
              <w:top w:val="single" w:color="auto" w:sz="2" w:space="0"/>
              <w:bottom w:val="single" w:color="auto" w:sz="8"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300" w:type="pct"/>
            <w:tcBorders>
              <w:top w:val="single" w:color="auto" w:sz="2" w:space="0"/>
              <w:bottom w:val="single" w:color="auto" w:sz="8"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658" w:type="pct"/>
            <w:tcBorders>
              <w:top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658"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658"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rPr>
            </w:pPr>
          </w:p>
        </w:tc>
        <w:tc>
          <w:tcPr>
            <w:tcW w:w="656" w:type="pct"/>
            <w:tcBorders>
              <w:top w:val="nil"/>
              <w:left w:val="nil"/>
              <w:bottom w:val="single" w:color="auto" w:sz="8" w:space="0"/>
            </w:tcBorders>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spacing w:line="240" w:lineRule="exact"/>
        <w:rPr>
          <w:rFonts w:ascii="宋体" w:hAnsi="宋体"/>
          <w:sz w:val="18"/>
        </w:rPr>
      </w:pPr>
      <w:r>
        <w:rPr>
          <w:rFonts w:hint="eastAsia" w:ascii="宋体" w:hAnsi="宋体"/>
          <w:sz w:val="18"/>
        </w:rPr>
        <w:t>说明：</w:t>
      </w:r>
    </w:p>
    <w:p>
      <w:pPr>
        <w:spacing w:line="240" w:lineRule="exact"/>
        <w:rPr>
          <w:rFonts w:ascii="宋体" w:hAnsi="宋体"/>
          <w:sz w:val="18"/>
          <w:szCs w:val="18"/>
        </w:rPr>
      </w:pPr>
      <w:r>
        <w:rPr>
          <w:rFonts w:ascii="宋体" w:hAnsi="宋体"/>
          <w:sz w:val="18"/>
        </w:rPr>
        <w:t>1</w:t>
      </w:r>
      <w:r>
        <w:rPr>
          <w:rFonts w:ascii="宋体" w:hAnsi="宋体"/>
          <w:sz w:val="18"/>
          <w:szCs w:val="18"/>
        </w:rPr>
        <w:t>.</w:t>
      </w:r>
      <w:r>
        <w:rPr>
          <w:rFonts w:hint="eastAsia" w:ascii="宋体" w:hAnsi="宋体"/>
          <w:sz w:val="18"/>
          <w:szCs w:val="18"/>
        </w:rPr>
        <w:t>填报范围：</w:t>
      </w:r>
    </w:p>
    <w:p>
      <w:pPr>
        <w:spacing w:line="240" w:lineRule="exact"/>
        <w:ind w:firstLine="360" w:firstLineChars="200"/>
        <w:rPr>
          <w:rFonts w:ascii="宋体" w:hAnsi="宋体"/>
          <w:sz w:val="18"/>
        </w:rPr>
      </w:pPr>
      <w:r>
        <w:rPr>
          <w:rFonts w:hint="eastAsia" w:ascii="宋体" w:hAnsi="宋体"/>
          <w:sz w:val="18"/>
          <w:szCs w:val="18"/>
        </w:rPr>
        <w:t>本表由专门学校</w:t>
      </w:r>
      <w:r>
        <w:rPr>
          <w:rFonts w:hint="eastAsia" w:ascii="宋体" w:hAnsi="宋体"/>
          <w:sz w:val="18"/>
        </w:rPr>
        <w:t>填报（含撤销学校、办学类型调整学校）</w:t>
      </w:r>
      <w:r>
        <w:rPr>
          <w:rFonts w:hint="eastAsia" w:ascii="宋体" w:hAnsi="宋体"/>
          <w:sz w:val="18"/>
          <w:szCs w:val="18"/>
        </w:rPr>
        <w:t>。</w:t>
      </w:r>
    </w:p>
    <w:p>
      <w:pPr>
        <w:tabs>
          <w:tab w:val="left" w:pos="567"/>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审核关系：</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5&gt;=</w:t>
      </w:r>
      <w:r>
        <w:rPr>
          <w:rFonts w:hint="eastAsia" w:ascii="宋体" w:hAnsi="宋体"/>
          <w:sz w:val="18"/>
          <w:szCs w:val="18"/>
        </w:rPr>
        <w:t>列</w:t>
      </w:r>
      <w:r>
        <w:rPr>
          <w:rFonts w:ascii="宋体" w:hAnsi="宋体"/>
          <w:sz w:val="18"/>
          <w:szCs w:val="18"/>
        </w:rPr>
        <w:t>6；</w:t>
      </w:r>
    </w:p>
    <w:p>
      <w:pPr>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 xml:space="preserve">02； </w:t>
      </w:r>
    </w:p>
    <w:p>
      <w:pPr>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widowControl/>
        <w:jc w:val="left"/>
        <w:rPr>
          <w:rFonts w:ascii="宋体" w:hAnsi="宋体"/>
          <w:sz w:val="18"/>
          <w:szCs w:val="18"/>
        </w:rPr>
      </w:pPr>
      <w:r>
        <w:rPr>
          <w:rFonts w:ascii="宋体" w:hAnsi="宋体"/>
          <w:sz w:val="18"/>
          <w:szCs w:val="18"/>
        </w:rPr>
        <w:br w:type="page"/>
      </w:r>
    </w:p>
    <w:p>
      <w:pPr>
        <w:tabs>
          <w:tab w:val="left" w:pos="567"/>
        </w:tabs>
        <w:spacing w:line="240" w:lineRule="exact"/>
        <w:ind w:left="1985" w:hanging="1985" w:hangingChars="1103"/>
        <w:rPr>
          <w:rFonts w:ascii="宋体" w:hAnsi="宋体"/>
          <w:sz w:val="18"/>
          <w:szCs w:val="18"/>
        </w:rPr>
      </w:pPr>
    </w:p>
    <w:p>
      <w:pPr>
        <w:pStyle w:val="20"/>
        <w:numPr>
          <w:ilvl w:val="0"/>
          <w:numId w:val="1"/>
        </w:numPr>
        <w:rPr>
          <w:rFonts w:ascii="宋体" w:hAnsi="宋体"/>
        </w:rPr>
      </w:pPr>
      <w:bookmarkStart w:id="229" w:name="_Toc111121817"/>
      <w:r>
        <w:rPr>
          <w:rFonts w:hint="eastAsia" w:ascii="宋体" w:hAnsi="宋体"/>
        </w:rPr>
        <w:t>成人中、小学基本情况</w:t>
      </w:r>
      <w:bookmarkEnd w:id="229"/>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教基6179</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p>
      <w:pPr>
        <w:tabs>
          <w:tab w:val="left" w:pos="5760"/>
        </w:tabs>
        <w:autoSpaceDE w:val="0"/>
        <w:autoSpaceDN w:val="0"/>
        <w:adjustRightInd w:val="0"/>
        <w:snapToGrid w:val="0"/>
        <w:spacing w:line="240" w:lineRule="exact"/>
        <w:rPr>
          <w:rFonts w:ascii="宋体" w:hAnsi="宋体"/>
          <w:sz w:val="18"/>
          <w:lang w:val="zh-CN"/>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r>
        <w:rPr>
          <w:rFonts w:hint="eastAsia" w:ascii="宋体" w:hAnsi="宋体"/>
          <w:bCs/>
          <w:sz w:val="18"/>
          <w:szCs w:val="18"/>
          <w:lang w:val="zh-CN"/>
        </w:rPr>
        <w:t>计量单位</w:t>
      </w:r>
      <w:r>
        <w:rPr>
          <w:rFonts w:hint="eastAsia" w:ascii="宋体" w:hAnsi="宋体"/>
          <w:sz w:val="18"/>
        </w:rPr>
        <w:t>：人</w:t>
      </w:r>
    </w:p>
    <w:tbl>
      <w:tblPr>
        <w:tblStyle w:val="27"/>
        <w:tblW w:w="5138"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299"/>
        <w:gridCol w:w="514"/>
        <w:gridCol w:w="1132"/>
        <w:gridCol w:w="1133"/>
        <w:gridCol w:w="1133"/>
        <w:gridCol w:w="1133"/>
        <w:gridCol w:w="1133"/>
        <w:gridCol w:w="112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98" w:hRule="atLeast"/>
        </w:trPr>
        <w:tc>
          <w:tcPr>
            <w:tcW w:w="755" w:type="pct"/>
            <w:vMerge w:val="restart"/>
            <w:tcBorders>
              <w:top w:val="single" w:color="auto" w:sz="8" w:space="0"/>
              <w:left w:val="nil"/>
              <w:bottom w:val="single" w:color="auto" w:sz="2" w:space="0"/>
              <w:right w:val="single" w:color="auto" w:sz="2" w:space="0"/>
            </w:tcBorders>
            <w:vAlign w:val="center"/>
          </w:tcPr>
          <w:p>
            <w:pPr>
              <w:widowControl/>
              <w:jc w:val="center"/>
              <w:rPr>
                <w:rFonts w:ascii="宋体" w:hAnsi="宋体" w:cs="宋体"/>
                <w:bCs/>
                <w:kern w:val="0"/>
                <w:sz w:val="18"/>
                <w:szCs w:val="18"/>
              </w:rPr>
            </w:pPr>
            <w:r>
              <w:rPr>
                <w:rFonts w:hint="eastAsia" w:ascii="宋体" w:hAnsi="宋体" w:cs="宋体"/>
                <w:bCs/>
                <w:kern w:val="0"/>
                <w:sz w:val="18"/>
                <w:szCs w:val="18"/>
              </w:rPr>
              <w:t>指标名称</w:t>
            </w:r>
          </w:p>
        </w:tc>
        <w:tc>
          <w:tcPr>
            <w:tcW w:w="299" w:type="pct"/>
            <w:vMerge w:val="restar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代码</w:t>
            </w:r>
          </w:p>
        </w:tc>
        <w:tc>
          <w:tcPr>
            <w:tcW w:w="658" w:type="pct"/>
            <w:vMerge w:val="restar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班数（个）</w:t>
            </w:r>
          </w:p>
        </w:tc>
        <w:tc>
          <w:tcPr>
            <w:tcW w:w="658" w:type="pct"/>
            <w:vMerge w:val="restar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离校人数</w:t>
            </w:r>
          </w:p>
        </w:tc>
        <w:tc>
          <w:tcPr>
            <w:tcW w:w="658" w:type="pct"/>
            <w:vMerge w:val="restar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入校人数</w:t>
            </w:r>
          </w:p>
        </w:tc>
        <w:tc>
          <w:tcPr>
            <w:tcW w:w="658" w:type="pct"/>
            <w:vMerge w:val="restart"/>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在校生数</w:t>
            </w:r>
          </w:p>
        </w:tc>
        <w:tc>
          <w:tcPr>
            <w:tcW w:w="658" w:type="pct"/>
            <w:vMerge w:val="restart"/>
            <w:tcBorders>
              <w:top w:val="single" w:color="auto" w:sz="8" w:space="0"/>
              <w:left w:val="single" w:color="auto" w:sz="2" w:space="0"/>
              <w:bottom w:val="single" w:color="auto" w:sz="2" w:space="0"/>
              <w:right w:val="nil"/>
            </w:tcBorders>
            <w:vAlign w:val="center"/>
          </w:tcPr>
          <w:p>
            <w:pPr>
              <w:autoSpaceDE w:val="0"/>
              <w:autoSpaceDN w:val="0"/>
              <w:adjustRightInd w:val="0"/>
              <w:jc w:val="center"/>
              <w:rPr>
                <w:rFonts w:ascii="宋体" w:hAnsi="宋体"/>
                <w:sz w:val="18"/>
              </w:rPr>
            </w:pPr>
            <w:r>
              <w:rPr>
                <w:rFonts w:hint="eastAsia" w:ascii="宋体" w:hAnsi="宋体"/>
                <w:sz w:val="18"/>
              </w:rPr>
              <w:t>教职工数</w:t>
            </w:r>
          </w:p>
        </w:tc>
        <w:tc>
          <w:tcPr>
            <w:tcW w:w="655" w:type="pct"/>
            <w:tcBorders>
              <w:top w:val="single" w:color="auto" w:sz="8" w:space="0"/>
              <w:left w:val="nil"/>
              <w:bottom w:val="single" w:color="auto" w:sz="2" w:space="0"/>
              <w:right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12" w:hRule="atLeast"/>
        </w:trPr>
        <w:tc>
          <w:tcPr>
            <w:tcW w:w="0" w:type="auto"/>
            <w:vMerge w:val="continue"/>
            <w:tcBorders>
              <w:top w:val="single" w:color="auto" w:sz="8" w:space="0"/>
              <w:left w:val="nil"/>
              <w:bottom w:val="single" w:color="auto" w:sz="2" w:space="0"/>
              <w:right w:val="single" w:color="auto" w:sz="2" w:space="0"/>
            </w:tcBorders>
            <w:vAlign w:val="center"/>
          </w:tcPr>
          <w:p>
            <w:pPr>
              <w:widowControl/>
              <w:jc w:val="left"/>
              <w:rPr>
                <w:rFonts w:ascii="宋体" w:hAnsi="宋体" w:cs="宋体"/>
                <w:bCs/>
                <w:kern w:val="0"/>
                <w:sz w:val="18"/>
                <w:szCs w:val="18"/>
              </w:rPr>
            </w:pPr>
          </w:p>
        </w:tc>
        <w:tc>
          <w:tcPr>
            <w:tcW w:w="299" w:type="pct"/>
            <w:vMerge w:val="continue"/>
            <w:tcBorders>
              <w:top w:val="single" w:color="auto" w:sz="8"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0" w:type="auto"/>
            <w:vMerge w:val="continue"/>
            <w:tcBorders>
              <w:top w:val="single" w:color="auto" w:sz="8"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0" w:type="auto"/>
            <w:vMerge w:val="continue"/>
            <w:tcBorders>
              <w:top w:val="single" w:color="auto" w:sz="8"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0" w:type="auto"/>
            <w:vMerge w:val="continue"/>
            <w:tcBorders>
              <w:top w:val="single" w:color="auto" w:sz="8"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0" w:type="auto"/>
            <w:vMerge w:val="continue"/>
            <w:tcBorders>
              <w:top w:val="single" w:color="auto" w:sz="8"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0" w:type="auto"/>
            <w:vMerge w:val="continue"/>
            <w:tcBorders>
              <w:top w:val="single" w:color="auto" w:sz="8" w:space="0"/>
              <w:left w:val="single" w:color="auto" w:sz="2" w:space="0"/>
              <w:bottom w:val="single" w:color="auto" w:sz="2" w:space="0"/>
              <w:right w:val="nil"/>
            </w:tcBorders>
            <w:vAlign w:val="center"/>
          </w:tcPr>
          <w:p>
            <w:pPr>
              <w:widowControl/>
              <w:jc w:val="left"/>
              <w:rPr>
                <w:rFonts w:ascii="宋体" w:hAnsi="宋体"/>
                <w:sz w:val="18"/>
              </w:rPr>
            </w:pPr>
          </w:p>
        </w:tc>
        <w:tc>
          <w:tcPr>
            <w:tcW w:w="655" w:type="pct"/>
            <w:tcBorders>
              <w:top w:val="single" w:color="auto" w:sz="2" w:space="0"/>
              <w:left w:val="single" w:color="auto" w:sz="2" w:space="0"/>
              <w:bottom w:val="single" w:color="auto" w:sz="2" w:space="0"/>
              <w:right w:val="nil"/>
            </w:tcBorders>
          </w:tcPr>
          <w:p>
            <w:pPr>
              <w:autoSpaceDE w:val="0"/>
              <w:autoSpaceDN w:val="0"/>
              <w:adjustRightInd w:val="0"/>
              <w:jc w:val="center"/>
              <w:rPr>
                <w:rFonts w:ascii="宋体" w:hAnsi="宋体"/>
                <w:sz w:val="18"/>
              </w:rPr>
            </w:pPr>
            <w:r>
              <w:rPr>
                <w:rFonts w:hint="eastAsia" w:ascii="宋体" w:hAnsi="宋体"/>
                <w:sz w:val="18"/>
              </w:rPr>
              <w:t>#专任教师数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70" w:hRule="atLeast"/>
        </w:trPr>
        <w:tc>
          <w:tcPr>
            <w:tcW w:w="755" w:type="pct"/>
            <w:tcBorders>
              <w:top w:val="single" w:color="auto" w:sz="2" w:space="0"/>
              <w:left w:val="nil"/>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甲</w:t>
            </w:r>
          </w:p>
        </w:tc>
        <w:tc>
          <w:tcPr>
            <w:tcW w:w="299"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乙</w:t>
            </w:r>
          </w:p>
        </w:tc>
        <w:tc>
          <w:tcPr>
            <w:tcW w:w="65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1</w:t>
            </w:r>
          </w:p>
        </w:tc>
        <w:tc>
          <w:tcPr>
            <w:tcW w:w="65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2</w:t>
            </w:r>
          </w:p>
        </w:tc>
        <w:tc>
          <w:tcPr>
            <w:tcW w:w="65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3</w:t>
            </w:r>
          </w:p>
        </w:tc>
        <w:tc>
          <w:tcPr>
            <w:tcW w:w="658"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sz w:val="18"/>
              </w:rPr>
            </w:pPr>
            <w:r>
              <w:rPr>
                <w:rFonts w:ascii="宋体" w:hAnsi="宋体"/>
                <w:sz w:val="18"/>
              </w:rPr>
              <w:t>4</w:t>
            </w:r>
          </w:p>
        </w:tc>
        <w:tc>
          <w:tcPr>
            <w:tcW w:w="658" w:type="pct"/>
            <w:tcBorders>
              <w:top w:val="single" w:color="auto" w:sz="2" w:space="0"/>
              <w:left w:val="single" w:color="auto" w:sz="2" w:space="0"/>
              <w:bottom w:val="single" w:color="auto" w:sz="2" w:space="0"/>
              <w:right w:val="single" w:color="auto" w:sz="2" w:space="0"/>
            </w:tcBorders>
          </w:tcPr>
          <w:p>
            <w:pPr>
              <w:autoSpaceDE w:val="0"/>
              <w:autoSpaceDN w:val="0"/>
              <w:adjustRightInd w:val="0"/>
              <w:jc w:val="center"/>
              <w:rPr>
                <w:rFonts w:ascii="宋体" w:hAnsi="宋体"/>
                <w:sz w:val="18"/>
              </w:rPr>
            </w:pPr>
            <w:r>
              <w:rPr>
                <w:rFonts w:ascii="宋体" w:hAnsi="宋体"/>
                <w:sz w:val="18"/>
              </w:rPr>
              <w:t>5</w:t>
            </w:r>
          </w:p>
        </w:tc>
        <w:tc>
          <w:tcPr>
            <w:tcW w:w="655" w:type="pct"/>
            <w:tcBorders>
              <w:top w:val="single" w:color="auto" w:sz="2" w:space="0"/>
              <w:left w:val="single" w:color="auto" w:sz="2" w:space="0"/>
              <w:bottom w:val="single" w:color="auto" w:sz="2" w:space="0"/>
              <w:right w:val="nil"/>
            </w:tcBorders>
          </w:tcPr>
          <w:p>
            <w:pPr>
              <w:autoSpaceDE w:val="0"/>
              <w:autoSpaceDN w:val="0"/>
              <w:adjustRightInd w:val="0"/>
              <w:jc w:val="center"/>
              <w:rPr>
                <w:rFonts w:ascii="宋体" w:hAnsi="宋体"/>
                <w:sz w:val="18"/>
              </w:rPr>
            </w:pPr>
            <w:r>
              <w:rPr>
                <w:rFonts w:ascii="宋体" w:hAnsi="宋体"/>
                <w:sz w:val="18"/>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70" w:hRule="atLeast"/>
        </w:trPr>
        <w:tc>
          <w:tcPr>
            <w:tcW w:w="755" w:type="pct"/>
            <w:tcBorders>
              <w:top w:val="single" w:color="auto" w:sz="2" w:space="0"/>
              <w:left w:val="nil"/>
              <w:bottom w:val="single" w:color="auto" w:sz="2" w:space="0"/>
              <w:right w:val="single" w:color="auto" w:sz="2" w:space="0"/>
            </w:tcBorders>
            <w:vAlign w:val="center"/>
          </w:tcPr>
          <w:p>
            <w:pPr>
              <w:autoSpaceDE w:val="0"/>
              <w:autoSpaceDN w:val="0"/>
              <w:adjustRightInd w:val="0"/>
              <w:rPr>
                <w:rFonts w:ascii="宋体" w:hAnsi="宋体"/>
                <w:sz w:val="18"/>
              </w:rPr>
            </w:pPr>
            <w:r>
              <w:rPr>
                <w:rFonts w:hint="eastAsia" w:ascii="宋体" w:hAnsi="宋体"/>
                <w:sz w:val="18"/>
              </w:rPr>
              <w:t>总计</w:t>
            </w:r>
          </w:p>
        </w:tc>
        <w:tc>
          <w:tcPr>
            <w:tcW w:w="299"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01</w:t>
            </w:r>
          </w:p>
        </w:tc>
        <w:tc>
          <w:tcPr>
            <w:tcW w:w="658" w:type="pct"/>
            <w:tcBorders>
              <w:top w:val="single" w:color="auto" w:sz="2" w:space="0"/>
              <w:left w:val="single" w:color="auto" w:sz="2" w:space="0"/>
              <w:bottom w:val="nil"/>
              <w:right w:val="nil"/>
            </w:tcBorders>
            <w:vAlign w:val="center"/>
          </w:tcPr>
          <w:p>
            <w:pPr>
              <w:autoSpaceDE w:val="0"/>
              <w:autoSpaceDN w:val="0"/>
              <w:adjustRightInd w:val="0"/>
              <w:jc w:val="center"/>
              <w:rPr>
                <w:rFonts w:ascii="宋体" w:hAnsi="宋体"/>
                <w:sz w:val="18"/>
              </w:rPr>
            </w:pPr>
          </w:p>
        </w:tc>
        <w:tc>
          <w:tcPr>
            <w:tcW w:w="658" w:type="pct"/>
            <w:tcBorders>
              <w:top w:val="single" w:color="auto" w:sz="2" w:space="0"/>
              <w:left w:val="nil"/>
              <w:bottom w:val="nil"/>
              <w:right w:val="nil"/>
            </w:tcBorders>
            <w:vAlign w:val="center"/>
          </w:tcPr>
          <w:p>
            <w:pPr>
              <w:autoSpaceDE w:val="0"/>
              <w:autoSpaceDN w:val="0"/>
              <w:adjustRightInd w:val="0"/>
              <w:jc w:val="center"/>
              <w:rPr>
                <w:rFonts w:ascii="宋体" w:hAnsi="宋体"/>
                <w:sz w:val="18"/>
              </w:rPr>
            </w:pPr>
          </w:p>
        </w:tc>
        <w:tc>
          <w:tcPr>
            <w:tcW w:w="658" w:type="pct"/>
            <w:tcBorders>
              <w:top w:val="single" w:color="auto" w:sz="2" w:space="0"/>
              <w:left w:val="nil"/>
              <w:bottom w:val="nil"/>
              <w:right w:val="nil"/>
            </w:tcBorders>
            <w:vAlign w:val="center"/>
          </w:tcPr>
          <w:p>
            <w:pPr>
              <w:autoSpaceDE w:val="0"/>
              <w:autoSpaceDN w:val="0"/>
              <w:adjustRightInd w:val="0"/>
              <w:jc w:val="center"/>
              <w:rPr>
                <w:rFonts w:ascii="宋体" w:hAnsi="宋体"/>
                <w:sz w:val="18"/>
              </w:rPr>
            </w:pPr>
          </w:p>
        </w:tc>
        <w:tc>
          <w:tcPr>
            <w:tcW w:w="658" w:type="pct"/>
            <w:tcBorders>
              <w:top w:val="single" w:color="auto" w:sz="2" w:space="0"/>
              <w:left w:val="nil"/>
              <w:bottom w:val="nil"/>
              <w:right w:val="nil"/>
            </w:tcBorders>
          </w:tcPr>
          <w:p>
            <w:pPr>
              <w:autoSpaceDE w:val="0"/>
              <w:autoSpaceDN w:val="0"/>
              <w:adjustRightInd w:val="0"/>
              <w:jc w:val="center"/>
              <w:rPr>
                <w:rFonts w:ascii="宋体" w:hAnsi="宋体"/>
                <w:sz w:val="18"/>
              </w:rPr>
            </w:pPr>
          </w:p>
        </w:tc>
        <w:tc>
          <w:tcPr>
            <w:tcW w:w="658" w:type="pct"/>
            <w:tcBorders>
              <w:top w:val="single" w:color="auto" w:sz="2" w:space="0"/>
              <w:left w:val="nil"/>
              <w:bottom w:val="nil"/>
              <w:right w:val="nil"/>
            </w:tcBorders>
          </w:tcPr>
          <w:p>
            <w:pPr>
              <w:autoSpaceDE w:val="0"/>
              <w:autoSpaceDN w:val="0"/>
              <w:adjustRightInd w:val="0"/>
              <w:jc w:val="center"/>
              <w:rPr>
                <w:rFonts w:ascii="宋体" w:hAnsi="宋体"/>
                <w:sz w:val="18"/>
              </w:rPr>
            </w:pPr>
          </w:p>
        </w:tc>
        <w:tc>
          <w:tcPr>
            <w:tcW w:w="655" w:type="pct"/>
            <w:tcBorders>
              <w:top w:val="single" w:color="auto" w:sz="2" w:space="0"/>
              <w:left w:val="nil"/>
              <w:bottom w:val="nil"/>
              <w:right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70" w:hRule="atLeast"/>
        </w:trPr>
        <w:tc>
          <w:tcPr>
            <w:tcW w:w="755" w:type="pct"/>
            <w:tcBorders>
              <w:top w:val="single" w:color="auto" w:sz="2" w:space="0"/>
              <w:left w:val="nil"/>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女</w:t>
            </w:r>
          </w:p>
        </w:tc>
        <w:tc>
          <w:tcPr>
            <w:tcW w:w="299"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02</w:t>
            </w:r>
          </w:p>
        </w:tc>
        <w:tc>
          <w:tcPr>
            <w:tcW w:w="658" w:type="pct"/>
            <w:tcBorders>
              <w:top w:val="nil"/>
              <w:left w:val="single" w:color="auto" w:sz="2" w:space="0"/>
              <w:bottom w:val="nil"/>
              <w:right w:val="nil"/>
            </w:tcBorders>
            <w:vAlign w:val="center"/>
          </w:tcPr>
          <w:p>
            <w:pPr>
              <w:autoSpaceDE w:val="0"/>
              <w:autoSpaceDN w:val="0"/>
              <w:adjustRightInd w:val="0"/>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658" w:type="pct"/>
            <w:tcBorders>
              <w:top w:val="nil"/>
              <w:left w:val="nil"/>
              <w:bottom w:val="nil"/>
              <w:right w:val="nil"/>
            </w:tcBorders>
            <w:vAlign w:val="center"/>
          </w:tcPr>
          <w:p>
            <w:pPr>
              <w:autoSpaceDE w:val="0"/>
              <w:autoSpaceDN w:val="0"/>
              <w:adjustRightInd w:val="0"/>
              <w:jc w:val="center"/>
              <w:rPr>
                <w:rFonts w:ascii="宋体" w:hAnsi="宋体"/>
                <w:sz w:val="18"/>
              </w:rPr>
            </w:pPr>
          </w:p>
        </w:tc>
        <w:tc>
          <w:tcPr>
            <w:tcW w:w="658" w:type="pct"/>
            <w:tcBorders>
              <w:top w:val="nil"/>
              <w:left w:val="nil"/>
              <w:bottom w:val="nil"/>
              <w:right w:val="nil"/>
            </w:tcBorders>
          </w:tcPr>
          <w:p>
            <w:pPr>
              <w:autoSpaceDE w:val="0"/>
              <w:autoSpaceDN w:val="0"/>
              <w:adjustRightInd w:val="0"/>
              <w:jc w:val="center"/>
              <w:rPr>
                <w:rFonts w:ascii="宋体" w:hAnsi="宋体"/>
                <w:sz w:val="18"/>
              </w:rPr>
            </w:pPr>
          </w:p>
        </w:tc>
        <w:tc>
          <w:tcPr>
            <w:tcW w:w="658" w:type="pct"/>
            <w:tcBorders>
              <w:top w:val="nil"/>
              <w:left w:val="nil"/>
              <w:bottom w:val="nil"/>
              <w:right w:val="nil"/>
            </w:tcBorders>
          </w:tcPr>
          <w:p>
            <w:pPr>
              <w:autoSpaceDE w:val="0"/>
              <w:autoSpaceDN w:val="0"/>
              <w:adjustRightInd w:val="0"/>
              <w:jc w:val="center"/>
              <w:rPr>
                <w:rFonts w:ascii="宋体" w:hAnsi="宋体"/>
                <w:sz w:val="18"/>
              </w:rPr>
            </w:pPr>
          </w:p>
        </w:tc>
        <w:tc>
          <w:tcPr>
            <w:tcW w:w="655" w:type="pct"/>
            <w:tcBorders>
              <w:top w:val="nil"/>
              <w:left w:val="nil"/>
              <w:bottom w:val="nil"/>
              <w:right w:val="nil"/>
            </w:tcBorders>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270" w:hRule="atLeast"/>
        </w:trPr>
        <w:tc>
          <w:tcPr>
            <w:tcW w:w="755" w:type="pct"/>
            <w:tcBorders>
              <w:top w:val="single" w:color="auto" w:sz="2" w:space="0"/>
              <w:left w:val="nil"/>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ascii="宋体" w:hAnsi="宋体"/>
                <w:sz w:val="18"/>
              </w:rPr>
              <w:t>#</w:t>
            </w:r>
            <w:r>
              <w:rPr>
                <w:rFonts w:hint="eastAsia" w:ascii="宋体" w:hAnsi="宋体"/>
                <w:sz w:val="18"/>
              </w:rPr>
              <w:t>少数民族</w:t>
            </w:r>
          </w:p>
        </w:tc>
        <w:tc>
          <w:tcPr>
            <w:tcW w:w="299"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03</w:t>
            </w:r>
          </w:p>
        </w:tc>
        <w:tc>
          <w:tcPr>
            <w:tcW w:w="658" w:type="pct"/>
            <w:tcBorders>
              <w:top w:val="nil"/>
              <w:left w:val="single" w:color="auto" w:sz="2" w:space="0"/>
              <w:bottom w:val="single" w:color="auto" w:sz="2" w:space="0"/>
              <w:right w:val="nil"/>
            </w:tcBorders>
            <w:vAlign w:val="center"/>
          </w:tcPr>
          <w:p>
            <w:pPr>
              <w:autoSpaceDE w:val="0"/>
              <w:autoSpaceDN w:val="0"/>
              <w:adjustRightInd w:val="0"/>
              <w:jc w:val="center"/>
              <w:rPr>
                <w:rFonts w:ascii="宋体" w:hAnsi="宋体"/>
                <w:sz w:val="18"/>
              </w:rPr>
            </w:pPr>
          </w:p>
        </w:tc>
        <w:tc>
          <w:tcPr>
            <w:tcW w:w="658" w:type="pct"/>
            <w:tcBorders>
              <w:top w:val="nil"/>
              <w:left w:val="nil"/>
              <w:bottom w:val="single" w:color="auto" w:sz="2" w:space="0"/>
              <w:right w:val="nil"/>
            </w:tcBorders>
            <w:vAlign w:val="center"/>
          </w:tcPr>
          <w:p>
            <w:pPr>
              <w:autoSpaceDE w:val="0"/>
              <w:autoSpaceDN w:val="0"/>
              <w:adjustRightInd w:val="0"/>
              <w:jc w:val="center"/>
              <w:rPr>
                <w:rFonts w:ascii="宋体" w:hAnsi="宋体"/>
                <w:sz w:val="18"/>
              </w:rPr>
            </w:pPr>
          </w:p>
        </w:tc>
        <w:tc>
          <w:tcPr>
            <w:tcW w:w="658" w:type="pct"/>
            <w:tcBorders>
              <w:top w:val="nil"/>
              <w:left w:val="nil"/>
              <w:bottom w:val="single" w:color="auto" w:sz="2" w:space="0"/>
              <w:right w:val="nil"/>
            </w:tcBorders>
            <w:vAlign w:val="center"/>
          </w:tcPr>
          <w:p>
            <w:pPr>
              <w:autoSpaceDE w:val="0"/>
              <w:autoSpaceDN w:val="0"/>
              <w:adjustRightInd w:val="0"/>
              <w:jc w:val="center"/>
              <w:rPr>
                <w:rFonts w:ascii="宋体" w:hAnsi="宋体"/>
                <w:sz w:val="18"/>
              </w:rPr>
            </w:pPr>
          </w:p>
        </w:tc>
        <w:tc>
          <w:tcPr>
            <w:tcW w:w="658" w:type="pct"/>
            <w:tcBorders>
              <w:top w:val="nil"/>
              <w:left w:val="nil"/>
              <w:bottom w:val="single" w:color="auto" w:sz="2" w:space="0"/>
              <w:right w:val="nil"/>
            </w:tcBorders>
          </w:tcPr>
          <w:p>
            <w:pPr>
              <w:autoSpaceDE w:val="0"/>
              <w:autoSpaceDN w:val="0"/>
              <w:adjustRightInd w:val="0"/>
              <w:jc w:val="center"/>
              <w:rPr>
                <w:rFonts w:ascii="宋体" w:hAnsi="宋体"/>
                <w:sz w:val="18"/>
              </w:rPr>
            </w:pPr>
          </w:p>
        </w:tc>
        <w:tc>
          <w:tcPr>
            <w:tcW w:w="658" w:type="pct"/>
            <w:tcBorders>
              <w:top w:val="nil"/>
              <w:left w:val="nil"/>
              <w:bottom w:val="single" w:color="auto" w:sz="2" w:space="0"/>
              <w:right w:val="nil"/>
            </w:tcBorders>
          </w:tcPr>
          <w:p>
            <w:pPr>
              <w:autoSpaceDE w:val="0"/>
              <w:autoSpaceDN w:val="0"/>
              <w:adjustRightInd w:val="0"/>
              <w:jc w:val="center"/>
              <w:rPr>
                <w:rFonts w:ascii="宋体" w:hAnsi="宋体"/>
                <w:sz w:val="18"/>
              </w:rPr>
            </w:pPr>
          </w:p>
        </w:tc>
        <w:tc>
          <w:tcPr>
            <w:tcW w:w="655" w:type="pct"/>
            <w:tcBorders>
              <w:top w:val="nil"/>
              <w:left w:val="nil"/>
              <w:bottom w:val="single" w:color="auto" w:sz="2" w:space="0"/>
              <w:right w:val="nil"/>
            </w:tcBorders>
          </w:tcPr>
          <w:p>
            <w:pPr>
              <w:autoSpaceDE w:val="0"/>
              <w:autoSpaceDN w:val="0"/>
              <w:adjustRightInd w:val="0"/>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w:t>
      </w:r>
      <w:r>
        <w:rPr>
          <w:rFonts w:hint="eastAsia" w:ascii="宋体" w:hAnsi="宋体"/>
          <w:sz w:val="18"/>
          <w:szCs w:val="18"/>
        </w:rPr>
        <w:t>填表人：</w:t>
      </w:r>
      <w:r>
        <w:rPr>
          <w:rFonts w:ascii="宋体" w:hAnsi="宋体"/>
          <w:sz w:val="18"/>
          <w:szCs w:val="18"/>
        </w:rPr>
        <w:t xml:space="preserve">     联系电话：       </w:t>
      </w:r>
      <w:r>
        <w:rPr>
          <w:rFonts w:hint="eastAsia" w:ascii="宋体" w:hAnsi="宋体"/>
          <w:sz w:val="18"/>
          <w:szCs w:val="18"/>
        </w:rPr>
        <w:t>报出日期：</w:t>
      </w:r>
      <w:r>
        <w:rPr>
          <w:rFonts w:ascii="宋体" w:hAnsi="宋体"/>
          <w:sz w:val="18"/>
          <w:szCs w:val="18"/>
        </w:rPr>
        <w:t>202  年   月   日</w:t>
      </w:r>
    </w:p>
    <w:p>
      <w:pPr>
        <w:spacing w:line="240" w:lineRule="exact"/>
        <w:rPr>
          <w:rFonts w:ascii="宋体" w:hAnsi="宋体"/>
          <w:sz w:val="18"/>
          <w:szCs w:val="18"/>
        </w:rPr>
      </w:pPr>
      <w:r>
        <w:rPr>
          <w:rFonts w:hint="eastAsia" w:ascii="宋体" w:hAnsi="宋体"/>
          <w:sz w:val="18"/>
          <w:szCs w:val="18"/>
        </w:rPr>
        <w:t>说明：</w:t>
      </w:r>
    </w:p>
    <w:p>
      <w:pPr>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本表由职工小学 、农民小学 、小学班、扫盲班、成人职工初中、成人农民初中、成人职工高中、成人农民高中</w:t>
      </w:r>
      <w:r>
        <w:rPr>
          <w:rFonts w:hint="eastAsia" w:ascii="宋体" w:hAnsi="宋体"/>
          <w:sz w:val="18"/>
        </w:rPr>
        <w:t>填报（含撤销学校、办学类型调整学校）</w:t>
      </w:r>
      <w:r>
        <w:rPr>
          <w:rFonts w:hint="eastAsia" w:ascii="宋体" w:hAnsi="宋体"/>
          <w:sz w:val="18"/>
          <w:szCs w:val="18"/>
        </w:rPr>
        <w:t>。</w:t>
      </w:r>
    </w:p>
    <w:p>
      <w:pPr>
        <w:tabs>
          <w:tab w:val="left" w:pos="567"/>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5&gt;=</w:t>
      </w:r>
      <w:r>
        <w:rPr>
          <w:rFonts w:hint="eastAsia" w:ascii="宋体" w:hAnsi="宋体"/>
          <w:sz w:val="18"/>
          <w:szCs w:val="18"/>
        </w:rPr>
        <w:t>列</w:t>
      </w:r>
      <w:r>
        <w:rPr>
          <w:rFonts w:ascii="宋体" w:hAnsi="宋体"/>
          <w:sz w:val="18"/>
          <w:szCs w:val="18"/>
        </w:rPr>
        <w:t>6；</w:t>
      </w:r>
    </w:p>
    <w:p>
      <w:pPr>
        <w:tabs>
          <w:tab w:val="left" w:pos="567"/>
        </w:tabs>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 xml:space="preserve">02； </w:t>
      </w:r>
    </w:p>
    <w:p>
      <w:pPr>
        <w:tabs>
          <w:tab w:val="left" w:pos="567"/>
        </w:tabs>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行</w:t>
      </w:r>
      <w:r>
        <w:rPr>
          <w:rFonts w:ascii="宋体" w:hAnsi="宋体"/>
          <w:sz w:val="18"/>
          <w:szCs w:val="18"/>
        </w:rPr>
        <w:t>01&gt;=</w:t>
      </w:r>
      <w:r>
        <w:rPr>
          <w:rFonts w:hint="eastAsia" w:ascii="宋体" w:hAnsi="宋体"/>
          <w:sz w:val="18"/>
          <w:szCs w:val="18"/>
        </w:rPr>
        <w:t>行</w:t>
      </w:r>
      <w:r>
        <w:rPr>
          <w:rFonts w:ascii="宋体" w:hAnsi="宋体"/>
          <w:sz w:val="18"/>
          <w:szCs w:val="18"/>
        </w:rPr>
        <w:t>03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p>
    <w:p>
      <w:pPr>
        <w:tabs>
          <w:tab w:val="left" w:pos="4890"/>
        </w:tabs>
        <w:rPr>
          <w:rFonts w:ascii="宋体" w:hAnsi="宋体"/>
          <w:sz w:val="18"/>
        </w:rPr>
      </w:pPr>
    </w:p>
    <w:p>
      <w:pPr>
        <w:pStyle w:val="20"/>
        <w:numPr>
          <w:ilvl w:val="0"/>
          <w:numId w:val="1"/>
        </w:numPr>
        <w:rPr>
          <w:rFonts w:ascii="宋体" w:hAnsi="宋体"/>
        </w:rPr>
      </w:pPr>
      <w:r>
        <w:rPr>
          <w:rFonts w:ascii="宋体" w:hAnsi="宋体"/>
          <w:b/>
          <w:sz w:val="18"/>
        </w:rPr>
        <w:br w:type="page"/>
      </w:r>
      <w:bookmarkStart w:id="230" w:name="_Hlk73979869"/>
      <w:bookmarkStart w:id="231" w:name="_Toc508784717"/>
      <w:bookmarkStart w:id="232" w:name="_Toc111121818"/>
      <w:bookmarkStart w:id="233" w:name="_Hlk106092673"/>
      <w:r>
        <w:rPr>
          <w:rFonts w:hint="eastAsia" w:ascii="宋体" w:hAnsi="宋体"/>
        </w:rPr>
        <w:t>同时使用国家通用语言文字和少数民族语言文字 教学</w:t>
      </w:r>
      <w:bookmarkEnd w:id="230"/>
      <w:r>
        <w:rPr>
          <w:rFonts w:hint="eastAsia" w:ascii="宋体" w:hAnsi="宋体"/>
        </w:rPr>
        <w:t>学生、专任教师情况</w:t>
      </w:r>
      <w:bookmarkEnd w:id="231"/>
      <w:bookmarkEnd w:id="232"/>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教基6180</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bookmarkStart w:id="234" w:name="_Hlk106092795"/>
      <w:r>
        <w:rPr>
          <w:rFonts w:hint="eastAsia" w:ascii="宋体" w:hAnsi="宋体"/>
          <w:bCs/>
          <w:sz w:val="18"/>
        </w:rPr>
        <w:t>批准文号：国统制〔2021〕135号</w:t>
      </w:r>
    </w:p>
    <w:p>
      <w:pPr>
        <w:tabs>
          <w:tab w:val="left" w:pos="6117"/>
        </w:tabs>
        <w:autoSpaceDE w:val="0"/>
        <w:autoSpaceDN w:val="0"/>
        <w:adjustRightInd w:val="0"/>
        <w:snapToGrid w:val="0"/>
        <w:spacing w:line="240" w:lineRule="exact"/>
        <w:rPr>
          <w:rFonts w:ascii="宋体" w:hAnsi="宋体"/>
          <w:bCs/>
          <w:sz w:val="18"/>
          <w:szCs w:val="18"/>
        </w:rPr>
      </w:pPr>
      <w:r>
        <w:rPr>
          <w:rFonts w:hint="eastAsia" w:ascii="宋体" w:hAnsi="宋体"/>
          <w:sz w:val="18"/>
        </w:rPr>
        <w:t xml:space="preserve">学校（机构）标识码：                                           </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w:t>
      </w:r>
      <w:r>
        <w:rPr>
          <w:rFonts w:hint="eastAsia" w:ascii="宋体" w:hAnsi="宋体"/>
          <w:bCs/>
          <w:sz w:val="18"/>
          <w:szCs w:val="18"/>
        </w:rPr>
        <w:t>4</w:t>
      </w:r>
      <w:r>
        <w:rPr>
          <w:rFonts w:hint="eastAsia" w:ascii="宋体" w:hAnsi="宋体"/>
          <w:bCs/>
          <w:sz w:val="18"/>
          <w:szCs w:val="18"/>
          <w:lang w:val="zh-CN"/>
        </w:rPr>
        <w:t>年</w:t>
      </w:r>
      <w:r>
        <w:rPr>
          <w:rFonts w:hint="eastAsia" w:ascii="宋体" w:hAnsi="宋体"/>
          <w:bCs/>
          <w:sz w:val="18"/>
          <w:szCs w:val="18"/>
        </w:rPr>
        <w:t>11</w:t>
      </w:r>
      <w:r>
        <w:rPr>
          <w:rFonts w:hint="eastAsia" w:ascii="宋体" w:hAnsi="宋体"/>
          <w:bCs/>
          <w:sz w:val="18"/>
          <w:szCs w:val="18"/>
          <w:lang w:val="zh-CN"/>
        </w:rPr>
        <w:t>月</w:t>
      </w:r>
    </w:p>
    <w:bookmarkEnd w:id="234"/>
    <w:p>
      <w:pPr>
        <w:tabs>
          <w:tab w:val="left" w:pos="6117"/>
        </w:tabs>
        <w:autoSpaceDE w:val="0"/>
        <w:autoSpaceDN w:val="0"/>
        <w:adjustRightInd w:val="0"/>
        <w:snapToGrid w:val="0"/>
        <w:spacing w:line="240" w:lineRule="exact"/>
        <w:rPr>
          <w:rFonts w:ascii="宋体" w:hAnsi="宋体"/>
          <w:sz w:val="18"/>
          <w:lang w:val="zh-CN"/>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ascii="宋体" w:hAnsi="宋体"/>
          <w:b/>
          <w:sz w:val="18"/>
        </w:rPr>
        <w:tab/>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41"/>
        <w:gridCol w:w="649"/>
        <w:gridCol w:w="558"/>
        <w:gridCol w:w="1205"/>
        <w:gridCol w:w="1339"/>
        <w:gridCol w:w="940"/>
        <w:gridCol w:w="1607"/>
        <w:gridCol w:w="89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Merge w:val="restart"/>
            <w:noWrap/>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381" w:type="pct"/>
            <w:vMerge w:val="restart"/>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代码</w:t>
            </w:r>
          </w:p>
        </w:tc>
        <w:tc>
          <w:tcPr>
            <w:tcW w:w="327" w:type="pct"/>
            <w:vMerge w:val="restart"/>
            <w:tcBorders>
              <w:top w:val="single" w:color="auto" w:sz="8" w:space="0"/>
              <w:right w:val="nil"/>
            </w:tcBorders>
            <w:noWrap/>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班数</w:t>
            </w:r>
            <w:r>
              <w:rPr>
                <w:rFonts w:hint="eastAsia" w:ascii="宋体" w:hAnsi="宋体"/>
                <w:sz w:val="18"/>
                <w:szCs w:val="18"/>
              </w:rPr>
              <w:t>（个）</w:t>
            </w:r>
          </w:p>
        </w:tc>
        <w:tc>
          <w:tcPr>
            <w:tcW w:w="706" w:type="pct"/>
            <w:tcBorders>
              <w:top w:val="single" w:color="auto" w:sz="8" w:space="0"/>
              <w:left w:val="nil"/>
              <w:bottom w:val="single" w:color="auto" w:sz="2" w:space="0"/>
              <w:right w:val="nil"/>
            </w:tcBorders>
            <w:vAlign w:val="center"/>
          </w:tcPr>
          <w:p>
            <w:pPr>
              <w:widowControl/>
              <w:spacing w:line="280" w:lineRule="exact"/>
              <w:jc w:val="center"/>
              <w:rPr>
                <w:rFonts w:ascii="宋体" w:hAnsi="宋体" w:cs="宋体"/>
                <w:kern w:val="0"/>
                <w:sz w:val="18"/>
                <w:szCs w:val="18"/>
              </w:rPr>
            </w:pPr>
          </w:p>
        </w:tc>
        <w:tc>
          <w:tcPr>
            <w:tcW w:w="785" w:type="pct"/>
            <w:tcBorders>
              <w:top w:val="single" w:color="auto" w:sz="8" w:space="0"/>
              <w:left w:val="nil"/>
              <w:bottom w:val="single" w:color="auto" w:sz="2" w:space="0"/>
              <w:right w:val="nil"/>
            </w:tcBorders>
            <w:vAlign w:val="center"/>
          </w:tcPr>
          <w:p>
            <w:pPr>
              <w:widowControl/>
              <w:spacing w:line="280" w:lineRule="exact"/>
              <w:jc w:val="center"/>
              <w:rPr>
                <w:rFonts w:ascii="宋体" w:hAnsi="宋体" w:cs="宋体"/>
                <w:kern w:val="0"/>
                <w:sz w:val="18"/>
                <w:szCs w:val="18"/>
              </w:rPr>
            </w:pPr>
          </w:p>
        </w:tc>
        <w:tc>
          <w:tcPr>
            <w:tcW w:w="551" w:type="pct"/>
            <w:tcBorders>
              <w:top w:val="single" w:color="auto" w:sz="8" w:space="0"/>
              <w:left w:val="nil"/>
              <w:bottom w:val="single" w:color="auto" w:sz="2" w:space="0"/>
              <w:right w:val="nil"/>
            </w:tcBorders>
          </w:tcPr>
          <w:p>
            <w:pPr>
              <w:widowControl/>
              <w:spacing w:line="280" w:lineRule="exact"/>
              <w:jc w:val="center"/>
              <w:rPr>
                <w:rFonts w:ascii="宋体" w:hAnsi="宋体" w:cs="宋体"/>
                <w:kern w:val="0"/>
                <w:sz w:val="18"/>
                <w:szCs w:val="18"/>
              </w:rPr>
            </w:pPr>
          </w:p>
        </w:tc>
        <w:tc>
          <w:tcPr>
            <w:tcW w:w="942" w:type="pct"/>
            <w:tcBorders>
              <w:top w:val="single" w:color="auto" w:sz="8" w:space="0"/>
              <w:left w:val="nil"/>
              <w:bottom w:val="single" w:color="auto" w:sz="2" w:space="0"/>
              <w:right w:val="nil"/>
            </w:tcBorders>
            <w:vAlign w:val="center"/>
          </w:tcPr>
          <w:p>
            <w:pPr>
              <w:widowControl/>
              <w:spacing w:line="280" w:lineRule="exact"/>
              <w:jc w:val="center"/>
              <w:rPr>
                <w:rFonts w:ascii="宋体" w:hAnsi="宋体" w:cs="宋体"/>
                <w:kern w:val="0"/>
                <w:sz w:val="18"/>
                <w:szCs w:val="18"/>
              </w:rPr>
            </w:pPr>
          </w:p>
        </w:tc>
        <w:tc>
          <w:tcPr>
            <w:tcW w:w="522" w:type="pct"/>
            <w:tcBorders>
              <w:top w:val="single" w:color="auto" w:sz="8" w:space="0"/>
              <w:left w:val="nil"/>
              <w:bottom w:val="single" w:color="auto" w:sz="2" w:space="0"/>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786" w:type="pct"/>
            <w:vMerge w:val="continue"/>
            <w:vAlign w:val="center"/>
          </w:tcPr>
          <w:p>
            <w:pPr>
              <w:widowControl/>
              <w:spacing w:line="280" w:lineRule="exact"/>
              <w:jc w:val="left"/>
              <w:rPr>
                <w:rFonts w:ascii="宋体" w:hAnsi="宋体" w:cs="宋体"/>
                <w:bCs/>
                <w:kern w:val="0"/>
                <w:sz w:val="18"/>
                <w:szCs w:val="18"/>
              </w:rPr>
            </w:pPr>
          </w:p>
        </w:tc>
        <w:tc>
          <w:tcPr>
            <w:tcW w:w="381" w:type="pct"/>
            <w:vMerge w:val="continue"/>
            <w:vAlign w:val="center"/>
          </w:tcPr>
          <w:p>
            <w:pPr>
              <w:widowControl/>
              <w:spacing w:line="280" w:lineRule="exact"/>
              <w:jc w:val="left"/>
              <w:rPr>
                <w:rFonts w:ascii="宋体" w:hAnsi="宋体" w:cs="宋体"/>
                <w:kern w:val="0"/>
                <w:sz w:val="18"/>
                <w:szCs w:val="18"/>
              </w:rPr>
            </w:pPr>
          </w:p>
        </w:tc>
        <w:tc>
          <w:tcPr>
            <w:tcW w:w="327" w:type="pct"/>
            <w:vMerge w:val="continue"/>
            <w:noWrap/>
            <w:vAlign w:val="center"/>
          </w:tcPr>
          <w:p>
            <w:pPr>
              <w:widowControl/>
              <w:spacing w:line="280" w:lineRule="exact"/>
              <w:jc w:val="center"/>
              <w:rPr>
                <w:rFonts w:ascii="宋体" w:hAnsi="宋体" w:cs="宋体"/>
                <w:kern w:val="0"/>
                <w:sz w:val="18"/>
                <w:szCs w:val="18"/>
              </w:rPr>
            </w:pPr>
          </w:p>
        </w:tc>
        <w:tc>
          <w:tcPr>
            <w:tcW w:w="706" w:type="pct"/>
            <w:vMerge w:val="restart"/>
            <w:tcBorders>
              <w:top w:val="single" w:color="auto" w:sz="2" w:space="0"/>
            </w:tcBorders>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除汉语文（汉语）课程外，其他课程用少数民族语言文字授课</w:t>
            </w:r>
          </w:p>
        </w:tc>
        <w:tc>
          <w:tcPr>
            <w:tcW w:w="785" w:type="pct"/>
            <w:vMerge w:val="restart"/>
            <w:tcBorders>
              <w:top w:val="single" w:color="auto" w:sz="2" w:space="0"/>
              <w:bottom w:val="single" w:color="auto" w:sz="2" w:space="0"/>
              <w:right w:val="nil"/>
            </w:tcBorders>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除民族语文课程外，其他课程用国家通用语言文字授课</w:t>
            </w:r>
          </w:p>
        </w:tc>
        <w:tc>
          <w:tcPr>
            <w:tcW w:w="551" w:type="pct"/>
            <w:tcBorders>
              <w:top w:val="single" w:color="auto" w:sz="2" w:space="0"/>
              <w:left w:val="nil"/>
              <w:bottom w:val="single" w:color="auto" w:sz="2" w:space="0"/>
            </w:tcBorders>
          </w:tcPr>
          <w:p>
            <w:pPr>
              <w:widowControl/>
              <w:spacing w:line="280" w:lineRule="exact"/>
              <w:jc w:val="center"/>
              <w:rPr>
                <w:rFonts w:ascii="宋体" w:hAnsi="宋体" w:cs="宋体"/>
                <w:kern w:val="0"/>
                <w:sz w:val="18"/>
                <w:szCs w:val="18"/>
              </w:rPr>
            </w:pPr>
          </w:p>
        </w:tc>
        <w:tc>
          <w:tcPr>
            <w:tcW w:w="942" w:type="pct"/>
            <w:vMerge w:val="restart"/>
            <w:tcBorders>
              <w:top w:val="single" w:color="auto" w:sz="2" w:space="0"/>
              <w:bottom w:val="single" w:color="auto" w:sz="2" w:space="0"/>
              <w:right w:val="nil"/>
            </w:tcBorders>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部分课程用国家通用语言文字授课，部分课程用少数民族语言文字授课</w:t>
            </w:r>
          </w:p>
        </w:tc>
        <w:tc>
          <w:tcPr>
            <w:tcW w:w="522" w:type="pct"/>
            <w:tcBorders>
              <w:top w:val="single" w:color="auto" w:sz="2" w:space="0"/>
              <w:left w:val="nil"/>
              <w:bottom w:val="single" w:color="auto" w:sz="2" w:space="0"/>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69" w:hRule="atLeast"/>
        </w:trPr>
        <w:tc>
          <w:tcPr>
            <w:tcW w:w="786" w:type="pct"/>
            <w:vMerge w:val="continue"/>
            <w:vAlign w:val="center"/>
          </w:tcPr>
          <w:p>
            <w:pPr>
              <w:widowControl/>
              <w:spacing w:line="280" w:lineRule="exact"/>
              <w:jc w:val="left"/>
              <w:rPr>
                <w:rFonts w:ascii="宋体" w:hAnsi="宋体" w:cs="宋体"/>
                <w:bCs/>
                <w:kern w:val="0"/>
                <w:sz w:val="18"/>
                <w:szCs w:val="18"/>
              </w:rPr>
            </w:pPr>
          </w:p>
        </w:tc>
        <w:tc>
          <w:tcPr>
            <w:tcW w:w="381" w:type="pct"/>
            <w:vMerge w:val="continue"/>
            <w:vAlign w:val="center"/>
          </w:tcPr>
          <w:p>
            <w:pPr>
              <w:widowControl/>
              <w:spacing w:line="280" w:lineRule="exact"/>
              <w:jc w:val="left"/>
              <w:rPr>
                <w:rFonts w:ascii="宋体" w:hAnsi="宋体" w:cs="宋体"/>
                <w:kern w:val="0"/>
                <w:sz w:val="18"/>
                <w:szCs w:val="18"/>
              </w:rPr>
            </w:pPr>
          </w:p>
        </w:tc>
        <w:tc>
          <w:tcPr>
            <w:tcW w:w="327" w:type="pct"/>
            <w:vMerge w:val="continue"/>
            <w:tcBorders>
              <w:bottom w:val="single" w:color="auto" w:sz="2" w:space="0"/>
            </w:tcBorders>
            <w:noWrap/>
            <w:vAlign w:val="center"/>
          </w:tcPr>
          <w:p>
            <w:pPr>
              <w:widowControl/>
              <w:spacing w:line="280" w:lineRule="exact"/>
              <w:jc w:val="center"/>
              <w:rPr>
                <w:rFonts w:ascii="宋体" w:hAnsi="宋体" w:cs="宋体"/>
                <w:kern w:val="0"/>
                <w:sz w:val="18"/>
                <w:szCs w:val="18"/>
              </w:rPr>
            </w:pPr>
          </w:p>
        </w:tc>
        <w:tc>
          <w:tcPr>
            <w:tcW w:w="706" w:type="pct"/>
            <w:vMerge w:val="continue"/>
            <w:tcBorders>
              <w:bottom w:val="single" w:color="auto" w:sz="2" w:space="0"/>
            </w:tcBorders>
            <w:noWrap/>
            <w:vAlign w:val="center"/>
          </w:tcPr>
          <w:p>
            <w:pPr>
              <w:widowControl/>
              <w:spacing w:line="280" w:lineRule="exact"/>
              <w:jc w:val="center"/>
              <w:rPr>
                <w:rFonts w:ascii="宋体" w:hAnsi="宋体" w:cs="宋体"/>
                <w:kern w:val="0"/>
                <w:sz w:val="18"/>
                <w:szCs w:val="18"/>
              </w:rPr>
            </w:pPr>
          </w:p>
        </w:tc>
        <w:tc>
          <w:tcPr>
            <w:tcW w:w="785" w:type="pct"/>
            <w:vMerge w:val="continue"/>
            <w:tcBorders>
              <w:top w:val="single" w:color="auto" w:sz="2" w:space="0"/>
              <w:bottom w:val="single" w:color="auto" w:sz="2" w:space="0"/>
            </w:tcBorders>
            <w:noWrap/>
            <w:vAlign w:val="center"/>
          </w:tcPr>
          <w:p>
            <w:pPr>
              <w:widowControl/>
              <w:spacing w:line="280" w:lineRule="exact"/>
              <w:jc w:val="center"/>
              <w:rPr>
                <w:rFonts w:ascii="宋体" w:hAnsi="宋体" w:cs="宋体"/>
                <w:kern w:val="0"/>
                <w:sz w:val="18"/>
                <w:szCs w:val="18"/>
              </w:rPr>
            </w:pPr>
          </w:p>
        </w:tc>
        <w:tc>
          <w:tcPr>
            <w:tcW w:w="551" w:type="pct"/>
            <w:tcBorders>
              <w:top w:val="single" w:color="auto" w:sz="2" w:space="0"/>
              <w:bottom w:val="single" w:color="auto" w:sz="2" w:space="0"/>
            </w:tcBorders>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#使用国家统编教材</w:t>
            </w:r>
          </w:p>
        </w:tc>
        <w:tc>
          <w:tcPr>
            <w:tcW w:w="942" w:type="pct"/>
            <w:vMerge w:val="continue"/>
            <w:tcBorders>
              <w:top w:val="single" w:color="auto" w:sz="2" w:space="0"/>
              <w:bottom w:val="single" w:color="auto" w:sz="2" w:space="0"/>
            </w:tcBorders>
            <w:noWrap/>
            <w:vAlign w:val="center"/>
          </w:tcPr>
          <w:p>
            <w:pPr>
              <w:widowControl/>
              <w:spacing w:line="280" w:lineRule="exact"/>
              <w:jc w:val="center"/>
              <w:rPr>
                <w:rFonts w:ascii="宋体" w:hAnsi="宋体" w:cs="宋体"/>
                <w:kern w:val="0"/>
                <w:sz w:val="18"/>
                <w:szCs w:val="18"/>
              </w:rPr>
            </w:pPr>
          </w:p>
        </w:tc>
        <w:tc>
          <w:tcPr>
            <w:tcW w:w="522" w:type="pct"/>
            <w:tcBorders>
              <w:top w:val="single" w:color="auto" w:sz="2" w:space="0"/>
              <w:bottom w:val="single" w:color="auto" w:sz="2" w:space="0"/>
            </w:tcBorders>
          </w:tcPr>
          <w:p>
            <w:pPr>
              <w:widowControl/>
              <w:spacing w:line="280" w:lineRule="exact"/>
              <w:jc w:val="center"/>
              <w:rPr>
                <w:rFonts w:ascii="宋体" w:hAnsi="宋体" w:cs="宋体"/>
                <w:kern w:val="0"/>
                <w:sz w:val="18"/>
                <w:szCs w:val="18"/>
              </w:rPr>
            </w:pPr>
            <w:r>
              <w:rPr>
                <w:rFonts w:ascii="宋体" w:hAnsi="宋体" w:cs="宋体"/>
                <w:kern w:val="0"/>
                <w:sz w:val="18"/>
                <w:szCs w:val="18"/>
              </w:rPr>
              <w:t>#使用国家统编教材</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tcBorders>
              <w:top w:val="single" w:color="auto" w:sz="2" w:space="0"/>
            </w:tcBorders>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甲</w:t>
            </w:r>
          </w:p>
        </w:tc>
        <w:tc>
          <w:tcPr>
            <w:tcW w:w="381" w:type="pct"/>
            <w:tcBorders>
              <w:top w:val="single" w:color="auto" w:sz="2" w:space="0"/>
            </w:tcBorders>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乙</w:t>
            </w:r>
          </w:p>
        </w:tc>
        <w:tc>
          <w:tcPr>
            <w:tcW w:w="327" w:type="pct"/>
            <w:tcBorders>
              <w:top w:val="single" w:color="auto" w:sz="2" w:space="0"/>
              <w:bottom w:val="single" w:color="auto" w:sz="2" w:space="0"/>
            </w:tcBorders>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1</w:t>
            </w:r>
          </w:p>
        </w:tc>
        <w:tc>
          <w:tcPr>
            <w:tcW w:w="706" w:type="pct"/>
            <w:tcBorders>
              <w:top w:val="single" w:color="auto" w:sz="2" w:space="0"/>
              <w:bottom w:val="single" w:color="auto" w:sz="2" w:space="0"/>
            </w:tcBorders>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2</w:t>
            </w:r>
          </w:p>
        </w:tc>
        <w:tc>
          <w:tcPr>
            <w:tcW w:w="785" w:type="pct"/>
            <w:tcBorders>
              <w:top w:val="single" w:color="auto" w:sz="2" w:space="0"/>
              <w:bottom w:val="single" w:color="auto" w:sz="2" w:space="0"/>
            </w:tcBorders>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3</w:t>
            </w:r>
          </w:p>
        </w:tc>
        <w:tc>
          <w:tcPr>
            <w:tcW w:w="551" w:type="pct"/>
            <w:tcBorders>
              <w:top w:val="single" w:color="auto" w:sz="2" w:space="0"/>
              <w:bottom w:val="single" w:color="auto" w:sz="2" w:space="0"/>
            </w:tcBorders>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4</w:t>
            </w:r>
          </w:p>
        </w:tc>
        <w:tc>
          <w:tcPr>
            <w:tcW w:w="942" w:type="pct"/>
            <w:tcBorders>
              <w:top w:val="single" w:color="auto" w:sz="2" w:space="0"/>
              <w:bottom w:val="single" w:color="auto" w:sz="2" w:space="0"/>
            </w:tcBorders>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w:t>
            </w:r>
          </w:p>
        </w:tc>
        <w:tc>
          <w:tcPr>
            <w:tcW w:w="522" w:type="pct"/>
            <w:tcBorders>
              <w:top w:val="single" w:color="auto" w:sz="2" w:space="0"/>
              <w:bottom w:val="single" w:color="auto" w:sz="2" w:space="0"/>
            </w:tcBorders>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noWrap/>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小学</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01</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single" w:color="auto" w:sz="2" w:space="0"/>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single" w:color="auto" w:sz="2" w:space="0"/>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noWrap/>
            <w:vAlign w:val="center"/>
          </w:tcPr>
          <w:p>
            <w:pPr>
              <w:widowControl/>
              <w:spacing w:line="280" w:lineRule="exact"/>
              <w:ind w:firstLine="360" w:firstLineChars="200"/>
              <w:rPr>
                <w:rFonts w:ascii="宋体" w:hAnsi="宋体" w:cs="宋体"/>
                <w:kern w:val="0"/>
                <w:sz w:val="18"/>
                <w:szCs w:val="18"/>
              </w:rPr>
            </w:pPr>
            <w:r>
              <w:rPr>
                <w:rFonts w:ascii="宋体" w:hAnsi="宋体" w:cs="宋体"/>
                <w:bCs/>
                <w:kern w:val="0"/>
                <w:sz w:val="18"/>
                <w:szCs w:val="18"/>
              </w:rPr>
              <w:t>#</w:t>
            </w:r>
            <w:r>
              <w:rPr>
                <w:rFonts w:hint="eastAsia" w:ascii="宋体" w:hAnsi="宋体" w:cs="宋体"/>
                <w:bCs/>
                <w:kern w:val="0"/>
                <w:sz w:val="18"/>
                <w:szCs w:val="18"/>
              </w:rPr>
              <w:t>女</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02</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一年级</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sz w:val="18"/>
                <w:szCs w:val="18"/>
              </w:rPr>
              <w:t>03</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二年级</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04</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三年级</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05</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四年级</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06</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五年级</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07</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六年级</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08</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noWrap/>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初中</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09</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noWrap/>
            <w:vAlign w:val="center"/>
          </w:tcPr>
          <w:p>
            <w:pPr>
              <w:widowControl/>
              <w:spacing w:line="280" w:lineRule="exact"/>
              <w:ind w:firstLine="360" w:firstLineChars="200"/>
              <w:rPr>
                <w:rFonts w:ascii="宋体" w:hAnsi="宋体" w:cs="宋体"/>
                <w:kern w:val="0"/>
                <w:sz w:val="18"/>
                <w:szCs w:val="18"/>
              </w:rPr>
            </w:pPr>
            <w:r>
              <w:rPr>
                <w:rFonts w:ascii="宋体" w:hAnsi="宋体" w:cs="宋体"/>
                <w:bCs/>
                <w:kern w:val="0"/>
                <w:sz w:val="18"/>
                <w:szCs w:val="18"/>
              </w:rPr>
              <w:t>#</w:t>
            </w:r>
            <w:r>
              <w:rPr>
                <w:rFonts w:hint="eastAsia" w:ascii="宋体" w:hAnsi="宋体" w:cs="宋体"/>
                <w:bCs/>
                <w:kern w:val="0"/>
                <w:sz w:val="18"/>
                <w:szCs w:val="18"/>
              </w:rPr>
              <w:t>女</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10</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一年级</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11</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二年级</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12</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三年级</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13</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四年级</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14</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noWrap/>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普通高中</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15</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noWrap/>
            <w:vAlign w:val="center"/>
          </w:tcPr>
          <w:p>
            <w:pPr>
              <w:widowControl/>
              <w:spacing w:line="280" w:lineRule="exact"/>
              <w:ind w:firstLine="360" w:firstLineChars="200"/>
              <w:rPr>
                <w:rFonts w:ascii="宋体" w:hAnsi="宋体" w:cs="宋体"/>
                <w:kern w:val="0"/>
                <w:sz w:val="18"/>
                <w:szCs w:val="18"/>
              </w:rPr>
            </w:pPr>
            <w:r>
              <w:rPr>
                <w:rFonts w:ascii="宋体" w:hAnsi="宋体" w:cs="宋体"/>
                <w:bCs/>
                <w:kern w:val="0"/>
                <w:sz w:val="18"/>
                <w:szCs w:val="18"/>
              </w:rPr>
              <w:t>#</w:t>
            </w:r>
            <w:r>
              <w:rPr>
                <w:rFonts w:hint="eastAsia" w:ascii="宋体" w:hAnsi="宋体" w:cs="宋体"/>
                <w:bCs/>
                <w:kern w:val="0"/>
                <w:sz w:val="18"/>
                <w:szCs w:val="18"/>
              </w:rPr>
              <w:t>女</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16</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一年级</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17</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二年级</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18</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三年级</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19</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中等职业教育</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20</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Align w:val="center"/>
          </w:tcPr>
          <w:p>
            <w:pPr>
              <w:widowControl/>
              <w:spacing w:line="280" w:lineRule="exact"/>
              <w:ind w:firstLine="360" w:firstLineChars="200"/>
              <w:jc w:val="left"/>
              <w:rPr>
                <w:rFonts w:ascii="宋体" w:hAnsi="宋体" w:cs="宋体"/>
                <w:kern w:val="0"/>
                <w:sz w:val="18"/>
                <w:szCs w:val="18"/>
              </w:rPr>
            </w:pPr>
            <w:r>
              <w:rPr>
                <w:rFonts w:ascii="宋体" w:hAnsi="宋体" w:cs="宋体"/>
                <w:kern w:val="0"/>
                <w:sz w:val="18"/>
                <w:szCs w:val="18"/>
              </w:rPr>
              <w:t>#</w:t>
            </w:r>
            <w:r>
              <w:rPr>
                <w:rFonts w:hint="eastAsia" w:ascii="宋体" w:hAnsi="宋体" w:cs="宋体"/>
                <w:kern w:val="0"/>
                <w:sz w:val="18"/>
                <w:szCs w:val="18"/>
              </w:rPr>
              <w:t>女</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bCs/>
                <w:kern w:val="0"/>
                <w:sz w:val="18"/>
                <w:szCs w:val="18"/>
              </w:rPr>
              <w:t>21</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一年级</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22</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二年级</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23</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三年级</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24</w:t>
            </w:r>
          </w:p>
        </w:tc>
        <w:tc>
          <w:tcPr>
            <w:tcW w:w="327" w:type="pct"/>
            <w:tcBorders>
              <w:top w:val="nil"/>
              <w:bottom w:val="nil"/>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nil"/>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nil"/>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nil"/>
            </w:tcBorders>
          </w:tcPr>
          <w:p>
            <w:pPr>
              <w:widowControl/>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786" w:type="pct"/>
            <w:vAlign w:val="center"/>
          </w:tcPr>
          <w:p>
            <w:pPr>
              <w:widowControl/>
              <w:spacing w:line="280" w:lineRule="exact"/>
              <w:ind w:firstLine="180" w:firstLineChars="100"/>
              <w:jc w:val="left"/>
              <w:rPr>
                <w:rFonts w:ascii="宋体" w:hAnsi="宋体" w:cs="宋体"/>
                <w:kern w:val="0"/>
                <w:sz w:val="18"/>
                <w:szCs w:val="18"/>
              </w:rPr>
            </w:pPr>
            <w:r>
              <w:rPr>
                <w:rFonts w:hint="eastAsia" w:ascii="宋体" w:hAnsi="宋体" w:cs="宋体"/>
                <w:kern w:val="0"/>
                <w:sz w:val="18"/>
                <w:szCs w:val="18"/>
              </w:rPr>
              <w:t>四年级以上</w:t>
            </w:r>
          </w:p>
        </w:tc>
        <w:tc>
          <w:tcPr>
            <w:tcW w:w="381" w:type="pct"/>
            <w:noWrap/>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25</w:t>
            </w:r>
          </w:p>
        </w:tc>
        <w:tc>
          <w:tcPr>
            <w:tcW w:w="327" w:type="pct"/>
            <w:tcBorders>
              <w:top w:val="nil"/>
              <w:bottom w:val="single" w:color="auto" w:sz="8" w:space="0"/>
              <w:right w:val="nil"/>
            </w:tcBorders>
            <w:noWrap/>
            <w:vAlign w:val="center"/>
          </w:tcPr>
          <w:p>
            <w:pPr>
              <w:widowControl/>
              <w:spacing w:line="280" w:lineRule="exact"/>
              <w:jc w:val="center"/>
              <w:rPr>
                <w:rFonts w:ascii="宋体" w:hAnsi="宋体" w:cs="宋体"/>
                <w:kern w:val="0"/>
                <w:sz w:val="18"/>
                <w:szCs w:val="18"/>
              </w:rPr>
            </w:pPr>
          </w:p>
        </w:tc>
        <w:tc>
          <w:tcPr>
            <w:tcW w:w="706" w:type="pct"/>
            <w:tcBorders>
              <w:top w:val="nil"/>
              <w:left w:val="nil"/>
              <w:bottom w:val="single" w:color="auto" w:sz="8" w:space="0"/>
              <w:right w:val="nil"/>
            </w:tcBorders>
            <w:noWrap/>
            <w:vAlign w:val="center"/>
          </w:tcPr>
          <w:p>
            <w:pPr>
              <w:widowControl/>
              <w:spacing w:line="280" w:lineRule="exact"/>
              <w:jc w:val="center"/>
              <w:rPr>
                <w:rFonts w:ascii="宋体" w:hAnsi="宋体" w:cs="宋体"/>
                <w:kern w:val="0"/>
                <w:sz w:val="18"/>
                <w:szCs w:val="18"/>
              </w:rPr>
            </w:pPr>
          </w:p>
        </w:tc>
        <w:tc>
          <w:tcPr>
            <w:tcW w:w="785" w:type="pct"/>
            <w:tcBorders>
              <w:top w:val="nil"/>
              <w:left w:val="nil"/>
              <w:bottom w:val="single" w:color="auto" w:sz="8" w:space="0"/>
              <w:right w:val="nil"/>
            </w:tcBorders>
            <w:noWrap/>
            <w:vAlign w:val="center"/>
          </w:tcPr>
          <w:p>
            <w:pPr>
              <w:widowControl/>
              <w:spacing w:line="280" w:lineRule="exact"/>
              <w:jc w:val="center"/>
              <w:rPr>
                <w:rFonts w:ascii="宋体" w:hAnsi="宋体" w:cs="宋体"/>
                <w:kern w:val="0"/>
                <w:sz w:val="18"/>
                <w:szCs w:val="18"/>
              </w:rPr>
            </w:pPr>
          </w:p>
        </w:tc>
        <w:tc>
          <w:tcPr>
            <w:tcW w:w="551" w:type="pct"/>
            <w:tcBorders>
              <w:top w:val="nil"/>
              <w:left w:val="nil"/>
              <w:bottom w:val="single" w:color="auto" w:sz="8" w:space="0"/>
              <w:right w:val="nil"/>
            </w:tcBorders>
          </w:tcPr>
          <w:p>
            <w:pPr>
              <w:widowControl/>
              <w:spacing w:line="280" w:lineRule="exact"/>
              <w:jc w:val="center"/>
              <w:rPr>
                <w:rFonts w:ascii="宋体" w:hAnsi="宋体" w:cs="宋体"/>
                <w:kern w:val="0"/>
                <w:sz w:val="18"/>
                <w:szCs w:val="18"/>
              </w:rPr>
            </w:pPr>
          </w:p>
        </w:tc>
        <w:tc>
          <w:tcPr>
            <w:tcW w:w="942" w:type="pct"/>
            <w:tcBorders>
              <w:top w:val="nil"/>
              <w:left w:val="nil"/>
              <w:bottom w:val="single" w:color="auto" w:sz="8" w:space="0"/>
              <w:right w:val="nil"/>
            </w:tcBorders>
            <w:noWrap/>
            <w:vAlign w:val="center"/>
          </w:tcPr>
          <w:p>
            <w:pPr>
              <w:widowControl/>
              <w:spacing w:line="280" w:lineRule="exact"/>
              <w:jc w:val="center"/>
              <w:rPr>
                <w:rFonts w:ascii="宋体" w:hAnsi="宋体" w:cs="宋体"/>
                <w:kern w:val="0"/>
                <w:sz w:val="18"/>
                <w:szCs w:val="18"/>
              </w:rPr>
            </w:pPr>
          </w:p>
        </w:tc>
        <w:tc>
          <w:tcPr>
            <w:tcW w:w="522" w:type="pct"/>
            <w:tcBorders>
              <w:top w:val="nil"/>
              <w:left w:val="nil"/>
              <w:bottom w:val="single" w:color="auto" w:sz="8" w:space="0"/>
            </w:tcBorders>
          </w:tcPr>
          <w:p>
            <w:pPr>
              <w:widowControl/>
              <w:spacing w:line="280" w:lineRule="exact"/>
              <w:jc w:val="center"/>
              <w:rPr>
                <w:rFonts w:ascii="宋体" w:hAnsi="宋体" w:cs="宋体"/>
                <w:kern w:val="0"/>
                <w:sz w:val="18"/>
                <w:szCs w:val="18"/>
              </w:rPr>
            </w:pP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sz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sz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sz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sz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sz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sz w:val="18"/>
        </w:rPr>
      </w:pPr>
      <w:r>
        <w:rPr>
          <w:rFonts w:hint="eastAsia" w:ascii="宋体" w:hAnsi="宋体"/>
          <w:sz w:val="18"/>
        </w:rPr>
        <w:t>续表</w:t>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75"/>
        <w:gridCol w:w="1339"/>
        <w:gridCol w:w="1206"/>
        <w:gridCol w:w="801"/>
        <w:gridCol w:w="1383"/>
        <w:gridCol w:w="757"/>
        <w:gridCol w:w="538"/>
        <w:gridCol w:w="938"/>
        <w:gridCol w:w="89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0" w:hRule="atLeast"/>
        </w:trPr>
        <w:tc>
          <w:tcPr>
            <w:tcW w:w="395" w:type="pct"/>
            <w:vMerge w:val="restart"/>
            <w:tcBorders>
              <w:top w:val="single" w:color="auto" w:sz="8" w:space="0"/>
              <w:left w:val="nil"/>
              <w:right w:val="nil"/>
            </w:tcBorders>
            <w:vAlign w:val="center"/>
          </w:tcPr>
          <w:p>
            <w:pPr>
              <w:jc w:val="center"/>
              <w:rPr>
                <w:rFonts w:ascii="宋体" w:hAnsi="宋体" w:cs="宋体"/>
                <w:kern w:val="0"/>
                <w:sz w:val="18"/>
                <w:szCs w:val="18"/>
              </w:rPr>
            </w:pPr>
            <w:r>
              <w:rPr>
                <w:rFonts w:hint="eastAsia" w:ascii="宋体" w:hAnsi="宋体" w:cs="宋体"/>
                <w:kern w:val="0"/>
                <w:sz w:val="18"/>
                <w:szCs w:val="18"/>
              </w:rPr>
              <w:t>在校生数</w:t>
            </w:r>
          </w:p>
        </w:tc>
        <w:tc>
          <w:tcPr>
            <w:tcW w:w="785" w:type="pct"/>
            <w:tcBorders>
              <w:top w:val="single" w:color="auto" w:sz="8" w:space="0"/>
              <w:left w:val="nil"/>
              <w:bottom w:val="single" w:color="auto" w:sz="2" w:space="0"/>
              <w:right w:val="nil"/>
            </w:tcBorders>
            <w:vAlign w:val="center"/>
          </w:tcPr>
          <w:p>
            <w:pPr>
              <w:jc w:val="center"/>
              <w:rPr>
                <w:rFonts w:ascii="宋体" w:hAnsi="宋体" w:cs="宋体"/>
                <w:kern w:val="0"/>
                <w:sz w:val="18"/>
                <w:szCs w:val="18"/>
              </w:rPr>
            </w:pPr>
          </w:p>
        </w:tc>
        <w:tc>
          <w:tcPr>
            <w:tcW w:w="707" w:type="pct"/>
            <w:tcBorders>
              <w:top w:val="single" w:color="auto" w:sz="8" w:space="0"/>
              <w:left w:val="nil"/>
              <w:bottom w:val="single" w:color="auto" w:sz="2" w:space="0"/>
              <w:right w:val="nil"/>
            </w:tcBorders>
          </w:tcPr>
          <w:p>
            <w:pPr>
              <w:widowControl/>
              <w:jc w:val="center"/>
              <w:rPr>
                <w:rFonts w:ascii="宋体" w:hAnsi="宋体" w:cs="宋体"/>
                <w:kern w:val="0"/>
                <w:sz w:val="18"/>
                <w:szCs w:val="18"/>
              </w:rPr>
            </w:pPr>
          </w:p>
        </w:tc>
        <w:tc>
          <w:tcPr>
            <w:tcW w:w="470" w:type="pct"/>
            <w:tcBorders>
              <w:top w:val="single" w:color="auto" w:sz="8" w:space="0"/>
              <w:left w:val="nil"/>
              <w:bottom w:val="single" w:color="auto" w:sz="2" w:space="0"/>
              <w:right w:val="nil"/>
            </w:tcBorders>
            <w:vAlign w:val="center"/>
          </w:tcPr>
          <w:p>
            <w:pPr>
              <w:widowControl/>
              <w:jc w:val="center"/>
              <w:rPr>
                <w:rFonts w:ascii="宋体" w:hAnsi="宋体" w:cs="宋体"/>
                <w:kern w:val="0"/>
                <w:sz w:val="18"/>
                <w:szCs w:val="18"/>
              </w:rPr>
            </w:pPr>
          </w:p>
        </w:tc>
        <w:tc>
          <w:tcPr>
            <w:tcW w:w="811" w:type="pct"/>
            <w:tcBorders>
              <w:top w:val="single" w:color="auto" w:sz="8" w:space="0"/>
              <w:left w:val="nil"/>
              <w:bottom w:val="single" w:color="auto" w:sz="2" w:space="0"/>
              <w:right w:val="nil"/>
            </w:tcBorders>
          </w:tcPr>
          <w:p>
            <w:pPr>
              <w:widowControl/>
              <w:jc w:val="center"/>
              <w:rPr>
                <w:rFonts w:ascii="宋体" w:hAnsi="宋体" w:cs="宋体"/>
                <w:kern w:val="0"/>
                <w:sz w:val="18"/>
                <w:szCs w:val="18"/>
              </w:rPr>
            </w:pPr>
          </w:p>
        </w:tc>
        <w:tc>
          <w:tcPr>
            <w:tcW w:w="444" w:type="pct"/>
            <w:tcBorders>
              <w:top w:val="single" w:color="auto" w:sz="8" w:space="0"/>
              <w:left w:val="nil"/>
              <w:bottom w:val="single" w:color="auto" w:sz="2" w:space="0"/>
              <w:right w:val="single" w:color="auto" w:sz="2" w:space="0"/>
            </w:tcBorders>
            <w:vAlign w:val="center"/>
          </w:tcPr>
          <w:p>
            <w:pPr>
              <w:widowControl/>
              <w:jc w:val="center"/>
              <w:rPr>
                <w:rFonts w:ascii="宋体" w:hAnsi="宋体" w:cs="宋体"/>
                <w:kern w:val="0"/>
                <w:sz w:val="18"/>
                <w:szCs w:val="18"/>
              </w:rPr>
            </w:pPr>
          </w:p>
        </w:tc>
        <w:tc>
          <w:tcPr>
            <w:tcW w:w="315" w:type="pct"/>
            <w:vMerge w:val="restart"/>
            <w:tcBorders>
              <w:top w:val="single" w:color="auto" w:sz="8" w:space="0"/>
              <w:left w:val="single" w:color="auto" w:sz="2" w:space="0"/>
              <w:right w:val="nil"/>
            </w:tcBorders>
            <w:vAlign w:val="center"/>
          </w:tcPr>
          <w:p>
            <w:pPr>
              <w:jc w:val="center"/>
              <w:rPr>
                <w:rFonts w:ascii="宋体" w:hAnsi="宋体" w:cs="宋体"/>
                <w:kern w:val="0"/>
                <w:sz w:val="18"/>
                <w:szCs w:val="18"/>
              </w:rPr>
            </w:pPr>
            <w:r>
              <w:rPr>
                <w:rFonts w:hint="eastAsia" w:ascii="宋体" w:hAnsi="宋体" w:cs="宋体"/>
                <w:kern w:val="0"/>
                <w:sz w:val="18"/>
                <w:szCs w:val="18"/>
              </w:rPr>
              <w:t>专任教师</w:t>
            </w:r>
          </w:p>
        </w:tc>
        <w:tc>
          <w:tcPr>
            <w:tcW w:w="550" w:type="pct"/>
            <w:tcBorders>
              <w:top w:val="single" w:color="auto" w:sz="8" w:space="0"/>
              <w:left w:val="nil"/>
              <w:bottom w:val="single" w:color="auto" w:sz="2" w:space="0"/>
              <w:right w:val="nil"/>
            </w:tcBorders>
            <w:vAlign w:val="center"/>
          </w:tcPr>
          <w:p>
            <w:pPr>
              <w:widowControl/>
              <w:jc w:val="center"/>
              <w:rPr>
                <w:rFonts w:ascii="宋体" w:hAnsi="宋体" w:cs="宋体"/>
                <w:kern w:val="0"/>
                <w:sz w:val="18"/>
                <w:szCs w:val="18"/>
              </w:rPr>
            </w:pPr>
          </w:p>
        </w:tc>
        <w:tc>
          <w:tcPr>
            <w:tcW w:w="523" w:type="pct"/>
            <w:tcBorders>
              <w:top w:val="single" w:color="auto" w:sz="8" w:space="0"/>
              <w:left w:val="nil"/>
              <w:bottom w:val="single" w:color="auto" w:sz="2" w:space="0"/>
              <w:right w:val="nil"/>
            </w:tcBorders>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5" w:hRule="atLeast"/>
        </w:trPr>
        <w:tc>
          <w:tcPr>
            <w:tcW w:w="395" w:type="pct"/>
            <w:vMerge w:val="continue"/>
            <w:tcBorders>
              <w:left w:val="nil"/>
              <w:right w:val="single" w:color="auto" w:sz="2" w:space="0"/>
            </w:tcBorders>
            <w:noWrap/>
            <w:vAlign w:val="center"/>
          </w:tcPr>
          <w:p>
            <w:pPr>
              <w:widowControl/>
              <w:jc w:val="center"/>
              <w:rPr>
                <w:rFonts w:ascii="宋体" w:hAnsi="宋体" w:cs="宋体"/>
                <w:kern w:val="0"/>
                <w:sz w:val="18"/>
                <w:szCs w:val="18"/>
              </w:rPr>
            </w:pPr>
          </w:p>
        </w:tc>
        <w:tc>
          <w:tcPr>
            <w:tcW w:w="785" w:type="pct"/>
            <w:vMerge w:val="restart"/>
            <w:tcBorders>
              <w:top w:val="single" w:color="auto" w:sz="2" w:space="0"/>
              <w:left w:val="single" w:color="auto" w:sz="2" w:space="0"/>
              <w:right w:val="single" w:color="auto" w:sz="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除汉语文（汉语）课程外，其他课程用少数民族语言文字授课</w:t>
            </w:r>
          </w:p>
        </w:tc>
        <w:tc>
          <w:tcPr>
            <w:tcW w:w="707" w:type="pct"/>
            <w:vMerge w:val="restart"/>
            <w:tcBorders>
              <w:top w:val="single" w:color="auto" w:sz="2" w:space="0"/>
              <w:left w:val="single" w:color="auto" w:sz="2" w:space="0"/>
              <w:bottom w:val="single" w:color="auto" w:sz="2" w:space="0"/>
              <w:right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除民族语文课程外，其他课程用国家通用语言文字授课</w:t>
            </w:r>
          </w:p>
        </w:tc>
        <w:tc>
          <w:tcPr>
            <w:tcW w:w="470" w:type="pct"/>
            <w:tcBorders>
              <w:top w:val="single" w:color="auto" w:sz="2" w:space="0"/>
              <w:left w:val="nil"/>
              <w:bottom w:val="single" w:color="auto" w:sz="2" w:space="0"/>
              <w:right w:val="single" w:color="auto" w:sz="2" w:space="0"/>
            </w:tcBorders>
            <w:noWrap/>
            <w:vAlign w:val="center"/>
          </w:tcPr>
          <w:p>
            <w:pPr>
              <w:widowControl/>
              <w:jc w:val="center"/>
              <w:rPr>
                <w:rFonts w:ascii="宋体" w:hAnsi="宋体" w:cs="宋体"/>
                <w:kern w:val="0"/>
                <w:sz w:val="18"/>
                <w:szCs w:val="18"/>
              </w:rPr>
            </w:pPr>
          </w:p>
        </w:tc>
        <w:tc>
          <w:tcPr>
            <w:tcW w:w="811" w:type="pct"/>
            <w:vMerge w:val="restart"/>
            <w:tcBorders>
              <w:top w:val="single" w:color="auto" w:sz="2" w:space="0"/>
              <w:left w:val="single" w:color="auto" w:sz="2" w:space="0"/>
              <w:bottom w:val="single" w:color="auto" w:sz="2" w:space="0"/>
              <w:right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部分课程用国家通用语言文字授课，部分课程用少数民族语言文字授课</w:t>
            </w:r>
          </w:p>
        </w:tc>
        <w:tc>
          <w:tcPr>
            <w:tcW w:w="444" w:type="pct"/>
            <w:tcBorders>
              <w:top w:val="single" w:color="auto" w:sz="2" w:space="0"/>
              <w:left w:val="nil"/>
              <w:bottom w:val="single" w:color="auto" w:sz="2" w:space="0"/>
              <w:right w:val="single" w:color="auto" w:sz="2" w:space="0"/>
            </w:tcBorders>
            <w:noWrap/>
            <w:vAlign w:val="center"/>
          </w:tcPr>
          <w:p>
            <w:pPr>
              <w:widowControl/>
              <w:jc w:val="center"/>
              <w:rPr>
                <w:rFonts w:ascii="宋体" w:hAnsi="宋体" w:cs="宋体"/>
                <w:kern w:val="0"/>
                <w:sz w:val="18"/>
                <w:szCs w:val="18"/>
              </w:rPr>
            </w:pPr>
          </w:p>
        </w:tc>
        <w:tc>
          <w:tcPr>
            <w:tcW w:w="315" w:type="pct"/>
            <w:vMerge w:val="continue"/>
            <w:tcBorders>
              <w:left w:val="single" w:color="auto" w:sz="2" w:space="0"/>
              <w:right w:val="single" w:color="auto" w:sz="2" w:space="0"/>
            </w:tcBorders>
            <w:noWrap/>
            <w:vAlign w:val="center"/>
          </w:tcPr>
          <w:p>
            <w:pPr>
              <w:widowControl/>
              <w:jc w:val="center"/>
              <w:rPr>
                <w:rFonts w:ascii="宋体" w:hAnsi="宋体" w:cs="宋体"/>
                <w:kern w:val="0"/>
                <w:sz w:val="18"/>
                <w:szCs w:val="18"/>
              </w:rPr>
            </w:pPr>
          </w:p>
        </w:tc>
        <w:tc>
          <w:tcPr>
            <w:tcW w:w="550" w:type="pct"/>
            <w:vMerge w:val="restart"/>
            <w:tcBorders>
              <w:top w:val="single" w:color="auto" w:sz="2" w:space="0"/>
              <w:left w:val="single" w:color="auto" w:sz="2" w:space="0"/>
              <w:right w:val="single" w:color="auto" w:sz="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主要用国家通用语言文字授课</w:t>
            </w:r>
          </w:p>
        </w:tc>
        <w:tc>
          <w:tcPr>
            <w:tcW w:w="523" w:type="pct"/>
            <w:vMerge w:val="restart"/>
            <w:tcBorders>
              <w:top w:val="single" w:color="auto" w:sz="2" w:space="0"/>
              <w:left w:val="single" w:color="auto" w:sz="2" w:space="0"/>
              <w:right w:val="nil"/>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主要用少数民族语言文字授课</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49" w:hRule="atLeast"/>
        </w:trPr>
        <w:tc>
          <w:tcPr>
            <w:tcW w:w="395" w:type="pct"/>
            <w:vMerge w:val="continue"/>
            <w:tcBorders>
              <w:left w:val="nil"/>
              <w:bottom w:val="single" w:color="auto" w:sz="2" w:space="0"/>
              <w:right w:val="single" w:color="auto" w:sz="2" w:space="0"/>
            </w:tcBorders>
            <w:noWrap/>
            <w:vAlign w:val="center"/>
          </w:tcPr>
          <w:p>
            <w:pPr>
              <w:widowControl/>
              <w:jc w:val="center"/>
              <w:rPr>
                <w:rFonts w:ascii="宋体" w:hAnsi="宋体" w:cs="宋体"/>
                <w:kern w:val="0"/>
                <w:sz w:val="18"/>
                <w:szCs w:val="18"/>
              </w:rPr>
            </w:pPr>
          </w:p>
        </w:tc>
        <w:tc>
          <w:tcPr>
            <w:tcW w:w="785" w:type="pct"/>
            <w:vMerge w:val="continue"/>
            <w:tcBorders>
              <w:left w:val="single" w:color="auto" w:sz="2" w:space="0"/>
              <w:bottom w:val="single" w:color="auto" w:sz="2" w:space="0"/>
              <w:right w:val="single" w:color="auto" w:sz="2" w:space="0"/>
            </w:tcBorders>
            <w:noWrap/>
            <w:vAlign w:val="center"/>
          </w:tcPr>
          <w:p>
            <w:pPr>
              <w:widowControl/>
              <w:jc w:val="center"/>
              <w:rPr>
                <w:rFonts w:ascii="宋体" w:hAnsi="宋体" w:cs="宋体"/>
                <w:kern w:val="0"/>
                <w:sz w:val="18"/>
                <w:szCs w:val="18"/>
              </w:rPr>
            </w:pPr>
          </w:p>
        </w:tc>
        <w:tc>
          <w:tcPr>
            <w:tcW w:w="707" w:type="pct"/>
            <w:vMerge w:val="continue"/>
            <w:tcBorders>
              <w:top w:val="single" w:color="auto" w:sz="2" w:space="0"/>
              <w:left w:val="single" w:color="auto" w:sz="2" w:space="0"/>
              <w:bottom w:val="single" w:color="auto" w:sz="2" w:space="0"/>
              <w:right w:val="single" w:color="auto" w:sz="2" w:space="0"/>
            </w:tcBorders>
          </w:tcPr>
          <w:p>
            <w:pPr>
              <w:widowControl/>
              <w:jc w:val="center"/>
              <w:rPr>
                <w:rFonts w:ascii="宋体" w:hAnsi="宋体" w:cs="宋体"/>
                <w:kern w:val="0"/>
                <w:sz w:val="18"/>
                <w:szCs w:val="18"/>
              </w:rPr>
            </w:pPr>
          </w:p>
        </w:tc>
        <w:tc>
          <w:tcPr>
            <w:tcW w:w="470"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hAnsi="宋体" w:cs="宋体"/>
                <w:kern w:val="0"/>
                <w:sz w:val="18"/>
                <w:szCs w:val="18"/>
              </w:rPr>
            </w:pPr>
            <w:r>
              <w:rPr>
                <w:rFonts w:ascii="宋体" w:hAnsi="宋体" w:cs="宋体"/>
                <w:kern w:val="0"/>
                <w:sz w:val="18"/>
                <w:szCs w:val="18"/>
              </w:rPr>
              <w:t>#使用国家统编教材</w:t>
            </w:r>
          </w:p>
        </w:tc>
        <w:tc>
          <w:tcPr>
            <w:tcW w:w="811" w:type="pct"/>
            <w:vMerge w:val="continue"/>
            <w:tcBorders>
              <w:top w:val="single" w:color="auto" w:sz="2" w:space="0"/>
              <w:left w:val="single" w:color="auto" w:sz="2" w:space="0"/>
              <w:bottom w:val="single" w:color="auto" w:sz="2" w:space="0"/>
              <w:right w:val="single" w:color="auto" w:sz="2" w:space="0"/>
            </w:tcBorders>
          </w:tcPr>
          <w:p>
            <w:pPr>
              <w:widowControl/>
              <w:jc w:val="center"/>
              <w:rPr>
                <w:rFonts w:ascii="宋体" w:hAnsi="宋体" w:cs="宋体"/>
                <w:kern w:val="0"/>
                <w:sz w:val="18"/>
                <w:szCs w:val="18"/>
              </w:rPr>
            </w:pPr>
          </w:p>
        </w:tc>
        <w:tc>
          <w:tcPr>
            <w:tcW w:w="444"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hAnsi="宋体" w:cs="宋体"/>
                <w:kern w:val="0"/>
                <w:sz w:val="18"/>
                <w:szCs w:val="18"/>
              </w:rPr>
            </w:pPr>
            <w:r>
              <w:rPr>
                <w:rFonts w:ascii="宋体" w:hAnsi="宋体" w:cs="宋体"/>
                <w:kern w:val="0"/>
                <w:sz w:val="18"/>
                <w:szCs w:val="18"/>
              </w:rPr>
              <w:t>#使用国家统编教材</w:t>
            </w:r>
          </w:p>
        </w:tc>
        <w:tc>
          <w:tcPr>
            <w:tcW w:w="315" w:type="pct"/>
            <w:vMerge w:val="continue"/>
            <w:tcBorders>
              <w:left w:val="single" w:color="auto" w:sz="2" w:space="0"/>
              <w:bottom w:val="single" w:color="auto" w:sz="2" w:space="0"/>
              <w:right w:val="single" w:color="auto" w:sz="2" w:space="0"/>
            </w:tcBorders>
            <w:noWrap/>
            <w:vAlign w:val="center"/>
          </w:tcPr>
          <w:p>
            <w:pPr>
              <w:widowControl/>
              <w:jc w:val="center"/>
              <w:rPr>
                <w:rFonts w:ascii="宋体" w:hAnsi="宋体" w:cs="宋体"/>
                <w:kern w:val="0"/>
                <w:sz w:val="18"/>
                <w:szCs w:val="18"/>
              </w:rPr>
            </w:pPr>
          </w:p>
        </w:tc>
        <w:tc>
          <w:tcPr>
            <w:tcW w:w="550" w:type="pct"/>
            <w:vMerge w:val="continue"/>
            <w:tcBorders>
              <w:left w:val="single" w:color="auto" w:sz="2" w:space="0"/>
              <w:bottom w:val="single" w:color="auto" w:sz="2" w:space="0"/>
              <w:right w:val="single" w:color="auto" w:sz="2" w:space="0"/>
            </w:tcBorders>
            <w:noWrap/>
            <w:vAlign w:val="center"/>
          </w:tcPr>
          <w:p>
            <w:pPr>
              <w:widowControl/>
              <w:jc w:val="center"/>
              <w:rPr>
                <w:rFonts w:ascii="宋体" w:hAnsi="宋体" w:cs="宋体"/>
                <w:kern w:val="0"/>
                <w:sz w:val="18"/>
                <w:szCs w:val="18"/>
              </w:rPr>
            </w:pPr>
          </w:p>
        </w:tc>
        <w:tc>
          <w:tcPr>
            <w:tcW w:w="523" w:type="pct"/>
            <w:vMerge w:val="continue"/>
            <w:tcBorders>
              <w:left w:val="single" w:color="auto" w:sz="2" w:space="0"/>
              <w:bottom w:val="single" w:color="auto" w:sz="2" w:space="0"/>
              <w:right w:val="nil"/>
            </w:tcBorders>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trPr>
        <w:tc>
          <w:tcPr>
            <w:tcW w:w="395" w:type="pct"/>
            <w:tcBorders>
              <w:top w:val="single" w:color="auto" w:sz="2" w:space="0"/>
              <w:left w:val="nil"/>
              <w:bottom w:val="single" w:color="auto" w:sz="8" w:space="0"/>
              <w:right w:val="single" w:color="auto" w:sz="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785" w:type="pct"/>
            <w:tcBorders>
              <w:top w:val="single" w:color="auto" w:sz="2" w:space="0"/>
              <w:left w:val="single" w:color="auto" w:sz="2" w:space="0"/>
              <w:bottom w:val="single" w:color="auto" w:sz="8" w:space="0"/>
              <w:right w:val="single" w:color="auto" w:sz="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707" w:type="pct"/>
            <w:tcBorders>
              <w:top w:val="single" w:color="auto" w:sz="2" w:space="0"/>
              <w:left w:val="single" w:color="auto" w:sz="2" w:space="0"/>
              <w:bottom w:val="single" w:color="auto" w:sz="8" w:space="0"/>
              <w:right w:val="single" w:color="auto" w:sz="2" w:space="0"/>
            </w:tcBorders>
          </w:tcPr>
          <w:p>
            <w:pPr>
              <w:widowControl/>
              <w:jc w:val="center"/>
              <w:rPr>
                <w:rFonts w:ascii="宋体" w:hAnsi="宋体" w:cs="宋体"/>
                <w:kern w:val="0"/>
                <w:sz w:val="18"/>
                <w:szCs w:val="18"/>
              </w:rPr>
            </w:pPr>
            <w:r>
              <w:rPr>
                <w:rFonts w:hint="eastAsia" w:ascii="宋体" w:hAnsi="宋体" w:cs="宋体"/>
                <w:kern w:val="0"/>
                <w:sz w:val="18"/>
                <w:szCs w:val="18"/>
              </w:rPr>
              <w:t>9</w:t>
            </w:r>
          </w:p>
        </w:tc>
        <w:tc>
          <w:tcPr>
            <w:tcW w:w="470" w:type="pct"/>
            <w:tcBorders>
              <w:top w:val="single" w:color="auto" w:sz="2" w:space="0"/>
              <w:left w:val="single" w:color="auto" w:sz="2" w:space="0"/>
              <w:bottom w:val="single" w:color="auto" w:sz="8" w:space="0"/>
              <w:right w:val="single" w:color="auto" w:sz="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811" w:type="pct"/>
            <w:tcBorders>
              <w:top w:val="single" w:color="auto" w:sz="2" w:space="0"/>
              <w:left w:val="single" w:color="auto" w:sz="2" w:space="0"/>
              <w:bottom w:val="single" w:color="auto" w:sz="8" w:space="0"/>
              <w:right w:val="single" w:color="auto" w:sz="2" w:space="0"/>
            </w:tcBorders>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444" w:type="pct"/>
            <w:tcBorders>
              <w:top w:val="single" w:color="auto" w:sz="2" w:space="0"/>
              <w:left w:val="single" w:color="auto" w:sz="2" w:space="0"/>
              <w:bottom w:val="single" w:color="auto" w:sz="8" w:space="0"/>
              <w:right w:val="single" w:color="auto" w:sz="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315" w:type="pct"/>
            <w:tcBorders>
              <w:top w:val="single" w:color="auto" w:sz="2" w:space="0"/>
              <w:left w:val="single" w:color="auto" w:sz="2" w:space="0"/>
              <w:bottom w:val="single" w:color="auto" w:sz="8" w:space="0"/>
              <w:right w:val="single" w:color="auto" w:sz="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550" w:type="pct"/>
            <w:tcBorders>
              <w:top w:val="single" w:color="auto" w:sz="2" w:space="0"/>
              <w:left w:val="single" w:color="auto" w:sz="2" w:space="0"/>
              <w:bottom w:val="single" w:color="auto" w:sz="8" w:space="0"/>
              <w:right w:val="single" w:color="auto" w:sz="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523" w:type="pct"/>
            <w:tcBorders>
              <w:top w:val="single" w:color="auto" w:sz="2" w:space="0"/>
              <w:left w:val="single" w:color="auto" w:sz="2" w:space="0"/>
              <w:bottom w:val="single" w:color="auto" w:sz="8" w:space="0"/>
              <w:right w:val="nil"/>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 w:val="left" w:pos="1134"/>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985" w:hanging="1985" w:hangingChars="1103"/>
        <w:rPr>
          <w:rFonts w:ascii="宋体" w:hAnsi="宋体"/>
          <w:sz w:val="18"/>
          <w:szCs w:val="18"/>
        </w:rPr>
      </w:pPr>
      <w:r>
        <w:rPr>
          <w:rFonts w:hint="eastAsia"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sz w:val="18"/>
          <w:szCs w:val="18"/>
        </w:rPr>
        <w:t>（1）内蒙古自治区、辽宁省、吉林省、黑龙江省、广西壮族自治区、四川省、贵州省、云南省、西藏自治区、甘肃省、青海省、新疆维吾尔自治区等12省（自治区）有同时使用国家通用语言文字和少数民族语言文字教学班的学校填报本表。</w:t>
      </w:r>
    </w:p>
    <w:p>
      <w:pPr>
        <w:spacing w:line="240" w:lineRule="exact"/>
        <w:ind w:firstLine="360" w:firstLineChars="200"/>
        <w:rPr>
          <w:rFonts w:ascii="宋体" w:hAnsi="宋体"/>
          <w:sz w:val="18"/>
          <w:szCs w:val="18"/>
        </w:rPr>
      </w:pPr>
      <w:r>
        <w:rPr>
          <w:rFonts w:hint="eastAsia" w:ascii="宋体" w:hAnsi="宋体"/>
          <w:sz w:val="18"/>
          <w:szCs w:val="18"/>
        </w:rPr>
        <w:t>（2）本表由小学、小学教学点、初级中学、职业初中、九年一贯制学校、完全中学、高级中学、十二年一贯制学校、中等职业学校（包括调整后中等职业学校、中等技术学校、中等师范学校、成人中等专业学校、职业高中学校、其他中职机构、残疾人中等职业学校）、附设小学班、附设普通初中班、附设职业初中班、附设普通高中班、附设中职班填报。</w:t>
      </w:r>
    </w:p>
    <w:p>
      <w:pPr>
        <w:tabs>
          <w:tab w:val="left" w:pos="567"/>
        </w:tabs>
        <w:spacing w:line="240" w:lineRule="exact"/>
        <w:ind w:left="1985" w:hanging="1985" w:hangingChars="1103"/>
        <w:rPr>
          <w:rFonts w:ascii="宋体" w:hAnsi="宋体"/>
          <w:sz w:val="18"/>
          <w:szCs w:val="18"/>
        </w:rPr>
      </w:pPr>
      <w:r>
        <w:rPr>
          <w:rFonts w:hint="eastAsia" w:ascii="宋体" w:hAnsi="宋体"/>
          <w:sz w:val="18"/>
          <w:szCs w:val="18"/>
        </w:rPr>
        <w:t>2.指标解释：</w:t>
      </w:r>
    </w:p>
    <w:p>
      <w:pPr>
        <w:spacing w:line="240" w:lineRule="exact"/>
        <w:ind w:firstLine="360" w:firstLineChars="200"/>
        <w:rPr>
          <w:rFonts w:ascii="宋体" w:hAnsi="宋体"/>
          <w:sz w:val="18"/>
          <w:szCs w:val="18"/>
        </w:rPr>
      </w:pPr>
      <w:r>
        <w:rPr>
          <w:rFonts w:hint="eastAsia" w:ascii="宋体" w:hAnsi="宋体"/>
          <w:sz w:val="18"/>
          <w:szCs w:val="18"/>
        </w:rPr>
        <w:t>同时使用国家通用语言文字和少数民族语言文字教学是指在少数民族和民族地区各级各类学校中，面向少数民族学生实施的以国家通用语言文字和少数民族语言文字为教学语言的教学活动。</w:t>
      </w:r>
    </w:p>
    <w:p>
      <w:pPr>
        <w:tabs>
          <w:tab w:val="left" w:pos="567"/>
        </w:tabs>
        <w:spacing w:line="240" w:lineRule="exact"/>
        <w:ind w:left="1985" w:hanging="1985" w:hangingChars="1103"/>
        <w:rPr>
          <w:rFonts w:ascii="宋体" w:hAnsi="宋体"/>
          <w:sz w:val="18"/>
        </w:rPr>
      </w:pPr>
      <w:r>
        <w:rPr>
          <w:rFonts w:ascii="宋体" w:hAnsi="宋体"/>
          <w:sz w:val="18"/>
        </w:rPr>
        <w:t>3.</w:t>
      </w:r>
      <w:r>
        <w:rPr>
          <w:rFonts w:hint="eastAsia" w:ascii="宋体" w:hAnsi="宋体"/>
          <w:sz w:val="18"/>
        </w:rPr>
        <w:t>审核说明：</w:t>
      </w:r>
    </w:p>
    <w:bookmarkEnd w:id="233"/>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）列</w:t>
      </w:r>
      <w:r>
        <w:rPr>
          <w:rFonts w:ascii="宋体" w:hAnsi="宋体"/>
          <w:sz w:val="18"/>
          <w:szCs w:val="18"/>
        </w:rPr>
        <w:t>1=</w:t>
      </w:r>
      <w:r>
        <w:rPr>
          <w:rFonts w:hint="eastAsia" w:ascii="宋体" w:hAnsi="宋体"/>
          <w:sz w:val="18"/>
          <w:szCs w:val="18"/>
        </w:rPr>
        <w:t>列</w:t>
      </w:r>
      <w:r>
        <w:rPr>
          <w:rFonts w:ascii="宋体" w:hAnsi="宋体"/>
          <w:sz w:val="18"/>
          <w:szCs w:val="18"/>
        </w:rPr>
        <w:t>2+</w:t>
      </w:r>
      <w:r>
        <w:rPr>
          <w:rFonts w:hint="eastAsia" w:ascii="宋体" w:hAnsi="宋体"/>
          <w:sz w:val="18"/>
          <w:szCs w:val="18"/>
        </w:rPr>
        <w:t>列</w:t>
      </w:r>
      <w:r>
        <w:rPr>
          <w:rFonts w:ascii="宋体" w:hAnsi="宋体"/>
          <w:sz w:val="18"/>
          <w:szCs w:val="18"/>
        </w:rPr>
        <w:t>3+</w:t>
      </w:r>
      <w:r>
        <w:rPr>
          <w:rFonts w:hint="eastAsia" w:ascii="宋体" w:hAnsi="宋体"/>
          <w:sz w:val="18"/>
          <w:szCs w:val="18"/>
        </w:rPr>
        <w:t>列</w:t>
      </w:r>
      <w:r>
        <w:rPr>
          <w:rFonts w:ascii="宋体" w:hAnsi="宋体"/>
          <w:sz w:val="18"/>
          <w:szCs w:val="18"/>
        </w:rPr>
        <w:t>5；</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2）列7=</w:t>
      </w:r>
      <w:r>
        <w:rPr>
          <w:rFonts w:hint="eastAsia" w:ascii="宋体" w:hAnsi="宋体"/>
          <w:sz w:val="18"/>
          <w:szCs w:val="18"/>
        </w:rPr>
        <w:t>列</w:t>
      </w:r>
      <w:r>
        <w:rPr>
          <w:rFonts w:ascii="宋体" w:hAnsi="宋体"/>
          <w:sz w:val="18"/>
          <w:szCs w:val="18"/>
        </w:rPr>
        <w:t>8+</w:t>
      </w:r>
      <w:r>
        <w:rPr>
          <w:rFonts w:hint="eastAsia" w:ascii="宋体" w:hAnsi="宋体"/>
          <w:sz w:val="18"/>
          <w:szCs w:val="18"/>
        </w:rPr>
        <w:t>列</w:t>
      </w:r>
      <w:r>
        <w:rPr>
          <w:rFonts w:ascii="宋体" w:hAnsi="宋体"/>
          <w:sz w:val="18"/>
          <w:szCs w:val="18"/>
        </w:rPr>
        <w:t>9+</w:t>
      </w:r>
      <w:r>
        <w:rPr>
          <w:rFonts w:hint="eastAsia" w:ascii="宋体" w:hAnsi="宋体"/>
          <w:sz w:val="18"/>
          <w:szCs w:val="18"/>
        </w:rPr>
        <w:t>列</w:t>
      </w:r>
      <w:r>
        <w:rPr>
          <w:rFonts w:ascii="宋体" w:hAnsi="宋体"/>
          <w:sz w:val="18"/>
          <w:szCs w:val="18"/>
        </w:rPr>
        <w:t>11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3）列13=</w:t>
      </w:r>
      <w:r>
        <w:rPr>
          <w:rFonts w:hint="eastAsia" w:ascii="宋体" w:hAnsi="宋体"/>
          <w:sz w:val="18"/>
          <w:szCs w:val="18"/>
        </w:rPr>
        <w:t>列</w:t>
      </w:r>
      <w:r>
        <w:rPr>
          <w:rFonts w:ascii="宋体" w:hAnsi="宋体"/>
          <w:sz w:val="18"/>
          <w:szCs w:val="18"/>
        </w:rPr>
        <w:t>14+</w:t>
      </w:r>
      <w:r>
        <w:rPr>
          <w:rFonts w:hint="eastAsia" w:ascii="宋体" w:hAnsi="宋体"/>
          <w:sz w:val="18"/>
          <w:szCs w:val="18"/>
        </w:rPr>
        <w:t>列</w:t>
      </w:r>
      <w:r>
        <w:rPr>
          <w:rFonts w:ascii="宋体" w:hAnsi="宋体"/>
          <w:sz w:val="18"/>
          <w:szCs w:val="18"/>
        </w:rPr>
        <w:t>15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4）列3&gt;=</w:t>
      </w:r>
      <w:r>
        <w:rPr>
          <w:rFonts w:hint="eastAsia" w:ascii="宋体" w:hAnsi="宋体"/>
          <w:sz w:val="18"/>
          <w:szCs w:val="18"/>
        </w:rPr>
        <w:t>列</w:t>
      </w:r>
      <w:r>
        <w:rPr>
          <w:rFonts w:ascii="宋体" w:hAnsi="宋体"/>
          <w:sz w:val="18"/>
          <w:szCs w:val="18"/>
        </w:rPr>
        <w:t>4；</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5）列5&gt;=</w:t>
      </w:r>
      <w:r>
        <w:rPr>
          <w:rFonts w:hint="eastAsia" w:ascii="宋体" w:hAnsi="宋体"/>
          <w:sz w:val="18"/>
          <w:szCs w:val="18"/>
        </w:rPr>
        <w:t>列</w:t>
      </w:r>
      <w:r>
        <w:rPr>
          <w:rFonts w:ascii="宋体" w:hAnsi="宋体"/>
          <w:sz w:val="18"/>
          <w:szCs w:val="18"/>
        </w:rPr>
        <w:t>6；</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6）列9&gt;=</w:t>
      </w:r>
      <w:r>
        <w:rPr>
          <w:rFonts w:hint="eastAsia" w:ascii="宋体" w:hAnsi="宋体"/>
          <w:sz w:val="18"/>
          <w:szCs w:val="18"/>
        </w:rPr>
        <w:t>列</w:t>
      </w:r>
      <w:r>
        <w:rPr>
          <w:rFonts w:ascii="宋体" w:hAnsi="宋体"/>
          <w:sz w:val="18"/>
          <w:szCs w:val="18"/>
        </w:rPr>
        <w:t>10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7）列11&gt;=</w:t>
      </w:r>
      <w:r>
        <w:rPr>
          <w:rFonts w:hint="eastAsia" w:ascii="宋体" w:hAnsi="宋体"/>
          <w:sz w:val="18"/>
          <w:szCs w:val="18"/>
        </w:rPr>
        <w:t>列</w:t>
      </w:r>
      <w:r>
        <w:rPr>
          <w:rFonts w:ascii="宋体" w:hAnsi="宋体"/>
          <w:sz w:val="18"/>
          <w:szCs w:val="18"/>
        </w:rPr>
        <w:t>12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8）行01&gt;=</w:t>
      </w:r>
      <w:r>
        <w:rPr>
          <w:rFonts w:hint="eastAsia" w:ascii="宋体" w:hAnsi="宋体"/>
          <w:sz w:val="18"/>
          <w:szCs w:val="18"/>
        </w:rPr>
        <w:t>行</w:t>
      </w:r>
      <w:r>
        <w:rPr>
          <w:rFonts w:ascii="宋体" w:hAnsi="宋体"/>
          <w:sz w:val="18"/>
          <w:szCs w:val="18"/>
        </w:rPr>
        <w:t>02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9）行01=</w:t>
      </w:r>
      <w:r>
        <w:rPr>
          <w:rFonts w:hint="eastAsia" w:ascii="宋体" w:hAnsi="宋体"/>
          <w:sz w:val="18"/>
          <w:szCs w:val="18"/>
        </w:rPr>
        <w:t>行</w:t>
      </w:r>
      <w:r>
        <w:rPr>
          <w:rFonts w:ascii="宋体" w:hAnsi="宋体"/>
          <w:sz w:val="18"/>
          <w:szCs w:val="18"/>
        </w:rPr>
        <w:t>03+</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05+</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行</w:t>
      </w:r>
      <w:r>
        <w:rPr>
          <w:rFonts w:ascii="宋体" w:hAnsi="宋体"/>
          <w:sz w:val="18"/>
          <w:szCs w:val="18"/>
        </w:rPr>
        <w:t>08</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）行</w:t>
      </w:r>
      <w:r>
        <w:rPr>
          <w:rFonts w:ascii="宋体" w:hAnsi="宋体"/>
          <w:sz w:val="18"/>
          <w:szCs w:val="18"/>
        </w:rPr>
        <w:t>09&gt;=</w:t>
      </w:r>
      <w:r>
        <w:rPr>
          <w:rFonts w:hint="eastAsia" w:ascii="宋体" w:hAnsi="宋体"/>
          <w:sz w:val="18"/>
          <w:szCs w:val="18"/>
        </w:rPr>
        <w:t>行</w:t>
      </w:r>
      <w:r>
        <w:rPr>
          <w:rFonts w:ascii="宋体" w:hAnsi="宋体"/>
          <w:sz w:val="18"/>
          <w:szCs w:val="18"/>
        </w:rPr>
        <w:t>10</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）行</w:t>
      </w:r>
      <w:r>
        <w:rPr>
          <w:rFonts w:ascii="宋体" w:hAnsi="宋体"/>
          <w:sz w:val="18"/>
          <w:szCs w:val="18"/>
        </w:rPr>
        <w:t>09=</w:t>
      </w:r>
      <w:r>
        <w:rPr>
          <w:rFonts w:hint="eastAsia" w:ascii="宋体" w:hAnsi="宋体"/>
          <w:sz w:val="18"/>
          <w:szCs w:val="18"/>
        </w:rPr>
        <w:t>行</w:t>
      </w:r>
      <w:r>
        <w:rPr>
          <w:rFonts w:ascii="宋体" w:hAnsi="宋体"/>
          <w:sz w:val="18"/>
          <w:szCs w:val="18"/>
        </w:rPr>
        <w:t>11+</w:t>
      </w:r>
      <w:r>
        <w:rPr>
          <w:rFonts w:hint="eastAsia" w:ascii="宋体" w:hAnsi="宋体"/>
          <w:sz w:val="18"/>
          <w:szCs w:val="18"/>
        </w:rPr>
        <w:t>行</w:t>
      </w:r>
      <w:r>
        <w:rPr>
          <w:rFonts w:ascii="宋体" w:hAnsi="宋体"/>
          <w:sz w:val="18"/>
          <w:szCs w:val="18"/>
        </w:rPr>
        <w:t>12+</w:t>
      </w:r>
      <w:r>
        <w:rPr>
          <w:rFonts w:hint="eastAsia" w:ascii="宋体" w:hAnsi="宋体"/>
          <w:sz w:val="18"/>
          <w:szCs w:val="18"/>
        </w:rPr>
        <w:t>行</w:t>
      </w:r>
      <w:r>
        <w:rPr>
          <w:rFonts w:ascii="宋体" w:hAnsi="宋体"/>
          <w:sz w:val="18"/>
          <w:szCs w:val="18"/>
        </w:rPr>
        <w:t>13+</w:t>
      </w:r>
      <w:r>
        <w:rPr>
          <w:rFonts w:hint="eastAsia" w:ascii="宋体" w:hAnsi="宋体"/>
          <w:sz w:val="18"/>
          <w:szCs w:val="18"/>
        </w:rPr>
        <w:t>行</w:t>
      </w:r>
      <w:r>
        <w:rPr>
          <w:rFonts w:ascii="宋体" w:hAnsi="宋体"/>
          <w:sz w:val="18"/>
          <w:szCs w:val="18"/>
        </w:rPr>
        <w:t>14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）行</w:t>
      </w:r>
      <w:r>
        <w:rPr>
          <w:rFonts w:ascii="宋体" w:hAnsi="宋体"/>
          <w:sz w:val="18"/>
          <w:szCs w:val="18"/>
        </w:rPr>
        <w:t>15&gt;=</w:t>
      </w:r>
      <w:r>
        <w:rPr>
          <w:rFonts w:hint="eastAsia" w:ascii="宋体" w:hAnsi="宋体"/>
          <w:sz w:val="18"/>
          <w:szCs w:val="18"/>
        </w:rPr>
        <w:t>行</w:t>
      </w:r>
      <w:r>
        <w:rPr>
          <w:rFonts w:ascii="宋体" w:hAnsi="宋体"/>
          <w:sz w:val="18"/>
          <w:szCs w:val="18"/>
        </w:rPr>
        <w:t>16</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w:t>
      </w:r>
      <w:r>
        <w:rPr>
          <w:rFonts w:hint="eastAsia" w:ascii="宋体" w:hAnsi="宋体"/>
          <w:sz w:val="18"/>
          <w:szCs w:val="18"/>
        </w:rPr>
        <w:t>）行</w:t>
      </w:r>
      <w:r>
        <w:rPr>
          <w:rFonts w:ascii="宋体" w:hAnsi="宋体"/>
          <w:sz w:val="18"/>
          <w:szCs w:val="18"/>
        </w:rPr>
        <w:t>15=</w:t>
      </w:r>
      <w:r>
        <w:rPr>
          <w:rFonts w:hint="eastAsia" w:ascii="宋体" w:hAnsi="宋体"/>
          <w:sz w:val="18"/>
          <w:szCs w:val="18"/>
        </w:rPr>
        <w:t>行</w:t>
      </w:r>
      <w:r>
        <w:rPr>
          <w:rFonts w:ascii="宋体" w:hAnsi="宋体"/>
          <w:sz w:val="18"/>
          <w:szCs w:val="18"/>
        </w:rPr>
        <w:t>17+</w:t>
      </w:r>
      <w:r>
        <w:rPr>
          <w:rFonts w:hint="eastAsia" w:ascii="宋体" w:hAnsi="宋体"/>
          <w:sz w:val="18"/>
          <w:szCs w:val="18"/>
        </w:rPr>
        <w:t>行</w:t>
      </w:r>
      <w:r>
        <w:rPr>
          <w:rFonts w:ascii="宋体" w:hAnsi="宋体"/>
          <w:sz w:val="18"/>
          <w:szCs w:val="18"/>
        </w:rPr>
        <w:t>18+</w:t>
      </w:r>
      <w:r>
        <w:rPr>
          <w:rFonts w:hint="eastAsia" w:ascii="宋体" w:hAnsi="宋体"/>
          <w:sz w:val="18"/>
          <w:szCs w:val="18"/>
        </w:rPr>
        <w:t>行</w:t>
      </w:r>
      <w:r>
        <w:rPr>
          <w:rFonts w:ascii="宋体" w:hAnsi="宋体"/>
          <w:sz w:val="18"/>
          <w:szCs w:val="18"/>
        </w:rPr>
        <w:t>19</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14</w:t>
      </w:r>
      <w:r>
        <w:rPr>
          <w:rFonts w:hint="eastAsia" w:ascii="宋体" w:hAnsi="宋体"/>
          <w:sz w:val="18"/>
          <w:szCs w:val="18"/>
        </w:rPr>
        <w:t>）行</w:t>
      </w:r>
      <w:r>
        <w:rPr>
          <w:rFonts w:ascii="宋体" w:hAnsi="宋体"/>
          <w:sz w:val="18"/>
          <w:szCs w:val="18"/>
        </w:rPr>
        <w:t>20&gt;=</w:t>
      </w:r>
      <w:r>
        <w:rPr>
          <w:rFonts w:hint="eastAsia" w:ascii="宋体" w:hAnsi="宋体"/>
          <w:sz w:val="18"/>
          <w:szCs w:val="18"/>
        </w:rPr>
        <w:t>行</w:t>
      </w:r>
      <w:r>
        <w:rPr>
          <w:rFonts w:ascii="宋体" w:hAnsi="宋体"/>
          <w:sz w:val="18"/>
          <w:szCs w:val="18"/>
        </w:rPr>
        <w:t>21</w:t>
      </w:r>
      <w:r>
        <w:rPr>
          <w:rFonts w:hint="eastAsia" w:ascii="宋体" w:hAnsi="宋体"/>
          <w:sz w:val="18"/>
          <w:szCs w:val="18"/>
        </w:rPr>
        <w:t>；</w:t>
      </w:r>
    </w:p>
    <w:p>
      <w:pPr>
        <w:tabs>
          <w:tab w:val="left" w:pos="567"/>
        </w:tabs>
        <w:spacing w:line="240" w:lineRule="exact"/>
        <w:ind w:firstLine="360" w:firstLineChars="200"/>
        <w:rPr>
          <w:rFonts w:ascii="宋体" w:hAnsi="宋体"/>
          <w:sz w:val="18"/>
        </w:rPr>
      </w:pPr>
      <w:r>
        <w:rPr>
          <w:rFonts w:hint="eastAsia" w:ascii="宋体" w:hAnsi="宋体"/>
          <w:sz w:val="18"/>
          <w:szCs w:val="18"/>
        </w:rPr>
        <w:t>（</w:t>
      </w:r>
      <w:r>
        <w:rPr>
          <w:rFonts w:ascii="宋体" w:hAnsi="宋体"/>
          <w:sz w:val="18"/>
          <w:szCs w:val="18"/>
        </w:rPr>
        <w:t>15</w:t>
      </w:r>
      <w:r>
        <w:rPr>
          <w:rFonts w:hint="eastAsia" w:ascii="宋体" w:hAnsi="宋体"/>
          <w:sz w:val="18"/>
          <w:szCs w:val="18"/>
        </w:rPr>
        <w:t>）行</w:t>
      </w:r>
      <w:r>
        <w:rPr>
          <w:rFonts w:ascii="宋体" w:hAnsi="宋体"/>
          <w:sz w:val="18"/>
          <w:szCs w:val="18"/>
        </w:rPr>
        <w:t>20=</w:t>
      </w:r>
      <w:r>
        <w:rPr>
          <w:rFonts w:hint="eastAsia" w:ascii="宋体" w:hAnsi="宋体"/>
          <w:sz w:val="18"/>
          <w:szCs w:val="18"/>
        </w:rPr>
        <w:t>行</w:t>
      </w:r>
      <w:r>
        <w:rPr>
          <w:rFonts w:ascii="宋体" w:hAnsi="宋体"/>
          <w:sz w:val="18"/>
          <w:szCs w:val="18"/>
        </w:rPr>
        <w:t>22+</w:t>
      </w:r>
      <w:r>
        <w:rPr>
          <w:rFonts w:hint="eastAsia" w:ascii="宋体" w:hAnsi="宋体"/>
          <w:sz w:val="18"/>
          <w:szCs w:val="18"/>
        </w:rPr>
        <w:t>行</w:t>
      </w:r>
      <w:r>
        <w:rPr>
          <w:rFonts w:ascii="宋体" w:hAnsi="宋体"/>
          <w:sz w:val="18"/>
          <w:szCs w:val="18"/>
        </w:rPr>
        <w:t>23+</w:t>
      </w:r>
      <w:r>
        <w:rPr>
          <w:rFonts w:hint="eastAsia" w:ascii="宋体" w:hAnsi="宋体"/>
          <w:sz w:val="18"/>
          <w:szCs w:val="18"/>
        </w:rPr>
        <w:t>行</w:t>
      </w:r>
      <w:r>
        <w:rPr>
          <w:rFonts w:ascii="宋体" w:hAnsi="宋体"/>
          <w:sz w:val="18"/>
          <w:szCs w:val="18"/>
        </w:rPr>
        <w:t>24+</w:t>
      </w:r>
      <w:r>
        <w:rPr>
          <w:rFonts w:hint="eastAsia" w:ascii="宋体" w:hAnsi="宋体"/>
          <w:sz w:val="18"/>
          <w:szCs w:val="18"/>
        </w:rPr>
        <w:t>行</w:t>
      </w:r>
      <w:r>
        <w:rPr>
          <w:rFonts w:ascii="宋体" w:hAnsi="宋体"/>
          <w:sz w:val="18"/>
          <w:szCs w:val="18"/>
        </w:rPr>
        <w:t>25</w:t>
      </w:r>
      <w:r>
        <w:rPr>
          <w:rFonts w:hint="eastAsia" w:ascii="宋体" w:hAnsi="宋体"/>
          <w:sz w:val="18"/>
          <w:szCs w:val="18"/>
        </w:rPr>
        <w:t>。</w:t>
      </w:r>
    </w:p>
    <w:p>
      <w:pPr>
        <w:spacing w:line="440" w:lineRule="exact"/>
        <w:ind w:right="-800" w:rightChars="-381"/>
        <w:rPr>
          <w:rFonts w:ascii="宋体" w:hAnsi="宋体"/>
          <w:sz w:val="18"/>
          <w:szCs w:val="18"/>
        </w:rPr>
      </w:pPr>
    </w:p>
    <w:p>
      <w:pPr>
        <w:pStyle w:val="20"/>
        <w:numPr>
          <w:ilvl w:val="0"/>
          <w:numId w:val="1"/>
        </w:numPr>
        <w:rPr>
          <w:rFonts w:ascii="宋体" w:hAnsi="宋体"/>
        </w:rPr>
      </w:pPr>
      <w:r>
        <w:rPr>
          <w:rFonts w:ascii="宋体" w:hAnsi="宋体"/>
          <w:bCs w:val="0"/>
          <w:sz w:val="18"/>
          <w:lang w:val="en-US"/>
        </w:rPr>
        <w:br w:type="page"/>
      </w:r>
      <w:bookmarkStart w:id="235" w:name="_Toc508784721"/>
      <w:bookmarkStart w:id="236" w:name="_Toc111121819"/>
      <w:r>
        <w:rPr>
          <w:rFonts w:hint="eastAsia" w:ascii="宋体" w:hAnsi="宋体"/>
        </w:rPr>
        <w:t>小学校内外学龄人口数</w:t>
      </w:r>
      <w:bookmarkEnd w:id="235"/>
      <w:r>
        <w:rPr>
          <w:rFonts w:hint="eastAsia" w:ascii="宋体" w:hAnsi="宋体"/>
        </w:rPr>
        <w:t>（县级）</w:t>
      </w:r>
      <w:bookmarkEnd w:id="236"/>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教基7181</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bookmarkStart w:id="237" w:name="_Hlk106092863"/>
      <w:r>
        <w:rPr>
          <w:rFonts w:hint="eastAsia" w:ascii="宋体" w:hAnsi="宋体"/>
          <w:bCs/>
          <w:sz w:val="18"/>
        </w:rPr>
        <w:t>批准文号：国统制[2021]135号</w:t>
      </w:r>
    </w:p>
    <w:p>
      <w:pPr>
        <w:tabs>
          <w:tab w:val="left" w:pos="5760"/>
        </w:tabs>
        <w:autoSpaceDE w:val="0"/>
        <w:autoSpaceDN w:val="0"/>
        <w:adjustRightInd w:val="0"/>
        <w:snapToGrid w:val="0"/>
        <w:spacing w:line="240" w:lineRule="exact"/>
        <w:rPr>
          <w:rFonts w:ascii="宋体" w:hAnsi="宋体"/>
          <w:bCs/>
          <w:sz w:val="18"/>
          <w:szCs w:val="18"/>
        </w:rPr>
      </w:pPr>
      <w:r>
        <w:rPr>
          <w:rFonts w:hint="eastAsia" w:ascii="宋体" w:hAnsi="宋体"/>
          <w:bCs/>
          <w:sz w:val="18"/>
        </w:rPr>
        <w:t>单位代码</w:t>
      </w:r>
      <w:r>
        <w:rPr>
          <w:rFonts w:hint="eastAsia" w:ascii="宋体" w:hAnsi="宋体"/>
          <w:sz w:val="18"/>
        </w:rPr>
        <w:t>：</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2024</w:t>
      </w:r>
      <w:r>
        <w:rPr>
          <w:rFonts w:hint="eastAsia" w:ascii="宋体" w:hAnsi="宋体"/>
          <w:bCs/>
          <w:sz w:val="18"/>
          <w:szCs w:val="18"/>
          <w:lang w:val="zh-CN"/>
        </w:rPr>
        <w:t>年1</w:t>
      </w:r>
      <w:r>
        <w:rPr>
          <w:rFonts w:ascii="宋体" w:hAnsi="宋体"/>
          <w:bCs/>
          <w:sz w:val="18"/>
          <w:szCs w:val="18"/>
          <w:lang w:val="zh-CN"/>
        </w:rPr>
        <w:t>1</w:t>
      </w:r>
      <w:r>
        <w:rPr>
          <w:rFonts w:hint="eastAsia" w:ascii="宋体" w:hAnsi="宋体"/>
          <w:bCs/>
          <w:sz w:val="18"/>
          <w:szCs w:val="18"/>
          <w:lang w:val="zh-CN"/>
        </w:rPr>
        <w:t>月</w:t>
      </w:r>
    </w:p>
    <w:bookmarkEnd w:id="237"/>
    <w:p>
      <w:pPr>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hint="eastAsia" w:ascii="宋体" w:hAnsi="宋体"/>
          <w:sz w:val="18"/>
        </w:rPr>
        <w:t>计量单位：人</w:t>
      </w:r>
    </w:p>
    <w:tbl>
      <w:tblPr>
        <w:tblStyle w:val="27"/>
        <w:tblW w:w="5072"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538"/>
        <w:gridCol w:w="418"/>
        <w:gridCol w:w="817"/>
        <w:gridCol w:w="817"/>
        <w:gridCol w:w="817"/>
        <w:gridCol w:w="817"/>
        <w:gridCol w:w="817"/>
        <w:gridCol w:w="817"/>
        <w:gridCol w:w="818"/>
        <w:gridCol w:w="81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vMerge w:val="restart"/>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246" w:type="pct"/>
            <w:vMerge w:val="restart"/>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481"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481" w:type="pct"/>
            <w:tcBorders>
              <w:top w:val="single" w:color="auto" w:sz="8" w:space="0"/>
              <w:left w:val="nil"/>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481"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城区</w:t>
            </w:r>
          </w:p>
        </w:tc>
        <w:tc>
          <w:tcPr>
            <w:tcW w:w="481" w:type="pct"/>
            <w:tcBorders>
              <w:top w:val="single" w:color="auto" w:sz="8" w:space="0"/>
              <w:left w:val="nil"/>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481"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镇区</w:t>
            </w:r>
          </w:p>
        </w:tc>
        <w:tc>
          <w:tcPr>
            <w:tcW w:w="481" w:type="pct"/>
            <w:tcBorders>
              <w:top w:val="single" w:color="auto" w:sz="8" w:space="0"/>
              <w:left w:val="nil"/>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481"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乡村</w:t>
            </w:r>
          </w:p>
        </w:tc>
        <w:tc>
          <w:tcPr>
            <w:tcW w:w="481" w:type="pct"/>
            <w:tcBorders>
              <w:top w:val="single" w:color="auto" w:sz="8" w:space="0"/>
              <w:left w:val="nil"/>
              <w:bottom w:val="single" w:color="auto" w:sz="2" w:space="0"/>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vMerge w:val="continue"/>
            <w:vAlign w:val="center"/>
          </w:tcPr>
          <w:p>
            <w:pPr>
              <w:autoSpaceDE w:val="0"/>
              <w:autoSpaceDN w:val="0"/>
              <w:adjustRightInd w:val="0"/>
              <w:spacing w:line="280" w:lineRule="exact"/>
              <w:jc w:val="center"/>
              <w:rPr>
                <w:rFonts w:ascii="宋体" w:hAnsi="宋体"/>
                <w:sz w:val="18"/>
              </w:rPr>
            </w:pPr>
          </w:p>
        </w:tc>
        <w:tc>
          <w:tcPr>
            <w:tcW w:w="246" w:type="pct"/>
            <w:vMerge w:val="continue"/>
            <w:vAlign w:val="center"/>
          </w:tcPr>
          <w:p>
            <w:pPr>
              <w:autoSpaceDE w:val="0"/>
              <w:autoSpaceDN w:val="0"/>
              <w:adjustRightInd w:val="0"/>
              <w:spacing w:line="280" w:lineRule="exact"/>
              <w:jc w:val="center"/>
              <w:rPr>
                <w:rFonts w:ascii="宋体" w:hAnsi="宋体"/>
                <w:sz w:val="18"/>
              </w:rPr>
            </w:pPr>
          </w:p>
        </w:tc>
        <w:tc>
          <w:tcPr>
            <w:tcW w:w="481" w:type="pct"/>
            <w:vMerge w:val="continue"/>
            <w:tcBorders>
              <w:top w:val="single" w:color="auto" w:sz="2" w:space="0"/>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#女</w:t>
            </w:r>
          </w:p>
        </w:tc>
        <w:tc>
          <w:tcPr>
            <w:tcW w:w="481" w:type="pct"/>
            <w:vMerge w:val="continue"/>
            <w:tcBorders>
              <w:top w:val="single" w:color="auto" w:sz="2" w:space="0"/>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#女</w:t>
            </w:r>
          </w:p>
        </w:tc>
        <w:tc>
          <w:tcPr>
            <w:tcW w:w="481" w:type="pct"/>
            <w:vMerge w:val="continue"/>
            <w:tcBorders>
              <w:top w:val="single" w:color="auto" w:sz="2" w:space="0"/>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#女</w:t>
            </w:r>
          </w:p>
        </w:tc>
        <w:tc>
          <w:tcPr>
            <w:tcW w:w="481" w:type="pct"/>
            <w:vMerge w:val="continue"/>
            <w:tcBorders>
              <w:top w:val="single" w:color="auto" w:sz="2" w:space="0"/>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246"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481"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481"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481"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481"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481"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481"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481"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481"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481" w:type="pct"/>
            <w:tcBorders>
              <w:top w:val="single" w:color="auto" w:sz="2" w:space="0"/>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single" w:color="auto" w:sz="2" w:space="0"/>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少数民族</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481"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6</w:t>
            </w:r>
            <w:r>
              <w:rPr>
                <w:rFonts w:hint="eastAsia" w:ascii="宋体" w:hAnsi="宋体"/>
                <w:sz w:val="18"/>
              </w:rPr>
              <w:t>岁</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481"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7</w:t>
            </w:r>
            <w:r>
              <w:rPr>
                <w:rFonts w:hint="eastAsia" w:ascii="宋体" w:hAnsi="宋体"/>
                <w:sz w:val="18"/>
              </w:rPr>
              <w:t>岁</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481"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8</w:t>
            </w:r>
            <w:r>
              <w:rPr>
                <w:rFonts w:hint="eastAsia" w:ascii="宋体" w:hAnsi="宋体"/>
                <w:sz w:val="18"/>
              </w:rPr>
              <w:t>岁</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481"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9</w:t>
            </w:r>
            <w:r>
              <w:rPr>
                <w:rFonts w:hint="eastAsia" w:ascii="宋体" w:hAnsi="宋体"/>
                <w:sz w:val="18"/>
              </w:rPr>
              <w:t>岁</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481"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10</w:t>
            </w:r>
            <w:r>
              <w:rPr>
                <w:rFonts w:hint="eastAsia" w:ascii="宋体" w:hAnsi="宋体"/>
                <w:sz w:val="18"/>
              </w:rPr>
              <w:t>岁</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481"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11</w:t>
            </w:r>
            <w:r>
              <w:rPr>
                <w:rFonts w:hint="eastAsia" w:ascii="宋体" w:hAnsi="宋体"/>
                <w:sz w:val="18"/>
              </w:rPr>
              <w:t>岁</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481"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12</w:t>
            </w:r>
            <w:r>
              <w:rPr>
                <w:rFonts w:hint="eastAsia" w:ascii="宋体" w:hAnsi="宋体"/>
                <w:sz w:val="18"/>
              </w:rPr>
              <w:t>岁</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481"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13</w:t>
            </w:r>
            <w:r>
              <w:rPr>
                <w:rFonts w:hint="eastAsia" w:ascii="宋体" w:hAnsi="宋体"/>
                <w:sz w:val="18"/>
              </w:rPr>
              <w:t>岁</w:t>
            </w:r>
          </w:p>
        </w:tc>
        <w:tc>
          <w:tcPr>
            <w:tcW w:w="246"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481"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5" w:type="pct"/>
            <w:tcBorders>
              <w:top w:val="single" w:color="auto" w:sz="2" w:space="0"/>
              <w:bottom w:val="single" w:color="auto" w:sz="8" w:space="0"/>
              <w:right w:val="single" w:color="auto" w:sz="2" w:space="0"/>
            </w:tcBorders>
            <w:vAlign w:val="center"/>
          </w:tcPr>
          <w:p>
            <w:pPr>
              <w:autoSpaceDE w:val="0"/>
              <w:autoSpaceDN w:val="0"/>
              <w:adjustRightInd w:val="0"/>
              <w:spacing w:line="280" w:lineRule="exact"/>
              <w:ind w:firstLine="180" w:firstLineChars="100"/>
              <w:rPr>
                <w:rFonts w:ascii="宋体" w:hAnsi="宋体"/>
                <w:sz w:val="18"/>
              </w:rPr>
            </w:pPr>
            <w:r>
              <w:rPr>
                <w:rFonts w:ascii="宋体" w:hAnsi="宋体"/>
                <w:sz w:val="18"/>
              </w:rPr>
              <w:t>14</w:t>
            </w:r>
            <w:r>
              <w:rPr>
                <w:rFonts w:hint="eastAsia" w:ascii="宋体" w:hAnsi="宋体"/>
                <w:sz w:val="18"/>
              </w:rPr>
              <w:t>岁</w:t>
            </w:r>
          </w:p>
        </w:tc>
        <w:tc>
          <w:tcPr>
            <w:tcW w:w="246"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11</w:t>
            </w:r>
          </w:p>
        </w:tc>
        <w:tc>
          <w:tcPr>
            <w:tcW w:w="481" w:type="pct"/>
            <w:tcBorders>
              <w:top w:val="nil"/>
              <w:left w:val="single" w:color="auto" w:sz="2" w:space="0"/>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1" w:type="pct"/>
            <w:tcBorders>
              <w:top w:val="nil"/>
              <w:left w:val="nil"/>
              <w:bottom w:val="single" w:color="auto" w:sz="8" w:space="0"/>
            </w:tcBorders>
            <w:vAlign w:val="center"/>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bCs/>
          <w:sz w:val="18"/>
        </w:rPr>
      </w:pPr>
      <w:r>
        <w:rPr>
          <w:rFonts w:ascii="宋体" w:hAnsi="宋体"/>
          <w:bCs/>
          <w:sz w:val="18"/>
        </w:rPr>
        <w:t>1.</w:t>
      </w:r>
      <w:r>
        <w:rPr>
          <w:rFonts w:hint="eastAsia" w:ascii="宋体" w:hAnsi="宋体"/>
          <w:bCs/>
          <w:sz w:val="18"/>
        </w:rPr>
        <w:t>填报范围：</w:t>
      </w:r>
    </w:p>
    <w:p>
      <w:pPr>
        <w:tabs>
          <w:tab w:val="left" w:pos="567"/>
        </w:tabs>
        <w:spacing w:line="240" w:lineRule="exact"/>
        <w:ind w:left="1559" w:hanging="1558" w:hangingChars="866"/>
        <w:rPr>
          <w:rFonts w:ascii="宋体" w:hAnsi="宋体"/>
          <w:bCs/>
          <w:sz w:val="18"/>
        </w:rPr>
      </w:pPr>
      <w:r>
        <w:rPr>
          <w:rFonts w:hint="eastAsia" w:ascii="宋体" w:hAnsi="宋体"/>
          <w:bCs/>
          <w:sz w:val="18"/>
        </w:rPr>
        <w:t xml:space="preserve"> </w:t>
      </w:r>
      <w:r>
        <w:rPr>
          <w:rFonts w:ascii="宋体" w:hAnsi="宋体"/>
          <w:bCs/>
          <w:sz w:val="18"/>
        </w:rPr>
        <w:t xml:space="preserve">   </w:t>
      </w:r>
      <w:r>
        <w:rPr>
          <w:rFonts w:hint="eastAsia" w:ascii="宋体" w:hAnsi="宋体"/>
          <w:bCs/>
          <w:sz w:val="18"/>
        </w:rPr>
        <w:t>本表由县级教育行政部门填报。</w:t>
      </w:r>
    </w:p>
    <w:p>
      <w:pPr>
        <w:tabs>
          <w:tab w:val="left" w:pos="567"/>
        </w:tabs>
        <w:spacing w:line="240" w:lineRule="exact"/>
        <w:ind w:left="1559" w:hanging="1558" w:hangingChars="866"/>
        <w:rPr>
          <w:rFonts w:ascii="宋体" w:hAnsi="宋体"/>
          <w:bCs/>
          <w:sz w:val="18"/>
        </w:rPr>
      </w:pPr>
      <w:r>
        <w:rPr>
          <w:rFonts w:hint="eastAsia" w:ascii="宋体" w:hAnsi="宋体"/>
          <w:bCs/>
          <w:sz w:val="18"/>
        </w:rPr>
        <w:t>2</w:t>
      </w:r>
      <w:r>
        <w:rPr>
          <w:rFonts w:ascii="宋体" w:hAnsi="宋体"/>
          <w:bCs/>
          <w:sz w:val="18"/>
        </w:rPr>
        <w:t>.</w:t>
      </w:r>
      <w:r>
        <w:rPr>
          <w:rFonts w:hint="eastAsia" w:ascii="宋体" w:hAnsi="宋体"/>
          <w:bCs/>
          <w:sz w:val="18"/>
        </w:rPr>
        <w:t>审核关系：</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1）列1&gt;=</w:t>
      </w:r>
      <w:r>
        <w:rPr>
          <w:rFonts w:hint="eastAsia" w:ascii="宋体" w:hAnsi="宋体"/>
          <w:bCs/>
          <w:sz w:val="18"/>
        </w:rPr>
        <w:t>列</w:t>
      </w:r>
      <w:r>
        <w:rPr>
          <w:rFonts w:ascii="宋体" w:hAnsi="宋体"/>
          <w:bCs/>
          <w:sz w:val="18"/>
        </w:rPr>
        <w:t>2；</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2）列3&gt;=</w:t>
      </w:r>
      <w:r>
        <w:rPr>
          <w:rFonts w:hint="eastAsia" w:ascii="宋体" w:hAnsi="宋体"/>
          <w:bCs/>
          <w:sz w:val="18"/>
        </w:rPr>
        <w:t>列</w:t>
      </w:r>
      <w:r>
        <w:rPr>
          <w:rFonts w:ascii="宋体" w:hAnsi="宋体"/>
          <w:bCs/>
          <w:sz w:val="18"/>
        </w:rPr>
        <w:t>4；</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3）列5&gt;=</w:t>
      </w:r>
      <w:r>
        <w:rPr>
          <w:rFonts w:hint="eastAsia" w:ascii="宋体" w:hAnsi="宋体"/>
          <w:bCs/>
          <w:sz w:val="18"/>
        </w:rPr>
        <w:t>列</w:t>
      </w:r>
      <w:r>
        <w:rPr>
          <w:rFonts w:ascii="宋体" w:hAnsi="宋体"/>
          <w:bCs/>
          <w:sz w:val="18"/>
        </w:rPr>
        <w:t>6；</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4）列7&gt;=</w:t>
      </w:r>
      <w:r>
        <w:rPr>
          <w:rFonts w:hint="eastAsia" w:ascii="宋体" w:hAnsi="宋体"/>
          <w:bCs/>
          <w:sz w:val="18"/>
        </w:rPr>
        <w:t>列</w:t>
      </w:r>
      <w:r>
        <w:rPr>
          <w:rFonts w:ascii="宋体" w:hAnsi="宋体"/>
          <w:bCs/>
          <w:sz w:val="18"/>
        </w:rPr>
        <w:t>8；</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5）列1=</w:t>
      </w:r>
      <w:r>
        <w:rPr>
          <w:rFonts w:hint="eastAsia" w:ascii="宋体" w:hAnsi="宋体"/>
          <w:bCs/>
          <w:sz w:val="18"/>
        </w:rPr>
        <w:t>列</w:t>
      </w:r>
      <w:r>
        <w:rPr>
          <w:rFonts w:ascii="宋体" w:hAnsi="宋体"/>
          <w:bCs/>
          <w:sz w:val="18"/>
        </w:rPr>
        <w:t>3+列5+列7；</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6）列2=列4+列6+列8；</w:t>
      </w:r>
    </w:p>
    <w:p>
      <w:pPr>
        <w:tabs>
          <w:tab w:val="left" w:pos="567"/>
        </w:tabs>
        <w:spacing w:line="240" w:lineRule="exact"/>
        <w:ind w:firstLine="360" w:firstLineChars="200"/>
        <w:rPr>
          <w:rFonts w:ascii="宋体" w:hAnsi="宋体"/>
          <w:bCs/>
          <w:sz w:val="18"/>
        </w:rPr>
      </w:pPr>
      <w:r>
        <w:rPr>
          <w:rFonts w:ascii="宋体" w:hAnsi="宋体"/>
          <w:bCs/>
          <w:sz w:val="18"/>
        </w:rPr>
        <w:t>（7）</w:t>
      </w:r>
      <w:r>
        <w:rPr>
          <w:rFonts w:hint="eastAsia" w:ascii="宋体" w:hAnsi="宋体"/>
          <w:bCs/>
          <w:sz w:val="18"/>
        </w:rPr>
        <w:t>行</w:t>
      </w:r>
      <w:r>
        <w:rPr>
          <w:rFonts w:ascii="宋体" w:hAnsi="宋体"/>
          <w:bCs/>
          <w:sz w:val="18"/>
        </w:rPr>
        <w:t>01&gt;=</w:t>
      </w:r>
      <w:r>
        <w:rPr>
          <w:rFonts w:hint="eastAsia" w:ascii="宋体" w:hAnsi="宋体"/>
          <w:bCs/>
          <w:sz w:val="18"/>
        </w:rPr>
        <w:t>行</w:t>
      </w:r>
      <w:r>
        <w:rPr>
          <w:rFonts w:ascii="宋体" w:hAnsi="宋体"/>
          <w:bCs/>
          <w:sz w:val="18"/>
        </w:rPr>
        <w:t>02；</w:t>
      </w:r>
    </w:p>
    <w:p>
      <w:pPr>
        <w:tabs>
          <w:tab w:val="left" w:pos="567"/>
        </w:tabs>
        <w:spacing w:line="240" w:lineRule="exact"/>
        <w:ind w:firstLine="360" w:firstLineChars="200"/>
        <w:rPr>
          <w:rFonts w:ascii="宋体" w:hAnsi="宋体"/>
          <w:bCs/>
          <w:sz w:val="18"/>
        </w:rPr>
      </w:pPr>
      <w:r>
        <w:rPr>
          <w:rFonts w:ascii="宋体" w:hAnsi="宋体"/>
          <w:bCs/>
          <w:sz w:val="18"/>
        </w:rPr>
        <w:t>（8）</w:t>
      </w:r>
      <w:r>
        <w:rPr>
          <w:rFonts w:hint="eastAsia" w:ascii="宋体" w:hAnsi="宋体"/>
          <w:bCs/>
          <w:sz w:val="18"/>
        </w:rPr>
        <w:t>行</w:t>
      </w:r>
      <w:r>
        <w:rPr>
          <w:rFonts w:ascii="宋体" w:hAnsi="宋体"/>
          <w:bCs/>
          <w:sz w:val="18"/>
        </w:rPr>
        <w:t>01=行03+行04+行05+行06+行07+行08+行09+行10+行11。</w:t>
      </w:r>
    </w:p>
    <w:p>
      <w:pPr>
        <w:ind w:firstLine="360" w:firstLineChars="200"/>
        <w:rPr>
          <w:rFonts w:ascii="宋体" w:hAnsi="宋体"/>
          <w:bCs/>
          <w:sz w:val="18"/>
        </w:rPr>
      </w:pPr>
    </w:p>
    <w:p>
      <w:pPr>
        <w:widowControl/>
        <w:jc w:val="left"/>
        <w:rPr>
          <w:rFonts w:ascii="宋体" w:hAnsi="宋体"/>
          <w:bCs/>
          <w:sz w:val="18"/>
        </w:rPr>
      </w:pPr>
      <w:r>
        <w:rPr>
          <w:rFonts w:ascii="宋体" w:hAnsi="宋体"/>
          <w:bCs/>
          <w:sz w:val="18"/>
        </w:rPr>
        <w:br w:type="page"/>
      </w:r>
    </w:p>
    <w:p>
      <w:pPr>
        <w:ind w:firstLine="360" w:firstLineChars="200"/>
        <w:rPr>
          <w:rFonts w:ascii="宋体" w:hAnsi="宋体"/>
          <w:sz w:val="18"/>
        </w:rPr>
      </w:pPr>
    </w:p>
    <w:p>
      <w:pPr>
        <w:pStyle w:val="20"/>
        <w:numPr>
          <w:ilvl w:val="0"/>
          <w:numId w:val="1"/>
        </w:numPr>
        <w:rPr>
          <w:rFonts w:ascii="宋体" w:hAnsi="宋体"/>
        </w:rPr>
      </w:pPr>
      <w:bookmarkStart w:id="238" w:name="_Toc508784722"/>
      <w:bookmarkStart w:id="239" w:name="_Toc111121820"/>
      <w:r>
        <w:rPr>
          <w:rFonts w:hint="eastAsia" w:ascii="宋体" w:hAnsi="宋体"/>
        </w:rPr>
        <w:t>初中校内外学龄人口数</w:t>
      </w:r>
      <w:bookmarkEnd w:id="238"/>
      <w:r>
        <w:rPr>
          <w:rFonts w:hint="eastAsia" w:ascii="宋体" w:hAnsi="宋体"/>
        </w:rPr>
        <w:t>（县级）</w:t>
      </w:r>
      <w:bookmarkEnd w:id="239"/>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教基7182</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批准文号：国统制[2021]135号</w:t>
      </w:r>
    </w:p>
    <w:p>
      <w:pPr>
        <w:tabs>
          <w:tab w:val="left" w:pos="5760"/>
        </w:tabs>
        <w:autoSpaceDE w:val="0"/>
        <w:autoSpaceDN w:val="0"/>
        <w:adjustRightInd w:val="0"/>
        <w:snapToGrid w:val="0"/>
        <w:spacing w:line="240" w:lineRule="exact"/>
        <w:rPr>
          <w:rFonts w:ascii="宋体" w:hAnsi="宋体"/>
          <w:bCs/>
          <w:sz w:val="18"/>
          <w:szCs w:val="18"/>
        </w:rPr>
      </w:pPr>
      <w:r>
        <w:rPr>
          <w:rFonts w:hint="eastAsia" w:ascii="宋体" w:hAnsi="宋体"/>
          <w:bCs/>
          <w:sz w:val="18"/>
        </w:rPr>
        <w:t>单位代码</w:t>
      </w:r>
      <w:r>
        <w:rPr>
          <w:rFonts w:hint="eastAsia" w:ascii="宋体" w:hAnsi="宋体"/>
          <w:sz w:val="18"/>
        </w:rPr>
        <w:t>：</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2024</w:t>
      </w:r>
      <w:r>
        <w:rPr>
          <w:rFonts w:hint="eastAsia" w:ascii="宋体" w:hAnsi="宋体"/>
          <w:bCs/>
          <w:sz w:val="18"/>
          <w:szCs w:val="18"/>
          <w:lang w:val="zh-CN"/>
        </w:rPr>
        <w:t>年1</w:t>
      </w:r>
      <w:r>
        <w:rPr>
          <w:rFonts w:ascii="宋体" w:hAnsi="宋体"/>
          <w:bCs/>
          <w:sz w:val="18"/>
          <w:szCs w:val="18"/>
          <w:lang w:val="zh-CN"/>
        </w:rPr>
        <w:t>1</w:t>
      </w:r>
      <w:r>
        <w:rPr>
          <w:rFonts w:hint="eastAsia" w:ascii="宋体" w:hAnsi="宋体"/>
          <w:bCs/>
          <w:sz w:val="18"/>
          <w:szCs w:val="18"/>
          <w:lang w:val="zh-CN"/>
        </w:rPr>
        <w:t>月</w:t>
      </w:r>
    </w:p>
    <w:p>
      <w:pPr>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hint="eastAsia" w:ascii="宋体" w:hAnsi="宋体"/>
          <w:bCs/>
          <w:sz w:val="18"/>
          <w:szCs w:val="18"/>
          <w:lang w:val="zh-CN"/>
        </w:rPr>
        <w:t>计量单位</w:t>
      </w:r>
      <w:r>
        <w:rPr>
          <w:rFonts w:hint="eastAsia" w:ascii="宋体" w:hAnsi="宋体"/>
          <w:sz w:val="18"/>
        </w:rPr>
        <w:t>：人</w:t>
      </w:r>
    </w:p>
    <w:tbl>
      <w:tblPr>
        <w:tblStyle w:val="27"/>
        <w:tblW w:w="5149"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559"/>
        <w:gridCol w:w="417"/>
        <w:gridCol w:w="831"/>
        <w:gridCol w:w="831"/>
        <w:gridCol w:w="831"/>
        <w:gridCol w:w="831"/>
        <w:gridCol w:w="831"/>
        <w:gridCol w:w="831"/>
        <w:gridCol w:w="832"/>
        <w:gridCol w:w="82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vMerge w:val="restart"/>
            <w:vAlign w:val="center"/>
          </w:tcPr>
          <w:p>
            <w:pPr>
              <w:widowControl/>
              <w:spacing w:line="280" w:lineRule="exact"/>
              <w:jc w:val="center"/>
              <w:rPr>
                <w:rFonts w:ascii="宋体" w:hAnsi="宋体" w:cs="宋体"/>
                <w:bCs/>
                <w:kern w:val="0"/>
                <w:sz w:val="18"/>
                <w:szCs w:val="18"/>
              </w:rPr>
            </w:pPr>
            <w:r>
              <w:rPr>
                <w:rFonts w:hint="eastAsia" w:ascii="宋体" w:hAnsi="宋体" w:cs="宋体"/>
                <w:bCs/>
                <w:kern w:val="0"/>
                <w:sz w:val="18"/>
                <w:szCs w:val="18"/>
              </w:rPr>
              <w:t>指标名称</w:t>
            </w:r>
          </w:p>
        </w:tc>
        <w:tc>
          <w:tcPr>
            <w:tcW w:w="242" w:type="pct"/>
            <w:vMerge w:val="restart"/>
            <w:vAlign w:val="center"/>
          </w:tcPr>
          <w:p>
            <w:pPr>
              <w:autoSpaceDE w:val="0"/>
              <w:autoSpaceDN w:val="0"/>
              <w:adjustRightInd w:val="0"/>
              <w:spacing w:line="280" w:lineRule="exact"/>
              <w:jc w:val="center"/>
              <w:rPr>
                <w:rFonts w:ascii="宋体" w:hAnsi="宋体"/>
                <w:sz w:val="18"/>
              </w:rPr>
            </w:pPr>
            <w:r>
              <w:rPr>
                <w:rFonts w:hint="eastAsia" w:ascii="宋体" w:hAnsi="宋体"/>
                <w:sz w:val="18"/>
              </w:rPr>
              <w:t>代码</w:t>
            </w:r>
          </w:p>
        </w:tc>
        <w:tc>
          <w:tcPr>
            <w:tcW w:w="482"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合计</w:t>
            </w:r>
          </w:p>
        </w:tc>
        <w:tc>
          <w:tcPr>
            <w:tcW w:w="482" w:type="pct"/>
            <w:tcBorders>
              <w:top w:val="single" w:color="auto" w:sz="8" w:space="0"/>
              <w:left w:val="nil"/>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482"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城区</w:t>
            </w:r>
          </w:p>
        </w:tc>
        <w:tc>
          <w:tcPr>
            <w:tcW w:w="482" w:type="pct"/>
            <w:tcBorders>
              <w:top w:val="single" w:color="auto" w:sz="8" w:space="0"/>
              <w:left w:val="nil"/>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482"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镇区</w:t>
            </w:r>
          </w:p>
        </w:tc>
        <w:tc>
          <w:tcPr>
            <w:tcW w:w="482" w:type="pct"/>
            <w:tcBorders>
              <w:top w:val="single" w:color="auto" w:sz="8" w:space="0"/>
              <w:left w:val="nil"/>
              <w:bottom w:val="single" w:color="auto" w:sz="2" w:space="0"/>
            </w:tcBorders>
            <w:vAlign w:val="center"/>
          </w:tcPr>
          <w:p>
            <w:pPr>
              <w:autoSpaceDE w:val="0"/>
              <w:autoSpaceDN w:val="0"/>
              <w:adjustRightInd w:val="0"/>
              <w:spacing w:line="280" w:lineRule="exact"/>
              <w:jc w:val="center"/>
              <w:rPr>
                <w:rFonts w:ascii="宋体" w:hAnsi="宋体"/>
                <w:sz w:val="18"/>
              </w:rPr>
            </w:pPr>
          </w:p>
        </w:tc>
        <w:tc>
          <w:tcPr>
            <w:tcW w:w="482" w:type="pct"/>
            <w:vMerge w:val="restar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乡村</w:t>
            </w:r>
          </w:p>
        </w:tc>
        <w:tc>
          <w:tcPr>
            <w:tcW w:w="480" w:type="pct"/>
            <w:tcBorders>
              <w:top w:val="single" w:color="auto" w:sz="8" w:space="0"/>
              <w:left w:val="nil"/>
              <w:bottom w:val="single" w:color="auto" w:sz="2" w:space="0"/>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vMerge w:val="continue"/>
            <w:vAlign w:val="center"/>
          </w:tcPr>
          <w:p>
            <w:pPr>
              <w:autoSpaceDE w:val="0"/>
              <w:autoSpaceDN w:val="0"/>
              <w:adjustRightInd w:val="0"/>
              <w:spacing w:line="280" w:lineRule="exact"/>
              <w:jc w:val="center"/>
              <w:rPr>
                <w:rFonts w:ascii="宋体" w:hAnsi="宋体"/>
                <w:sz w:val="18"/>
              </w:rPr>
            </w:pPr>
          </w:p>
        </w:tc>
        <w:tc>
          <w:tcPr>
            <w:tcW w:w="242" w:type="pct"/>
            <w:vMerge w:val="continue"/>
            <w:vAlign w:val="center"/>
          </w:tcPr>
          <w:p>
            <w:pPr>
              <w:autoSpaceDE w:val="0"/>
              <w:autoSpaceDN w:val="0"/>
              <w:adjustRightInd w:val="0"/>
              <w:spacing w:line="280" w:lineRule="exact"/>
              <w:jc w:val="center"/>
              <w:rPr>
                <w:rFonts w:ascii="宋体" w:hAnsi="宋体"/>
                <w:sz w:val="18"/>
              </w:rPr>
            </w:pPr>
          </w:p>
        </w:tc>
        <w:tc>
          <w:tcPr>
            <w:tcW w:w="482" w:type="pct"/>
            <w:vMerge w:val="continue"/>
            <w:tcBorders>
              <w:top w:val="single" w:color="auto" w:sz="2" w:space="0"/>
            </w:tcBorders>
            <w:vAlign w:val="center"/>
          </w:tcPr>
          <w:p>
            <w:pPr>
              <w:autoSpaceDE w:val="0"/>
              <w:autoSpaceDN w:val="0"/>
              <w:adjustRightInd w:val="0"/>
              <w:spacing w:line="280" w:lineRule="exact"/>
              <w:jc w:val="center"/>
              <w:rPr>
                <w:rFonts w:ascii="宋体" w:hAnsi="宋体"/>
                <w:sz w:val="18"/>
              </w:rPr>
            </w:pPr>
          </w:p>
        </w:tc>
        <w:tc>
          <w:tcPr>
            <w:tcW w:w="482"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#女</w:t>
            </w:r>
          </w:p>
        </w:tc>
        <w:tc>
          <w:tcPr>
            <w:tcW w:w="482" w:type="pct"/>
            <w:vMerge w:val="continue"/>
            <w:tcBorders>
              <w:top w:val="single" w:color="auto" w:sz="2" w:space="0"/>
            </w:tcBorders>
            <w:vAlign w:val="center"/>
          </w:tcPr>
          <w:p>
            <w:pPr>
              <w:autoSpaceDE w:val="0"/>
              <w:autoSpaceDN w:val="0"/>
              <w:adjustRightInd w:val="0"/>
              <w:spacing w:line="280" w:lineRule="exact"/>
              <w:jc w:val="center"/>
              <w:rPr>
                <w:rFonts w:ascii="宋体" w:hAnsi="宋体"/>
                <w:sz w:val="18"/>
              </w:rPr>
            </w:pPr>
          </w:p>
        </w:tc>
        <w:tc>
          <w:tcPr>
            <w:tcW w:w="482"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#女</w:t>
            </w:r>
          </w:p>
        </w:tc>
        <w:tc>
          <w:tcPr>
            <w:tcW w:w="482" w:type="pct"/>
            <w:vMerge w:val="continue"/>
            <w:tcBorders>
              <w:top w:val="single" w:color="auto" w:sz="2" w:space="0"/>
            </w:tcBorders>
            <w:vAlign w:val="center"/>
          </w:tcPr>
          <w:p>
            <w:pPr>
              <w:autoSpaceDE w:val="0"/>
              <w:autoSpaceDN w:val="0"/>
              <w:adjustRightInd w:val="0"/>
              <w:spacing w:line="280" w:lineRule="exact"/>
              <w:jc w:val="center"/>
              <w:rPr>
                <w:rFonts w:ascii="宋体" w:hAnsi="宋体"/>
                <w:sz w:val="18"/>
              </w:rPr>
            </w:pPr>
          </w:p>
        </w:tc>
        <w:tc>
          <w:tcPr>
            <w:tcW w:w="482"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#女</w:t>
            </w:r>
          </w:p>
        </w:tc>
        <w:tc>
          <w:tcPr>
            <w:tcW w:w="482" w:type="pct"/>
            <w:vMerge w:val="continue"/>
            <w:tcBorders>
              <w:top w:val="single" w:color="auto" w:sz="2" w:space="0"/>
            </w:tcBorders>
            <w:vAlign w:val="center"/>
          </w:tcPr>
          <w:p>
            <w:pPr>
              <w:autoSpaceDE w:val="0"/>
              <w:autoSpaceDN w:val="0"/>
              <w:adjustRightInd w:val="0"/>
              <w:spacing w:line="280" w:lineRule="exact"/>
              <w:jc w:val="center"/>
              <w:rPr>
                <w:rFonts w:ascii="宋体" w:hAnsi="宋体"/>
                <w:sz w:val="18"/>
              </w:rPr>
            </w:pPr>
          </w:p>
        </w:tc>
        <w:tc>
          <w:tcPr>
            <w:tcW w:w="480" w:type="pct"/>
            <w:tcBorders>
              <w:top w:val="single" w:color="auto" w:sz="2" w:space="0"/>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甲</w:t>
            </w:r>
          </w:p>
        </w:tc>
        <w:tc>
          <w:tcPr>
            <w:tcW w:w="24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hint="eastAsia" w:ascii="宋体" w:hAnsi="宋体"/>
                <w:sz w:val="18"/>
              </w:rPr>
              <w:t>乙</w:t>
            </w:r>
          </w:p>
        </w:tc>
        <w:tc>
          <w:tcPr>
            <w:tcW w:w="48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1</w:t>
            </w:r>
          </w:p>
        </w:tc>
        <w:tc>
          <w:tcPr>
            <w:tcW w:w="48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2</w:t>
            </w:r>
          </w:p>
        </w:tc>
        <w:tc>
          <w:tcPr>
            <w:tcW w:w="48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3</w:t>
            </w:r>
          </w:p>
        </w:tc>
        <w:tc>
          <w:tcPr>
            <w:tcW w:w="48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4</w:t>
            </w:r>
          </w:p>
        </w:tc>
        <w:tc>
          <w:tcPr>
            <w:tcW w:w="48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5</w:t>
            </w:r>
          </w:p>
        </w:tc>
        <w:tc>
          <w:tcPr>
            <w:tcW w:w="48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6</w:t>
            </w:r>
          </w:p>
        </w:tc>
        <w:tc>
          <w:tcPr>
            <w:tcW w:w="482"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7</w:t>
            </w:r>
          </w:p>
        </w:tc>
        <w:tc>
          <w:tcPr>
            <w:tcW w:w="480" w:type="pct"/>
            <w:tcBorders>
              <w:bottom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rPr>
                <w:rFonts w:ascii="宋体" w:hAnsi="宋体"/>
                <w:sz w:val="18"/>
              </w:rPr>
            </w:pPr>
            <w:r>
              <w:rPr>
                <w:rFonts w:hint="eastAsia" w:ascii="宋体" w:hAnsi="宋体"/>
                <w:sz w:val="18"/>
              </w:rPr>
              <w:t>总计</w:t>
            </w:r>
          </w:p>
        </w:tc>
        <w:tc>
          <w:tcPr>
            <w:tcW w:w="24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01</w:t>
            </w:r>
          </w:p>
        </w:tc>
        <w:tc>
          <w:tcPr>
            <w:tcW w:w="482" w:type="pct"/>
            <w:tcBorders>
              <w:top w:val="single" w:color="auto" w:sz="2" w:space="0"/>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single" w:color="auto" w:sz="2" w:space="0"/>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360" w:firstLineChars="200"/>
              <w:rPr>
                <w:rFonts w:ascii="宋体" w:hAnsi="宋体"/>
                <w:sz w:val="18"/>
              </w:rPr>
            </w:pPr>
            <w:r>
              <w:rPr>
                <w:rFonts w:ascii="宋体" w:hAnsi="宋体"/>
                <w:sz w:val="18"/>
              </w:rPr>
              <w:t>#</w:t>
            </w:r>
            <w:r>
              <w:rPr>
                <w:rFonts w:hint="eastAsia" w:ascii="宋体" w:hAnsi="宋体"/>
                <w:sz w:val="18"/>
              </w:rPr>
              <w:t>少数民族</w:t>
            </w:r>
          </w:p>
        </w:tc>
        <w:tc>
          <w:tcPr>
            <w:tcW w:w="24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02</w:t>
            </w:r>
          </w:p>
        </w:tc>
        <w:tc>
          <w:tcPr>
            <w:tcW w:w="48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11</w:t>
            </w:r>
            <w:r>
              <w:rPr>
                <w:rFonts w:hint="eastAsia" w:ascii="宋体" w:hAnsi="宋体"/>
                <w:sz w:val="18"/>
              </w:rPr>
              <w:t>岁</w:t>
            </w:r>
          </w:p>
        </w:tc>
        <w:tc>
          <w:tcPr>
            <w:tcW w:w="24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03</w:t>
            </w:r>
          </w:p>
        </w:tc>
        <w:tc>
          <w:tcPr>
            <w:tcW w:w="48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12</w:t>
            </w:r>
            <w:r>
              <w:rPr>
                <w:rFonts w:hint="eastAsia" w:ascii="宋体" w:hAnsi="宋体"/>
                <w:sz w:val="18"/>
              </w:rPr>
              <w:t>岁</w:t>
            </w:r>
          </w:p>
        </w:tc>
        <w:tc>
          <w:tcPr>
            <w:tcW w:w="24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04</w:t>
            </w:r>
          </w:p>
        </w:tc>
        <w:tc>
          <w:tcPr>
            <w:tcW w:w="48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13</w:t>
            </w:r>
            <w:r>
              <w:rPr>
                <w:rFonts w:hint="eastAsia" w:ascii="宋体" w:hAnsi="宋体"/>
                <w:sz w:val="18"/>
              </w:rPr>
              <w:t>岁</w:t>
            </w:r>
          </w:p>
        </w:tc>
        <w:tc>
          <w:tcPr>
            <w:tcW w:w="24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05</w:t>
            </w:r>
          </w:p>
        </w:tc>
        <w:tc>
          <w:tcPr>
            <w:tcW w:w="48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14</w:t>
            </w:r>
            <w:r>
              <w:rPr>
                <w:rFonts w:hint="eastAsia" w:ascii="宋体" w:hAnsi="宋体"/>
                <w:sz w:val="18"/>
              </w:rPr>
              <w:t>岁</w:t>
            </w:r>
          </w:p>
        </w:tc>
        <w:tc>
          <w:tcPr>
            <w:tcW w:w="24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06</w:t>
            </w:r>
          </w:p>
        </w:tc>
        <w:tc>
          <w:tcPr>
            <w:tcW w:w="48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15</w:t>
            </w:r>
            <w:r>
              <w:rPr>
                <w:rFonts w:hint="eastAsia" w:ascii="宋体" w:hAnsi="宋体"/>
                <w:sz w:val="18"/>
              </w:rPr>
              <w:t>岁</w:t>
            </w:r>
          </w:p>
        </w:tc>
        <w:tc>
          <w:tcPr>
            <w:tcW w:w="24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07</w:t>
            </w:r>
          </w:p>
        </w:tc>
        <w:tc>
          <w:tcPr>
            <w:tcW w:w="48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16</w:t>
            </w:r>
            <w:r>
              <w:rPr>
                <w:rFonts w:hint="eastAsia" w:ascii="宋体" w:hAnsi="宋体"/>
                <w:sz w:val="18"/>
              </w:rPr>
              <w:t>岁</w:t>
            </w:r>
          </w:p>
        </w:tc>
        <w:tc>
          <w:tcPr>
            <w:tcW w:w="24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08</w:t>
            </w:r>
          </w:p>
        </w:tc>
        <w:tc>
          <w:tcPr>
            <w:tcW w:w="48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2" w:space="0"/>
              <w:right w:val="single" w:color="auto" w:sz="2" w:space="0"/>
            </w:tcBorders>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17</w:t>
            </w:r>
            <w:r>
              <w:rPr>
                <w:rFonts w:hint="eastAsia" w:ascii="宋体" w:hAnsi="宋体"/>
                <w:sz w:val="18"/>
              </w:rPr>
              <w:t>岁</w:t>
            </w:r>
          </w:p>
        </w:tc>
        <w:tc>
          <w:tcPr>
            <w:tcW w:w="242"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09</w:t>
            </w:r>
          </w:p>
        </w:tc>
        <w:tc>
          <w:tcPr>
            <w:tcW w:w="482" w:type="pct"/>
            <w:tcBorders>
              <w:top w:val="nil"/>
              <w:left w:val="single" w:color="auto" w:sz="2" w:space="0"/>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nil"/>
              <w:left w:val="nil"/>
              <w:bottom w:val="nil"/>
            </w:tcBorders>
            <w:vAlign w:val="center"/>
          </w:tcPr>
          <w:p>
            <w:pPr>
              <w:autoSpaceDE w:val="0"/>
              <w:autoSpaceDN w:val="0"/>
              <w:adjustRightInd w:val="0"/>
              <w:spacing w:line="280" w:lineRule="exact"/>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trHeight w:val="340" w:hRule="atLeast"/>
        </w:trPr>
        <w:tc>
          <w:tcPr>
            <w:tcW w:w="904" w:type="pct"/>
            <w:tcBorders>
              <w:top w:val="single" w:color="auto" w:sz="2" w:space="0"/>
              <w:bottom w:val="single" w:color="auto" w:sz="8" w:space="0"/>
              <w:right w:val="single" w:color="auto" w:sz="2" w:space="0"/>
            </w:tcBorders>
            <w:vAlign w:val="center"/>
          </w:tcPr>
          <w:p>
            <w:pPr>
              <w:autoSpaceDE w:val="0"/>
              <w:autoSpaceDN w:val="0"/>
              <w:adjustRightInd w:val="0"/>
              <w:spacing w:line="280" w:lineRule="exact"/>
              <w:ind w:firstLine="180" w:firstLineChars="100"/>
              <w:jc w:val="left"/>
              <w:rPr>
                <w:rFonts w:ascii="宋体" w:hAnsi="宋体"/>
                <w:sz w:val="18"/>
              </w:rPr>
            </w:pPr>
            <w:r>
              <w:rPr>
                <w:rFonts w:ascii="宋体" w:hAnsi="宋体"/>
                <w:sz w:val="18"/>
              </w:rPr>
              <w:t>18</w:t>
            </w:r>
            <w:r>
              <w:rPr>
                <w:rFonts w:hint="eastAsia" w:ascii="宋体" w:hAnsi="宋体"/>
                <w:sz w:val="18"/>
              </w:rPr>
              <w:t>岁以上</w:t>
            </w:r>
          </w:p>
        </w:tc>
        <w:tc>
          <w:tcPr>
            <w:tcW w:w="242"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spacing w:line="280" w:lineRule="exact"/>
              <w:jc w:val="center"/>
              <w:rPr>
                <w:rFonts w:ascii="宋体" w:hAnsi="宋体"/>
                <w:sz w:val="18"/>
              </w:rPr>
            </w:pPr>
            <w:r>
              <w:rPr>
                <w:rFonts w:ascii="宋体" w:hAnsi="宋体"/>
                <w:sz w:val="18"/>
              </w:rPr>
              <w:t>10</w:t>
            </w:r>
          </w:p>
        </w:tc>
        <w:tc>
          <w:tcPr>
            <w:tcW w:w="482" w:type="pct"/>
            <w:tcBorders>
              <w:top w:val="nil"/>
              <w:left w:val="single" w:color="auto" w:sz="2" w:space="0"/>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2"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rPr>
            </w:pPr>
          </w:p>
        </w:tc>
        <w:tc>
          <w:tcPr>
            <w:tcW w:w="480" w:type="pct"/>
            <w:tcBorders>
              <w:top w:val="nil"/>
              <w:left w:val="nil"/>
              <w:bottom w:val="single" w:color="auto" w:sz="8" w:space="0"/>
            </w:tcBorders>
            <w:vAlign w:val="center"/>
          </w:tcPr>
          <w:p>
            <w:pPr>
              <w:autoSpaceDE w:val="0"/>
              <w:autoSpaceDN w:val="0"/>
              <w:adjustRightInd w:val="0"/>
              <w:spacing w:line="280" w:lineRule="exact"/>
              <w:jc w:val="center"/>
              <w:rPr>
                <w:rFonts w:ascii="宋体" w:hAnsi="宋体"/>
                <w:sz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w:t>
      </w:r>
      <w:r>
        <w:rPr>
          <w:rFonts w:hint="eastAsia" w:ascii="宋体" w:hAnsi="宋体"/>
          <w:sz w:val="18"/>
          <w:szCs w:val="18"/>
        </w:rPr>
        <w:t>报出日期：</w:t>
      </w:r>
      <w:r>
        <w:rPr>
          <w:rFonts w:ascii="宋体" w:hAnsi="宋体"/>
          <w:sz w:val="18"/>
          <w:szCs w:val="18"/>
        </w:rPr>
        <w:t>202  年  月  日</w:t>
      </w:r>
    </w:p>
    <w:p>
      <w:pPr>
        <w:tabs>
          <w:tab w:val="left" w:pos="567"/>
        </w:tabs>
        <w:spacing w:line="240" w:lineRule="exact"/>
        <w:ind w:left="1559" w:hanging="1558" w:hangingChars="866"/>
        <w:rPr>
          <w:rFonts w:ascii="宋体" w:hAnsi="宋体"/>
          <w:bCs/>
          <w:sz w:val="18"/>
        </w:rPr>
      </w:pPr>
      <w:r>
        <w:rPr>
          <w:rFonts w:ascii="宋体" w:hAnsi="宋体"/>
          <w:bCs/>
          <w:sz w:val="18"/>
        </w:rPr>
        <w:t>1.</w:t>
      </w:r>
      <w:r>
        <w:rPr>
          <w:rFonts w:hint="eastAsia" w:ascii="宋体" w:hAnsi="宋体"/>
          <w:bCs/>
          <w:sz w:val="18"/>
        </w:rPr>
        <w:t>填报范围：</w:t>
      </w:r>
    </w:p>
    <w:p>
      <w:pPr>
        <w:tabs>
          <w:tab w:val="left" w:pos="567"/>
        </w:tabs>
        <w:spacing w:line="240" w:lineRule="exact"/>
        <w:ind w:left="1559" w:hanging="1558" w:hangingChars="866"/>
        <w:rPr>
          <w:rFonts w:ascii="宋体" w:hAnsi="宋体"/>
          <w:bCs/>
          <w:sz w:val="18"/>
        </w:rPr>
      </w:pPr>
      <w:r>
        <w:rPr>
          <w:rFonts w:hint="eastAsia" w:ascii="宋体" w:hAnsi="宋体"/>
          <w:bCs/>
          <w:sz w:val="18"/>
        </w:rPr>
        <w:t xml:space="preserve"> </w:t>
      </w:r>
      <w:r>
        <w:rPr>
          <w:rFonts w:ascii="宋体" w:hAnsi="宋体"/>
          <w:bCs/>
          <w:sz w:val="18"/>
        </w:rPr>
        <w:t xml:space="preserve">   </w:t>
      </w:r>
      <w:r>
        <w:rPr>
          <w:rFonts w:hint="eastAsia" w:ascii="宋体" w:hAnsi="宋体"/>
          <w:bCs/>
          <w:sz w:val="18"/>
        </w:rPr>
        <w:t>本表由县级教育行政部门填报。</w:t>
      </w:r>
    </w:p>
    <w:p>
      <w:pPr>
        <w:tabs>
          <w:tab w:val="left" w:pos="567"/>
        </w:tabs>
        <w:spacing w:line="240" w:lineRule="exact"/>
        <w:ind w:left="1559" w:hanging="1558" w:hangingChars="866"/>
        <w:rPr>
          <w:rFonts w:ascii="宋体" w:hAnsi="宋体"/>
          <w:bCs/>
          <w:sz w:val="18"/>
        </w:rPr>
      </w:pPr>
      <w:r>
        <w:rPr>
          <w:rFonts w:ascii="宋体" w:hAnsi="宋体"/>
          <w:bCs/>
          <w:sz w:val="18"/>
        </w:rPr>
        <w:t>2.</w:t>
      </w:r>
      <w:r>
        <w:rPr>
          <w:rFonts w:hint="eastAsia" w:ascii="宋体" w:hAnsi="宋体"/>
          <w:bCs/>
          <w:sz w:val="18"/>
        </w:rPr>
        <w:t>审核关系：</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1）列1&gt;=</w:t>
      </w:r>
      <w:r>
        <w:rPr>
          <w:rFonts w:hint="eastAsia" w:ascii="宋体" w:hAnsi="宋体"/>
          <w:bCs/>
          <w:sz w:val="18"/>
        </w:rPr>
        <w:t>列</w:t>
      </w:r>
      <w:r>
        <w:rPr>
          <w:rFonts w:ascii="宋体" w:hAnsi="宋体"/>
          <w:bCs/>
          <w:sz w:val="18"/>
        </w:rPr>
        <w:t>2；</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2）列3&gt;=</w:t>
      </w:r>
      <w:r>
        <w:rPr>
          <w:rFonts w:hint="eastAsia" w:ascii="宋体" w:hAnsi="宋体"/>
          <w:bCs/>
          <w:sz w:val="18"/>
        </w:rPr>
        <w:t>列</w:t>
      </w:r>
      <w:r>
        <w:rPr>
          <w:rFonts w:ascii="宋体" w:hAnsi="宋体"/>
          <w:bCs/>
          <w:sz w:val="18"/>
        </w:rPr>
        <w:t>4；</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3）列5&gt;=</w:t>
      </w:r>
      <w:r>
        <w:rPr>
          <w:rFonts w:hint="eastAsia" w:ascii="宋体" w:hAnsi="宋体"/>
          <w:bCs/>
          <w:sz w:val="18"/>
        </w:rPr>
        <w:t>列</w:t>
      </w:r>
      <w:r>
        <w:rPr>
          <w:rFonts w:ascii="宋体" w:hAnsi="宋体"/>
          <w:bCs/>
          <w:sz w:val="18"/>
        </w:rPr>
        <w:t>6；</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4）列7&gt;=</w:t>
      </w:r>
      <w:r>
        <w:rPr>
          <w:rFonts w:hint="eastAsia" w:ascii="宋体" w:hAnsi="宋体"/>
          <w:bCs/>
          <w:sz w:val="18"/>
        </w:rPr>
        <w:t>列</w:t>
      </w:r>
      <w:r>
        <w:rPr>
          <w:rFonts w:ascii="宋体" w:hAnsi="宋体"/>
          <w:bCs/>
          <w:sz w:val="18"/>
        </w:rPr>
        <w:t>8；</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5）列1=</w:t>
      </w:r>
      <w:r>
        <w:rPr>
          <w:rFonts w:hint="eastAsia" w:ascii="宋体" w:hAnsi="宋体"/>
          <w:bCs/>
          <w:sz w:val="18"/>
        </w:rPr>
        <w:t>列</w:t>
      </w:r>
      <w:r>
        <w:rPr>
          <w:rFonts w:ascii="宋体" w:hAnsi="宋体"/>
          <w:bCs/>
          <w:sz w:val="18"/>
        </w:rPr>
        <w:t>3+列5+列7；</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6）列2=列4+列6+列8；</w:t>
      </w:r>
    </w:p>
    <w:p>
      <w:pPr>
        <w:tabs>
          <w:tab w:val="left" w:pos="567"/>
        </w:tabs>
        <w:spacing w:line="240" w:lineRule="exact"/>
        <w:ind w:firstLine="360" w:firstLineChars="200"/>
        <w:rPr>
          <w:rFonts w:ascii="宋体" w:hAnsi="宋体"/>
          <w:bCs/>
          <w:sz w:val="18"/>
        </w:rPr>
      </w:pPr>
      <w:r>
        <w:rPr>
          <w:rFonts w:ascii="宋体" w:hAnsi="宋体"/>
          <w:bCs/>
          <w:sz w:val="18"/>
        </w:rPr>
        <w:t>（7）</w:t>
      </w:r>
      <w:r>
        <w:rPr>
          <w:rFonts w:hint="eastAsia" w:ascii="宋体" w:hAnsi="宋体"/>
          <w:bCs/>
          <w:sz w:val="18"/>
        </w:rPr>
        <w:t>行</w:t>
      </w:r>
      <w:r>
        <w:rPr>
          <w:rFonts w:ascii="宋体" w:hAnsi="宋体"/>
          <w:bCs/>
          <w:sz w:val="18"/>
        </w:rPr>
        <w:t>01&gt;=</w:t>
      </w:r>
      <w:r>
        <w:rPr>
          <w:rFonts w:hint="eastAsia" w:ascii="宋体" w:hAnsi="宋体"/>
          <w:bCs/>
          <w:sz w:val="18"/>
        </w:rPr>
        <w:t>行</w:t>
      </w:r>
      <w:r>
        <w:rPr>
          <w:rFonts w:ascii="宋体" w:hAnsi="宋体"/>
          <w:bCs/>
          <w:sz w:val="18"/>
        </w:rPr>
        <w:t>02；</w:t>
      </w:r>
    </w:p>
    <w:p>
      <w:pPr>
        <w:tabs>
          <w:tab w:val="left" w:pos="567"/>
        </w:tabs>
        <w:spacing w:line="240" w:lineRule="exact"/>
        <w:ind w:firstLine="360" w:firstLineChars="200"/>
        <w:rPr>
          <w:rFonts w:ascii="宋体" w:hAnsi="宋体"/>
          <w:bCs/>
          <w:sz w:val="18"/>
        </w:rPr>
      </w:pPr>
      <w:r>
        <w:rPr>
          <w:rFonts w:ascii="宋体" w:hAnsi="宋体"/>
          <w:bCs/>
          <w:sz w:val="18"/>
        </w:rPr>
        <w:t>（8）</w:t>
      </w:r>
      <w:r>
        <w:rPr>
          <w:rFonts w:hint="eastAsia" w:ascii="宋体" w:hAnsi="宋体"/>
          <w:bCs/>
          <w:sz w:val="18"/>
        </w:rPr>
        <w:t>行</w:t>
      </w:r>
      <w:r>
        <w:rPr>
          <w:rFonts w:ascii="宋体" w:hAnsi="宋体"/>
          <w:bCs/>
          <w:sz w:val="18"/>
        </w:rPr>
        <w:t>01=行03+行04+行05+行06+行07+行08+行09+行10。</w:t>
      </w:r>
    </w:p>
    <w:p>
      <w:pPr>
        <w:widowControl/>
        <w:jc w:val="left"/>
        <w:rPr>
          <w:rFonts w:ascii="宋体" w:hAnsi="宋体"/>
          <w:bCs/>
          <w:sz w:val="18"/>
        </w:rPr>
      </w:pPr>
      <w:r>
        <w:rPr>
          <w:rFonts w:ascii="宋体" w:hAnsi="宋体"/>
          <w:bCs/>
          <w:sz w:val="18"/>
        </w:rPr>
        <w:br w:type="page"/>
      </w:r>
    </w:p>
    <w:p>
      <w:pPr>
        <w:pStyle w:val="20"/>
        <w:numPr>
          <w:ilvl w:val="0"/>
          <w:numId w:val="1"/>
        </w:numPr>
        <w:rPr>
          <w:rFonts w:ascii="宋体" w:hAnsi="宋体"/>
          <w:sz w:val="18"/>
        </w:rPr>
      </w:pPr>
      <w:bookmarkStart w:id="240" w:name="_Toc497921862"/>
      <w:bookmarkStart w:id="241" w:name="_Toc111121821"/>
      <w:r>
        <w:rPr>
          <w:rFonts w:hint="eastAsia" w:ascii="宋体" w:hAnsi="宋体"/>
        </w:rPr>
        <w:t>职业技术培训机构学生及教职工情况</w:t>
      </w:r>
      <w:bookmarkEnd w:id="240"/>
      <w:r>
        <w:rPr>
          <w:rFonts w:hint="eastAsia" w:ascii="宋体" w:hAnsi="宋体"/>
        </w:rPr>
        <w:t>（县级）</w:t>
      </w:r>
      <w:bookmarkEnd w:id="241"/>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教基7283</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ind w:firstLine="180" w:firstLineChars="100"/>
        <w:rPr>
          <w:rFonts w:ascii="宋体" w:hAnsi="宋体"/>
          <w:bCs/>
          <w:sz w:val="18"/>
        </w:rPr>
      </w:pPr>
      <w:r>
        <w:rPr>
          <w:rFonts w:ascii="宋体" w:hAnsi="宋体"/>
          <w:bCs/>
          <w:sz w:val="18"/>
        </w:rPr>
        <w:tab/>
      </w:r>
      <w:r>
        <w:rPr>
          <w:rFonts w:hint="eastAsia" w:ascii="宋体" w:hAnsi="宋体"/>
          <w:bCs/>
          <w:sz w:val="18"/>
        </w:rPr>
        <w:t>批准文号：国统制[2021]135号</w:t>
      </w:r>
    </w:p>
    <w:p>
      <w:pPr>
        <w:tabs>
          <w:tab w:val="left" w:pos="5760"/>
        </w:tabs>
        <w:autoSpaceDE w:val="0"/>
        <w:autoSpaceDN w:val="0"/>
        <w:adjustRightInd w:val="0"/>
        <w:snapToGrid w:val="0"/>
        <w:spacing w:line="240" w:lineRule="exact"/>
        <w:rPr>
          <w:rFonts w:ascii="宋体" w:hAnsi="宋体"/>
          <w:bCs/>
          <w:sz w:val="18"/>
          <w:szCs w:val="18"/>
        </w:rPr>
      </w:pPr>
      <w:r>
        <w:rPr>
          <w:rFonts w:hint="eastAsia" w:ascii="宋体" w:hAnsi="宋体"/>
          <w:bCs/>
          <w:sz w:val="18"/>
        </w:rPr>
        <w:t>单位代码</w:t>
      </w:r>
      <w:r>
        <w:rPr>
          <w:rFonts w:hint="eastAsia" w:ascii="宋体" w:hAnsi="宋体"/>
          <w:sz w:val="18"/>
        </w:rPr>
        <w:t>：</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2024</w:t>
      </w:r>
      <w:r>
        <w:rPr>
          <w:rFonts w:hint="eastAsia" w:ascii="宋体" w:hAnsi="宋体"/>
          <w:bCs/>
          <w:sz w:val="18"/>
          <w:szCs w:val="18"/>
          <w:lang w:val="zh-CN"/>
        </w:rPr>
        <w:t>年1</w:t>
      </w:r>
      <w:r>
        <w:rPr>
          <w:rFonts w:ascii="宋体" w:hAnsi="宋体"/>
          <w:bCs/>
          <w:sz w:val="18"/>
          <w:szCs w:val="18"/>
          <w:lang w:val="zh-CN"/>
        </w:rPr>
        <w:t>1</w:t>
      </w:r>
      <w:r>
        <w:rPr>
          <w:rFonts w:hint="eastAsia" w:ascii="宋体" w:hAnsi="宋体"/>
          <w:bCs/>
          <w:sz w:val="18"/>
          <w:szCs w:val="18"/>
          <w:lang w:val="zh-CN"/>
        </w:rPr>
        <w:t>月</w:t>
      </w:r>
    </w:p>
    <w:p>
      <w:pPr>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hint="eastAsia" w:ascii="宋体" w:hAnsi="宋体"/>
          <w:sz w:val="18"/>
        </w:rPr>
        <w:t>计量单位：人</w:t>
      </w:r>
    </w:p>
    <w:tbl>
      <w:tblPr>
        <w:tblStyle w:val="27"/>
        <w:tblW w:w="48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2"/>
        <w:gridCol w:w="633"/>
        <w:gridCol w:w="1210"/>
        <w:gridCol w:w="1222"/>
        <w:gridCol w:w="922"/>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2050" w:type="pct"/>
            <w:vMerge w:val="restart"/>
            <w:tcBorders>
              <w:top w:val="single" w:color="auto" w:sz="8" w:space="0"/>
              <w:lef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r>
              <w:rPr>
                <w:rFonts w:hint="eastAsia" w:ascii="宋体" w:hAnsi="宋体"/>
                <w:w w:val="90"/>
                <w:sz w:val="18"/>
                <w:szCs w:val="18"/>
              </w:rPr>
              <w:t>指标名称</w:t>
            </w:r>
          </w:p>
        </w:tc>
        <w:tc>
          <w:tcPr>
            <w:tcW w:w="380" w:type="pct"/>
            <w:vMerge w:val="restart"/>
            <w:tcBorders>
              <w:top w:val="single" w:color="auto" w:sz="8"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hint="eastAsia" w:ascii="宋体" w:hAnsi="宋体"/>
                <w:sz w:val="18"/>
                <w:szCs w:val="18"/>
              </w:rPr>
              <w:t>代码</w:t>
            </w:r>
          </w:p>
        </w:tc>
        <w:tc>
          <w:tcPr>
            <w:tcW w:w="727" w:type="pct"/>
            <w:vMerge w:val="restart"/>
            <w:tcBorders>
              <w:top w:val="single" w:color="auto" w:sz="8"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学校数（所）</w:t>
            </w:r>
          </w:p>
        </w:tc>
        <w:tc>
          <w:tcPr>
            <w:tcW w:w="734" w:type="pct"/>
            <w:vMerge w:val="restart"/>
            <w:tcBorders>
              <w:top w:val="single" w:color="auto" w:sz="8"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教学班（点）（个）</w:t>
            </w:r>
          </w:p>
        </w:tc>
        <w:tc>
          <w:tcPr>
            <w:tcW w:w="554" w:type="pct"/>
            <w:vMerge w:val="restart"/>
            <w:tcBorders>
              <w:top w:val="single" w:color="auto" w:sz="8" w:space="0"/>
              <w:bottom w:val="single" w:color="auto" w:sz="4" w:space="0"/>
              <w:righ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结业生数</w:t>
            </w:r>
          </w:p>
        </w:tc>
        <w:tc>
          <w:tcPr>
            <w:tcW w:w="554" w:type="pct"/>
            <w:tcBorders>
              <w:top w:val="single" w:color="auto" w:sz="8" w:space="0"/>
              <w:left w:val="nil"/>
              <w:bottom w:val="single" w:color="auto" w:sz="4" w:space="0"/>
              <w:righ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2050" w:type="pct"/>
            <w:vMerge w:val="continue"/>
            <w:tcBorders>
              <w:lef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380" w:type="pct"/>
            <w:vMerge w:val="continue"/>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p>
        </w:tc>
        <w:tc>
          <w:tcPr>
            <w:tcW w:w="727" w:type="pct"/>
            <w:vMerge w:val="continue"/>
            <w:shd w:val="clear" w:color="auto" w:fill="auto"/>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734" w:type="pct"/>
            <w:vMerge w:val="continue"/>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554" w:type="pct"/>
            <w:vMerge w:val="continue"/>
            <w:tcBorders>
              <w:top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554" w:type="pct"/>
            <w:tcBorders>
              <w:top w:val="single" w:color="auto" w:sz="4" w:space="0"/>
              <w:righ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 w:hRule="atLeast"/>
        </w:trPr>
        <w:tc>
          <w:tcPr>
            <w:tcW w:w="2050" w:type="pct"/>
            <w:tcBorders>
              <w:left w:val="nil"/>
              <w:bottom w:val="single" w:color="auto" w:sz="4"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w w:val="90"/>
                <w:sz w:val="18"/>
                <w:szCs w:val="18"/>
              </w:rPr>
            </w:pPr>
            <w:r>
              <w:rPr>
                <w:rFonts w:hint="eastAsia" w:ascii="宋体" w:hAnsi="宋体"/>
                <w:sz w:val="18"/>
                <w:szCs w:val="18"/>
              </w:rPr>
              <w:t>甲</w:t>
            </w:r>
          </w:p>
        </w:tc>
        <w:tc>
          <w:tcPr>
            <w:tcW w:w="380" w:type="pct"/>
            <w:tcBorders>
              <w:bottom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乙</w:t>
            </w:r>
          </w:p>
        </w:tc>
        <w:tc>
          <w:tcPr>
            <w:tcW w:w="727" w:type="pct"/>
            <w:tcBorders>
              <w:bottom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1</w:t>
            </w:r>
          </w:p>
        </w:tc>
        <w:tc>
          <w:tcPr>
            <w:tcW w:w="734" w:type="pct"/>
            <w:tcBorders>
              <w:bottom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2</w:t>
            </w:r>
          </w:p>
        </w:tc>
        <w:tc>
          <w:tcPr>
            <w:tcW w:w="554" w:type="pct"/>
            <w:tcBorders>
              <w:bottom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3</w:t>
            </w:r>
          </w:p>
        </w:tc>
        <w:tc>
          <w:tcPr>
            <w:tcW w:w="554" w:type="pct"/>
            <w:tcBorders>
              <w:bottom w:val="single" w:color="auto" w:sz="4" w:space="0"/>
              <w:righ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trPr>
        <w:tc>
          <w:tcPr>
            <w:tcW w:w="2050" w:type="pct"/>
            <w:tcBorders>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jc w:val="left"/>
              <w:rPr>
                <w:rFonts w:ascii="宋体" w:hAnsi="宋体"/>
                <w:sz w:val="18"/>
                <w:szCs w:val="18"/>
              </w:rPr>
            </w:pPr>
            <w:r>
              <w:rPr>
                <w:rFonts w:hint="eastAsia" w:ascii="宋体" w:hAnsi="宋体"/>
                <w:sz w:val="18"/>
                <w:szCs w:val="18"/>
              </w:rPr>
              <w:t>总计</w:t>
            </w:r>
          </w:p>
        </w:tc>
        <w:tc>
          <w:tcPr>
            <w:tcW w:w="380" w:type="pct"/>
            <w:tcBorders>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01</w:t>
            </w:r>
          </w:p>
        </w:tc>
        <w:tc>
          <w:tcPr>
            <w:tcW w:w="727" w:type="pct"/>
            <w:tcBorders>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jc w:val="center"/>
              <w:rPr>
                <w:rFonts w:ascii="宋体" w:hAnsi="宋体"/>
                <w:b/>
                <w:w w:val="90"/>
                <w:sz w:val="18"/>
                <w:szCs w:val="18"/>
              </w:rPr>
            </w:pPr>
          </w:p>
        </w:tc>
        <w:tc>
          <w:tcPr>
            <w:tcW w:w="734" w:type="pct"/>
            <w:tcBorders>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jc w:val="center"/>
              <w:rPr>
                <w:rFonts w:ascii="宋体" w:hAnsi="宋体"/>
                <w:b/>
                <w:w w:val="90"/>
                <w:sz w:val="18"/>
                <w:szCs w:val="18"/>
              </w:rPr>
            </w:pPr>
          </w:p>
        </w:tc>
        <w:tc>
          <w:tcPr>
            <w:tcW w:w="554" w:type="pct"/>
            <w:tcBorders>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jc w:val="center"/>
              <w:rPr>
                <w:rFonts w:ascii="宋体" w:hAnsi="宋体"/>
                <w:b/>
                <w:w w:val="90"/>
                <w:sz w:val="18"/>
                <w:szCs w:val="18"/>
              </w:rPr>
            </w:pPr>
          </w:p>
        </w:tc>
        <w:tc>
          <w:tcPr>
            <w:tcW w:w="554" w:type="pct"/>
            <w:tcBorders>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jc w:val="center"/>
              <w:rPr>
                <w:rFonts w:ascii="宋体" w:hAnsi="宋体"/>
                <w:b/>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050"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r>
              <w:rPr>
                <w:rFonts w:hint="eastAsia" w:ascii="宋体" w:hAnsi="宋体"/>
                <w:sz w:val="18"/>
                <w:szCs w:val="18"/>
              </w:rPr>
              <w:t>职工技术培训学校（机构）</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02</w:t>
            </w:r>
          </w:p>
        </w:tc>
        <w:tc>
          <w:tcPr>
            <w:tcW w:w="727"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3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050"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教育部门办</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03</w:t>
            </w:r>
          </w:p>
        </w:tc>
        <w:tc>
          <w:tcPr>
            <w:tcW w:w="727"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3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firstLine="210"/>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firstLine="21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050"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其他部门办</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04</w:t>
            </w:r>
          </w:p>
        </w:tc>
        <w:tc>
          <w:tcPr>
            <w:tcW w:w="727"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3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firstLine="210"/>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firstLine="21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050"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民办</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05</w:t>
            </w:r>
          </w:p>
        </w:tc>
        <w:tc>
          <w:tcPr>
            <w:tcW w:w="727"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3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54" w:type="pct"/>
            <w:tcBorders>
              <w:top w:val="nil"/>
              <w:left w:val="nil"/>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c>
          <w:tcPr>
            <w:tcW w:w="554" w:type="pct"/>
            <w:tcBorders>
              <w:top w:val="nil"/>
              <w:left w:val="nil"/>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050"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中外合作办</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hint="eastAsia" w:ascii="宋体" w:hAnsi="宋体"/>
                <w:sz w:val="18"/>
                <w:szCs w:val="18"/>
              </w:rPr>
              <w:t>0</w:t>
            </w:r>
            <w:r>
              <w:rPr>
                <w:rFonts w:ascii="宋体" w:hAnsi="宋体"/>
                <w:sz w:val="18"/>
                <w:szCs w:val="18"/>
              </w:rPr>
              <w:t>6</w:t>
            </w:r>
          </w:p>
        </w:tc>
        <w:tc>
          <w:tcPr>
            <w:tcW w:w="727"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3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54" w:type="pct"/>
            <w:tcBorders>
              <w:top w:val="nil"/>
              <w:left w:val="nil"/>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c>
          <w:tcPr>
            <w:tcW w:w="554" w:type="pct"/>
            <w:tcBorders>
              <w:top w:val="nil"/>
              <w:left w:val="nil"/>
              <w:bottom w:val="nil"/>
              <w:right w:val="nil"/>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050"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r>
              <w:rPr>
                <w:rFonts w:hint="eastAsia" w:ascii="宋体" w:hAnsi="宋体"/>
                <w:sz w:val="18"/>
                <w:szCs w:val="18"/>
              </w:rPr>
              <w:t>农村成人文化技术培训学校（机构）</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07</w:t>
            </w:r>
          </w:p>
        </w:tc>
        <w:tc>
          <w:tcPr>
            <w:tcW w:w="727"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3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050"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教育部门办</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08</w:t>
            </w:r>
          </w:p>
        </w:tc>
        <w:tc>
          <w:tcPr>
            <w:tcW w:w="727"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3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050"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360" w:firstLineChars="200"/>
              <w:rPr>
                <w:rFonts w:ascii="宋体" w:hAnsi="宋体"/>
                <w:sz w:val="18"/>
                <w:szCs w:val="18"/>
              </w:rPr>
            </w:pPr>
            <w:r>
              <w:rPr>
                <w:rFonts w:hint="eastAsia" w:ascii="宋体" w:hAnsi="宋体"/>
                <w:sz w:val="18"/>
                <w:szCs w:val="18"/>
              </w:rPr>
              <w:t>县办</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09</w:t>
            </w:r>
          </w:p>
        </w:tc>
        <w:tc>
          <w:tcPr>
            <w:tcW w:w="727"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3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050"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360" w:firstLineChars="200"/>
              <w:rPr>
                <w:rFonts w:ascii="宋体" w:hAnsi="宋体"/>
                <w:sz w:val="18"/>
                <w:szCs w:val="18"/>
              </w:rPr>
            </w:pPr>
            <w:r>
              <w:rPr>
                <w:rFonts w:hint="eastAsia" w:ascii="宋体" w:hAnsi="宋体"/>
                <w:sz w:val="18"/>
                <w:szCs w:val="18"/>
              </w:rPr>
              <w:t>乡办</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10</w:t>
            </w:r>
          </w:p>
        </w:tc>
        <w:tc>
          <w:tcPr>
            <w:tcW w:w="727"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3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050"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360" w:firstLineChars="200"/>
              <w:rPr>
                <w:rFonts w:ascii="宋体" w:hAnsi="宋体"/>
                <w:sz w:val="18"/>
                <w:szCs w:val="18"/>
              </w:rPr>
            </w:pPr>
            <w:r>
              <w:rPr>
                <w:rFonts w:hint="eastAsia" w:ascii="宋体" w:hAnsi="宋体"/>
                <w:sz w:val="18"/>
                <w:szCs w:val="18"/>
              </w:rPr>
              <w:t>村办</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11</w:t>
            </w:r>
          </w:p>
        </w:tc>
        <w:tc>
          <w:tcPr>
            <w:tcW w:w="727"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3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050"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其他部门办</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12</w:t>
            </w:r>
          </w:p>
        </w:tc>
        <w:tc>
          <w:tcPr>
            <w:tcW w:w="727"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3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050"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民办</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13</w:t>
            </w:r>
          </w:p>
        </w:tc>
        <w:tc>
          <w:tcPr>
            <w:tcW w:w="727"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3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050"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中外合作办</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hint="eastAsia" w:ascii="宋体" w:hAnsi="宋体"/>
                <w:sz w:val="18"/>
                <w:szCs w:val="18"/>
              </w:rPr>
              <w:t>1</w:t>
            </w:r>
            <w:r>
              <w:rPr>
                <w:rFonts w:ascii="宋体" w:hAnsi="宋体"/>
                <w:sz w:val="18"/>
                <w:szCs w:val="18"/>
              </w:rPr>
              <w:t>4</w:t>
            </w:r>
          </w:p>
        </w:tc>
        <w:tc>
          <w:tcPr>
            <w:tcW w:w="727"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73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trPr>
        <w:tc>
          <w:tcPr>
            <w:tcW w:w="2050"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r>
              <w:rPr>
                <w:rFonts w:hint="eastAsia" w:ascii="宋体" w:hAnsi="宋体"/>
                <w:sz w:val="18"/>
                <w:szCs w:val="18"/>
              </w:rPr>
              <w:t>其他培训机构（含社会培训机构）</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15</w:t>
            </w:r>
          </w:p>
        </w:tc>
        <w:tc>
          <w:tcPr>
            <w:tcW w:w="727"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73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2050"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教育部门办</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16</w:t>
            </w:r>
          </w:p>
        </w:tc>
        <w:tc>
          <w:tcPr>
            <w:tcW w:w="727"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73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2050"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其他部门办</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17</w:t>
            </w:r>
          </w:p>
        </w:tc>
        <w:tc>
          <w:tcPr>
            <w:tcW w:w="727"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73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trPr>
        <w:tc>
          <w:tcPr>
            <w:tcW w:w="2050"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民办</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18</w:t>
            </w:r>
          </w:p>
        </w:tc>
        <w:tc>
          <w:tcPr>
            <w:tcW w:w="727"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73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trPr>
        <w:tc>
          <w:tcPr>
            <w:tcW w:w="2050"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中外合作办</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hint="eastAsia" w:ascii="宋体" w:hAnsi="宋体"/>
                <w:sz w:val="18"/>
                <w:szCs w:val="18"/>
              </w:rPr>
              <w:t>1</w:t>
            </w:r>
            <w:r>
              <w:rPr>
                <w:rFonts w:ascii="宋体" w:hAnsi="宋体"/>
                <w:sz w:val="18"/>
                <w:szCs w:val="18"/>
              </w:rPr>
              <w:t>9</w:t>
            </w:r>
          </w:p>
        </w:tc>
        <w:tc>
          <w:tcPr>
            <w:tcW w:w="727" w:type="pct"/>
            <w:tcBorders>
              <w:top w:val="nil"/>
              <w:left w:val="single" w:color="auto" w:sz="2" w:space="0"/>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73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trPr>
        <w:tc>
          <w:tcPr>
            <w:tcW w:w="2050" w:type="pct"/>
            <w:tcBorders>
              <w:top w:val="single" w:color="auto" w:sz="2" w:space="0"/>
              <w:left w:val="nil"/>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rPr>
                <w:rFonts w:ascii="宋体" w:hAnsi="宋体"/>
                <w:sz w:val="18"/>
                <w:szCs w:val="18"/>
              </w:rPr>
            </w:pPr>
            <w:r>
              <w:rPr>
                <w:rFonts w:hint="eastAsia" w:ascii="宋体" w:hAnsi="宋体"/>
                <w:sz w:val="18"/>
                <w:szCs w:val="18"/>
              </w:rPr>
              <w:t>总计中：少数民族</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20</w:t>
            </w:r>
          </w:p>
        </w:tc>
        <w:tc>
          <w:tcPr>
            <w:tcW w:w="727" w:type="pct"/>
            <w:tcBorders>
              <w:top w:val="nil"/>
              <w:left w:val="single" w:color="auto" w:sz="2" w:space="0"/>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734" w:type="pct"/>
            <w:tcBorders>
              <w:top w:val="nil"/>
              <w:left w:val="nil"/>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trPr>
        <w:tc>
          <w:tcPr>
            <w:tcW w:w="2050"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培训形式：资格证书培训</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21</w:t>
            </w:r>
          </w:p>
        </w:tc>
        <w:tc>
          <w:tcPr>
            <w:tcW w:w="727" w:type="pct"/>
            <w:tcBorders>
              <w:top w:val="nil"/>
              <w:left w:val="single" w:color="auto" w:sz="2" w:space="0"/>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734" w:type="pct"/>
            <w:tcBorders>
              <w:top w:val="nil"/>
              <w:left w:val="nil"/>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2050"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r>
              <w:rPr>
                <w:rFonts w:hint="eastAsia" w:ascii="宋体" w:hAnsi="宋体"/>
                <w:sz w:val="18"/>
                <w:szCs w:val="18"/>
              </w:rPr>
              <w:t>岗位证书培训</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22</w:t>
            </w:r>
          </w:p>
        </w:tc>
        <w:tc>
          <w:tcPr>
            <w:tcW w:w="727" w:type="pct"/>
            <w:tcBorders>
              <w:top w:val="nil"/>
              <w:left w:val="single" w:color="auto" w:sz="2" w:space="0"/>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734" w:type="pct"/>
            <w:tcBorders>
              <w:top w:val="nil"/>
              <w:left w:val="nil"/>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050"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培训对象：党政管理培训</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23</w:t>
            </w:r>
          </w:p>
        </w:tc>
        <w:tc>
          <w:tcPr>
            <w:tcW w:w="727" w:type="pct"/>
            <w:tcBorders>
              <w:top w:val="nil"/>
              <w:left w:val="single" w:color="auto" w:sz="2" w:space="0"/>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734" w:type="pct"/>
            <w:tcBorders>
              <w:top w:val="nil"/>
              <w:left w:val="nil"/>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050"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r>
              <w:rPr>
                <w:rFonts w:hint="eastAsia" w:ascii="宋体" w:hAnsi="宋体"/>
                <w:sz w:val="18"/>
                <w:szCs w:val="18"/>
              </w:rPr>
              <w:t>企业经营管理培训</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24</w:t>
            </w:r>
          </w:p>
        </w:tc>
        <w:tc>
          <w:tcPr>
            <w:tcW w:w="727" w:type="pct"/>
            <w:tcBorders>
              <w:top w:val="nil"/>
              <w:left w:val="single" w:color="auto" w:sz="2" w:space="0"/>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734" w:type="pct"/>
            <w:tcBorders>
              <w:top w:val="nil"/>
              <w:left w:val="nil"/>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050"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r>
              <w:rPr>
                <w:rFonts w:hint="eastAsia" w:ascii="宋体" w:hAnsi="宋体"/>
                <w:sz w:val="18"/>
                <w:szCs w:val="18"/>
              </w:rPr>
              <w:t>专业技术培训</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25</w:t>
            </w:r>
          </w:p>
        </w:tc>
        <w:tc>
          <w:tcPr>
            <w:tcW w:w="727" w:type="pct"/>
            <w:tcBorders>
              <w:top w:val="nil"/>
              <w:left w:val="single" w:color="auto" w:sz="2" w:space="0"/>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734" w:type="pct"/>
            <w:tcBorders>
              <w:top w:val="nil"/>
              <w:left w:val="nil"/>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050"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260" w:firstLineChars="700"/>
              <w:rPr>
                <w:rFonts w:ascii="宋体" w:hAnsi="宋体"/>
                <w:sz w:val="18"/>
                <w:szCs w:val="18"/>
              </w:rPr>
            </w:pPr>
            <w:r>
              <w:rPr>
                <w:rFonts w:hint="eastAsia" w:ascii="宋体" w:hAnsi="宋体"/>
                <w:sz w:val="18"/>
                <w:szCs w:val="18"/>
              </w:rPr>
              <w:t>幼儿园教师</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26</w:t>
            </w:r>
          </w:p>
        </w:tc>
        <w:tc>
          <w:tcPr>
            <w:tcW w:w="727" w:type="pct"/>
            <w:tcBorders>
              <w:top w:val="nil"/>
              <w:left w:val="single" w:color="auto" w:sz="2" w:space="0"/>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734" w:type="pct"/>
            <w:tcBorders>
              <w:top w:val="nil"/>
              <w:left w:val="nil"/>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050"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260" w:firstLineChars="700"/>
              <w:rPr>
                <w:rFonts w:ascii="宋体" w:hAnsi="宋体"/>
                <w:sz w:val="18"/>
                <w:szCs w:val="18"/>
              </w:rPr>
            </w:pPr>
            <w:r>
              <w:rPr>
                <w:rFonts w:hint="eastAsia" w:ascii="宋体" w:hAnsi="宋体"/>
                <w:sz w:val="18"/>
                <w:szCs w:val="18"/>
              </w:rPr>
              <w:t>中小学教师</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27</w:t>
            </w:r>
          </w:p>
        </w:tc>
        <w:tc>
          <w:tcPr>
            <w:tcW w:w="727" w:type="pct"/>
            <w:tcBorders>
              <w:top w:val="nil"/>
              <w:left w:val="single" w:color="auto" w:sz="2" w:space="0"/>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734" w:type="pct"/>
            <w:tcBorders>
              <w:top w:val="nil"/>
              <w:left w:val="nil"/>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050"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260" w:firstLineChars="700"/>
              <w:rPr>
                <w:rFonts w:ascii="宋体" w:hAnsi="宋体"/>
                <w:sz w:val="18"/>
                <w:szCs w:val="18"/>
              </w:rPr>
            </w:pPr>
            <w:r>
              <w:rPr>
                <w:rFonts w:hint="eastAsia" w:ascii="宋体" w:hAnsi="宋体"/>
                <w:sz w:val="18"/>
                <w:szCs w:val="18"/>
              </w:rPr>
              <w:t>中职学校教师</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28</w:t>
            </w:r>
          </w:p>
        </w:tc>
        <w:tc>
          <w:tcPr>
            <w:tcW w:w="727" w:type="pct"/>
            <w:tcBorders>
              <w:top w:val="nil"/>
              <w:left w:val="single" w:color="auto" w:sz="2" w:space="0"/>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734" w:type="pct"/>
            <w:tcBorders>
              <w:top w:val="nil"/>
              <w:left w:val="nil"/>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050"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260" w:firstLineChars="700"/>
              <w:rPr>
                <w:rFonts w:ascii="宋体" w:hAnsi="宋体"/>
                <w:sz w:val="18"/>
                <w:szCs w:val="18"/>
              </w:rPr>
            </w:pPr>
            <w:r>
              <w:rPr>
                <w:rFonts w:hint="eastAsia" w:ascii="宋体" w:hAnsi="宋体"/>
                <w:sz w:val="18"/>
                <w:szCs w:val="18"/>
              </w:rPr>
              <w:t>高等教育学校教师</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29</w:t>
            </w:r>
          </w:p>
        </w:tc>
        <w:tc>
          <w:tcPr>
            <w:tcW w:w="727" w:type="pct"/>
            <w:tcBorders>
              <w:top w:val="nil"/>
              <w:left w:val="single" w:color="auto" w:sz="2" w:space="0"/>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734" w:type="pct"/>
            <w:tcBorders>
              <w:top w:val="nil"/>
              <w:left w:val="nil"/>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050"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r>
              <w:rPr>
                <w:rFonts w:hint="eastAsia" w:ascii="宋体" w:hAnsi="宋体"/>
                <w:sz w:val="18"/>
                <w:szCs w:val="18"/>
              </w:rPr>
              <w:t>职业技能培训</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ascii="宋体" w:hAnsi="宋体"/>
                <w:sz w:val="18"/>
                <w:szCs w:val="18"/>
              </w:rPr>
              <w:t>30</w:t>
            </w:r>
          </w:p>
        </w:tc>
        <w:tc>
          <w:tcPr>
            <w:tcW w:w="727" w:type="pct"/>
            <w:tcBorders>
              <w:top w:val="nil"/>
              <w:left w:val="single" w:color="auto" w:sz="2" w:space="0"/>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734" w:type="pct"/>
            <w:tcBorders>
              <w:top w:val="nil"/>
              <w:left w:val="nil"/>
              <w:bottom w:val="nil"/>
              <w:right w:val="nil"/>
              <w:tl2br w:val="nil"/>
            </w:tcBorders>
            <w:shd w:val="clear" w:color="auto" w:fill="auto"/>
          </w:tcPr>
          <w:p>
            <w:pPr>
              <w:spacing w:line="280" w:lineRule="exact"/>
              <w:jc w:val="center"/>
              <w:rPr>
                <w:rFonts w:ascii="宋体" w:hAnsi="宋体"/>
              </w:rPr>
            </w:pPr>
            <w:r>
              <w:rPr>
                <w:rFonts w:hint="eastAsia" w:ascii="宋体" w:hAnsi="宋体"/>
                <w:sz w:val="18"/>
                <w:szCs w:val="18"/>
              </w:rPr>
              <w:t>—</w:t>
            </w: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050"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260" w:firstLineChars="700"/>
              <w:rPr>
                <w:rFonts w:ascii="宋体" w:hAnsi="宋体"/>
                <w:sz w:val="18"/>
                <w:szCs w:val="18"/>
              </w:rPr>
            </w:pPr>
            <w:r>
              <w:rPr>
                <w:rFonts w:hint="eastAsia" w:ascii="宋体" w:hAnsi="宋体"/>
                <w:sz w:val="18"/>
                <w:szCs w:val="18"/>
              </w:rPr>
              <w:t>农村劳动者</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hint="eastAsia" w:ascii="宋体" w:hAnsi="宋体"/>
                <w:sz w:val="18"/>
                <w:szCs w:val="18"/>
              </w:rPr>
              <w:t>3</w:t>
            </w:r>
            <w:r>
              <w:rPr>
                <w:rFonts w:ascii="宋体" w:hAnsi="宋体"/>
                <w:sz w:val="18"/>
                <w:szCs w:val="18"/>
              </w:rPr>
              <w:t>1</w:t>
            </w:r>
          </w:p>
        </w:tc>
        <w:tc>
          <w:tcPr>
            <w:tcW w:w="727" w:type="pct"/>
            <w:tcBorders>
              <w:top w:val="nil"/>
              <w:left w:val="single" w:color="auto" w:sz="2" w:space="0"/>
              <w:bottom w:val="nil"/>
              <w:right w:val="nil"/>
              <w:tl2br w:val="nil"/>
            </w:tcBorders>
            <w:shd w:val="clear" w:color="auto" w:fill="auto"/>
          </w:tcPr>
          <w:p>
            <w:pPr>
              <w:spacing w:line="280" w:lineRule="exact"/>
              <w:jc w:val="center"/>
              <w:rPr>
                <w:rFonts w:ascii="宋体" w:hAnsi="宋体"/>
                <w:sz w:val="18"/>
                <w:szCs w:val="18"/>
              </w:rPr>
            </w:pPr>
            <w:r>
              <w:rPr>
                <w:rFonts w:hint="eastAsia" w:ascii="宋体" w:hAnsi="宋体"/>
              </w:rPr>
              <w:t>—</w:t>
            </w:r>
          </w:p>
        </w:tc>
        <w:tc>
          <w:tcPr>
            <w:tcW w:w="734" w:type="pct"/>
            <w:tcBorders>
              <w:top w:val="nil"/>
              <w:left w:val="nil"/>
              <w:bottom w:val="nil"/>
              <w:right w:val="nil"/>
              <w:tl2br w:val="nil"/>
            </w:tcBorders>
            <w:shd w:val="clear" w:color="auto" w:fill="auto"/>
          </w:tcPr>
          <w:p>
            <w:pPr>
              <w:spacing w:line="280" w:lineRule="exact"/>
              <w:jc w:val="center"/>
              <w:rPr>
                <w:rFonts w:ascii="宋体" w:hAnsi="宋体"/>
                <w:sz w:val="18"/>
                <w:szCs w:val="18"/>
              </w:rPr>
            </w:pPr>
            <w:r>
              <w:rPr>
                <w:rFonts w:ascii="宋体" w:hAnsi="宋体"/>
              </w:rPr>
              <w:t>—</w:t>
            </w: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050"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260" w:firstLineChars="700"/>
              <w:rPr>
                <w:rFonts w:ascii="宋体" w:hAnsi="宋体"/>
                <w:sz w:val="18"/>
                <w:szCs w:val="18"/>
              </w:rPr>
            </w:pPr>
            <w:r>
              <w:rPr>
                <w:rFonts w:hint="eastAsia" w:ascii="宋体" w:hAnsi="宋体"/>
                <w:sz w:val="18"/>
                <w:szCs w:val="18"/>
              </w:rPr>
              <w:t>进城务工人员</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hint="eastAsia" w:ascii="宋体" w:hAnsi="宋体"/>
                <w:sz w:val="18"/>
                <w:szCs w:val="18"/>
              </w:rPr>
              <w:t>3</w:t>
            </w:r>
            <w:r>
              <w:rPr>
                <w:rFonts w:ascii="宋体" w:hAnsi="宋体"/>
                <w:sz w:val="18"/>
                <w:szCs w:val="18"/>
              </w:rPr>
              <w:t>2</w:t>
            </w:r>
          </w:p>
        </w:tc>
        <w:tc>
          <w:tcPr>
            <w:tcW w:w="727" w:type="pct"/>
            <w:tcBorders>
              <w:top w:val="nil"/>
              <w:left w:val="single" w:color="auto" w:sz="2" w:space="0"/>
              <w:bottom w:val="nil"/>
              <w:right w:val="nil"/>
              <w:tl2br w:val="nil"/>
            </w:tcBorders>
            <w:shd w:val="clear" w:color="auto" w:fill="auto"/>
          </w:tcPr>
          <w:p>
            <w:pPr>
              <w:spacing w:line="280" w:lineRule="exact"/>
              <w:jc w:val="center"/>
              <w:rPr>
                <w:rFonts w:ascii="宋体" w:hAnsi="宋体"/>
                <w:sz w:val="18"/>
                <w:szCs w:val="18"/>
              </w:rPr>
            </w:pPr>
            <w:r>
              <w:rPr>
                <w:rFonts w:hint="eastAsia" w:ascii="宋体" w:hAnsi="宋体"/>
              </w:rPr>
              <w:t>—</w:t>
            </w:r>
          </w:p>
        </w:tc>
        <w:tc>
          <w:tcPr>
            <w:tcW w:w="734" w:type="pct"/>
            <w:tcBorders>
              <w:top w:val="nil"/>
              <w:left w:val="nil"/>
              <w:bottom w:val="nil"/>
              <w:right w:val="nil"/>
              <w:tl2br w:val="nil"/>
            </w:tcBorders>
            <w:shd w:val="clear" w:color="auto" w:fill="auto"/>
          </w:tcPr>
          <w:p>
            <w:pPr>
              <w:spacing w:line="280" w:lineRule="exact"/>
              <w:jc w:val="center"/>
              <w:rPr>
                <w:rFonts w:ascii="宋体" w:hAnsi="宋体"/>
                <w:sz w:val="18"/>
                <w:szCs w:val="18"/>
              </w:rPr>
            </w:pPr>
            <w:r>
              <w:rPr>
                <w:rFonts w:ascii="宋体" w:hAnsi="宋体"/>
              </w:rPr>
              <w:t>—</w:t>
            </w: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050"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080" w:firstLineChars="600"/>
              <w:rPr>
                <w:rFonts w:ascii="宋体" w:hAnsi="宋体"/>
                <w:sz w:val="18"/>
                <w:szCs w:val="18"/>
              </w:rPr>
            </w:pPr>
            <w:r>
              <w:rPr>
                <w:rFonts w:hint="eastAsia" w:ascii="宋体" w:hAnsi="宋体"/>
                <w:sz w:val="18"/>
                <w:szCs w:val="18"/>
              </w:rPr>
              <w:t>其他培训</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hint="eastAsia" w:ascii="宋体" w:hAnsi="宋体"/>
                <w:sz w:val="18"/>
                <w:szCs w:val="18"/>
              </w:rPr>
              <w:t>3</w:t>
            </w:r>
            <w:r>
              <w:rPr>
                <w:rFonts w:ascii="宋体" w:hAnsi="宋体"/>
                <w:sz w:val="18"/>
                <w:szCs w:val="18"/>
              </w:rPr>
              <w:t>3</w:t>
            </w:r>
          </w:p>
        </w:tc>
        <w:tc>
          <w:tcPr>
            <w:tcW w:w="727" w:type="pct"/>
            <w:tcBorders>
              <w:top w:val="nil"/>
              <w:left w:val="single" w:color="auto" w:sz="2" w:space="0"/>
              <w:bottom w:val="nil"/>
              <w:right w:val="nil"/>
              <w:tl2br w:val="nil"/>
            </w:tcBorders>
            <w:shd w:val="clear" w:color="auto" w:fill="auto"/>
          </w:tcPr>
          <w:p>
            <w:pPr>
              <w:spacing w:line="280" w:lineRule="exact"/>
              <w:jc w:val="center"/>
              <w:rPr>
                <w:rFonts w:ascii="宋体" w:hAnsi="宋体"/>
                <w:sz w:val="18"/>
                <w:szCs w:val="18"/>
              </w:rPr>
            </w:pPr>
            <w:r>
              <w:rPr>
                <w:rFonts w:hint="eastAsia" w:ascii="宋体" w:hAnsi="宋体"/>
              </w:rPr>
              <w:t>—</w:t>
            </w:r>
          </w:p>
        </w:tc>
        <w:tc>
          <w:tcPr>
            <w:tcW w:w="734" w:type="pct"/>
            <w:tcBorders>
              <w:top w:val="nil"/>
              <w:left w:val="nil"/>
              <w:bottom w:val="nil"/>
              <w:right w:val="nil"/>
              <w:tl2br w:val="nil"/>
            </w:tcBorders>
            <w:shd w:val="clear" w:color="auto" w:fill="auto"/>
          </w:tcPr>
          <w:p>
            <w:pPr>
              <w:spacing w:line="280" w:lineRule="exact"/>
              <w:jc w:val="center"/>
              <w:rPr>
                <w:rFonts w:ascii="宋体" w:hAnsi="宋体"/>
                <w:sz w:val="18"/>
                <w:szCs w:val="18"/>
              </w:rPr>
            </w:pPr>
            <w:r>
              <w:rPr>
                <w:rFonts w:ascii="宋体" w:hAnsi="宋体"/>
              </w:rPr>
              <w:t>—</w:t>
            </w: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050" w:type="pct"/>
            <w:tcBorders>
              <w:top w:val="single" w:color="auto" w:sz="2" w:space="0"/>
              <w:left w:val="nil"/>
              <w:bottom w:val="single" w:color="auto" w:sz="2"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260" w:firstLineChars="700"/>
              <w:rPr>
                <w:rFonts w:ascii="宋体" w:hAnsi="宋体"/>
                <w:sz w:val="18"/>
                <w:szCs w:val="18"/>
              </w:rPr>
            </w:pPr>
            <w:r>
              <w:rPr>
                <w:rFonts w:hint="eastAsia" w:ascii="宋体" w:hAnsi="宋体"/>
                <w:sz w:val="18"/>
                <w:szCs w:val="18"/>
              </w:rPr>
              <w:t>学生</w:t>
            </w:r>
          </w:p>
        </w:tc>
        <w:tc>
          <w:tcPr>
            <w:tcW w:w="380"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hint="eastAsia" w:ascii="宋体" w:hAnsi="宋体"/>
                <w:sz w:val="18"/>
                <w:szCs w:val="18"/>
              </w:rPr>
              <w:t>3</w:t>
            </w:r>
            <w:r>
              <w:rPr>
                <w:rFonts w:ascii="宋体" w:hAnsi="宋体"/>
                <w:sz w:val="18"/>
                <w:szCs w:val="18"/>
              </w:rPr>
              <w:t>4</w:t>
            </w:r>
          </w:p>
        </w:tc>
        <w:tc>
          <w:tcPr>
            <w:tcW w:w="727" w:type="pct"/>
            <w:tcBorders>
              <w:top w:val="nil"/>
              <w:left w:val="single" w:color="auto" w:sz="2" w:space="0"/>
              <w:bottom w:val="nil"/>
              <w:right w:val="nil"/>
              <w:tl2br w:val="nil"/>
            </w:tcBorders>
            <w:shd w:val="clear" w:color="auto" w:fill="auto"/>
          </w:tcPr>
          <w:p>
            <w:pPr>
              <w:spacing w:line="280" w:lineRule="exact"/>
              <w:jc w:val="center"/>
              <w:rPr>
                <w:rFonts w:ascii="宋体" w:hAnsi="宋体"/>
                <w:sz w:val="18"/>
                <w:szCs w:val="18"/>
              </w:rPr>
            </w:pPr>
            <w:r>
              <w:rPr>
                <w:rFonts w:hint="eastAsia" w:ascii="宋体" w:hAnsi="宋体"/>
              </w:rPr>
              <w:t>—</w:t>
            </w:r>
          </w:p>
        </w:tc>
        <w:tc>
          <w:tcPr>
            <w:tcW w:w="734" w:type="pct"/>
            <w:tcBorders>
              <w:top w:val="nil"/>
              <w:left w:val="nil"/>
              <w:bottom w:val="nil"/>
              <w:right w:val="nil"/>
              <w:tl2br w:val="nil"/>
            </w:tcBorders>
            <w:shd w:val="clear" w:color="auto" w:fill="auto"/>
          </w:tcPr>
          <w:p>
            <w:pPr>
              <w:spacing w:line="280" w:lineRule="exact"/>
              <w:jc w:val="center"/>
              <w:rPr>
                <w:rFonts w:ascii="宋体" w:hAnsi="宋体"/>
                <w:sz w:val="18"/>
                <w:szCs w:val="18"/>
              </w:rPr>
            </w:pPr>
            <w:r>
              <w:rPr>
                <w:rFonts w:ascii="宋体" w:hAnsi="宋体"/>
              </w:rPr>
              <w:t>—</w:t>
            </w: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nil"/>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2050" w:type="pct"/>
            <w:tcBorders>
              <w:top w:val="single" w:color="auto" w:sz="2" w:space="0"/>
              <w:left w:val="nil"/>
              <w:bottom w:val="single" w:color="auto" w:sz="8" w:space="0"/>
              <w:right w:val="single" w:color="auto" w:sz="2" w:space="0"/>
            </w:tcBorders>
            <w:shd w:val="clear" w:color="auto" w:fill="auto"/>
          </w:tcPr>
          <w:p>
            <w:pPr>
              <w:tabs>
                <w:tab w:val="left" w:pos="1080"/>
                <w:tab w:val="left" w:pos="1952"/>
                <w:tab w:val="left" w:pos="2748"/>
                <w:tab w:val="left" w:pos="3544"/>
                <w:tab w:val="left" w:pos="4280"/>
                <w:tab w:val="left" w:pos="5016"/>
              </w:tabs>
              <w:autoSpaceDE w:val="0"/>
              <w:autoSpaceDN w:val="0"/>
              <w:adjustRightInd w:val="0"/>
              <w:spacing w:line="280" w:lineRule="exact"/>
              <w:ind w:firstLine="1260" w:firstLineChars="700"/>
              <w:rPr>
                <w:rFonts w:ascii="宋体" w:hAnsi="宋体"/>
                <w:sz w:val="18"/>
                <w:szCs w:val="18"/>
              </w:rPr>
            </w:pPr>
            <w:r>
              <w:rPr>
                <w:rFonts w:hint="eastAsia" w:ascii="宋体" w:hAnsi="宋体"/>
                <w:sz w:val="18"/>
                <w:szCs w:val="18"/>
              </w:rPr>
              <w:t>老年人</w:t>
            </w:r>
          </w:p>
        </w:tc>
        <w:tc>
          <w:tcPr>
            <w:tcW w:w="380" w:type="pct"/>
            <w:tcBorders>
              <w:top w:val="single" w:color="auto" w:sz="2" w:space="0"/>
              <w:left w:val="single" w:color="auto" w:sz="2" w:space="0"/>
              <w:bottom w:val="single" w:color="auto" w:sz="8" w:space="0"/>
              <w:right w:val="single" w:color="auto" w:sz="2" w:space="0"/>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130" w:right="-107"/>
              <w:jc w:val="center"/>
              <w:rPr>
                <w:rFonts w:ascii="宋体" w:hAnsi="宋体"/>
                <w:sz w:val="18"/>
                <w:szCs w:val="18"/>
              </w:rPr>
            </w:pPr>
            <w:r>
              <w:rPr>
                <w:rFonts w:hint="eastAsia" w:ascii="宋体" w:hAnsi="宋体"/>
                <w:sz w:val="18"/>
                <w:szCs w:val="18"/>
              </w:rPr>
              <w:t>3</w:t>
            </w:r>
            <w:r>
              <w:rPr>
                <w:rFonts w:ascii="宋体" w:hAnsi="宋体"/>
                <w:sz w:val="18"/>
                <w:szCs w:val="18"/>
              </w:rPr>
              <w:t>5</w:t>
            </w:r>
          </w:p>
        </w:tc>
        <w:tc>
          <w:tcPr>
            <w:tcW w:w="727" w:type="pct"/>
            <w:tcBorders>
              <w:top w:val="nil"/>
              <w:left w:val="single" w:color="auto" w:sz="2" w:space="0"/>
              <w:bottom w:val="single" w:color="auto" w:sz="8" w:space="0"/>
              <w:right w:val="nil"/>
              <w:tl2br w:val="nil"/>
            </w:tcBorders>
            <w:shd w:val="clear" w:color="auto" w:fill="auto"/>
          </w:tcPr>
          <w:p>
            <w:pPr>
              <w:spacing w:line="280" w:lineRule="exact"/>
              <w:jc w:val="center"/>
              <w:rPr>
                <w:rFonts w:ascii="宋体" w:hAnsi="宋体"/>
                <w:sz w:val="18"/>
                <w:szCs w:val="18"/>
              </w:rPr>
            </w:pPr>
            <w:r>
              <w:rPr>
                <w:rFonts w:hint="eastAsia" w:ascii="宋体" w:hAnsi="宋体"/>
              </w:rPr>
              <w:t>—</w:t>
            </w:r>
          </w:p>
        </w:tc>
        <w:tc>
          <w:tcPr>
            <w:tcW w:w="734" w:type="pct"/>
            <w:tcBorders>
              <w:top w:val="nil"/>
              <w:left w:val="nil"/>
              <w:bottom w:val="single" w:color="auto" w:sz="8" w:space="0"/>
              <w:right w:val="nil"/>
              <w:tl2br w:val="nil"/>
            </w:tcBorders>
            <w:shd w:val="clear" w:color="auto" w:fill="auto"/>
          </w:tcPr>
          <w:p>
            <w:pPr>
              <w:spacing w:line="280" w:lineRule="exact"/>
              <w:jc w:val="center"/>
              <w:rPr>
                <w:rFonts w:ascii="宋体" w:hAnsi="宋体"/>
                <w:sz w:val="18"/>
                <w:szCs w:val="18"/>
              </w:rPr>
            </w:pPr>
            <w:r>
              <w:rPr>
                <w:rFonts w:ascii="宋体" w:hAnsi="宋体"/>
              </w:rPr>
              <w:t>—</w:t>
            </w:r>
          </w:p>
        </w:tc>
        <w:tc>
          <w:tcPr>
            <w:tcW w:w="554" w:type="pct"/>
            <w:tcBorders>
              <w:top w:val="nil"/>
              <w:left w:val="nil"/>
              <w:bottom w:val="single" w:color="auto" w:sz="8" w:space="0"/>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c>
          <w:tcPr>
            <w:tcW w:w="554" w:type="pct"/>
            <w:tcBorders>
              <w:top w:val="nil"/>
              <w:left w:val="nil"/>
              <w:bottom w:val="single" w:color="auto" w:sz="8" w:space="0"/>
              <w:right w:val="nil"/>
            </w:tcBorders>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spacing w:line="280" w:lineRule="exact"/>
              <w:ind w:left="-210"/>
              <w:jc w:val="left"/>
              <w:rPr>
                <w:rFonts w:ascii="宋体" w:hAnsi="宋体"/>
                <w:sz w:val="18"/>
                <w:szCs w:val="18"/>
              </w:rPr>
            </w:pPr>
          </w:p>
        </w:tc>
      </w:tr>
    </w:tbl>
    <w:p>
      <w:pPr>
        <w:spacing w:line="280" w:lineRule="exact"/>
        <w:ind w:right="-800" w:rightChars="-381" w:firstLine="360" w:firstLineChars="200"/>
        <w:rPr>
          <w:rFonts w:ascii="宋体" w:hAnsi="宋体"/>
          <w:sz w:val="18"/>
          <w:szCs w:val="18"/>
        </w:rPr>
      </w:pPr>
      <w:r>
        <w:rPr>
          <w:rFonts w:hint="eastAsia" w:ascii="宋体" w:hAnsi="宋体"/>
          <w:sz w:val="18"/>
          <w:szCs w:val="18"/>
        </w:rPr>
        <w:t>续表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1619"/>
        <w:gridCol w:w="1986"/>
        <w:gridCol w:w="1986"/>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948" w:type="pct"/>
            <w:vMerge w:val="restart"/>
            <w:tcBorders>
              <w:top w:val="single" w:color="auto" w:sz="8" w:space="0"/>
              <w:left w:val="nil"/>
              <w:bottom w:val="single" w:color="auto" w:sz="4" w:space="0"/>
              <w:righ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注册学生数</w:t>
            </w:r>
          </w:p>
        </w:tc>
        <w:tc>
          <w:tcPr>
            <w:tcW w:w="949" w:type="pct"/>
            <w:tcBorders>
              <w:top w:val="single" w:color="auto" w:sz="8" w:space="0"/>
              <w:left w:val="nil"/>
              <w:bottom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1164" w:type="pct"/>
            <w:vMerge w:val="restart"/>
            <w:tcBorders>
              <w:top w:val="single" w:color="auto" w:sz="8" w:space="0"/>
              <w:bottom w:val="single" w:color="auto" w:sz="4" w:space="0"/>
              <w:righ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教职工数</w:t>
            </w:r>
          </w:p>
        </w:tc>
        <w:tc>
          <w:tcPr>
            <w:tcW w:w="1164" w:type="pct"/>
            <w:tcBorders>
              <w:top w:val="single" w:color="auto" w:sz="8" w:space="0"/>
              <w:left w:val="nil"/>
              <w:bottom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775" w:type="pct"/>
            <w:vMerge w:val="restart"/>
            <w:tcBorders>
              <w:top w:val="single" w:color="auto" w:sz="8" w:space="0"/>
              <w:righ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w w:val="90"/>
                <w:sz w:val="18"/>
                <w:szCs w:val="18"/>
              </w:rPr>
            </w:pPr>
            <w:r>
              <w:rPr>
                <w:rFonts w:hint="eastAsia" w:ascii="宋体" w:hAnsi="宋体"/>
                <w:sz w:val="18"/>
                <w:szCs w:val="18"/>
              </w:rPr>
              <w:t>校外教师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48" w:type="pct"/>
            <w:vMerge w:val="continue"/>
            <w:tcBorders>
              <w:top w:val="single" w:color="auto" w:sz="4" w:space="0"/>
              <w:lef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949" w:type="pct"/>
            <w:tcBorders>
              <w:top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#女</w:t>
            </w:r>
          </w:p>
        </w:tc>
        <w:tc>
          <w:tcPr>
            <w:tcW w:w="1164" w:type="pct"/>
            <w:vMerge w:val="continue"/>
            <w:tcBorders>
              <w:top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c>
          <w:tcPr>
            <w:tcW w:w="1164" w:type="pct"/>
            <w:tcBorders>
              <w:top w:val="single" w:color="auto" w:sz="4"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hint="eastAsia" w:ascii="宋体" w:hAnsi="宋体"/>
                <w:sz w:val="18"/>
                <w:szCs w:val="18"/>
              </w:rPr>
              <w:t>#专任教师</w:t>
            </w:r>
          </w:p>
        </w:tc>
        <w:tc>
          <w:tcPr>
            <w:tcW w:w="775" w:type="pct"/>
            <w:vMerge w:val="continue"/>
            <w:tcBorders>
              <w:righ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 w:hRule="atLeast"/>
        </w:trPr>
        <w:tc>
          <w:tcPr>
            <w:tcW w:w="948" w:type="pct"/>
            <w:tcBorders>
              <w:left w:val="nil"/>
              <w:bottom w:val="single" w:color="auto" w:sz="8"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5</w:t>
            </w:r>
          </w:p>
        </w:tc>
        <w:tc>
          <w:tcPr>
            <w:tcW w:w="949" w:type="pct"/>
            <w:tcBorders>
              <w:bottom w:val="single" w:color="auto" w:sz="8"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6</w:t>
            </w:r>
          </w:p>
        </w:tc>
        <w:tc>
          <w:tcPr>
            <w:tcW w:w="1164" w:type="pct"/>
            <w:tcBorders>
              <w:bottom w:val="single" w:color="auto" w:sz="8"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7</w:t>
            </w:r>
          </w:p>
        </w:tc>
        <w:tc>
          <w:tcPr>
            <w:tcW w:w="1164" w:type="pct"/>
            <w:tcBorders>
              <w:bottom w:val="single" w:color="auto" w:sz="8" w:space="0"/>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8</w:t>
            </w:r>
          </w:p>
        </w:tc>
        <w:tc>
          <w:tcPr>
            <w:tcW w:w="775" w:type="pct"/>
            <w:tcBorders>
              <w:bottom w:val="single" w:color="auto" w:sz="8" w:space="0"/>
              <w:right w:val="nil"/>
            </w:tcBorders>
            <w:shd w:val="clear" w:color="auto" w:fill="auto"/>
            <w:vAlign w:val="center"/>
          </w:tcPr>
          <w:p>
            <w:pPr>
              <w:tabs>
                <w:tab w:val="left" w:pos="1080"/>
                <w:tab w:val="left" w:pos="2748"/>
                <w:tab w:val="left" w:pos="3544"/>
                <w:tab w:val="left" w:pos="4280"/>
                <w:tab w:val="left" w:pos="5016"/>
              </w:tabs>
              <w:autoSpaceDE w:val="0"/>
              <w:autoSpaceDN w:val="0"/>
              <w:adjustRightInd w:val="0"/>
              <w:spacing w:line="280" w:lineRule="exact"/>
              <w:jc w:val="center"/>
              <w:rPr>
                <w:rFonts w:ascii="宋体" w:hAnsi="宋体"/>
                <w:sz w:val="18"/>
                <w:szCs w:val="18"/>
              </w:rPr>
            </w:pPr>
            <w:r>
              <w:rPr>
                <w:rFonts w:ascii="宋体" w:hAnsi="宋体"/>
                <w:sz w:val="18"/>
                <w:szCs w:val="18"/>
              </w:rPr>
              <w:t>9</w:t>
            </w:r>
          </w:p>
        </w:tc>
      </w:tr>
    </w:tbl>
    <w:p>
      <w:pPr>
        <w:spacing w:line="240" w:lineRule="exact"/>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报出日期：202</w:t>
      </w:r>
      <w:r>
        <w:rPr>
          <w:rFonts w:ascii="宋体" w:hAnsi="宋体"/>
          <w:sz w:val="18"/>
          <w:szCs w:val="18"/>
        </w:rPr>
        <w:t xml:space="preserve">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ind w:left="1568" w:hanging="1567" w:hangingChars="871"/>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hint="eastAsia" w:ascii="宋体" w:hAnsi="宋体"/>
          <w:sz w:val="18"/>
          <w:szCs w:val="18"/>
        </w:rPr>
        <w:t>1.填报范围</w:t>
      </w:r>
    </w:p>
    <w:p>
      <w:pPr>
        <w:spacing w:line="240" w:lineRule="exact"/>
        <w:ind w:firstLine="360" w:firstLineChars="200"/>
        <w:rPr>
          <w:rFonts w:ascii="宋体" w:hAnsi="宋体"/>
        </w:rPr>
      </w:pPr>
      <w:r>
        <w:rPr>
          <w:rFonts w:hint="eastAsia" w:ascii="宋体" w:hAnsi="宋体"/>
          <w:bCs/>
          <w:sz w:val="18"/>
          <w:szCs w:val="18"/>
        </w:rPr>
        <w:t>凡经县级以上各级人民政府部门批准，并在教育行政部门备案的实施各类职业技术培训的学校（机构）由县教育行政部门统一填报本表。</w:t>
      </w:r>
    </w:p>
    <w:p>
      <w:pPr>
        <w:tabs>
          <w:tab w:val="left" w:pos="567"/>
        </w:tabs>
        <w:spacing w:line="240" w:lineRule="exact"/>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bCs/>
          <w:sz w:val="18"/>
          <w:szCs w:val="18"/>
        </w:rPr>
      </w:pPr>
      <w:r>
        <w:rPr>
          <w:rFonts w:hint="eastAsia" w:ascii="宋体" w:hAnsi="宋体"/>
          <w:sz w:val="18"/>
          <w:szCs w:val="18"/>
        </w:rPr>
        <w:t>（</w:t>
      </w:r>
      <w:r>
        <w:rPr>
          <w:rFonts w:hint="eastAsia" w:ascii="宋体" w:hAnsi="宋体"/>
          <w:bCs/>
          <w:sz w:val="18"/>
          <w:szCs w:val="18"/>
        </w:rPr>
        <w:t>1）进修及培训是指在各级各类学校和其他有关机构中负责非学历教育的教育机构（包括继续教育学院、培训中心、职业教育中心等），组织开展各类人员的进修、培训等继续教育活动。进修及培训的培训对象按培训主题（党政管理、企业经营管理、专业技术、职业技能）确定；培训模式可分为集中培训、远程培训、跟岗实践，统计填报时，按不同的培训模式分别填报，统计含有两种以上的混合培训模式时，有明显的时段划分的按其培训模式分别填报，无明显时段划分，按其主要培训模式填报。</w:t>
      </w:r>
    </w:p>
    <w:p>
      <w:pPr>
        <w:spacing w:line="240" w:lineRule="exact"/>
        <w:ind w:firstLine="360" w:firstLineChars="200"/>
        <w:rPr>
          <w:rFonts w:ascii="宋体" w:hAnsi="宋体"/>
          <w:bCs/>
          <w:sz w:val="18"/>
          <w:szCs w:val="18"/>
        </w:rPr>
      </w:pPr>
      <w:r>
        <w:rPr>
          <w:rFonts w:hint="eastAsia" w:ascii="宋体" w:hAnsi="宋体"/>
          <w:bCs/>
          <w:sz w:val="18"/>
          <w:szCs w:val="18"/>
        </w:rPr>
        <w:t>（2）职工技术培训学校（机构）是指以提高职工的职业技能和科学文化知识水平为目的，由县级以上各级人民政府部门批准，并在教育行政部门备案的实施中等职业培训的学校（机构）。</w:t>
      </w:r>
    </w:p>
    <w:p>
      <w:pPr>
        <w:spacing w:line="240" w:lineRule="exact"/>
        <w:ind w:firstLine="360" w:firstLineChars="200"/>
        <w:rPr>
          <w:rFonts w:ascii="宋体" w:hAnsi="宋体"/>
          <w:bCs/>
          <w:sz w:val="18"/>
          <w:szCs w:val="18"/>
        </w:rPr>
      </w:pPr>
      <w:r>
        <w:rPr>
          <w:rFonts w:hint="eastAsia" w:ascii="宋体" w:hAnsi="宋体"/>
          <w:bCs/>
          <w:sz w:val="18"/>
          <w:szCs w:val="18"/>
        </w:rPr>
        <w:t>（3）农村成人文化技术培训学校（机构）是指以提高农民的各种技能和科学文化知识水平为目的（不包括基础学历教育），由县级以上各级人民政府部门批准，并在教育行政部门备案的实施各类文化技术培训的学校（机构）。</w:t>
      </w:r>
    </w:p>
    <w:p>
      <w:pPr>
        <w:spacing w:line="240" w:lineRule="exact"/>
        <w:ind w:firstLine="360" w:firstLineChars="200"/>
        <w:rPr>
          <w:rFonts w:ascii="宋体" w:hAnsi="宋体"/>
          <w:bCs/>
          <w:sz w:val="18"/>
          <w:szCs w:val="18"/>
        </w:rPr>
      </w:pPr>
      <w:r>
        <w:rPr>
          <w:rFonts w:hint="eastAsia" w:ascii="宋体" w:hAnsi="宋体"/>
          <w:bCs/>
          <w:sz w:val="18"/>
          <w:szCs w:val="18"/>
        </w:rPr>
        <w:t>（4）其他培训机构（含社会培训机构）是指以提高社会各类人员的各种技能和科学文化知识水平为目的，由县级以上各级人民政府部门批准，并在教育行政部门备案的实施各类培训的学校（机构）。</w:t>
      </w:r>
    </w:p>
    <w:p>
      <w:pPr>
        <w:spacing w:line="240" w:lineRule="exact"/>
        <w:ind w:firstLine="360" w:firstLineChars="200"/>
        <w:rPr>
          <w:rFonts w:ascii="宋体" w:hAnsi="宋体"/>
          <w:bCs/>
          <w:sz w:val="18"/>
          <w:szCs w:val="18"/>
        </w:rPr>
      </w:pPr>
      <w:r>
        <w:rPr>
          <w:rFonts w:hint="eastAsia" w:ascii="宋体" w:hAnsi="宋体"/>
          <w:bCs/>
          <w:sz w:val="18"/>
          <w:szCs w:val="18"/>
        </w:rPr>
        <w:t>（5）培训时间是指参加培训完成学业，考核合格，可取得培训结业证明的每位学员的学时之和，是按培训主题(对象)、培训模式分别填报（每学时为45分钟，每天最多计8学时）。</w:t>
      </w:r>
    </w:p>
    <w:p>
      <w:pPr>
        <w:spacing w:line="240" w:lineRule="exact"/>
        <w:ind w:firstLine="360" w:firstLineChars="200"/>
        <w:rPr>
          <w:rFonts w:ascii="宋体" w:hAnsi="宋体"/>
          <w:bCs/>
          <w:sz w:val="18"/>
          <w:szCs w:val="18"/>
        </w:rPr>
      </w:pPr>
      <w:r>
        <w:rPr>
          <w:rFonts w:hint="eastAsia" w:ascii="宋体" w:hAnsi="宋体"/>
          <w:bCs/>
          <w:sz w:val="18"/>
          <w:szCs w:val="18"/>
        </w:rPr>
        <w:t>（6）集中培训是指学员集中，以班级为单位组织当面授课的培训模式。</w:t>
      </w:r>
    </w:p>
    <w:p>
      <w:pPr>
        <w:spacing w:line="240" w:lineRule="exact"/>
        <w:ind w:firstLine="360" w:firstLineChars="200"/>
        <w:rPr>
          <w:rFonts w:ascii="宋体" w:hAnsi="宋体"/>
          <w:bCs/>
          <w:sz w:val="18"/>
          <w:szCs w:val="18"/>
        </w:rPr>
      </w:pPr>
      <w:r>
        <w:rPr>
          <w:rFonts w:hint="eastAsia" w:ascii="宋体" w:hAnsi="宋体"/>
          <w:bCs/>
          <w:sz w:val="18"/>
          <w:szCs w:val="18"/>
        </w:rPr>
        <w:t>（7）远程培训是指学员通过远程开放服务平台学习的培训模式。</w:t>
      </w:r>
    </w:p>
    <w:p>
      <w:pPr>
        <w:spacing w:line="240" w:lineRule="exact"/>
        <w:ind w:firstLine="360" w:firstLineChars="200"/>
        <w:rPr>
          <w:rFonts w:ascii="宋体" w:hAnsi="宋体"/>
          <w:bCs/>
          <w:sz w:val="18"/>
          <w:szCs w:val="18"/>
        </w:rPr>
      </w:pPr>
      <w:r>
        <w:rPr>
          <w:rFonts w:hint="eastAsia" w:ascii="宋体" w:hAnsi="宋体"/>
          <w:bCs/>
          <w:sz w:val="18"/>
          <w:szCs w:val="18"/>
        </w:rPr>
        <w:t>（8）跟岗实践是指学员到优质教育资源学校，参与指导教师的各教育教学环节、科学研究进行实践、研修的培训模式。</w:t>
      </w:r>
    </w:p>
    <w:p>
      <w:pPr>
        <w:spacing w:line="240" w:lineRule="exact"/>
        <w:ind w:firstLine="360" w:firstLineChars="200"/>
        <w:rPr>
          <w:rFonts w:ascii="宋体" w:hAnsi="宋体"/>
          <w:bCs/>
          <w:sz w:val="18"/>
          <w:szCs w:val="18"/>
        </w:rPr>
      </w:pPr>
      <w:r>
        <w:rPr>
          <w:rFonts w:hint="eastAsia" w:ascii="宋体" w:hAnsi="宋体"/>
          <w:bCs/>
          <w:sz w:val="18"/>
          <w:szCs w:val="18"/>
        </w:rPr>
        <w:t>（9）党政管理培训是指针对各级党政机关公务员、各级各类事业单位党政管理干部进行的党的方针政策及科学理论、党纪国法、行政管理知识等培训。</w:t>
      </w:r>
    </w:p>
    <w:p>
      <w:pPr>
        <w:spacing w:line="240" w:lineRule="exact"/>
        <w:ind w:firstLine="360" w:firstLineChars="200"/>
        <w:rPr>
          <w:rFonts w:ascii="宋体" w:hAnsi="宋体"/>
          <w:bCs/>
          <w:sz w:val="18"/>
          <w:szCs w:val="18"/>
        </w:rPr>
      </w:pPr>
      <w:r>
        <w:rPr>
          <w:rFonts w:hint="eastAsia" w:ascii="宋体" w:hAnsi="宋体"/>
          <w:bCs/>
          <w:sz w:val="18"/>
          <w:szCs w:val="18"/>
        </w:rPr>
        <w:t>（1</w:t>
      </w:r>
      <w:r>
        <w:rPr>
          <w:rFonts w:ascii="宋体" w:hAnsi="宋体"/>
          <w:bCs/>
          <w:sz w:val="18"/>
          <w:szCs w:val="18"/>
        </w:rPr>
        <w:t>0</w:t>
      </w:r>
      <w:r>
        <w:rPr>
          <w:rFonts w:hint="eastAsia" w:ascii="宋体" w:hAnsi="宋体"/>
          <w:bCs/>
          <w:sz w:val="18"/>
          <w:szCs w:val="18"/>
        </w:rPr>
        <w:t>）企业经营管理培训是指针对各行各业企业经营管理岗位工作人员进行的企业经营管理专业知识培训。</w:t>
      </w:r>
    </w:p>
    <w:p>
      <w:pPr>
        <w:spacing w:line="240" w:lineRule="exact"/>
        <w:ind w:firstLine="360" w:firstLineChars="200"/>
        <w:rPr>
          <w:rFonts w:ascii="宋体" w:hAnsi="宋体"/>
          <w:bCs/>
          <w:sz w:val="18"/>
          <w:szCs w:val="18"/>
        </w:rPr>
      </w:pPr>
      <w:r>
        <w:rPr>
          <w:rFonts w:hint="eastAsia" w:ascii="宋体" w:hAnsi="宋体"/>
          <w:bCs/>
          <w:sz w:val="18"/>
          <w:szCs w:val="18"/>
        </w:rPr>
        <w:t>（1</w:t>
      </w:r>
      <w:r>
        <w:rPr>
          <w:rFonts w:ascii="宋体" w:hAnsi="宋体"/>
          <w:bCs/>
          <w:sz w:val="18"/>
          <w:szCs w:val="18"/>
        </w:rPr>
        <w:t>1</w:t>
      </w:r>
      <w:r>
        <w:rPr>
          <w:rFonts w:hint="eastAsia" w:ascii="宋体" w:hAnsi="宋体"/>
          <w:bCs/>
          <w:sz w:val="18"/>
          <w:szCs w:val="18"/>
        </w:rPr>
        <w:t>）专业技术培训是指针对各行各业从事专业技术岗位工作人员进行的专业技术知识培训。如工程技术人员、农业技术人员、教师、会计人员、统计人员、公证人员、政工人员。</w:t>
      </w:r>
    </w:p>
    <w:p>
      <w:pPr>
        <w:spacing w:line="240" w:lineRule="exact"/>
        <w:ind w:firstLine="360" w:firstLineChars="200"/>
        <w:rPr>
          <w:rFonts w:ascii="宋体" w:hAnsi="宋体"/>
          <w:bCs/>
          <w:sz w:val="18"/>
          <w:szCs w:val="18"/>
        </w:rPr>
      </w:pPr>
      <w:r>
        <w:rPr>
          <w:rFonts w:hint="eastAsia" w:ascii="宋体" w:hAnsi="宋体"/>
          <w:bCs/>
          <w:sz w:val="18"/>
          <w:szCs w:val="18"/>
        </w:rPr>
        <w:t>（1</w:t>
      </w:r>
      <w:r>
        <w:rPr>
          <w:rFonts w:ascii="宋体" w:hAnsi="宋体"/>
          <w:bCs/>
          <w:sz w:val="18"/>
          <w:szCs w:val="18"/>
        </w:rPr>
        <w:t>2</w:t>
      </w:r>
      <w:r>
        <w:rPr>
          <w:rFonts w:hint="eastAsia" w:ascii="宋体" w:hAnsi="宋体"/>
          <w:bCs/>
          <w:sz w:val="18"/>
          <w:szCs w:val="18"/>
        </w:rPr>
        <w:t>）职业技能培训是指针对各行各类专门从事职业技能岗位工作人员进行的工作技能知识培训。</w:t>
      </w:r>
    </w:p>
    <w:p>
      <w:pPr>
        <w:spacing w:line="240" w:lineRule="exact"/>
        <w:ind w:firstLine="360" w:firstLineChars="200"/>
        <w:rPr>
          <w:rFonts w:ascii="宋体" w:hAnsi="宋体"/>
          <w:bCs/>
          <w:sz w:val="18"/>
          <w:szCs w:val="18"/>
        </w:rPr>
      </w:pPr>
      <w:r>
        <w:rPr>
          <w:rFonts w:hint="eastAsia" w:ascii="宋体" w:hAnsi="宋体"/>
          <w:bCs/>
          <w:sz w:val="18"/>
          <w:szCs w:val="18"/>
        </w:rPr>
        <w:t>（1</w:t>
      </w:r>
      <w:r>
        <w:rPr>
          <w:rFonts w:ascii="宋体" w:hAnsi="宋体"/>
          <w:bCs/>
          <w:sz w:val="18"/>
          <w:szCs w:val="18"/>
        </w:rPr>
        <w:t>3</w:t>
      </w:r>
      <w:r>
        <w:rPr>
          <w:rFonts w:hint="eastAsia" w:ascii="宋体" w:hAnsi="宋体"/>
          <w:bCs/>
          <w:sz w:val="18"/>
          <w:szCs w:val="18"/>
        </w:rPr>
        <w:t>）农村劳动者是指从事农业为主的劳动者。</w:t>
      </w:r>
    </w:p>
    <w:p>
      <w:pPr>
        <w:spacing w:line="240" w:lineRule="exact"/>
        <w:ind w:firstLine="360" w:firstLineChars="200"/>
        <w:rPr>
          <w:rFonts w:ascii="宋体" w:hAnsi="宋体"/>
          <w:bCs/>
          <w:sz w:val="18"/>
          <w:szCs w:val="18"/>
        </w:rPr>
      </w:pPr>
      <w:r>
        <w:rPr>
          <w:rFonts w:hint="eastAsia" w:ascii="宋体" w:hAnsi="宋体"/>
          <w:bCs/>
          <w:sz w:val="18"/>
          <w:szCs w:val="18"/>
        </w:rPr>
        <w:t>（1</w:t>
      </w:r>
      <w:r>
        <w:rPr>
          <w:rFonts w:ascii="宋体" w:hAnsi="宋体"/>
          <w:bCs/>
          <w:sz w:val="18"/>
          <w:szCs w:val="18"/>
        </w:rPr>
        <w:t>4</w:t>
      </w:r>
      <w:r>
        <w:rPr>
          <w:rFonts w:hint="eastAsia" w:ascii="宋体" w:hAnsi="宋体"/>
          <w:bCs/>
          <w:sz w:val="18"/>
          <w:szCs w:val="18"/>
        </w:rPr>
        <w:t>）进城务工人员是指户籍登记在乡村，进入城镇从事技术含量较低的体力劳动，且工资待遇较低的人员（含农村劳动力转移培训人员）。</w:t>
      </w:r>
    </w:p>
    <w:p>
      <w:pPr>
        <w:spacing w:line="240" w:lineRule="exact"/>
        <w:ind w:firstLine="360" w:firstLineChars="200"/>
        <w:rPr>
          <w:rFonts w:ascii="宋体" w:hAnsi="宋体"/>
          <w:bCs/>
          <w:sz w:val="18"/>
          <w:szCs w:val="18"/>
        </w:rPr>
      </w:pPr>
      <w:r>
        <w:rPr>
          <w:rFonts w:hint="eastAsia" w:ascii="宋体" w:hAnsi="宋体"/>
          <w:bCs/>
          <w:sz w:val="18"/>
          <w:szCs w:val="18"/>
        </w:rPr>
        <w:t>（1</w:t>
      </w:r>
      <w:r>
        <w:rPr>
          <w:rFonts w:ascii="宋体" w:hAnsi="宋体"/>
          <w:bCs/>
          <w:sz w:val="18"/>
          <w:szCs w:val="18"/>
        </w:rPr>
        <w:t>5</w:t>
      </w:r>
      <w:r>
        <w:rPr>
          <w:rFonts w:hint="eastAsia" w:ascii="宋体" w:hAnsi="宋体"/>
          <w:bCs/>
          <w:sz w:val="18"/>
          <w:szCs w:val="18"/>
        </w:rPr>
        <w:t>）学生是指参加文化、艺术、体育、知识普及等兴趣培训的学生、儿童。</w:t>
      </w:r>
    </w:p>
    <w:p>
      <w:pPr>
        <w:spacing w:line="240" w:lineRule="exact"/>
        <w:ind w:firstLine="360" w:firstLineChars="200"/>
        <w:rPr>
          <w:rFonts w:ascii="宋体" w:hAnsi="宋体"/>
          <w:bCs/>
          <w:sz w:val="18"/>
          <w:szCs w:val="18"/>
        </w:rPr>
      </w:pPr>
      <w:r>
        <w:rPr>
          <w:rFonts w:hint="eastAsia" w:ascii="宋体" w:hAnsi="宋体"/>
          <w:bCs/>
          <w:sz w:val="18"/>
          <w:szCs w:val="18"/>
        </w:rPr>
        <w:t>（1</w:t>
      </w:r>
      <w:r>
        <w:rPr>
          <w:rFonts w:ascii="宋体" w:hAnsi="宋体"/>
          <w:bCs/>
          <w:sz w:val="18"/>
          <w:szCs w:val="18"/>
        </w:rPr>
        <w:t>6</w:t>
      </w:r>
      <w:r>
        <w:rPr>
          <w:rFonts w:hint="eastAsia" w:ascii="宋体" w:hAnsi="宋体"/>
          <w:bCs/>
          <w:sz w:val="18"/>
          <w:szCs w:val="18"/>
        </w:rPr>
        <w:t>）老年人是指已经离退休人员。</w:t>
      </w:r>
    </w:p>
    <w:p>
      <w:pPr>
        <w:tabs>
          <w:tab w:val="left" w:pos="567"/>
        </w:tabs>
        <w:spacing w:line="240" w:lineRule="exact"/>
        <w:rPr>
          <w:rFonts w:ascii="宋体" w:hAnsi="宋体"/>
          <w:sz w:val="18"/>
          <w:szCs w:val="18"/>
        </w:rPr>
      </w:pPr>
      <w:r>
        <w:rPr>
          <w:rFonts w:ascii="宋体" w:hAnsi="宋体"/>
          <w:sz w:val="18"/>
          <w:szCs w:val="18"/>
        </w:rPr>
        <w:t>3.</w:t>
      </w:r>
      <w:r>
        <w:rPr>
          <w:rFonts w:hint="eastAsia" w:ascii="宋体" w:hAnsi="宋体"/>
          <w:sz w:val="18"/>
          <w:szCs w:val="18"/>
        </w:rPr>
        <w:t>填报说明</w:t>
      </w:r>
    </w:p>
    <w:p>
      <w:pPr>
        <w:tabs>
          <w:tab w:val="left" w:pos="567"/>
        </w:tabs>
        <w:spacing w:line="240" w:lineRule="exact"/>
        <w:ind w:firstLine="180" w:firstLineChars="100"/>
        <w:rPr>
          <w:rFonts w:ascii="宋体" w:hAnsi="宋体"/>
          <w:sz w:val="18"/>
          <w:szCs w:val="18"/>
        </w:rPr>
      </w:pPr>
      <w:r>
        <w:rPr>
          <w:rFonts w:hint="eastAsia" w:ascii="宋体" w:hAnsi="宋体"/>
          <w:sz w:val="18"/>
          <w:szCs w:val="18"/>
        </w:rPr>
        <w:t>本表不包括中等职业学校举办的培训。</w:t>
      </w:r>
    </w:p>
    <w:p>
      <w:pPr>
        <w:tabs>
          <w:tab w:val="left" w:pos="567"/>
        </w:tabs>
        <w:spacing w:line="240" w:lineRule="exact"/>
        <w:rPr>
          <w:rFonts w:ascii="宋体" w:hAnsi="宋体"/>
          <w:sz w:val="18"/>
          <w:szCs w:val="18"/>
        </w:rPr>
      </w:pPr>
      <w:r>
        <w:rPr>
          <w:rFonts w:ascii="宋体" w:hAnsi="宋体"/>
          <w:sz w:val="18"/>
          <w:szCs w:val="18"/>
        </w:rPr>
        <w:t>4.审核关系</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1）行01=行02+行0</w:t>
      </w:r>
      <w:r>
        <w:rPr>
          <w:rFonts w:hint="eastAsia" w:ascii="宋体" w:hAnsi="宋体"/>
          <w:sz w:val="18"/>
          <w:szCs w:val="18"/>
        </w:rPr>
        <w:t>7</w:t>
      </w:r>
      <w:r>
        <w:rPr>
          <w:rFonts w:ascii="宋体" w:hAnsi="宋体"/>
          <w:sz w:val="18"/>
          <w:szCs w:val="18"/>
        </w:rPr>
        <w:t>+行1</w:t>
      </w:r>
      <w:r>
        <w:rPr>
          <w:rFonts w:hint="eastAsia" w:ascii="宋体" w:hAnsi="宋体"/>
          <w:sz w:val="18"/>
          <w:szCs w:val="18"/>
        </w:rPr>
        <w:t>5；</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2）行02=</w:t>
      </w:r>
      <w:r>
        <w:rPr>
          <w:rFonts w:hint="eastAsia" w:ascii="宋体" w:hAnsi="宋体"/>
          <w:sz w:val="18"/>
          <w:szCs w:val="18"/>
        </w:rPr>
        <w:t>行</w:t>
      </w:r>
      <w:r>
        <w:rPr>
          <w:rFonts w:ascii="宋体" w:hAnsi="宋体"/>
          <w:sz w:val="18"/>
          <w:szCs w:val="18"/>
        </w:rPr>
        <w:t>03+</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05</w:t>
      </w:r>
      <w:r>
        <w:rPr>
          <w:rFonts w:hint="eastAsia" w:ascii="宋体" w:hAnsi="宋体"/>
          <w:sz w:val="18"/>
          <w:szCs w:val="18"/>
        </w:rPr>
        <w:t>+行06；</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w:t>
      </w:r>
      <w:r>
        <w:rPr>
          <w:rFonts w:hint="eastAsia" w:ascii="宋体" w:hAnsi="宋体"/>
          <w:sz w:val="18"/>
          <w:szCs w:val="18"/>
        </w:rPr>
        <w:t>7</w:t>
      </w:r>
      <w:r>
        <w:rPr>
          <w:rFonts w:ascii="宋体" w:hAnsi="宋体"/>
          <w:sz w:val="18"/>
          <w:szCs w:val="18"/>
        </w:rPr>
        <w:t>=</w:t>
      </w:r>
      <w:r>
        <w:rPr>
          <w:rFonts w:hint="eastAsia" w:ascii="宋体" w:hAnsi="宋体"/>
          <w:sz w:val="18"/>
          <w:szCs w:val="18"/>
        </w:rPr>
        <w:t>行</w:t>
      </w:r>
      <w:r>
        <w:rPr>
          <w:rFonts w:ascii="宋体" w:hAnsi="宋体"/>
          <w:sz w:val="18"/>
          <w:szCs w:val="18"/>
        </w:rPr>
        <w:t>0</w:t>
      </w:r>
      <w:r>
        <w:rPr>
          <w:rFonts w:hint="eastAsia" w:ascii="宋体" w:hAnsi="宋体"/>
          <w:sz w:val="18"/>
          <w:szCs w:val="18"/>
        </w:rPr>
        <w:t>8</w:t>
      </w:r>
      <w:r>
        <w:rPr>
          <w:rFonts w:ascii="宋体" w:hAnsi="宋体"/>
          <w:sz w:val="18"/>
          <w:szCs w:val="18"/>
        </w:rPr>
        <w:t>+</w:t>
      </w:r>
      <w:r>
        <w:rPr>
          <w:rFonts w:hint="eastAsia" w:ascii="宋体" w:hAnsi="宋体"/>
          <w:sz w:val="18"/>
          <w:szCs w:val="18"/>
        </w:rPr>
        <w:t>行</w:t>
      </w:r>
      <w:r>
        <w:rPr>
          <w:rFonts w:ascii="宋体" w:hAnsi="宋体"/>
          <w:sz w:val="18"/>
          <w:szCs w:val="18"/>
        </w:rPr>
        <w:t>1</w:t>
      </w:r>
      <w:r>
        <w:rPr>
          <w:rFonts w:hint="eastAsia" w:ascii="宋体" w:hAnsi="宋体"/>
          <w:sz w:val="18"/>
          <w:szCs w:val="18"/>
        </w:rPr>
        <w:t>2</w:t>
      </w:r>
      <w:r>
        <w:rPr>
          <w:rFonts w:ascii="宋体" w:hAnsi="宋体"/>
          <w:sz w:val="18"/>
          <w:szCs w:val="18"/>
        </w:rPr>
        <w:t>+</w:t>
      </w:r>
      <w:r>
        <w:rPr>
          <w:rFonts w:hint="eastAsia" w:ascii="宋体" w:hAnsi="宋体"/>
          <w:sz w:val="18"/>
          <w:szCs w:val="18"/>
        </w:rPr>
        <w:t>行</w:t>
      </w:r>
      <w:r>
        <w:rPr>
          <w:rFonts w:ascii="宋体" w:hAnsi="宋体"/>
          <w:sz w:val="18"/>
          <w:szCs w:val="18"/>
        </w:rPr>
        <w:t>1</w:t>
      </w:r>
      <w:r>
        <w:rPr>
          <w:rFonts w:hint="eastAsia" w:ascii="宋体" w:hAnsi="宋体"/>
          <w:sz w:val="18"/>
          <w:szCs w:val="18"/>
        </w:rPr>
        <w:t>3+行14；</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4）行1</w:t>
      </w:r>
      <w:r>
        <w:rPr>
          <w:rFonts w:hint="eastAsia" w:ascii="宋体" w:hAnsi="宋体"/>
          <w:sz w:val="18"/>
          <w:szCs w:val="18"/>
        </w:rPr>
        <w:t>5</w:t>
      </w:r>
      <w:r>
        <w:rPr>
          <w:rFonts w:ascii="宋体" w:hAnsi="宋体"/>
          <w:sz w:val="18"/>
          <w:szCs w:val="18"/>
        </w:rPr>
        <w:t>=</w:t>
      </w:r>
      <w:r>
        <w:rPr>
          <w:rFonts w:hint="eastAsia" w:ascii="宋体" w:hAnsi="宋体"/>
          <w:sz w:val="18"/>
          <w:szCs w:val="18"/>
        </w:rPr>
        <w:t>行</w:t>
      </w:r>
      <w:r>
        <w:rPr>
          <w:rFonts w:ascii="宋体" w:hAnsi="宋体"/>
          <w:sz w:val="18"/>
          <w:szCs w:val="18"/>
        </w:rPr>
        <w:t>1</w:t>
      </w:r>
      <w:r>
        <w:rPr>
          <w:rFonts w:hint="eastAsia" w:ascii="宋体" w:hAnsi="宋体"/>
          <w:sz w:val="18"/>
          <w:szCs w:val="18"/>
        </w:rPr>
        <w:t>6</w:t>
      </w:r>
      <w:r>
        <w:rPr>
          <w:rFonts w:ascii="宋体" w:hAnsi="宋体"/>
          <w:sz w:val="18"/>
          <w:szCs w:val="18"/>
        </w:rPr>
        <w:t>+</w:t>
      </w:r>
      <w:r>
        <w:rPr>
          <w:rFonts w:hint="eastAsia" w:ascii="宋体" w:hAnsi="宋体"/>
          <w:sz w:val="18"/>
          <w:szCs w:val="18"/>
        </w:rPr>
        <w:t>行17</w:t>
      </w:r>
      <w:r>
        <w:rPr>
          <w:rFonts w:ascii="宋体" w:hAnsi="宋体"/>
          <w:sz w:val="18"/>
          <w:szCs w:val="18"/>
        </w:rPr>
        <w:t>+</w:t>
      </w:r>
      <w:r>
        <w:rPr>
          <w:rFonts w:hint="eastAsia" w:ascii="宋体" w:hAnsi="宋体"/>
          <w:sz w:val="18"/>
          <w:szCs w:val="18"/>
        </w:rPr>
        <w:t>行</w:t>
      </w:r>
      <w:r>
        <w:rPr>
          <w:rFonts w:ascii="宋体" w:hAnsi="宋体"/>
          <w:sz w:val="18"/>
          <w:szCs w:val="18"/>
        </w:rPr>
        <w:t>1</w:t>
      </w:r>
      <w:r>
        <w:rPr>
          <w:rFonts w:hint="eastAsia" w:ascii="宋体" w:hAnsi="宋体"/>
          <w:sz w:val="18"/>
          <w:szCs w:val="18"/>
        </w:rPr>
        <w:t>8+行19；</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）行08=行09+行10+行11；</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）行01&gt;=行20；</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）行01&gt;=行21+行22；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）行25&gt;=行26+行27+行28+行29；</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）行30&gt;=行31；</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）行30&gt;=行32；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）行33&gt;=行34；</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）行33&gt;=行35；</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w:t>
      </w:r>
      <w:r>
        <w:rPr>
          <w:rFonts w:hint="eastAsia" w:ascii="宋体" w:hAnsi="宋体"/>
          <w:sz w:val="18"/>
          <w:szCs w:val="18"/>
        </w:rPr>
        <w:t>）列3&gt;=列4；</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14</w:t>
      </w:r>
      <w:r>
        <w:rPr>
          <w:rFonts w:hint="eastAsia" w:ascii="宋体" w:hAnsi="宋体"/>
          <w:sz w:val="18"/>
          <w:szCs w:val="18"/>
        </w:rPr>
        <w:t>）列5&gt;=列6；</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15</w:t>
      </w:r>
      <w:r>
        <w:rPr>
          <w:rFonts w:hint="eastAsia" w:ascii="宋体" w:hAnsi="宋体"/>
          <w:sz w:val="18"/>
          <w:szCs w:val="18"/>
        </w:rPr>
        <w:t>）列7&gt;=列8；</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6</w:t>
      </w:r>
      <w:r>
        <w:rPr>
          <w:rFonts w:hint="eastAsia" w:ascii="宋体" w:hAnsi="宋体"/>
          <w:sz w:val="18"/>
          <w:szCs w:val="18"/>
        </w:rPr>
        <w:t>）列=</w:t>
      </w:r>
      <w:r>
        <w:rPr>
          <w:rFonts w:ascii="宋体" w:hAnsi="宋体"/>
          <w:sz w:val="18"/>
          <w:szCs w:val="18"/>
        </w:rPr>
        <w:t>3</w:t>
      </w:r>
      <w:r>
        <w:rPr>
          <w:rFonts w:hint="eastAsia" w:ascii="宋体" w:hAnsi="宋体"/>
          <w:sz w:val="18"/>
          <w:szCs w:val="18"/>
        </w:rPr>
        <w:t>或4时，行0</w:t>
      </w:r>
      <w:r>
        <w:rPr>
          <w:rFonts w:ascii="宋体" w:hAnsi="宋体"/>
          <w:sz w:val="18"/>
          <w:szCs w:val="18"/>
        </w:rPr>
        <w:t>1</w:t>
      </w:r>
      <w:r>
        <w:rPr>
          <w:rFonts w:hint="eastAsia" w:ascii="宋体" w:hAnsi="宋体"/>
          <w:sz w:val="18"/>
          <w:szCs w:val="18"/>
        </w:rPr>
        <w:t>=行2</w:t>
      </w:r>
      <w:r>
        <w:rPr>
          <w:rFonts w:ascii="宋体" w:hAnsi="宋体"/>
          <w:sz w:val="18"/>
          <w:szCs w:val="18"/>
        </w:rPr>
        <w:t>3</w:t>
      </w:r>
      <w:r>
        <w:rPr>
          <w:rFonts w:hint="eastAsia" w:ascii="宋体" w:hAnsi="宋体"/>
          <w:sz w:val="18"/>
          <w:szCs w:val="18"/>
        </w:rPr>
        <w:t>+行2</w:t>
      </w:r>
      <w:r>
        <w:rPr>
          <w:rFonts w:ascii="宋体" w:hAnsi="宋体"/>
          <w:sz w:val="18"/>
          <w:szCs w:val="18"/>
        </w:rPr>
        <w:t>4</w:t>
      </w:r>
      <w:r>
        <w:rPr>
          <w:rFonts w:hint="eastAsia" w:ascii="宋体" w:hAnsi="宋体"/>
          <w:sz w:val="18"/>
          <w:szCs w:val="18"/>
        </w:rPr>
        <w:t>+行2</w:t>
      </w:r>
      <w:r>
        <w:rPr>
          <w:rFonts w:ascii="宋体" w:hAnsi="宋体"/>
          <w:sz w:val="18"/>
          <w:szCs w:val="18"/>
        </w:rPr>
        <w:t>5</w:t>
      </w:r>
      <w:r>
        <w:rPr>
          <w:rFonts w:hint="eastAsia" w:ascii="宋体" w:hAnsi="宋体"/>
          <w:sz w:val="18"/>
          <w:szCs w:val="18"/>
        </w:rPr>
        <w:t>+行3</w:t>
      </w:r>
      <w:r>
        <w:rPr>
          <w:rFonts w:ascii="宋体" w:hAnsi="宋体"/>
          <w:sz w:val="18"/>
          <w:szCs w:val="18"/>
        </w:rPr>
        <w:t>0</w:t>
      </w:r>
      <w:r>
        <w:rPr>
          <w:rFonts w:hint="eastAsia" w:ascii="宋体" w:hAnsi="宋体"/>
          <w:sz w:val="18"/>
          <w:szCs w:val="18"/>
        </w:rPr>
        <w:t>+行3</w:t>
      </w:r>
      <w:r>
        <w:rPr>
          <w:rFonts w:ascii="宋体" w:hAnsi="宋体"/>
          <w:sz w:val="18"/>
          <w:szCs w:val="18"/>
        </w:rPr>
        <w:t>3</w:t>
      </w:r>
      <w:r>
        <w:rPr>
          <w:rFonts w:hint="eastAsia" w:ascii="宋体" w:hAnsi="宋体"/>
          <w:sz w:val="18"/>
          <w:szCs w:val="18"/>
        </w:rPr>
        <w:t>。</w:t>
      </w:r>
    </w:p>
    <w:p>
      <w:pPr>
        <w:pStyle w:val="20"/>
        <w:numPr>
          <w:ilvl w:val="0"/>
          <w:numId w:val="1"/>
        </w:numPr>
        <w:rPr>
          <w:rFonts w:ascii="宋体" w:hAnsi="宋体"/>
        </w:rPr>
      </w:pPr>
      <w:bookmarkStart w:id="242" w:name="_Toc111121822"/>
      <w:r>
        <w:rPr>
          <w:rFonts w:hint="eastAsia" w:ascii="宋体" w:hAnsi="宋体"/>
        </w:rPr>
        <w:t>职业技术培训机构资产情况（县级）</w:t>
      </w:r>
      <w:bookmarkEnd w:id="242"/>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w:t>
      </w:r>
      <w:r>
        <w:rPr>
          <w:rFonts w:hint="eastAsia" w:ascii="宋体" w:hAnsi="宋体" w:cs="宋体"/>
          <w:kern w:val="0"/>
          <w:sz w:val="18"/>
          <w:szCs w:val="18"/>
        </w:rPr>
        <w:t>教基7284</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批准文号：国统制[2021]135号</w:t>
      </w:r>
    </w:p>
    <w:p>
      <w:pPr>
        <w:tabs>
          <w:tab w:val="left" w:pos="5760"/>
        </w:tabs>
        <w:autoSpaceDE w:val="0"/>
        <w:autoSpaceDN w:val="0"/>
        <w:adjustRightInd w:val="0"/>
        <w:snapToGrid w:val="0"/>
        <w:spacing w:line="240" w:lineRule="exact"/>
        <w:rPr>
          <w:rFonts w:ascii="宋体" w:hAnsi="宋体"/>
          <w:bCs/>
          <w:sz w:val="18"/>
          <w:szCs w:val="18"/>
        </w:rPr>
      </w:pPr>
      <w:r>
        <w:rPr>
          <w:rFonts w:hint="eastAsia" w:ascii="宋体" w:hAnsi="宋体"/>
          <w:bCs/>
          <w:sz w:val="18"/>
        </w:rPr>
        <w:t>单位代码</w:t>
      </w:r>
      <w:r>
        <w:rPr>
          <w:rFonts w:hint="eastAsia" w:ascii="宋体" w:hAnsi="宋体"/>
          <w:sz w:val="18"/>
        </w:rPr>
        <w:t>：</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2024</w:t>
      </w:r>
      <w:r>
        <w:rPr>
          <w:rFonts w:hint="eastAsia" w:ascii="宋体" w:hAnsi="宋体"/>
          <w:bCs/>
          <w:sz w:val="18"/>
          <w:szCs w:val="18"/>
          <w:lang w:val="zh-CN"/>
        </w:rPr>
        <w:t>年1</w:t>
      </w:r>
      <w:r>
        <w:rPr>
          <w:rFonts w:ascii="宋体" w:hAnsi="宋体"/>
          <w:bCs/>
          <w:sz w:val="18"/>
          <w:szCs w:val="18"/>
          <w:lang w:val="zh-CN"/>
        </w:rPr>
        <w:t>1</w:t>
      </w:r>
      <w:r>
        <w:rPr>
          <w:rFonts w:hint="eastAsia" w:ascii="宋体" w:hAnsi="宋体"/>
          <w:bCs/>
          <w:sz w:val="18"/>
          <w:szCs w:val="18"/>
          <w:lang w:val="zh-CN"/>
        </w:rPr>
        <w:t>月</w:t>
      </w:r>
    </w:p>
    <w:p>
      <w:pPr>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hint="eastAsia" w:ascii="宋体" w:hAnsi="宋体"/>
          <w:sz w:val="18"/>
        </w:rPr>
        <w:t>计量单位：人</w:t>
      </w:r>
    </w:p>
    <w:tbl>
      <w:tblPr>
        <w:tblStyle w:val="2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30" w:type="dxa"/>
          <w:bottom w:w="0" w:type="dxa"/>
          <w:right w:w="30" w:type="dxa"/>
        </w:tblCellMar>
      </w:tblPr>
      <w:tblGrid>
        <w:gridCol w:w="3594"/>
        <w:gridCol w:w="447"/>
        <w:gridCol w:w="1445"/>
        <w:gridCol w:w="1445"/>
        <w:gridCol w:w="144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38" w:hRule="atLeast"/>
        </w:trPr>
        <w:tc>
          <w:tcPr>
            <w:tcW w:w="2146"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bCs/>
                <w:sz w:val="18"/>
                <w:szCs w:val="18"/>
              </w:rPr>
              <w:t xml:space="preserve">        </w:t>
            </w:r>
            <w:r>
              <w:rPr>
                <w:rFonts w:hint="eastAsia" w:ascii="宋体" w:hAnsi="宋体"/>
                <w:sz w:val="18"/>
                <w:szCs w:val="18"/>
              </w:rPr>
              <w:t>指标名称</w:t>
            </w:r>
          </w:p>
        </w:tc>
        <w:tc>
          <w:tcPr>
            <w:tcW w:w="267"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rPr>
              <w:t>代码</w:t>
            </w:r>
          </w:p>
        </w:tc>
        <w:tc>
          <w:tcPr>
            <w:tcW w:w="863"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占地面积（平方米）</w:t>
            </w:r>
          </w:p>
        </w:tc>
        <w:tc>
          <w:tcPr>
            <w:tcW w:w="863"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教学行政用房建筑面积（平方米）</w:t>
            </w:r>
          </w:p>
        </w:tc>
        <w:tc>
          <w:tcPr>
            <w:tcW w:w="861" w:type="pct"/>
            <w:vMerge w:val="restart"/>
            <w:tcBorders>
              <w:top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图书（册）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8" w:hRule="atLeast"/>
        </w:trPr>
        <w:tc>
          <w:tcPr>
            <w:tcW w:w="2146"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267"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863"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863"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861"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7" w:hRule="atLeast"/>
        </w:trPr>
        <w:tc>
          <w:tcPr>
            <w:tcW w:w="2146"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267"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863"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863"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c>
          <w:tcPr>
            <w:tcW w:w="861" w:type="pct"/>
            <w:vMerge w:val="continue"/>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2146"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甲</w:t>
            </w:r>
          </w:p>
        </w:tc>
        <w:tc>
          <w:tcPr>
            <w:tcW w:w="267"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乙</w:t>
            </w:r>
          </w:p>
        </w:tc>
        <w:tc>
          <w:tcPr>
            <w:tcW w:w="863"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w:t>
            </w:r>
          </w:p>
        </w:tc>
        <w:tc>
          <w:tcPr>
            <w:tcW w:w="863"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2</w:t>
            </w:r>
          </w:p>
        </w:tc>
        <w:tc>
          <w:tcPr>
            <w:tcW w:w="861" w:type="pct"/>
            <w:tcBorders>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2146" w:type="pct"/>
            <w:tcBorders>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szCs w:val="18"/>
              </w:rPr>
            </w:pPr>
            <w:r>
              <w:rPr>
                <w:rFonts w:hint="eastAsia" w:ascii="宋体" w:hAnsi="宋体"/>
                <w:sz w:val="18"/>
                <w:szCs w:val="18"/>
              </w:rPr>
              <w:t>总计</w:t>
            </w:r>
          </w:p>
        </w:tc>
        <w:tc>
          <w:tcPr>
            <w:tcW w:w="267" w:type="pct"/>
            <w:tcBorders>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01</w:t>
            </w:r>
          </w:p>
        </w:tc>
        <w:tc>
          <w:tcPr>
            <w:tcW w:w="863" w:type="pct"/>
            <w:tcBorders>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b/>
                <w:sz w:val="18"/>
                <w:szCs w:val="18"/>
              </w:rPr>
            </w:pPr>
          </w:p>
        </w:tc>
        <w:tc>
          <w:tcPr>
            <w:tcW w:w="863" w:type="pct"/>
            <w:tcBorders>
              <w:left w:val="nil"/>
              <w:bottom w:val="nil"/>
              <w:right w:val="nil"/>
            </w:tcBorders>
            <w:shd w:val="clear" w:color="auto" w:fill="auto"/>
            <w:vAlign w:val="center"/>
          </w:tcPr>
          <w:p>
            <w:pPr>
              <w:autoSpaceDE w:val="0"/>
              <w:autoSpaceDN w:val="0"/>
              <w:adjustRightInd w:val="0"/>
              <w:spacing w:line="280" w:lineRule="exact"/>
              <w:ind w:left="15"/>
              <w:jc w:val="center"/>
              <w:rPr>
                <w:rFonts w:ascii="宋体" w:hAnsi="宋体"/>
                <w:b/>
                <w:sz w:val="18"/>
                <w:szCs w:val="18"/>
              </w:rPr>
            </w:pPr>
          </w:p>
        </w:tc>
        <w:tc>
          <w:tcPr>
            <w:tcW w:w="861" w:type="pct"/>
            <w:tcBorders>
              <w:left w:val="nil"/>
              <w:bottom w:val="nil"/>
            </w:tcBorders>
            <w:shd w:val="clear" w:color="auto" w:fill="auto"/>
            <w:vAlign w:val="center"/>
          </w:tcPr>
          <w:p>
            <w:pPr>
              <w:autoSpaceDE w:val="0"/>
              <w:autoSpaceDN w:val="0"/>
              <w:adjustRightInd w:val="0"/>
              <w:spacing w:line="280" w:lineRule="exact"/>
              <w:jc w:val="center"/>
              <w:rPr>
                <w:rFonts w:ascii="宋体" w:hAnsi="宋体"/>
                <w:b/>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214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ind w:firstLine="90" w:firstLineChars="50"/>
              <w:rPr>
                <w:rFonts w:ascii="宋体" w:hAnsi="宋体"/>
                <w:sz w:val="18"/>
                <w:szCs w:val="18"/>
              </w:rPr>
            </w:pPr>
            <w:r>
              <w:rPr>
                <w:rFonts w:hint="eastAsia" w:ascii="宋体" w:hAnsi="宋体"/>
                <w:sz w:val="18"/>
                <w:szCs w:val="18"/>
              </w:rPr>
              <w:t>职工技术培训学校（机构）</w:t>
            </w:r>
          </w:p>
        </w:tc>
        <w:tc>
          <w:tcPr>
            <w:tcW w:w="267"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02</w:t>
            </w:r>
          </w:p>
        </w:tc>
        <w:tc>
          <w:tcPr>
            <w:tcW w:w="86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863" w:type="pct"/>
            <w:tcBorders>
              <w:top w:val="nil"/>
              <w:left w:val="nil"/>
              <w:bottom w:val="nil"/>
              <w:right w:val="nil"/>
            </w:tcBorders>
            <w:shd w:val="clear" w:color="auto" w:fill="auto"/>
            <w:vAlign w:val="center"/>
          </w:tcPr>
          <w:p>
            <w:pPr>
              <w:autoSpaceDE w:val="0"/>
              <w:autoSpaceDN w:val="0"/>
              <w:adjustRightInd w:val="0"/>
              <w:spacing w:line="280" w:lineRule="exact"/>
              <w:ind w:left="15"/>
              <w:jc w:val="center"/>
              <w:rPr>
                <w:rFonts w:ascii="宋体" w:hAnsi="宋体"/>
                <w:sz w:val="18"/>
                <w:szCs w:val="18"/>
              </w:rPr>
            </w:pPr>
          </w:p>
        </w:tc>
        <w:tc>
          <w:tcPr>
            <w:tcW w:w="861"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2146"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rPr>
                <w:rFonts w:ascii="宋体" w:hAnsi="宋体"/>
                <w:sz w:val="18"/>
                <w:szCs w:val="18"/>
              </w:rPr>
            </w:pPr>
            <w:r>
              <w:rPr>
                <w:rFonts w:ascii="宋体" w:hAnsi="宋体"/>
                <w:sz w:val="18"/>
                <w:szCs w:val="18"/>
              </w:rPr>
              <w:t xml:space="preserve"> 农村成人文化技术培训学校（机构）</w:t>
            </w:r>
          </w:p>
        </w:tc>
        <w:tc>
          <w:tcPr>
            <w:tcW w:w="267"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03</w:t>
            </w:r>
          </w:p>
        </w:tc>
        <w:tc>
          <w:tcPr>
            <w:tcW w:w="863" w:type="pct"/>
            <w:tcBorders>
              <w:top w:val="nil"/>
              <w:left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863" w:type="pct"/>
            <w:tcBorders>
              <w:top w:val="nil"/>
              <w:left w:val="nil"/>
              <w:bottom w:val="nil"/>
              <w:right w:val="nil"/>
            </w:tcBorders>
            <w:shd w:val="clear" w:color="auto" w:fill="auto"/>
            <w:vAlign w:val="center"/>
          </w:tcPr>
          <w:p>
            <w:pPr>
              <w:autoSpaceDE w:val="0"/>
              <w:autoSpaceDN w:val="0"/>
              <w:adjustRightInd w:val="0"/>
              <w:spacing w:line="280" w:lineRule="exact"/>
              <w:ind w:left="15"/>
              <w:jc w:val="center"/>
              <w:rPr>
                <w:rFonts w:ascii="宋体" w:hAnsi="宋体"/>
                <w:sz w:val="18"/>
                <w:szCs w:val="18"/>
              </w:rPr>
            </w:pPr>
          </w:p>
        </w:tc>
        <w:tc>
          <w:tcPr>
            <w:tcW w:w="861" w:type="pct"/>
            <w:tcBorders>
              <w:top w:val="nil"/>
              <w:left w:val="nil"/>
              <w:bottom w:val="nil"/>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2146"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ind w:firstLine="90" w:firstLineChars="50"/>
              <w:rPr>
                <w:rFonts w:ascii="宋体" w:hAnsi="宋体"/>
                <w:sz w:val="18"/>
                <w:szCs w:val="18"/>
              </w:rPr>
            </w:pPr>
            <w:r>
              <w:rPr>
                <w:rFonts w:hint="eastAsia" w:ascii="宋体" w:hAnsi="宋体"/>
                <w:sz w:val="18"/>
                <w:szCs w:val="18"/>
              </w:rPr>
              <w:t>其他培训机构（含社会培训机构）</w:t>
            </w:r>
          </w:p>
        </w:tc>
        <w:tc>
          <w:tcPr>
            <w:tcW w:w="267"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04</w:t>
            </w:r>
          </w:p>
        </w:tc>
        <w:tc>
          <w:tcPr>
            <w:tcW w:w="863" w:type="pct"/>
            <w:tcBorders>
              <w:top w:val="nil"/>
              <w:left w:val="single" w:color="auto" w:sz="2" w:space="0"/>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863"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ind w:left="15"/>
              <w:jc w:val="center"/>
              <w:rPr>
                <w:rFonts w:ascii="宋体" w:hAnsi="宋体"/>
                <w:sz w:val="18"/>
                <w:szCs w:val="18"/>
              </w:rPr>
            </w:pPr>
          </w:p>
        </w:tc>
        <w:tc>
          <w:tcPr>
            <w:tcW w:w="861" w:type="pct"/>
            <w:tcBorders>
              <w:top w:val="nil"/>
              <w:left w:val="nil"/>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p>
        </w:tc>
      </w:tr>
    </w:tbl>
    <w:p>
      <w:pPr>
        <w:spacing w:line="280" w:lineRule="exact"/>
        <w:ind w:right="-800" w:rightChars="-381"/>
        <w:rPr>
          <w:rFonts w:ascii="宋体" w:hAnsi="宋体"/>
          <w:sz w:val="18"/>
          <w:szCs w:val="18"/>
        </w:rPr>
      </w:pPr>
      <w:r>
        <w:rPr>
          <w:rFonts w:hint="eastAsia" w:ascii="宋体" w:hAnsi="宋体"/>
          <w:sz w:val="18"/>
          <w:szCs w:val="18"/>
        </w:rPr>
        <w:t>续表</w:t>
      </w:r>
    </w:p>
    <w:tbl>
      <w:tblPr>
        <w:tblStyle w:val="2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30" w:type="dxa"/>
          <w:bottom w:w="0" w:type="dxa"/>
          <w:right w:w="30" w:type="dxa"/>
        </w:tblCellMar>
      </w:tblPr>
      <w:tblGrid>
        <w:gridCol w:w="1013"/>
        <w:gridCol w:w="1013"/>
        <w:gridCol w:w="1013"/>
        <w:gridCol w:w="871"/>
        <w:gridCol w:w="990"/>
        <w:gridCol w:w="1546"/>
        <w:gridCol w:w="192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38" w:hRule="atLeast"/>
        </w:trPr>
        <w:tc>
          <w:tcPr>
            <w:tcW w:w="605" w:type="pct"/>
            <w:vMerge w:val="restart"/>
            <w:tcBorders>
              <w:top w:val="single" w:color="auto" w:sz="8" w:space="0"/>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rPr>
              <w:t>数字终端数</w:t>
            </w:r>
          </w:p>
        </w:tc>
        <w:tc>
          <w:tcPr>
            <w:tcW w:w="605" w:type="pct"/>
            <w:tcBorders>
              <w:top w:val="single" w:color="auto" w:sz="8" w:space="0"/>
              <w:left w:val="nil"/>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605" w:type="pct"/>
            <w:tcBorders>
              <w:top w:val="single" w:color="auto" w:sz="8" w:space="0"/>
              <w:left w:val="nil"/>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520" w:type="pct"/>
            <w:vMerge w:val="restart"/>
            <w:tcBorders>
              <w:top w:val="single" w:color="auto" w:sz="8" w:space="0"/>
              <w:bottom w:val="single" w:color="auto" w:sz="4" w:space="0"/>
              <w:right w:val="nil"/>
            </w:tcBorders>
            <w:shd w:val="clear" w:color="auto" w:fill="auto"/>
            <w:vAlign w:val="center"/>
          </w:tcPr>
          <w:p>
            <w:pPr>
              <w:spacing w:line="280" w:lineRule="exact"/>
              <w:jc w:val="center"/>
              <w:rPr>
                <w:rFonts w:ascii="宋体" w:hAnsi="宋体"/>
                <w:sz w:val="18"/>
                <w:szCs w:val="18"/>
              </w:rPr>
            </w:pPr>
            <w:r>
              <w:rPr>
                <w:rFonts w:hint="eastAsia" w:ascii="宋体" w:hAnsi="宋体" w:cs="宋体"/>
                <w:kern w:val="0"/>
                <w:sz w:val="18"/>
                <w:szCs w:val="18"/>
              </w:rPr>
              <w:t>教室（间）</w:t>
            </w:r>
          </w:p>
        </w:tc>
        <w:tc>
          <w:tcPr>
            <w:tcW w:w="591" w:type="pct"/>
            <w:tcBorders>
              <w:top w:val="single" w:color="auto" w:sz="8" w:space="0"/>
              <w:left w:val="nil"/>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923" w:type="pct"/>
            <w:vMerge w:val="restart"/>
            <w:tcBorders>
              <w:top w:val="single" w:color="auto" w:sz="8" w:space="0"/>
              <w:bottom w:val="single" w:color="auto" w:sz="4"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固定资产总值（万元）</w:t>
            </w:r>
          </w:p>
        </w:tc>
        <w:tc>
          <w:tcPr>
            <w:tcW w:w="1151" w:type="pct"/>
            <w:tcBorders>
              <w:top w:val="single" w:color="auto" w:sz="8" w:space="0"/>
              <w:left w:val="nil"/>
              <w:bottom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925" w:hRule="atLeast"/>
        </w:trPr>
        <w:tc>
          <w:tcPr>
            <w:tcW w:w="605" w:type="pct"/>
            <w:vMerge w:val="continue"/>
            <w:tcBorders>
              <w:top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605" w:type="pct"/>
            <w:tcBorders>
              <w:top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cs="宋体"/>
                <w:kern w:val="0"/>
                <w:sz w:val="18"/>
                <w:szCs w:val="18"/>
              </w:rPr>
              <w:t>#教师终端数</w:t>
            </w:r>
          </w:p>
        </w:tc>
        <w:tc>
          <w:tcPr>
            <w:tcW w:w="605" w:type="pct"/>
            <w:tcBorders>
              <w:top w:val="single" w:color="auto" w:sz="4" w:space="0"/>
              <w:left w:val="single" w:color="auto" w:sz="4" w:space="0"/>
            </w:tcBorders>
            <w:shd w:val="clear" w:color="auto" w:fill="auto"/>
            <w:vAlign w:val="center"/>
          </w:tcPr>
          <w:p>
            <w:pPr>
              <w:spacing w:line="280" w:lineRule="exact"/>
              <w:jc w:val="center"/>
              <w:rPr>
                <w:rFonts w:ascii="宋体" w:hAnsi="宋体"/>
                <w:sz w:val="18"/>
                <w:szCs w:val="18"/>
              </w:rPr>
            </w:pPr>
            <w:r>
              <w:rPr>
                <w:rFonts w:hint="eastAsia" w:ascii="宋体" w:hAnsi="宋体" w:cs="宋体"/>
                <w:bCs/>
                <w:kern w:val="0"/>
                <w:sz w:val="18"/>
                <w:szCs w:val="18"/>
              </w:rPr>
              <w:t>#学生终端数</w:t>
            </w:r>
          </w:p>
        </w:tc>
        <w:tc>
          <w:tcPr>
            <w:tcW w:w="520" w:type="pct"/>
            <w:vMerge w:val="continue"/>
            <w:tcBorders>
              <w:top w:val="single" w:color="auto" w:sz="4" w:space="0"/>
            </w:tcBorders>
            <w:shd w:val="clear" w:color="auto" w:fill="auto"/>
            <w:vAlign w:val="center"/>
          </w:tcPr>
          <w:p>
            <w:pPr>
              <w:spacing w:line="280" w:lineRule="exact"/>
              <w:jc w:val="center"/>
              <w:rPr>
                <w:rFonts w:ascii="宋体" w:hAnsi="宋体" w:cs="宋体"/>
                <w:kern w:val="0"/>
                <w:sz w:val="18"/>
                <w:szCs w:val="18"/>
              </w:rPr>
            </w:pPr>
          </w:p>
        </w:tc>
        <w:tc>
          <w:tcPr>
            <w:tcW w:w="591" w:type="pct"/>
            <w:tcBorders>
              <w:top w:val="single" w:color="auto" w:sz="4" w:space="0"/>
            </w:tcBorders>
            <w:shd w:val="clear" w:color="auto" w:fill="auto"/>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#网络多媒体教室</w:t>
            </w:r>
          </w:p>
        </w:tc>
        <w:tc>
          <w:tcPr>
            <w:tcW w:w="923" w:type="pct"/>
            <w:vMerge w:val="continue"/>
            <w:tcBorders>
              <w:top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1151" w:type="pct"/>
            <w:tcBorders>
              <w:top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w:t>
            </w:r>
            <w:r>
              <w:rPr>
                <w:rFonts w:hint="eastAsia" w:ascii="宋体" w:hAnsi="宋体"/>
              </w:rPr>
              <w:t>教学科研实习仪器设备资产值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292" w:hRule="atLeast"/>
        </w:trPr>
        <w:tc>
          <w:tcPr>
            <w:tcW w:w="605" w:type="pct"/>
            <w:tcBorders>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4</w:t>
            </w:r>
          </w:p>
        </w:tc>
        <w:tc>
          <w:tcPr>
            <w:tcW w:w="605" w:type="pct"/>
            <w:tcBorders>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5</w:t>
            </w:r>
          </w:p>
        </w:tc>
        <w:tc>
          <w:tcPr>
            <w:tcW w:w="605" w:type="pct"/>
            <w:tcBorders>
              <w:bottom w:val="single" w:color="auto" w:sz="8" w:space="0"/>
            </w:tcBorders>
            <w:shd w:val="clear" w:color="auto" w:fill="auto"/>
          </w:tcPr>
          <w:p>
            <w:pPr>
              <w:autoSpaceDE w:val="0"/>
              <w:autoSpaceDN w:val="0"/>
              <w:adjustRightInd w:val="0"/>
              <w:spacing w:line="280" w:lineRule="exact"/>
              <w:jc w:val="center"/>
              <w:rPr>
                <w:rFonts w:ascii="宋体" w:hAnsi="宋体"/>
                <w:sz w:val="18"/>
                <w:szCs w:val="18"/>
              </w:rPr>
            </w:pPr>
            <w:r>
              <w:rPr>
                <w:rFonts w:ascii="宋体" w:hAnsi="宋体"/>
                <w:sz w:val="18"/>
                <w:szCs w:val="18"/>
              </w:rPr>
              <w:t>6</w:t>
            </w:r>
          </w:p>
        </w:tc>
        <w:tc>
          <w:tcPr>
            <w:tcW w:w="520" w:type="pct"/>
            <w:tcBorders>
              <w:bottom w:val="single" w:color="auto" w:sz="8" w:space="0"/>
            </w:tcBorders>
            <w:shd w:val="clear" w:color="auto" w:fill="auto"/>
          </w:tcPr>
          <w:p>
            <w:pPr>
              <w:autoSpaceDE w:val="0"/>
              <w:autoSpaceDN w:val="0"/>
              <w:adjustRightInd w:val="0"/>
              <w:spacing w:line="280" w:lineRule="exact"/>
              <w:jc w:val="center"/>
              <w:rPr>
                <w:rFonts w:ascii="宋体" w:hAnsi="宋体"/>
                <w:sz w:val="18"/>
                <w:szCs w:val="18"/>
              </w:rPr>
            </w:pPr>
            <w:r>
              <w:rPr>
                <w:rFonts w:ascii="宋体" w:hAnsi="宋体"/>
                <w:sz w:val="18"/>
                <w:szCs w:val="18"/>
              </w:rPr>
              <w:t>7</w:t>
            </w:r>
          </w:p>
        </w:tc>
        <w:tc>
          <w:tcPr>
            <w:tcW w:w="591" w:type="pct"/>
            <w:tcBorders>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8</w:t>
            </w:r>
          </w:p>
        </w:tc>
        <w:tc>
          <w:tcPr>
            <w:tcW w:w="923" w:type="pct"/>
            <w:tcBorders>
              <w:bottom w:val="single" w:color="auto" w:sz="8" w:space="0"/>
            </w:tcBorders>
            <w:shd w:val="clear" w:color="auto" w:fill="auto"/>
          </w:tcPr>
          <w:p>
            <w:pPr>
              <w:autoSpaceDE w:val="0"/>
              <w:autoSpaceDN w:val="0"/>
              <w:adjustRightInd w:val="0"/>
              <w:spacing w:line="280" w:lineRule="exact"/>
              <w:jc w:val="center"/>
              <w:rPr>
                <w:rFonts w:ascii="宋体" w:hAnsi="宋体"/>
                <w:sz w:val="18"/>
                <w:szCs w:val="18"/>
              </w:rPr>
            </w:pPr>
            <w:r>
              <w:rPr>
                <w:rFonts w:ascii="宋体" w:hAnsi="宋体"/>
                <w:sz w:val="18"/>
                <w:szCs w:val="18"/>
              </w:rPr>
              <w:t>9</w:t>
            </w:r>
          </w:p>
        </w:tc>
        <w:tc>
          <w:tcPr>
            <w:tcW w:w="1151" w:type="pct"/>
            <w:tcBorders>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10</w:t>
            </w:r>
          </w:p>
        </w:tc>
      </w:tr>
    </w:tbl>
    <w:p>
      <w:pPr>
        <w:spacing w:line="240" w:lineRule="exact"/>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报出日期：202</w:t>
      </w:r>
      <w:r>
        <w:rPr>
          <w:rFonts w:ascii="宋体" w:hAnsi="宋体"/>
          <w:sz w:val="18"/>
          <w:szCs w:val="18"/>
        </w:rPr>
        <w:t xml:space="preserve">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ind w:left="1568" w:hanging="1567" w:hangingChars="871"/>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hint="eastAsia" w:ascii="宋体" w:hAnsi="宋体"/>
          <w:sz w:val="18"/>
          <w:szCs w:val="18"/>
        </w:rPr>
        <w:t>1.填报范围</w:t>
      </w:r>
    </w:p>
    <w:p>
      <w:pPr>
        <w:spacing w:line="240" w:lineRule="exact"/>
        <w:ind w:firstLine="360" w:firstLineChars="200"/>
        <w:rPr>
          <w:rFonts w:ascii="宋体" w:hAnsi="宋体"/>
          <w:sz w:val="18"/>
          <w:szCs w:val="18"/>
        </w:rPr>
      </w:pPr>
      <w:r>
        <w:rPr>
          <w:rFonts w:hint="eastAsia" w:ascii="宋体" w:hAnsi="宋体"/>
          <w:bCs/>
          <w:sz w:val="18"/>
          <w:szCs w:val="18"/>
        </w:rPr>
        <w:t>凡经县级以上各级人民政府部门批准，并在教育行政部门备案的实施各类职业技术培训的学校（机构）由县教育行政部门统一填报本表。</w:t>
      </w:r>
    </w:p>
    <w:p>
      <w:pPr>
        <w:tabs>
          <w:tab w:val="left" w:pos="567"/>
        </w:tabs>
        <w:spacing w:line="240" w:lineRule="exact"/>
        <w:ind w:left="1568" w:hanging="1567" w:hangingChars="871"/>
        <w:rPr>
          <w:rFonts w:ascii="宋体" w:hAnsi="宋体"/>
          <w:sz w:val="18"/>
          <w:szCs w:val="18"/>
        </w:rPr>
      </w:pPr>
      <w:r>
        <w:rPr>
          <w:rFonts w:ascii="宋体" w:hAnsi="宋体"/>
          <w:sz w:val="18"/>
          <w:szCs w:val="18"/>
        </w:rPr>
        <w:t>2.</w:t>
      </w:r>
      <w:r>
        <w:rPr>
          <w:rFonts w:hint="eastAsia" w:ascii="宋体" w:hAnsi="宋体"/>
          <w:sz w:val="18"/>
          <w:szCs w:val="18"/>
        </w:rPr>
        <w:t>指标解释</w:t>
      </w:r>
    </w:p>
    <w:p>
      <w:pPr>
        <w:spacing w:line="240" w:lineRule="exact"/>
        <w:ind w:firstLine="360" w:firstLineChars="200"/>
        <w:rPr>
          <w:rFonts w:ascii="宋体" w:hAnsi="宋体"/>
          <w:bCs/>
          <w:sz w:val="18"/>
          <w:szCs w:val="18"/>
        </w:rPr>
      </w:pPr>
      <w:r>
        <w:rPr>
          <w:rFonts w:hint="eastAsia" w:ascii="宋体" w:hAnsi="宋体"/>
          <w:bCs/>
          <w:sz w:val="18"/>
          <w:szCs w:val="18"/>
        </w:rPr>
        <w:t>（1）占地面积是指学校具有国家颁发的土地使用权证所占用的土地面积。不包括农场、林场的占地面积。</w:t>
      </w:r>
    </w:p>
    <w:p>
      <w:pPr>
        <w:spacing w:line="240" w:lineRule="exact"/>
        <w:ind w:firstLine="360" w:firstLineChars="200"/>
        <w:rPr>
          <w:rFonts w:ascii="宋体" w:hAnsi="宋体"/>
          <w:bCs/>
          <w:sz w:val="18"/>
          <w:szCs w:val="18"/>
        </w:rPr>
      </w:pPr>
      <w:r>
        <w:rPr>
          <w:rFonts w:hint="eastAsia" w:ascii="宋体" w:hAnsi="宋体"/>
          <w:bCs/>
          <w:sz w:val="18"/>
          <w:szCs w:val="18"/>
        </w:rPr>
        <w:t>（2）图书是指学校图书馆及资料室拥有的正式出版书籍。</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3）数字终端数是指计入学校固定资产的、能接入有线或无线网络的各种数字计算设备数量，主要包括个人台式、笔记本电脑、平板电脑（Pad</w:t>
      </w:r>
      <w:r>
        <w:rPr>
          <w:rFonts w:hint="eastAsia" w:ascii="宋体" w:hAnsi="宋体"/>
          <w:bCs/>
          <w:sz w:val="18"/>
          <w:szCs w:val="18"/>
        </w:rPr>
        <w:t>）和各种新媒体技术设备的台数。</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）教师终端数是指为专任教师配备的教学用台式机、笔记本电脑、平板电脑台数和新媒体技术设备。</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）学生终端数是指为学生配备的学习用台式机、笔记本电脑、平板电脑台数和新媒体技术设备。</w:t>
      </w:r>
    </w:p>
    <w:p>
      <w:pPr>
        <w:spacing w:line="240" w:lineRule="exact"/>
        <w:ind w:firstLine="360" w:firstLineChars="200"/>
        <w:rPr>
          <w:rFonts w:ascii="宋体" w:hAnsi="宋体"/>
          <w:bCs/>
          <w:sz w:val="18"/>
          <w:szCs w:val="18"/>
        </w:rPr>
      </w:pPr>
      <w:r>
        <w:rPr>
          <w:rFonts w:hint="eastAsia" w:ascii="宋体" w:hAnsi="宋体"/>
          <w:bCs/>
          <w:sz w:val="18"/>
          <w:szCs w:val="18"/>
        </w:rPr>
        <w:t>（6）教室是指学校里进行教学的房间。</w:t>
      </w:r>
    </w:p>
    <w:p>
      <w:pPr>
        <w:spacing w:line="240" w:lineRule="exact"/>
        <w:ind w:firstLine="360" w:firstLineChars="200"/>
        <w:rPr>
          <w:rFonts w:ascii="宋体" w:hAnsi="宋体"/>
          <w:bCs/>
          <w:sz w:val="18"/>
          <w:szCs w:val="18"/>
        </w:rPr>
      </w:pPr>
      <w:r>
        <w:rPr>
          <w:rFonts w:hint="eastAsia" w:ascii="宋体" w:hAnsi="宋体"/>
          <w:bCs/>
          <w:sz w:val="18"/>
          <w:szCs w:val="18"/>
        </w:rPr>
        <w:t>（7）网络多媒体教室接入互联网或校园网、并可实现数字教育资源等多媒体教学内容向全体学生展示功能的教室。可为专用教室，也可在普通教室中配置相关设备实现相关功能。</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8）固定资产总值是指使用期限超过一年，单位价值在1000元以上（其中：专用设备单位价值在1500元以上），并在使用过程中基本保持原有物质形态的资产的总值。单位价值虽未达到规定标准，但是耐用时间在一年以上的大批同类物资，作为固定资产管理。学校的固定资产一般分为六类：房屋及构筑物；专用设备；通用设备；文物和陈列品；图书、档案；家具、用具、装具及动植物。</w:t>
      </w:r>
    </w:p>
    <w:p>
      <w:pPr>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 xml:space="preserve">9）教学、实习仪器设备资产值: </w:t>
      </w:r>
      <w:r>
        <w:rPr>
          <w:rFonts w:hint="eastAsia" w:ascii="宋体" w:hAnsi="宋体"/>
          <w:bCs/>
          <w:sz w:val="18"/>
          <w:szCs w:val="18"/>
        </w:rPr>
        <w:t>是指学校固定资产中用于教学、实验、实习等仪器设备的资产值。</w:t>
      </w:r>
    </w:p>
    <w:p>
      <w:pPr>
        <w:tabs>
          <w:tab w:val="left" w:pos="567"/>
        </w:tabs>
        <w:spacing w:line="240" w:lineRule="exact"/>
        <w:ind w:left="1568" w:hanging="1567" w:hangingChars="871"/>
        <w:rPr>
          <w:rFonts w:ascii="宋体" w:hAnsi="宋体"/>
          <w:sz w:val="18"/>
          <w:szCs w:val="18"/>
        </w:rPr>
      </w:pPr>
      <w:r>
        <w:rPr>
          <w:rFonts w:hint="eastAsia" w:ascii="宋体" w:hAnsi="宋体"/>
          <w:sz w:val="18"/>
          <w:szCs w:val="18"/>
        </w:rPr>
        <w:t>3</w:t>
      </w:r>
      <w:r>
        <w:rPr>
          <w:rFonts w:ascii="宋体" w:hAnsi="宋体"/>
          <w:sz w:val="18"/>
          <w:szCs w:val="18"/>
        </w:rPr>
        <w:t>.审核关系</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1）行01=行02+行03+行04；</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2）列4&gt;=列5+</w:t>
      </w:r>
      <w:r>
        <w:rPr>
          <w:rFonts w:hint="eastAsia" w:ascii="宋体" w:hAnsi="宋体"/>
          <w:sz w:val="18"/>
          <w:szCs w:val="18"/>
        </w:rPr>
        <w:t>列6</w:t>
      </w:r>
      <w:r>
        <w:rPr>
          <w:rFonts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3）列7&gt;=列8；</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 xml:space="preserve">4）列9&gt;=列10。 </w:t>
      </w:r>
    </w:p>
    <w:p>
      <w:pPr>
        <w:widowControl/>
        <w:jc w:val="left"/>
        <w:rPr>
          <w:rFonts w:ascii="宋体" w:hAnsi="宋体"/>
          <w:sz w:val="18"/>
          <w:szCs w:val="18"/>
        </w:rPr>
      </w:pPr>
      <w:r>
        <w:rPr>
          <w:rFonts w:ascii="宋体" w:hAnsi="宋体"/>
          <w:sz w:val="18"/>
          <w:szCs w:val="18"/>
        </w:rPr>
        <w:br w:type="page"/>
      </w:r>
    </w:p>
    <w:p>
      <w:pPr>
        <w:tabs>
          <w:tab w:val="left" w:pos="567"/>
        </w:tabs>
        <w:spacing w:line="240" w:lineRule="exact"/>
        <w:ind w:left="1569" w:leftChars="-38" w:hanging="1648" w:hangingChars="916"/>
        <w:rPr>
          <w:rFonts w:ascii="宋体" w:hAnsi="宋体"/>
          <w:sz w:val="18"/>
          <w:szCs w:val="18"/>
        </w:rPr>
      </w:pPr>
    </w:p>
    <w:p>
      <w:pPr>
        <w:pStyle w:val="20"/>
        <w:numPr>
          <w:ilvl w:val="0"/>
          <w:numId w:val="1"/>
        </w:numPr>
        <w:rPr>
          <w:rFonts w:ascii="宋体" w:hAnsi="宋体" w:cs="Cambria"/>
        </w:rPr>
      </w:pPr>
      <w:bookmarkStart w:id="243" w:name="_Toc111121823"/>
      <w:r>
        <w:rPr>
          <w:rFonts w:hint="eastAsia" w:ascii="宋体" w:hAnsi="宋体"/>
        </w:rPr>
        <w:t>高等教育学校招生考试考生报名来源情况（省级）</w:t>
      </w:r>
      <w:bookmarkEnd w:id="243"/>
    </w:p>
    <w:p>
      <w:pPr>
        <w:tabs>
          <w:tab w:val="left" w:pos="576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教基7385</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批准文号：国统制</w:t>
      </w:r>
      <w:r>
        <w:rPr>
          <w:rFonts w:ascii="宋体" w:hAnsi="宋体"/>
          <w:bCs/>
          <w:sz w:val="18"/>
        </w:rPr>
        <w:t>[2021]135号</w:t>
      </w:r>
    </w:p>
    <w:p>
      <w:pPr>
        <w:tabs>
          <w:tab w:val="left" w:pos="5760"/>
        </w:tabs>
        <w:autoSpaceDE w:val="0"/>
        <w:autoSpaceDN w:val="0"/>
        <w:adjustRightInd w:val="0"/>
        <w:snapToGrid w:val="0"/>
        <w:spacing w:line="240" w:lineRule="exact"/>
        <w:rPr>
          <w:rFonts w:ascii="宋体" w:hAnsi="宋体"/>
          <w:bCs/>
          <w:sz w:val="18"/>
          <w:szCs w:val="18"/>
        </w:rPr>
      </w:pPr>
      <w:r>
        <w:rPr>
          <w:rFonts w:hint="eastAsia" w:ascii="宋体" w:hAnsi="宋体"/>
          <w:bCs/>
          <w:sz w:val="18"/>
        </w:rPr>
        <w:t>单位代码</w:t>
      </w:r>
      <w:r>
        <w:rPr>
          <w:rFonts w:hint="eastAsia" w:ascii="宋体" w:hAnsi="宋体"/>
          <w:sz w:val="18"/>
        </w:rPr>
        <w:t>：</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2024</w:t>
      </w:r>
      <w:r>
        <w:rPr>
          <w:rFonts w:hint="eastAsia" w:ascii="宋体" w:hAnsi="宋体"/>
          <w:bCs/>
          <w:sz w:val="18"/>
          <w:szCs w:val="18"/>
          <w:lang w:val="zh-CN"/>
        </w:rPr>
        <w:t>年1</w:t>
      </w:r>
      <w:r>
        <w:rPr>
          <w:rFonts w:ascii="宋体" w:hAnsi="宋体"/>
          <w:bCs/>
          <w:sz w:val="18"/>
          <w:szCs w:val="18"/>
          <w:lang w:val="zh-CN"/>
        </w:rPr>
        <w:t>1</w:t>
      </w:r>
      <w:r>
        <w:rPr>
          <w:rFonts w:hint="eastAsia" w:ascii="宋体" w:hAnsi="宋体"/>
          <w:bCs/>
          <w:sz w:val="18"/>
          <w:szCs w:val="18"/>
          <w:lang w:val="zh-CN"/>
        </w:rPr>
        <w:t>月</w:t>
      </w:r>
    </w:p>
    <w:p>
      <w:pPr>
        <w:autoSpaceDE w:val="0"/>
        <w:autoSpaceDN w:val="0"/>
        <w:adjustRightInd w:val="0"/>
        <w:snapToGrid w:val="0"/>
        <w:spacing w:line="240" w:lineRule="exac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bCs/>
          <w:sz w:val="18"/>
          <w:szCs w:val="18"/>
        </w:rPr>
        <w:t xml:space="preserve">            </w:t>
      </w:r>
      <w:r>
        <w:rPr>
          <w:rFonts w:ascii="宋体" w:hAnsi="宋体"/>
          <w:b/>
          <w:sz w:val="18"/>
        </w:rPr>
        <w:t xml:space="preserve">  </w:t>
      </w:r>
      <w:r>
        <w:rPr>
          <w:rFonts w:hint="eastAsia" w:ascii="宋体" w:hAnsi="宋体"/>
          <w:sz w:val="18"/>
        </w:rPr>
        <w:t>计量单位：人</w:t>
      </w:r>
    </w:p>
    <w:tbl>
      <w:tblPr>
        <w:tblStyle w:val="27"/>
        <w:tblW w:w="5005" w:type="pct"/>
        <w:tblInd w:w="2"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30" w:type="dxa"/>
          <w:bottom w:w="0" w:type="dxa"/>
          <w:right w:w="30" w:type="dxa"/>
        </w:tblCellMar>
      </w:tblPr>
      <w:tblGrid>
        <w:gridCol w:w="1281"/>
        <w:gridCol w:w="420"/>
        <w:gridCol w:w="938"/>
        <w:gridCol w:w="1266"/>
        <w:gridCol w:w="1119"/>
        <w:gridCol w:w="1119"/>
        <w:gridCol w:w="1120"/>
        <w:gridCol w:w="1118"/>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136" w:hRule="atLeast"/>
        </w:trPr>
        <w:tc>
          <w:tcPr>
            <w:tcW w:w="765" w:type="pct"/>
            <w:vMerge w:val="restart"/>
            <w:tcBorders>
              <w:top w:val="single" w:color="auto" w:sz="8" w:space="0"/>
            </w:tcBorders>
            <w:vAlign w:val="center"/>
          </w:tcPr>
          <w:p>
            <w:pPr>
              <w:autoSpaceDE w:val="0"/>
              <w:autoSpaceDN w:val="0"/>
              <w:adjustRightInd w:val="0"/>
              <w:jc w:val="center"/>
              <w:rPr>
                <w:rFonts w:ascii="宋体" w:hAnsi="宋体"/>
                <w:sz w:val="18"/>
                <w:szCs w:val="18"/>
              </w:rPr>
            </w:pPr>
            <w:r>
              <w:rPr>
                <w:rFonts w:hint="eastAsia" w:ascii="宋体" w:hAnsi="宋体" w:cs="宋体"/>
                <w:sz w:val="18"/>
                <w:szCs w:val="18"/>
              </w:rPr>
              <w:t>指标名称</w:t>
            </w:r>
          </w:p>
        </w:tc>
        <w:tc>
          <w:tcPr>
            <w:tcW w:w="248" w:type="pct"/>
            <w:vMerge w:val="restart"/>
            <w:tcBorders>
              <w:top w:val="single" w:color="auto" w:sz="8" w:space="0"/>
            </w:tcBorders>
            <w:vAlign w:val="center"/>
          </w:tcPr>
          <w:p>
            <w:pPr>
              <w:autoSpaceDE w:val="0"/>
              <w:autoSpaceDN w:val="0"/>
              <w:adjustRightInd w:val="0"/>
              <w:jc w:val="center"/>
              <w:rPr>
                <w:rFonts w:ascii="宋体" w:hAnsi="宋体"/>
                <w:sz w:val="18"/>
                <w:szCs w:val="18"/>
              </w:rPr>
            </w:pPr>
            <w:r>
              <w:rPr>
                <w:rFonts w:hint="eastAsia" w:ascii="宋体" w:hAnsi="宋体" w:cs="宋体"/>
                <w:sz w:val="18"/>
                <w:szCs w:val="18"/>
              </w:rPr>
              <w:t>代码</w:t>
            </w:r>
          </w:p>
        </w:tc>
        <w:tc>
          <w:tcPr>
            <w:tcW w:w="560" w:type="pct"/>
            <w:vMerge w:val="restart"/>
            <w:tcBorders>
              <w:top w:val="single" w:color="auto" w:sz="8" w:space="0"/>
              <w:right w:val="nil"/>
            </w:tcBorders>
            <w:vAlign w:val="center"/>
          </w:tcPr>
          <w:p>
            <w:pPr>
              <w:autoSpaceDE w:val="0"/>
              <w:autoSpaceDN w:val="0"/>
              <w:adjustRightInd w:val="0"/>
              <w:jc w:val="center"/>
              <w:rPr>
                <w:rFonts w:ascii="宋体" w:hAnsi="宋体"/>
                <w:sz w:val="18"/>
                <w:szCs w:val="18"/>
              </w:rPr>
            </w:pPr>
            <w:r>
              <w:rPr>
                <w:rFonts w:hint="eastAsia" w:ascii="宋体" w:hAnsi="宋体" w:cs="宋体"/>
                <w:kern w:val="0"/>
                <w:sz w:val="18"/>
                <w:szCs w:val="18"/>
              </w:rPr>
              <w:t>考生报名人数</w:t>
            </w:r>
          </w:p>
        </w:tc>
        <w:tc>
          <w:tcPr>
            <w:tcW w:w="756" w:type="pct"/>
            <w:vMerge w:val="restart"/>
            <w:tcBorders>
              <w:top w:val="single" w:color="auto" w:sz="8" w:space="0"/>
              <w:left w:val="nil"/>
            </w:tcBorders>
            <w:vAlign w:val="center"/>
          </w:tcPr>
          <w:p>
            <w:pPr>
              <w:autoSpaceDE w:val="0"/>
              <w:autoSpaceDN w:val="0"/>
              <w:adjustRightInd w:val="0"/>
              <w:jc w:val="center"/>
              <w:rPr>
                <w:rFonts w:ascii="宋体" w:hAnsi="宋体"/>
                <w:sz w:val="18"/>
                <w:szCs w:val="18"/>
              </w:rPr>
            </w:pPr>
          </w:p>
        </w:tc>
        <w:tc>
          <w:tcPr>
            <w:tcW w:w="2671" w:type="pct"/>
            <w:gridSpan w:val="4"/>
            <w:tcBorders>
              <w:top w:val="single" w:color="auto" w:sz="8" w:space="0"/>
              <w:bottom w:val="single" w:color="auto" w:sz="6"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生源类别</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125" w:hRule="atLeast"/>
        </w:trPr>
        <w:tc>
          <w:tcPr>
            <w:tcW w:w="765" w:type="pct"/>
            <w:vMerge w:val="continue"/>
            <w:vAlign w:val="center"/>
          </w:tcPr>
          <w:p>
            <w:pPr>
              <w:autoSpaceDE w:val="0"/>
              <w:autoSpaceDN w:val="0"/>
              <w:adjustRightInd w:val="0"/>
              <w:jc w:val="center"/>
              <w:rPr>
                <w:rFonts w:ascii="宋体" w:hAnsi="宋体"/>
                <w:sz w:val="18"/>
                <w:szCs w:val="18"/>
              </w:rPr>
            </w:pPr>
          </w:p>
        </w:tc>
        <w:tc>
          <w:tcPr>
            <w:tcW w:w="248" w:type="pct"/>
            <w:vMerge w:val="continue"/>
            <w:vAlign w:val="center"/>
          </w:tcPr>
          <w:p>
            <w:pPr>
              <w:autoSpaceDE w:val="0"/>
              <w:autoSpaceDN w:val="0"/>
              <w:adjustRightInd w:val="0"/>
              <w:jc w:val="center"/>
              <w:rPr>
                <w:rFonts w:ascii="宋体" w:hAnsi="宋体"/>
                <w:sz w:val="18"/>
                <w:szCs w:val="18"/>
              </w:rPr>
            </w:pPr>
          </w:p>
        </w:tc>
        <w:tc>
          <w:tcPr>
            <w:tcW w:w="560" w:type="pct"/>
            <w:vMerge w:val="continue"/>
            <w:tcBorders>
              <w:right w:val="nil"/>
            </w:tcBorders>
            <w:vAlign w:val="center"/>
          </w:tcPr>
          <w:p>
            <w:pPr>
              <w:autoSpaceDE w:val="0"/>
              <w:autoSpaceDN w:val="0"/>
              <w:adjustRightInd w:val="0"/>
              <w:jc w:val="center"/>
              <w:rPr>
                <w:rFonts w:ascii="宋体" w:hAnsi="宋体"/>
                <w:sz w:val="18"/>
                <w:szCs w:val="18"/>
              </w:rPr>
            </w:pPr>
          </w:p>
        </w:tc>
        <w:tc>
          <w:tcPr>
            <w:tcW w:w="756" w:type="pct"/>
            <w:vMerge w:val="continue"/>
            <w:tcBorders>
              <w:left w:val="nil"/>
              <w:bottom w:val="single" w:color="auto" w:sz="6" w:space="0"/>
            </w:tcBorders>
            <w:vAlign w:val="center"/>
          </w:tcPr>
          <w:p>
            <w:pPr>
              <w:autoSpaceDE w:val="0"/>
              <w:autoSpaceDN w:val="0"/>
              <w:adjustRightInd w:val="0"/>
              <w:jc w:val="center"/>
              <w:rPr>
                <w:rFonts w:ascii="宋体" w:hAnsi="宋体"/>
                <w:sz w:val="18"/>
                <w:szCs w:val="18"/>
              </w:rPr>
            </w:pPr>
          </w:p>
        </w:tc>
        <w:tc>
          <w:tcPr>
            <w:tcW w:w="2671" w:type="pct"/>
            <w:gridSpan w:val="4"/>
            <w:tcBorders>
              <w:bottom w:val="single" w:color="auto" w:sz="6"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普通高中</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65" w:hRule="atLeast"/>
        </w:trPr>
        <w:tc>
          <w:tcPr>
            <w:tcW w:w="765" w:type="pct"/>
            <w:vMerge w:val="continue"/>
            <w:vAlign w:val="center"/>
          </w:tcPr>
          <w:p>
            <w:pPr>
              <w:autoSpaceDE w:val="0"/>
              <w:autoSpaceDN w:val="0"/>
              <w:adjustRightInd w:val="0"/>
              <w:jc w:val="center"/>
              <w:rPr>
                <w:rFonts w:ascii="宋体" w:hAnsi="宋体"/>
                <w:sz w:val="18"/>
                <w:szCs w:val="18"/>
              </w:rPr>
            </w:pPr>
          </w:p>
        </w:tc>
        <w:tc>
          <w:tcPr>
            <w:tcW w:w="247" w:type="pct"/>
            <w:vMerge w:val="continue"/>
            <w:vAlign w:val="center"/>
          </w:tcPr>
          <w:p>
            <w:pPr>
              <w:autoSpaceDE w:val="0"/>
              <w:autoSpaceDN w:val="0"/>
              <w:adjustRightInd w:val="0"/>
              <w:jc w:val="center"/>
              <w:rPr>
                <w:rFonts w:ascii="宋体" w:hAnsi="宋体"/>
                <w:sz w:val="18"/>
                <w:szCs w:val="18"/>
              </w:rPr>
            </w:pPr>
          </w:p>
        </w:tc>
        <w:tc>
          <w:tcPr>
            <w:tcW w:w="560" w:type="pct"/>
            <w:vMerge w:val="continue"/>
            <w:tcBorders>
              <w:right w:val="single" w:color="auto" w:sz="2" w:space="0"/>
            </w:tcBorders>
            <w:vAlign w:val="center"/>
          </w:tcPr>
          <w:p>
            <w:pPr>
              <w:autoSpaceDE w:val="0"/>
              <w:autoSpaceDN w:val="0"/>
              <w:adjustRightInd w:val="0"/>
              <w:jc w:val="center"/>
              <w:rPr>
                <w:rFonts w:ascii="宋体" w:hAnsi="宋体"/>
                <w:sz w:val="18"/>
                <w:szCs w:val="18"/>
              </w:rPr>
            </w:pPr>
          </w:p>
        </w:tc>
        <w:tc>
          <w:tcPr>
            <w:tcW w:w="756" w:type="pct"/>
            <w:vMerge w:val="restart"/>
            <w:tcBorders>
              <w:left w:val="single" w:color="auto" w:sz="2"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#农村</w:t>
            </w:r>
          </w:p>
        </w:tc>
        <w:tc>
          <w:tcPr>
            <w:tcW w:w="668" w:type="pct"/>
            <w:vMerge w:val="restart"/>
            <w:tcBorders>
              <w:top w:val="single" w:color="auto" w:sz="6" w:space="0"/>
              <w:bottom w:val="single" w:color="auto" w:sz="6" w:space="0"/>
              <w:right w:val="nil"/>
            </w:tcBorders>
            <w:vAlign w:val="center"/>
          </w:tcPr>
          <w:p>
            <w:pPr>
              <w:autoSpaceDE w:val="0"/>
              <w:autoSpaceDN w:val="0"/>
              <w:adjustRightInd w:val="0"/>
              <w:jc w:val="center"/>
              <w:rPr>
                <w:rFonts w:ascii="宋体" w:hAnsi="宋体"/>
                <w:sz w:val="18"/>
                <w:szCs w:val="18"/>
              </w:rPr>
            </w:pPr>
            <w:r>
              <w:rPr>
                <w:rFonts w:hint="eastAsia" w:ascii="宋体" w:hAnsi="宋体" w:cs="宋体"/>
                <w:kern w:val="0"/>
                <w:sz w:val="18"/>
                <w:szCs w:val="18"/>
              </w:rPr>
              <w:t>应届毕业生</w:t>
            </w:r>
          </w:p>
        </w:tc>
        <w:tc>
          <w:tcPr>
            <w:tcW w:w="668" w:type="pct"/>
            <w:tcBorders>
              <w:top w:val="single" w:color="auto" w:sz="6" w:space="0"/>
              <w:left w:val="nil"/>
              <w:bottom w:val="single" w:color="auto" w:sz="6" w:space="0"/>
            </w:tcBorders>
            <w:vAlign w:val="center"/>
          </w:tcPr>
          <w:p>
            <w:pPr>
              <w:autoSpaceDE w:val="0"/>
              <w:autoSpaceDN w:val="0"/>
              <w:adjustRightInd w:val="0"/>
              <w:jc w:val="center"/>
              <w:rPr>
                <w:rFonts w:ascii="宋体" w:hAnsi="宋体"/>
                <w:sz w:val="18"/>
                <w:szCs w:val="18"/>
              </w:rPr>
            </w:pPr>
          </w:p>
        </w:tc>
        <w:tc>
          <w:tcPr>
            <w:tcW w:w="668" w:type="pct"/>
            <w:vMerge w:val="restart"/>
            <w:tcBorders>
              <w:top w:val="single" w:color="auto" w:sz="6" w:space="0"/>
              <w:bottom w:val="single" w:color="auto" w:sz="6" w:space="0"/>
              <w:right w:val="nil"/>
            </w:tcBorders>
            <w:vAlign w:val="center"/>
          </w:tcPr>
          <w:p>
            <w:pPr>
              <w:autoSpaceDE w:val="0"/>
              <w:autoSpaceDN w:val="0"/>
              <w:adjustRightInd w:val="0"/>
              <w:jc w:val="center"/>
              <w:rPr>
                <w:rFonts w:ascii="宋体" w:hAnsi="宋体"/>
                <w:sz w:val="18"/>
                <w:szCs w:val="18"/>
              </w:rPr>
            </w:pPr>
            <w:r>
              <w:rPr>
                <w:rFonts w:hint="eastAsia" w:ascii="宋体" w:hAnsi="宋体" w:cs="宋体"/>
                <w:kern w:val="0"/>
                <w:sz w:val="18"/>
                <w:szCs w:val="18"/>
              </w:rPr>
              <w:t>往届毕业生</w:t>
            </w:r>
          </w:p>
        </w:tc>
        <w:tc>
          <w:tcPr>
            <w:tcW w:w="668" w:type="pct"/>
            <w:tcBorders>
              <w:top w:val="single" w:color="auto" w:sz="6" w:space="0"/>
              <w:left w:val="nil"/>
              <w:bottom w:val="single" w:color="auto" w:sz="6" w:space="0"/>
            </w:tcBorders>
            <w:vAlign w:val="center"/>
          </w:tcPr>
          <w:p>
            <w:pPr>
              <w:autoSpaceDE w:val="0"/>
              <w:autoSpaceDN w:val="0"/>
              <w:adjustRightInd w:val="0"/>
              <w:jc w:val="center"/>
              <w:rPr>
                <w:rFonts w:ascii="宋体" w:hAns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65" w:hRule="atLeast"/>
        </w:trPr>
        <w:tc>
          <w:tcPr>
            <w:tcW w:w="765" w:type="pct"/>
            <w:vMerge w:val="continue"/>
            <w:tcBorders>
              <w:top w:val="single" w:color="auto" w:sz="6" w:space="0"/>
            </w:tcBorders>
            <w:vAlign w:val="center"/>
          </w:tcPr>
          <w:p>
            <w:pPr>
              <w:autoSpaceDE w:val="0"/>
              <w:autoSpaceDN w:val="0"/>
              <w:adjustRightInd w:val="0"/>
              <w:jc w:val="center"/>
              <w:rPr>
                <w:rFonts w:ascii="宋体" w:hAnsi="宋体"/>
                <w:sz w:val="18"/>
                <w:szCs w:val="18"/>
              </w:rPr>
            </w:pPr>
          </w:p>
        </w:tc>
        <w:tc>
          <w:tcPr>
            <w:tcW w:w="248" w:type="pct"/>
            <w:vMerge w:val="continue"/>
            <w:tcBorders>
              <w:top w:val="single" w:color="auto" w:sz="6" w:space="0"/>
            </w:tcBorders>
            <w:vAlign w:val="center"/>
          </w:tcPr>
          <w:p>
            <w:pPr>
              <w:autoSpaceDE w:val="0"/>
              <w:autoSpaceDN w:val="0"/>
              <w:adjustRightInd w:val="0"/>
              <w:jc w:val="center"/>
              <w:rPr>
                <w:rFonts w:ascii="宋体" w:hAnsi="宋体"/>
                <w:sz w:val="18"/>
                <w:szCs w:val="18"/>
              </w:rPr>
            </w:pPr>
          </w:p>
        </w:tc>
        <w:tc>
          <w:tcPr>
            <w:tcW w:w="560" w:type="pct"/>
            <w:vMerge w:val="continue"/>
            <w:tcBorders>
              <w:top w:val="single" w:color="auto" w:sz="6" w:space="0"/>
              <w:right w:val="single" w:color="auto" w:sz="2" w:space="0"/>
            </w:tcBorders>
            <w:vAlign w:val="center"/>
          </w:tcPr>
          <w:p>
            <w:pPr>
              <w:autoSpaceDE w:val="0"/>
              <w:autoSpaceDN w:val="0"/>
              <w:adjustRightInd w:val="0"/>
              <w:jc w:val="center"/>
              <w:rPr>
                <w:rFonts w:ascii="宋体" w:hAnsi="宋体"/>
                <w:sz w:val="18"/>
                <w:szCs w:val="18"/>
              </w:rPr>
            </w:pPr>
          </w:p>
        </w:tc>
        <w:tc>
          <w:tcPr>
            <w:tcW w:w="756" w:type="pct"/>
            <w:vMerge w:val="continue"/>
            <w:tcBorders>
              <w:top w:val="single" w:color="auto" w:sz="6" w:space="0"/>
              <w:left w:val="single" w:color="auto" w:sz="2" w:space="0"/>
            </w:tcBorders>
            <w:vAlign w:val="center"/>
          </w:tcPr>
          <w:p>
            <w:pPr>
              <w:autoSpaceDE w:val="0"/>
              <w:autoSpaceDN w:val="0"/>
              <w:adjustRightInd w:val="0"/>
              <w:jc w:val="center"/>
              <w:rPr>
                <w:rFonts w:ascii="宋体" w:hAnsi="宋体"/>
                <w:sz w:val="18"/>
                <w:szCs w:val="18"/>
              </w:rPr>
            </w:pPr>
          </w:p>
        </w:tc>
        <w:tc>
          <w:tcPr>
            <w:tcW w:w="668" w:type="pct"/>
            <w:vMerge w:val="continue"/>
            <w:tcBorders>
              <w:top w:val="single" w:color="auto" w:sz="6" w:space="0"/>
            </w:tcBorders>
            <w:vAlign w:val="center"/>
          </w:tcPr>
          <w:p>
            <w:pPr>
              <w:autoSpaceDE w:val="0"/>
              <w:autoSpaceDN w:val="0"/>
              <w:adjustRightInd w:val="0"/>
              <w:jc w:val="center"/>
              <w:rPr>
                <w:rFonts w:ascii="宋体" w:hAnsi="宋体"/>
                <w:sz w:val="18"/>
                <w:szCs w:val="18"/>
              </w:rPr>
            </w:pPr>
          </w:p>
        </w:tc>
        <w:tc>
          <w:tcPr>
            <w:tcW w:w="668" w:type="pct"/>
            <w:tcBorders>
              <w:top w:val="single" w:color="auto" w:sz="6"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#农村</w:t>
            </w:r>
          </w:p>
        </w:tc>
        <w:tc>
          <w:tcPr>
            <w:tcW w:w="668" w:type="pct"/>
            <w:vMerge w:val="continue"/>
            <w:tcBorders>
              <w:top w:val="single" w:color="auto" w:sz="6" w:space="0"/>
            </w:tcBorders>
            <w:vAlign w:val="center"/>
          </w:tcPr>
          <w:p>
            <w:pPr>
              <w:autoSpaceDE w:val="0"/>
              <w:autoSpaceDN w:val="0"/>
              <w:adjustRightInd w:val="0"/>
              <w:jc w:val="center"/>
              <w:rPr>
                <w:rFonts w:ascii="宋体" w:hAnsi="宋体"/>
                <w:sz w:val="18"/>
                <w:szCs w:val="18"/>
              </w:rPr>
            </w:pPr>
          </w:p>
        </w:tc>
        <w:tc>
          <w:tcPr>
            <w:tcW w:w="667" w:type="pct"/>
            <w:tcBorders>
              <w:top w:val="single" w:color="auto" w:sz="6"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#农村</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92" w:hRule="atLeast"/>
        </w:trPr>
        <w:tc>
          <w:tcPr>
            <w:tcW w:w="765" w:type="pct"/>
            <w:tcBorders>
              <w:bottom w:val="single" w:color="auto" w:sz="6" w:space="0"/>
            </w:tcBorders>
            <w:vAlign w:val="center"/>
          </w:tcPr>
          <w:p>
            <w:pPr>
              <w:autoSpaceDE w:val="0"/>
              <w:autoSpaceDN w:val="0"/>
              <w:adjustRightInd w:val="0"/>
              <w:jc w:val="center"/>
              <w:rPr>
                <w:rFonts w:ascii="宋体" w:hAnsi="宋体"/>
                <w:sz w:val="18"/>
                <w:szCs w:val="18"/>
              </w:rPr>
            </w:pPr>
            <w:r>
              <w:rPr>
                <w:rFonts w:hint="eastAsia" w:ascii="宋体" w:hAnsi="宋体" w:cs="宋体"/>
                <w:sz w:val="18"/>
                <w:szCs w:val="18"/>
              </w:rPr>
              <w:t>甲</w:t>
            </w:r>
          </w:p>
        </w:tc>
        <w:tc>
          <w:tcPr>
            <w:tcW w:w="248" w:type="pct"/>
            <w:tcBorders>
              <w:bottom w:val="single" w:color="auto" w:sz="6" w:space="0"/>
            </w:tcBorders>
            <w:vAlign w:val="center"/>
          </w:tcPr>
          <w:p>
            <w:pPr>
              <w:autoSpaceDE w:val="0"/>
              <w:autoSpaceDN w:val="0"/>
              <w:adjustRightInd w:val="0"/>
              <w:jc w:val="center"/>
              <w:rPr>
                <w:rFonts w:ascii="宋体" w:hAnsi="宋体"/>
                <w:sz w:val="18"/>
                <w:szCs w:val="18"/>
              </w:rPr>
            </w:pPr>
            <w:r>
              <w:rPr>
                <w:rFonts w:hint="eastAsia" w:ascii="宋体" w:hAnsi="宋体" w:cs="宋体"/>
                <w:sz w:val="18"/>
                <w:szCs w:val="18"/>
              </w:rPr>
              <w:t>乙</w:t>
            </w:r>
          </w:p>
        </w:tc>
        <w:tc>
          <w:tcPr>
            <w:tcW w:w="560" w:type="pct"/>
            <w:tcBorders>
              <w:bottom w:val="single" w:color="auto" w:sz="6" w:space="0"/>
            </w:tcBorders>
            <w:vAlign w:val="center"/>
          </w:tcPr>
          <w:p>
            <w:pPr>
              <w:autoSpaceDE w:val="0"/>
              <w:autoSpaceDN w:val="0"/>
              <w:adjustRightInd w:val="0"/>
              <w:jc w:val="center"/>
              <w:rPr>
                <w:rFonts w:ascii="宋体" w:hAnsi="宋体"/>
                <w:sz w:val="18"/>
                <w:szCs w:val="18"/>
              </w:rPr>
            </w:pPr>
            <w:r>
              <w:rPr>
                <w:rFonts w:ascii="宋体" w:hAnsi="宋体" w:cs="宋体"/>
                <w:sz w:val="18"/>
                <w:szCs w:val="18"/>
              </w:rPr>
              <w:t>1</w:t>
            </w:r>
          </w:p>
        </w:tc>
        <w:tc>
          <w:tcPr>
            <w:tcW w:w="756" w:type="pct"/>
            <w:tcBorders>
              <w:bottom w:val="single" w:color="auto" w:sz="6" w:space="0"/>
            </w:tcBorders>
            <w:vAlign w:val="center"/>
          </w:tcPr>
          <w:p>
            <w:pPr>
              <w:autoSpaceDE w:val="0"/>
              <w:autoSpaceDN w:val="0"/>
              <w:adjustRightInd w:val="0"/>
              <w:jc w:val="center"/>
              <w:rPr>
                <w:rFonts w:ascii="宋体" w:hAnsi="宋体"/>
                <w:sz w:val="18"/>
                <w:szCs w:val="18"/>
              </w:rPr>
            </w:pPr>
            <w:r>
              <w:rPr>
                <w:rFonts w:ascii="宋体" w:hAnsi="宋体" w:cs="宋体"/>
                <w:sz w:val="18"/>
                <w:szCs w:val="18"/>
              </w:rPr>
              <w:t>2</w:t>
            </w:r>
          </w:p>
        </w:tc>
        <w:tc>
          <w:tcPr>
            <w:tcW w:w="668" w:type="pct"/>
            <w:tcBorders>
              <w:bottom w:val="single" w:color="auto" w:sz="6" w:space="0"/>
            </w:tcBorders>
            <w:vAlign w:val="center"/>
          </w:tcPr>
          <w:p>
            <w:pPr>
              <w:autoSpaceDE w:val="0"/>
              <w:autoSpaceDN w:val="0"/>
              <w:adjustRightInd w:val="0"/>
              <w:jc w:val="center"/>
              <w:rPr>
                <w:rFonts w:ascii="宋体" w:hAnsi="宋体"/>
                <w:sz w:val="18"/>
                <w:szCs w:val="18"/>
              </w:rPr>
            </w:pPr>
            <w:r>
              <w:rPr>
                <w:rFonts w:ascii="宋体" w:hAnsi="宋体" w:cs="宋体"/>
                <w:sz w:val="18"/>
                <w:szCs w:val="18"/>
              </w:rPr>
              <w:t>3</w:t>
            </w:r>
          </w:p>
        </w:tc>
        <w:tc>
          <w:tcPr>
            <w:tcW w:w="668" w:type="pct"/>
            <w:tcBorders>
              <w:bottom w:val="single" w:color="auto" w:sz="6" w:space="0"/>
            </w:tcBorders>
            <w:vAlign w:val="center"/>
          </w:tcPr>
          <w:p>
            <w:pPr>
              <w:autoSpaceDE w:val="0"/>
              <w:autoSpaceDN w:val="0"/>
              <w:adjustRightInd w:val="0"/>
              <w:jc w:val="center"/>
              <w:rPr>
                <w:rFonts w:ascii="宋体" w:hAnsi="宋体"/>
                <w:sz w:val="18"/>
                <w:szCs w:val="18"/>
              </w:rPr>
            </w:pPr>
            <w:r>
              <w:rPr>
                <w:rFonts w:ascii="宋体" w:hAnsi="宋体"/>
                <w:sz w:val="18"/>
                <w:szCs w:val="18"/>
              </w:rPr>
              <w:t>4</w:t>
            </w:r>
          </w:p>
        </w:tc>
        <w:tc>
          <w:tcPr>
            <w:tcW w:w="668" w:type="pct"/>
            <w:tcBorders>
              <w:bottom w:val="single" w:color="auto" w:sz="6" w:space="0"/>
            </w:tcBorders>
            <w:vAlign w:val="center"/>
          </w:tcPr>
          <w:p>
            <w:pPr>
              <w:autoSpaceDE w:val="0"/>
              <w:autoSpaceDN w:val="0"/>
              <w:adjustRightInd w:val="0"/>
              <w:jc w:val="center"/>
              <w:rPr>
                <w:rFonts w:ascii="宋体" w:hAnsi="宋体"/>
                <w:sz w:val="18"/>
                <w:szCs w:val="18"/>
              </w:rPr>
            </w:pPr>
            <w:r>
              <w:rPr>
                <w:rFonts w:ascii="宋体" w:hAnsi="宋体" w:cs="宋体"/>
                <w:sz w:val="18"/>
                <w:szCs w:val="18"/>
              </w:rPr>
              <w:t>5</w:t>
            </w:r>
          </w:p>
        </w:tc>
        <w:tc>
          <w:tcPr>
            <w:tcW w:w="667" w:type="pct"/>
            <w:tcBorders>
              <w:bottom w:val="single" w:color="auto" w:sz="6" w:space="0"/>
            </w:tcBorders>
            <w:vAlign w:val="center"/>
          </w:tcPr>
          <w:p>
            <w:pPr>
              <w:autoSpaceDE w:val="0"/>
              <w:autoSpaceDN w:val="0"/>
              <w:adjustRightInd w:val="0"/>
              <w:jc w:val="center"/>
              <w:rPr>
                <w:rFonts w:ascii="宋体" w:hAnsi="宋体"/>
                <w:sz w:val="18"/>
                <w:szCs w:val="18"/>
              </w:rPr>
            </w:pPr>
            <w:r>
              <w:rPr>
                <w:rFonts w:ascii="宋体" w:hAnsi="宋体" w:cs="宋体"/>
                <w:sz w:val="18"/>
                <w:szCs w:val="18"/>
              </w:rPr>
              <w:t>6</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bottom w:val="single" w:color="auto" w:sz="2" w:space="0"/>
              <w:right w:val="single" w:color="auto" w:sz="2" w:space="0"/>
            </w:tcBorders>
            <w:vAlign w:val="center"/>
          </w:tcPr>
          <w:p>
            <w:pPr>
              <w:autoSpaceDE w:val="0"/>
              <w:autoSpaceDN w:val="0"/>
              <w:adjustRightInd w:val="0"/>
              <w:rPr>
                <w:rFonts w:ascii="宋体" w:hAnsi="宋体"/>
                <w:w w:val="90"/>
                <w:sz w:val="18"/>
                <w:szCs w:val="18"/>
              </w:rPr>
            </w:pPr>
            <w:r>
              <w:rPr>
                <w:rFonts w:hint="eastAsia" w:ascii="宋体" w:hAnsi="宋体" w:cs="宋体"/>
                <w:sz w:val="18"/>
                <w:szCs w:val="18"/>
              </w:rPr>
              <w:t>总计</w:t>
            </w:r>
          </w:p>
        </w:tc>
        <w:tc>
          <w:tcPr>
            <w:tcW w:w="248" w:type="pct"/>
            <w:tcBorders>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hAnsi="宋体" w:cs="宋体"/>
                <w:sz w:val="18"/>
                <w:szCs w:val="18"/>
              </w:rPr>
              <w:t>01</w:t>
            </w:r>
          </w:p>
        </w:tc>
        <w:tc>
          <w:tcPr>
            <w:tcW w:w="560" w:type="pct"/>
            <w:tcBorders>
              <w:left w:val="single" w:color="auto" w:sz="2" w:space="0"/>
              <w:bottom w:val="nil"/>
              <w:right w:val="nil"/>
            </w:tcBorders>
            <w:vAlign w:val="center"/>
          </w:tcPr>
          <w:p>
            <w:pPr>
              <w:autoSpaceDE w:val="0"/>
              <w:autoSpaceDN w:val="0"/>
              <w:adjustRightInd w:val="0"/>
              <w:jc w:val="center"/>
              <w:rPr>
                <w:rFonts w:ascii="宋体" w:hAnsi="宋体"/>
                <w:sz w:val="18"/>
                <w:szCs w:val="18"/>
              </w:rPr>
            </w:pPr>
          </w:p>
        </w:tc>
        <w:tc>
          <w:tcPr>
            <w:tcW w:w="756" w:type="pct"/>
            <w:tcBorders>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left w:val="nil"/>
              <w:bottom w:val="nil"/>
              <w:right w:val="nil"/>
            </w:tcBorders>
            <w:vAlign w:val="center"/>
          </w:tcPr>
          <w:p>
            <w:pPr>
              <w:autoSpaceDE w:val="0"/>
              <w:autoSpaceDN w:val="0"/>
              <w:adjustRightInd w:val="0"/>
              <w:jc w:val="center"/>
              <w:rPr>
                <w:rFonts w:ascii="宋体" w:hAnsi="宋体"/>
                <w:sz w:val="18"/>
                <w:szCs w:val="18"/>
              </w:rPr>
            </w:pPr>
          </w:p>
        </w:tc>
        <w:tc>
          <w:tcPr>
            <w:tcW w:w="667" w:type="pct"/>
            <w:tcBorders>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cs="宋体"/>
                <w:sz w:val="18"/>
                <w:szCs w:val="18"/>
              </w:rPr>
            </w:pPr>
            <w:r>
              <w:rPr>
                <w:rFonts w:hint="eastAsia" w:ascii="宋体" w:hAnsi="宋体"/>
                <w:sz w:val="18"/>
              </w:rPr>
              <w:t>北京</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hAnsi="宋体"/>
                <w:sz w:val="18"/>
              </w:rPr>
              <w:t>0</w:t>
            </w:r>
            <w:r>
              <w:rPr>
                <w:rFonts w:ascii="宋体" w:hAnsi="宋体" w:cs="宋体"/>
                <w:sz w:val="18"/>
                <w:szCs w:val="18"/>
              </w:rPr>
              <w:t>2</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hAns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7"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天津</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hAnsi="宋体"/>
                <w:sz w:val="18"/>
              </w:rPr>
              <w:t>03</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hAns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7"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河北</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hAnsi="宋体"/>
                <w:sz w:val="18"/>
              </w:rPr>
              <w:t>04</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hAns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7"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ascii="宋体" w:hAnsi="宋体"/>
                <w:sz w:val="18"/>
              </w:rPr>
              <w:t>……</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hAnsi="宋体"/>
                <w:sz w:val="18"/>
              </w:rPr>
              <w:t>……</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hAns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7"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宁夏</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hAnsi="宋体"/>
                <w:sz w:val="18"/>
              </w:rPr>
              <w:t>31</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hAns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7"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新疆</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hAnsi="宋体"/>
                <w:sz w:val="18"/>
              </w:rPr>
              <w:t>32</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hAns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7"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新疆班</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hAnsi="宋体"/>
                <w:sz w:val="18"/>
              </w:rPr>
              <w:t>33</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hAns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7"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西藏班</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hAnsi="宋体"/>
                <w:sz w:val="18"/>
              </w:rPr>
              <w:t>34</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hAns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7"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香港</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hAnsi="宋体"/>
                <w:sz w:val="18"/>
              </w:rPr>
              <w:t>35</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hAns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7"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27"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澳门</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cs="宋体"/>
                <w:sz w:val="18"/>
                <w:szCs w:val="18"/>
              </w:rPr>
            </w:pPr>
            <w:r>
              <w:rPr>
                <w:rFonts w:ascii="宋体" w:hAnsi="宋体"/>
                <w:sz w:val="18"/>
              </w:rPr>
              <w:t>36</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hAns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7"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65" w:type="pct"/>
            <w:tcBorders>
              <w:top w:val="single" w:color="auto" w:sz="2" w:space="0"/>
              <w:bottom w:val="single" w:color="auto" w:sz="2"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台湾</w:t>
            </w:r>
          </w:p>
        </w:tc>
        <w:tc>
          <w:tcPr>
            <w:tcW w:w="248" w:type="pct"/>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宋体" w:hAnsi="宋体"/>
                <w:sz w:val="18"/>
                <w:szCs w:val="18"/>
              </w:rPr>
            </w:pPr>
            <w:r>
              <w:rPr>
                <w:rFonts w:ascii="宋体" w:hAnsi="宋体"/>
                <w:sz w:val="18"/>
              </w:rPr>
              <w:t>37</w:t>
            </w:r>
          </w:p>
        </w:tc>
        <w:tc>
          <w:tcPr>
            <w:tcW w:w="560" w:type="pct"/>
            <w:tcBorders>
              <w:top w:val="nil"/>
              <w:left w:val="single" w:color="auto" w:sz="2" w:space="0"/>
              <w:bottom w:val="nil"/>
              <w:right w:val="nil"/>
            </w:tcBorders>
            <w:vAlign w:val="center"/>
          </w:tcPr>
          <w:p>
            <w:pPr>
              <w:autoSpaceDE w:val="0"/>
              <w:autoSpaceDN w:val="0"/>
              <w:adjustRightInd w:val="0"/>
              <w:jc w:val="center"/>
              <w:rPr>
                <w:rFonts w:ascii="宋体" w:hAnsi="宋体"/>
                <w:sz w:val="18"/>
                <w:szCs w:val="18"/>
              </w:rPr>
            </w:pPr>
          </w:p>
        </w:tc>
        <w:tc>
          <w:tcPr>
            <w:tcW w:w="756"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nil"/>
              <w:right w:val="nil"/>
            </w:tcBorders>
            <w:vAlign w:val="center"/>
          </w:tcPr>
          <w:p>
            <w:pPr>
              <w:autoSpaceDE w:val="0"/>
              <w:autoSpaceDN w:val="0"/>
              <w:adjustRightInd w:val="0"/>
              <w:jc w:val="center"/>
              <w:rPr>
                <w:rFonts w:ascii="宋体" w:hAnsi="宋体"/>
                <w:sz w:val="18"/>
                <w:szCs w:val="18"/>
              </w:rPr>
            </w:pPr>
          </w:p>
        </w:tc>
        <w:tc>
          <w:tcPr>
            <w:tcW w:w="667" w:type="pct"/>
            <w:tcBorders>
              <w:top w:val="nil"/>
              <w:left w:val="nil"/>
              <w:bottom w:val="nil"/>
            </w:tcBorders>
            <w:vAlign w:val="center"/>
          </w:tcPr>
          <w:p>
            <w:pPr>
              <w:autoSpaceDE w:val="0"/>
              <w:autoSpaceDN w:val="0"/>
              <w:adjustRightInd w:val="0"/>
              <w:jc w:val="center"/>
              <w:rPr>
                <w:rFonts w:ascii="宋体" w:hAnsi="宋体"/>
                <w:sz w:val="18"/>
                <w:szCs w:val="18"/>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216" w:hRule="atLeast"/>
        </w:trPr>
        <w:tc>
          <w:tcPr>
            <w:tcW w:w="765" w:type="pct"/>
            <w:tcBorders>
              <w:top w:val="single" w:color="auto" w:sz="2" w:space="0"/>
              <w:bottom w:val="single" w:color="auto" w:sz="8" w:space="0"/>
              <w:right w:val="single" w:color="auto" w:sz="2" w:space="0"/>
            </w:tcBorders>
            <w:vAlign w:val="center"/>
          </w:tcPr>
          <w:p>
            <w:pPr>
              <w:autoSpaceDE w:val="0"/>
              <w:autoSpaceDN w:val="0"/>
              <w:adjustRightInd w:val="0"/>
              <w:ind w:firstLine="180" w:firstLineChars="100"/>
              <w:rPr>
                <w:rFonts w:ascii="宋体" w:hAnsi="宋体"/>
                <w:sz w:val="18"/>
              </w:rPr>
            </w:pPr>
            <w:r>
              <w:rPr>
                <w:rFonts w:hint="eastAsia" w:ascii="宋体" w:hAnsi="宋体"/>
                <w:sz w:val="18"/>
              </w:rPr>
              <w:t>华侨</w:t>
            </w:r>
          </w:p>
        </w:tc>
        <w:tc>
          <w:tcPr>
            <w:tcW w:w="248" w:type="pct"/>
            <w:tcBorders>
              <w:top w:val="single" w:color="auto" w:sz="2" w:space="0"/>
              <w:left w:val="single" w:color="auto" w:sz="2" w:space="0"/>
              <w:bottom w:val="single" w:color="auto" w:sz="8" w:space="0"/>
              <w:right w:val="single" w:color="auto" w:sz="2" w:space="0"/>
            </w:tcBorders>
            <w:vAlign w:val="center"/>
          </w:tcPr>
          <w:p>
            <w:pPr>
              <w:autoSpaceDE w:val="0"/>
              <w:autoSpaceDN w:val="0"/>
              <w:adjustRightInd w:val="0"/>
              <w:jc w:val="center"/>
              <w:rPr>
                <w:rFonts w:ascii="宋体" w:hAnsi="宋体"/>
                <w:sz w:val="18"/>
              </w:rPr>
            </w:pPr>
            <w:r>
              <w:rPr>
                <w:rFonts w:ascii="宋体" w:hAnsi="宋体"/>
                <w:sz w:val="18"/>
              </w:rPr>
              <w:t>38</w:t>
            </w:r>
          </w:p>
        </w:tc>
        <w:tc>
          <w:tcPr>
            <w:tcW w:w="560" w:type="pct"/>
            <w:tcBorders>
              <w:top w:val="nil"/>
              <w:left w:val="single" w:color="auto" w:sz="2" w:space="0"/>
              <w:bottom w:val="single" w:color="auto" w:sz="8" w:space="0"/>
              <w:right w:val="nil"/>
            </w:tcBorders>
            <w:vAlign w:val="center"/>
          </w:tcPr>
          <w:p>
            <w:pPr>
              <w:autoSpaceDE w:val="0"/>
              <w:autoSpaceDN w:val="0"/>
              <w:adjustRightInd w:val="0"/>
              <w:jc w:val="center"/>
              <w:rPr>
                <w:rFonts w:ascii="宋体" w:hAnsi="宋体"/>
                <w:sz w:val="18"/>
                <w:szCs w:val="18"/>
              </w:rPr>
            </w:pPr>
          </w:p>
        </w:tc>
        <w:tc>
          <w:tcPr>
            <w:tcW w:w="756" w:type="pct"/>
            <w:tcBorders>
              <w:top w:val="nil"/>
              <w:left w:val="nil"/>
              <w:bottom w:val="single" w:color="auto" w:sz="8" w:space="0"/>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single" w:color="auto" w:sz="8" w:space="0"/>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single" w:color="auto" w:sz="8" w:space="0"/>
              <w:right w:val="nil"/>
            </w:tcBorders>
            <w:vAlign w:val="center"/>
          </w:tcPr>
          <w:p>
            <w:pPr>
              <w:autoSpaceDE w:val="0"/>
              <w:autoSpaceDN w:val="0"/>
              <w:adjustRightInd w:val="0"/>
              <w:jc w:val="center"/>
              <w:rPr>
                <w:rFonts w:ascii="宋体" w:hAnsi="宋体"/>
                <w:sz w:val="18"/>
                <w:szCs w:val="18"/>
              </w:rPr>
            </w:pPr>
          </w:p>
        </w:tc>
        <w:tc>
          <w:tcPr>
            <w:tcW w:w="668" w:type="pct"/>
            <w:tcBorders>
              <w:top w:val="nil"/>
              <w:left w:val="nil"/>
              <w:bottom w:val="single" w:color="auto" w:sz="8" w:space="0"/>
              <w:right w:val="nil"/>
            </w:tcBorders>
            <w:vAlign w:val="center"/>
          </w:tcPr>
          <w:p>
            <w:pPr>
              <w:autoSpaceDE w:val="0"/>
              <w:autoSpaceDN w:val="0"/>
              <w:adjustRightInd w:val="0"/>
              <w:jc w:val="center"/>
              <w:rPr>
                <w:rFonts w:ascii="宋体" w:hAnsi="宋体"/>
                <w:sz w:val="18"/>
                <w:szCs w:val="18"/>
              </w:rPr>
            </w:pPr>
          </w:p>
        </w:tc>
        <w:tc>
          <w:tcPr>
            <w:tcW w:w="667" w:type="pct"/>
            <w:tcBorders>
              <w:top w:val="nil"/>
              <w:left w:val="nil"/>
              <w:bottom w:val="single" w:color="auto" w:sz="8" w:space="0"/>
            </w:tcBorders>
            <w:vAlign w:val="center"/>
          </w:tcPr>
          <w:p>
            <w:pPr>
              <w:autoSpaceDE w:val="0"/>
              <w:autoSpaceDN w:val="0"/>
              <w:adjustRightInd w:val="0"/>
              <w:jc w:val="center"/>
              <w:rPr>
                <w:rFonts w:ascii="宋体" w:hAnsi="宋体"/>
                <w:sz w:val="18"/>
                <w:szCs w:val="18"/>
              </w:rPr>
            </w:pPr>
          </w:p>
        </w:tc>
      </w:tr>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cs="宋体"/>
          <w:sz w:val="18"/>
          <w:szCs w:val="18"/>
        </w:rPr>
      </w:pPr>
      <w:r>
        <w:rPr>
          <w:rFonts w:hint="eastAsia" w:ascii="宋体" w:hAnsi="宋体" w:cs="宋体"/>
          <w:sz w:val="18"/>
          <w:szCs w:val="18"/>
        </w:rPr>
        <w:t>续表</w:t>
      </w:r>
    </w:p>
    <w:tbl>
      <w:tblPr>
        <w:tblStyle w:val="27"/>
        <w:tblW w:w="0" w:type="auto"/>
        <w:tblInd w:w="0" w:type="dxa"/>
        <w:tblBorders>
          <w:top w:val="single" w:color="auto" w:sz="2"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415"/>
        <w:gridCol w:w="1415"/>
        <w:gridCol w:w="1416"/>
        <w:gridCol w:w="1416"/>
        <w:gridCol w:w="1416"/>
        <w:gridCol w:w="1416"/>
      </w:tblGrid>
      <w:tr>
        <w:tblPrEx>
          <w:tblBorders>
            <w:top w:val="single" w:color="auto" w:sz="2"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5662" w:type="dxa"/>
            <w:gridSpan w:val="4"/>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hint="eastAsia" w:ascii="宋体" w:hAnsi="宋体"/>
                <w:sz w:val="18"/>
                <w:szCs w:val="18"/>
              </w:rPr>
              <w:t>中职</w:t>
            </w:r>
          </w:p>
        </w:tc>
        <w:tc>
          <w:tcPr>
            <w:tcW w:w="1416" w:type="dxa"/>
            <w:vMerge w:val="restart"/>
            <w:tcBorders>
              <w:bottom w:val="single" w:color="auto" w:sz="2" w:space="0"/>
              <w:right w:val="nil"/>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hint="eastAsia" w:ascii="宋体" w:hAnsi="宋体" w:cs="宋体"/>
                <w:kern w:val="0"/>
                <w:sz w:val="18"/>
                <w:szCs w:val="18"/>
              </w:rPr>
              <w:t>其他</w:t>
            </w:r>
          </w:p>
        </w:tc>
        <w:tc>
          <w:tcPr>
            <w:tcW w:w="1416" w:type="dxa"/>
            <w:tcBorders>
              <w:left w:val="nil"/>
              <w:bottom w:val="single" w:color="auto" w:sz="2" w:space="0"/>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p>
        </w:tc>
      </w:tr>
      <w:tr>
        <w:tblPrEx>
          <w:tblBorders>
            <w:top w:val="single" w:color="auto" w:sz="2"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15" w:type="dxa"/>
            <w:vMerge w:val="restart"/>
            <w:tcBorders>
              <w:bottom w:val="single" w:color="auto" w:sz="2" w:space="0"/>
              <w:right w:val="nil"/>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hint="eastAsia" w:ascii="宋体" w:hAnsi="宋体" w:cs="宋体"/>
                <w:kern w:val="0"/>
                <w:sz w:val="18"/>
                <w:szCs w:val="18"/>
              </w:rPr>
              <w:t>应届毕业生</w:t>
            </w:r>
          </w:p>
        </w:tc>
        <w:tc>
          <w:tcPr>
            <w:tcW w:w="1415" w:type="dxa"/>
            <w:tcBorders>
              <w:left w:val="nil"/>
              <w:bottom w:val="single" w:color="auto" w:sz="2" w:space="0"/>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p>
        </w:tc>
        <w:tc>
          <w:tcPr>
            <w:tcW w:w="1416" w:type="dxa"/>
            <w:vMerge w:val="restart"/>
            <w:tcBorders>
              <w:bottom w:val="single" w:color="auto" w:sz="2" w:space="0"/>
              <w:right w:val="nil"/>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hint="eastAsia" w:ascii="宋体" w:hAnsi="宋体" w:cs="宋体"/>
                <w:kern w:val="0"/>
                <w:sz w:val="18"/>
                <w:szCs w:val="18"/>
              </w:rPr>
              <w:t>往届毕业生</w:t>
            </w:r>
          </w:p>
        </w:tc>
        <w:tc>
          <w:tcPr>
            <w:tcW w:w="1416" w:type="dxa"/>
            <w:tcBorders>
              <w:left w:val="nil"/>
              <w:bottom w:val="single" w:color="auto" w:sz="2" w:space="0"/>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p>
        </w:tc>
        <w:tc>
          <w:tcPr>
            <w:tcW w:w="1416" w:type="dxa"/>
            <w:vMerge w:val="continue"/>
            <w:tcBorders>
              <w:top w:val="single" w:color="auto" w:sz="2" w:space="0"/>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p>
        </w:tc>
        <w:tc>
          <w:tcPr>
            <w:tcW w:w="1416" w:type="dxa"/>
            <w:vMerge w:val="restart"/>
            <w:tcBorders>
              <w:top w:val="single" w:color="auto" w:sz="2" w:space="0"/>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hint="eastAsia" w:ascii="宋体" w:hAnsi="宋体"/>
                <w:sz w:val="18"/>
                <w:szCs w:val="18"/>
              </w:rPr>
              <w:t>#农村</w:t>
            </w:r>
          </w:p>
        </w:tc>
      </w:tr>
      <w:tr>
        <w:tblPrEx>
          <w:tblBorders>
            <w:top w:val="single" w:color="auto" w:sz="2"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15" w:type="dxa"/>
            <w:vMerge w:val="continue"/>
            <w:tcBorders>
              <w:top w:val="single" w:color="auto" w:sz="2" w:space="0"/>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p>
        </w:tc>
        <w:tc>
          <w:tcPr>
            <w:tcW w:w="1415" w:type="dxa"/>
            <w:tcBorders>
              <w:top w:val="single" w:color="auto" w:sz="2" w:space="0"/>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hint="eastAsia" w:ascii="宋体" w:hAnsi="宋体"/>
                <w:sz w:val="18"/>
                <w:szCs w:val="18"/>
              </w:rPr>
              <w:t>#农村</w:t>
            </w:r>
          </w:p>
        </w:tc>
        <w:tc>
          <w:tcPr>
            <w:tcW w:w="1416" w:type="dxa"/>
            <w:vMerge w:val="continue"/>
            <w:tcBorders>
              <w:top w:val="single" w:color="auto" w:sz="2" w:space="0"/>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p>
        </w:tc>
        <w:tc>
          <w:tcPr>
            <w:tcW w:w="1416" w:type="dxa"/>
            <w:tcBorders>
              <w:top w:val="single" w:color="auto" w:sz="2" w:space="0"/>
            </w:tcBorders>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hint="eastAsia" w:ascii="宋体" w:hAnsi="宋体"/>
                <w:sz w:val="18"/>
                <w:szCs w:val="18"/>
              </w:rPr>
              <w:t>#农村</w:t>
            </w:r>
          </w:p>
        </w:tc>
        <w:tc>
          <w:tcPr>
            <w:tcW w:w="1416" w:type="dxa"/>
            <w:vMerge w:val="continue"/>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p>
        </w:tc>
        <w:tc>
          <w:tcPr>
            <w:tcW w:w="1416" w:type="dxa"/>
            <w:vMerge w:val="continue"/>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p>
        </w:tc>
      </w:tr>
      <w:tr>
        <w:tblPrEx>
          <w:tblBorders>
            <w:top w:val="single" w:color="auto" w:sz="2"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15" w:type="dxa"/>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ascii="宋体" w:hAnsi="宋体" w:cs="宋体"/>
                <w:sz w:val="18"/>
                <w:szCs w:val="18"/>
              </w:rPr>
              <w:t>7</w:t>
            </w:r>
          </w:p>
        </w:tc>
        <w:tc>
          <w:tcPr>
            <w:tcW w:w="1415" w:type="dxa"/>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ascii="宋体" w:hAnsi="宋体" w:cs="宋体"/>
                <w:sz w:val="18"/>
                <w:szCs w:val="18"/>
              </w:rPr>
              <w:t>8</w:t>
            </w:r>
          </w:p>
        </w:tc>
        <w:tc>
          <w:tcPr>
            <w:tcW w:w="1416" w:type="dxa"/>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ascii="宋体" w:hAnsi="宋体" w:cs="宋体"/>
                <w:sz w:val="18"/>
                <w:szCs w:val="18"/>
              </w:rPr>
              <w:t>9</w:t>
            </w:r>
          </w:p>
        </w:tc>
        <w:tc>
          <w:tcPr>
            <w:tcW w:w="1416" w:type="dxa"/>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ascii="宋体" w:hAnsi="宋体" w:cs="宋体"/>
                <w:sz w:val="18"/>
                <w:szCs w:val="18"/>
              </w:rPr>
              <w:t>10</w:t>
            </w:r>
          </w:p>
        </w:tc>
        <w:tc>
          <w:tcPr>
            <w:tcW w:w="1416" w:type="dxa"/>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ascii="宋体" w:hAnsi="宋体" w:cs="宋体"/>
                <w:sz w:val="18"/>
                <w:szCs w:val="18"/>
              </w:rPr>
              <w:t>11</w:t>
            </w:r>
          </w:p>
        </w:tc>
        <w:tc>
          <w:tcPr>
            <w:tcW w:w="1416" w:type="dxa"/>
            <w:vAlign w:val="center"/>
          </w:tcPr>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center"/>
              <w:rPr>
                <w:rFonts w:ascii="宋体" w:hAnsi="宋体" w:cs="宋体"/>
                <w:sz w:val="18"/>
                <w:szCs w:val="18"/>
              </w:rPr>
            </w:pPr>
            <w:r>
              <w:rPr>
                <w:rFonts w:ascii="宋体" w:hAnsi="宋体" w:cs="宋体"/>
                <w:sz w:val="18"/>
                <w:szCs w:val="18"/>
              </w:rPr>
              <w:t>12</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统计负责人：</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联系电话：</w:t>
      </w:r>
      <w:r>
        <w:rPr>
          <w:rFonts w:ascii="宋体" w:hAnsi="宋体"/>
          <w:sz w:val="18"/>
          <w:szCs w:val="18"/>
        </w:rPr>
        <w:t xml:space="preserve">      </w:t>
      </w:r>
      <w:r>
        <w:rPr>
          <w:rFonts w:hint="eastAsia" w:ascii="宋体" w:hAnsi="宋体"/>
          <w:sz w:val="18"/>
          <w:szCs w:val="18"/>
        </w:rPr>
        <w:t>报出日期：</w:t>
      </w:r>
      <w:r>
        <w:rPr>
          <w:rFonts w:ascii="宋体" w:hAnsi="宋体"/>
          <w:sz w:val="18"/>
          <w:szCs w:val="18"/>
        </w:rPr>
        <w:t xml:space="preserve">202  </w:t>
      </w:r>
      <w:r>
        <w:rPr>
          <w:rFonts w:hint="eastAsia" w:ascii="宋体" w:hAnsi="宋体"/>
          <w:sz w:val="18"/>
          <w:szCs w:val="18"/>
        </w:rPr>
        <w:t>年</w:t>
      </w:r>
      <w:r>
        <w:rPr>
          <w:rFonts w:ascii="宋体" w:hAnsi="宋体"/>
          <w:sz w:val="18"/>
          <w:szCs w:val="18"/>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rPr>
        <w:t>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填报范围</w:t>
      </w:r>
    </w:p>
    <w:p>
      <w:pPr>
        <w:spacing w:line="240" w:lineRule="exact"/>
        <w:ind w:firstLine="360" w:firstLineChars="200"/>
        <w:rPr>
          <w:rFonts w:ascii="宋体" w:hAnsi="宋体"/>
          <w:sz w:val="18"/>
          <w:szCs w:val="18"/>
        </w:rPr>
      </w:pPr>
      <w:r>
        <w:rPr>
          <w:rFonts w:hint="eastAsia" w:ascii="宋体" w:hAnsi="宋体"/>
          <w:sz w:val="18"/>
          <w:szCs w:val="18"/>
        </w:rPr>
        <w:t>本表由</w:t>
      </w:r>
      <w:r>
        <w:rPr>
          <w:rFonts w:hint="eastAsia" w:ascii="宋体" w:hAnsi="宋体"/>
          <w:bCs/>
          <w:sz w:val="18"/>
          <w:szCs w:val="18"/>
        </w:rPr>
        <w:t>省级</w:t>
      </w:r>
      <w:r>
        <w:rPr>
          <w:rFonts w:hint="eastAsia" w:ascii="宋体" w:hAnsi="宋体"/>
          <w:sz w:val="18"/>
          <w:szCs w:val="18"/>
        </w:rPr>
        <w:t>教育行政部门填报。</w:t>
      </w:r>
    </w:p>
    <w:p>
      <w:pPr>
        <w:tabs>
          <w:tab w:val="left" w:pos="567"/>
        </w:tabs>
        <w:spacing w:line="240" w:lineRule="exact"/>
        <w:ind w:left="1559" w:hanging="1558" w:hangingChars="866"/>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67"/>
        </w:tabs>
        <w:spacing w:line="240" w:lineRule="exact"/>
        <w:ind w:firstLine="360" w:firstLineChars="200"/>
        <w:rPr>
          <w:rFonts w:ascii="宋体" w:hAnsi="宋体"/>
          <w:bCs/>
          <w:sz w:val="18"/>
        </w:rPr>
      </w:pPr>
      <w:r>
        <w:rPr>
          <w:rFonts w:hint="eastAsia" w:ascii="宋体" w:hAnsi="宋体"/>
          <w:sz w:val="18"/>
          <w:szCs w:val="18"/>
        </w:rPr>
        <w:t>（</w:t>
      </w:r>
      <w:r>
        <w:rPr>
          <w:rFonts w:ascii="宋体" w:hAnsi="宋体"/>
          <w:sz w:val="18"/>
          <w:szCs w:val="18"/>
        </w:rPr>
        <w:t>1）</w:t>
      </w:r>
      <w:r>
        <w:rPr>
          <w:rFonts w:hint="eastAsia" w:ascii="宋体" w:hAnsi="宋体"/>
          <w:bCs/>
          <w:sz w:val="18"/>
        </w:rPr>
        <w:t>考生报名人数是指，截止本年</w:t>
      </w:r>
      <w:r>
        <w:rPr>
          <w:rFonts w:ascii="宋体" w:hAnsi="宋体"/>
          <w:bCs/>
          <w:sz w:val="18"/>
        </w:rPr>
        <w:t>5月31日本省（区、市）的高校招生考试报名人数。</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2）考生报名人数不能重复计算，不含专升本数据。</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3）其他</w:t>
      </w:r>
      <w:r>
        <w:rPr>
          <w:rFonts w:hint="eastAsia" w:ascii="宋体" w:hAnsi="宋体"/>
          <w:bCs/>
          <w:sz w:val="18"/>
        </w:rPr>
        <w:t>填报具有高级中等教育学校同等学历和其他学历的学生。</w:t>
      </w:r>
    </w:p>
    <w:p>
      <w:pPr>
        <w:tabs>
          <w:tab w:val="left" w:pos="567"/>
        </w:tabs>
        <w:spacing w:line="240" w:lineRule="exact"/>
        <w:ind w:left="1559" w:hanging="1558" w:hangingChars="866"/>
        <w:rPr>
          <w:rFonts w:ascii="宋体" w:hAnsi="宋体"/>
          <w:bCs/>
          <w:sz w:val="18"/>
        </w:rPr>
      </w:pPr>
      <w:r>
        <w:rPr>
          <w:rFonts w:ascii="宋体" w:hAnsi="宋体"/>
          <w:bCs/>
          <w:sz w:val="18"/>
        </w:rPr>
        <w:t>3.审核关系</w:t>
      </w:r>
      <w:r>
        <w:rPr>
          <w:rFonts w:hint="eastAsia" w:ascii="宋体" w:hAnsi="宋体"/>
          <w:bCs/>
          <w:sz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1）列1&gt;=列2；</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2）列3&gt;=列4；</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3）列5&gt;=列6；</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4）列7&gt;=列8；</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5）列9&gt;=列10；</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6）列11&gt;=列12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（7）列1=列3+列5+列7+列9+列11；</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（8）列2=列</w:t>
      </w:r>
      <w:r>
        <w:rPr>
          <w:rFonts w:ascii="宋体" w:hAnsi="宋体"/>
          <w:sz w:val="18"/>
          <w:szCs w:val="18"/>
        </w:rPr>
        <w:t>4</w:t>
      </w:r>
      <w:r>
        <w:rPr>
          <w:rFonts w:hint="eastAsia" w:ascii="宋体" w:hAnsi="宋体"/>
          <w:sz w:val="18"/>
          <w:szCs w:val="18"/>
        </w:rPr>
        <w:t>+列</w:t>
      </w:r>
      <w:r>
        <w:rPr>
          <w:rFonts w:ascii="宋体" w:hAnsi="宋体"/>
          <w:sz w:val="18"/>
          <w:szCs w:val="18"/>
        </w:rPr>
        <w:t>6</w:t>
      </w:r>
      <w:r>
        <w:rPr>
          <w:rFonts w:hint="eastAsia" w:ascii="宋体" w:hAnsi="宋体"/>
          <w:sz w:val="18"/>
          <w:szCs w:val="18"/>
        </w:rPr>
        <w:t>+列</w:t>
      </w:r>
      <w:r>
        <w:rPr>
          <w:rFonts w:ascii="宋体" w:hAnsi="宋体"/>
          <w:sz w:val="18"/>
          <w:szCs w:val="18"/>
        </w:rPr>
        <w:t>8</w:t>
      </w:r>
      <w:r>
        <w:rPr>
          <w:rFonts w:hint="eastAsia" w:ascii="宋体" w:hAnsi="宋体"/>
          <w:sz w:val="18"/>
          <w:szCs w:val="18"/>
        </w:rPr>
        <w:t>+列</w:t>
      </w:r>
      <w:r>
        <w:rPr>
          <w:rFonts w:ascii="宋体" w:hAnsi="宋体"/>
          <w:sz w:val="18"/>
          <w:szCs w:val="18"/>
        </w:rPr>
        <w:t>10</w:t>
      </w:r>
      <w:r>
        <w:rPr>
          <w:rFonts w:hint="eastAsia" w:ascii="宋体" w:hAnsi="宋体"/>
          <w:sz w:val="18"/>
          <w:szCs w:val="18"/>
        </w:rPr>
        <w:t>+列1</w:t>
      </w:r>
      <w:r>
        <w:rPr>
          <w:rFonts w:ascii="宋体" w:hAnsi="宋体"/>
          <w:sz w:val="18"/>
          <w:szCs w:val="18"/>
        </w:rPr>
        <w:t>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w:t>
      </w:r>
      <w:r>
        <w:rPr>
          <w:rFonts w:ascii="宋体" w:hAnsi="宋体"/>
          <w:sz w:val="18"/>
          <w:szCs w:val="18"/>
        </w:rPr>
        <w:t>行01=行02+行03+行04+</w:t>
      </w:r>
      <w:r>
        <w:rPr>
          <w:rFonts w:ascii="宋体" w:hAnsi="宋体"/>
          <w:sz w:val="18"/>
        </w:rPr>
        <w:t>……</w:t>
      </w:r>
      <w:r>
        <w:rPr>
          <w:rFonts w:ascii="宋体" w:hAnsi="宋体"/>
          <w:sz w:val="18"/>
          <w:szCs w:val="18"/>
        </w:rPr>
        <w:t>+行3</w:t>
      </w:r>
      <w:r>
        <w:rPr>
          <w:rFonts w:hint="eastAsia" w:ascii="宋体" w:hAnsi="宋体"/>
          <w:sz w:val="18"/>
          <w:szCs w:val="18"/>
        </w:rPr>
        <w:t>5</w:t>
      </w:r>
      <w:r>
        <w:rPr>
          <w:rFonts w:ascii="宋体" w:hAnsi="宋体"/>
          <w:sz w:val="18"/>
          <w:szCs w:val="18"/>
        </w:rPr>
        <w:t>+行3</w:t>
      </w:r>
      <w:r>
        <w:rPr>
          <w:rFonts w:hint="eastAsia" w:ascii="宋体" w:hAnsi="宋体"/>
          <w:sz w:val="18"/>
          <w:szCs w:val="18"/>
        </w:rPr>
        <w:t>6</w:t>
      </w:r>
      <w:r>
        <w:rPr>
          <w:rFonts w:ascii="宋体" w:hAnsi="宋体"/>
          <w:sz w:val="18"/>
          <w:szCs w:val="18"/>
        </w:rPr>
        <w:t>+行3</w:t>
      </w:r>
      <w:r>
        <w:rPr>
          <w:rFonts w:hint="eastAsia" w:ascii="宋体" w:hAnsi="宋体"/>
          <w:sz w:val="18"/>
          <w:szCs w:val="18"/>
        </w:rPr>
        <w:t>7</w:t>
      </w:r>
      <w:r>
        <w:rPr>
          <w:rFonts w:ascii="宋体" w:hAnsi="宋体"/>
          <w:sz w:val="18"/>
          <w:szCs w:val="18"/>
        </w:rPr>
        <w:t>+行3</w:t>
      </w:r>
      <w:r>
        <w:rPr>
          <w:rFonts w:hint="eastAsia" w:ascii="宋体" w:hAnsi="宋体"/>
          <w:sz w:val="18"/>
          <w:szCs w:val="18"/>
        </w:rPr>
        <w:t>8</w:t>
      </w:r>
      <w:r>
        <w:rPr>
          <w:rFonts w:ascii="宋体" w:hAnsi="宋体"/>
          <w:sz w:val="18"/>
          <w:szCs w:val="18"/>
        </w:rPr>
        <w:t>。</w:t>
      </w:r>
    </w:p>
    <w:p>
      <w:pPr>
        <w:tabs>
          <w:tab w:val="left" w:pos="567"/>
        </w:tabs>
        <w:spacing w:line="240" w:lineRule="exact"/>
        <w:ind w:firstLine="360" w:firstLineChars="200"/>
        <w:rPr>
          <w:rFonts w:ascii="宋体" w:hAnsi="宋体"/>
          <w:sz w:val="18"/>
          <w:szCs w:val="18"/>
        </w:rPr>
      </w:pPr>
    </w:p>
    <w:p>
      <w:pPr>
        <w:pStyle w:val="20"/>
        <w:numPr>
          <w:ilvl w:val="0"/>
          <w:numId w:val="1"/>
        </w:numPr>
        <w:rPr>
          <w:rFonts w:ascii="宋体" w:hAnsi="宋体"/>
        </w:rPr>
      </w:pPr>
      <w:r>
        <w:rPr>
          <w:rFonts w:ascii="宋体" w:hAnsi="宋体"/>
          <w:bCs w:val="0"/>
          <w:lang w:val="en-US"/>
        </w:rPr>
        <w:br w:type="page"/>
      </w:r>
      <w:bookmarkStart w:id="244" w:name="_Toc497921967"/>
      <w:bookmarkStart w:id="245" w:name="_Toc111121824"/>
      <w:bookmarkStart w:id="246" w:name="_Hlk106093061"/>
      <w:r>
        <w:rPr>
          <w:rFonts w:hint="eastAsia" w:ascii="宋体" w:hAnsi="宋体" w:cs="宋体"/>
        </w:rPr>
        <w:t>高等教育学校校园占地情况统计调查表</w:t>
      </w:r>
      <w:bookmarkEnd w:id="244"/>
      <w:r>
        <w:rPr>
          <w:rFonts w:hint="eastAsia" w:ascii="宋体" w:hAnsi="宋体" w:cs="宋体"/>
        </w:rPr>
        <w:t>（台账）</w:t>
      </w:r>
      <w:bookmarkEnd w:id="245"/>
    </w:p>
    <w:p>
      <w:pPr>
        <w:tabs>
          <w:tab w:val="left" w:pos="588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教基8386</w:t>
      </w:r>
    </w:p>
    <w:p>
      <w:pPr>
        <w:tabs>
          <w:tab w:val="left" w:pos="588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88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880"/>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批准文号：国统制</w:t>
      </w:r>
      <w:r>
        <w:rPr>
          <w:rFonts w:ascii="宋体" w:hAnsi="宋体"/>
          <w:bCs/>
          <w:sz w:val="18"/>
        </w:rPr>
        <w:t>[2021]135号</w:t>
      </w:r>
    </w:p>
    <w:p>
      <w:pPr>
        <w:tabs>
          <w:tab w:val="left" w:pos="5880"/>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2024</w:t>
      </w:r>
      <w:r>
        <w:rPr>
          <w:rFonts w:hint="eastAsia" w:ascii="宋体" w:hAnsi="宋体"/>
          <w:bCs/>
          <w:sz w:val="18"/>
          <w:szCs w:val="18"/>
          <w:lang w:val="zh-CN"/>
        </w:rPr>
        <w:t>年1</w:t>
      </w:r>
      <w:r>
        <w:rPr>
          <w:rFonts w:ascii="宋体" w:hAnsi="宋体"/>
          <w:bCs/>
          <w:sz w:val="18"/>
          <w:szCs w:val="18"/>
          <w:lang w:val="zh-CN"/>
        </w:rPr>
        <w:t>1</w:t>
      </w:r>
      <w:r>
        <w:rPr>
          <w:rFonts w:hint="eastAsia" w:ascii="宋体" w:hAnsi="宋体"/>
          <w:bCs/>
          <w:sz w:val="18"/>
          <w:szCs w:val="18"/>
          <w:lang w:val="zh-CN"/>
        </w:rPr>
        <w:t>月</w:t>
      </w:r>
    </w:p>
    <w:tbl>
      <w:tblPr>
        <w:tblStyle w:val="27"/>
        <w:tblW w:w="4999" w:type="pct"/>
        <w:tblInd w:w="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607"/>
        <w:gridCol w:w="994"/>
        <w:gridCol w:w="994"/>
        <w:gridCol w:w="994"/>
        <w:gridCol w:w="994"/>
        <w:gridCol w:w="994"/>
        <w:gridCol w:w="995"/>
        <w:gridCol w:w="99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63" w:type="pct"/>
            <w:vMerge w:val="restart"/>
            <w:tcBorders>
              <w:top w:val="single" w:color="auto" w:sz="8" w:space="0"/>
            </w:tcBorders>
            <w:vAlign w:val="center"/>
          </w:tcPr>
          <w:p>
            <w:pPr>
              <w:widowControl/>
              <w:jc w:val="center"/>
              <w:rPr>
                <w:rFonts w:ascii="宋体" w:hAnsi="宋体"/>
                <w:kern w:val="0"/>
                <w:sz w:val="18"/>
                <w:szCs w:val="18"/>
              </w:rPr>
            </w:pPr>
            <w:r>
              <w:rPr>
                <w:rFonts w:ascii="宋体" w:hAnsi="宋体" w:cs="宋体"/>
                <w:sz w:val="18"/>
                <w:szCs w:val="18"/>
              </w:rPr>
              <w:t xml:space="preserve">            </w:t>
            </w:r>
            <w:r>
              <w:rPr>
                <w:rFonts w:hint="eastAsia" w:ascii="宋体" w:hAnsi="宋体" w:cs="宋体"/>
                <w:kern w:val="0"/>
                <w:sz w:val="18"/>
                <w:szCs w:val="18"/>
              </w:rPr>
              <w:t>办学点名称　</w:t>
            </w:r>
          </w:p>
        </w:tc>
        <w:tc>
          <w:tcPr>
            <w:tcW w:w="356" w:type="pct"/>
            <w:vMerge w:val="restart"/>
            <w:tcBorders>
              <w:top w:val="single" w:color="auto" w:sz="8" w:space="0"/>
            </w:tcBorders>
            <w:vAlign w:val="center"/>
          </w:tcPr>
          <w:p>
            <w:pPr>
              <w:widowControl/>
              <w:jc w:val="center"/>
              <w:rPr>
                <w:rFonts w:ascii="宋体" w:hAnsi="宋体"/>
                <w:kern w:val="0"/>
                <w:sz w:val="18"/>
                <w:szCs w:val="18"/>
              </w:rPr>
            </w:pPr>
            <w:r>
              <w:rPr>
                <w:rFonts w:hint="eastAsia" w:ascii="宋体" w:hAnsi="宋体" w:cs="宋体"/>
                <w:kern w:val="0"/>
                <w:sz w:val="18"/>
                <w:szCs w:val="18"/>
              </w:rPr>
              <w:t>编号</w:t>
            </w:r>
          </w:p>
        </w:tc>
        <w:tc>
          <w:tcPr>
            <w:tcW w:w="1166" w:type="pct"/>
            <w:gridSpan w:val="2"/>
            <w:tcBorders>
              <w:top w:val="single" w:color="auto" w:sz="8" w:space="0"/>
            </w:tcBorders>
          </w:tcPr>
          <w:p>
            <w:pPr>
              <w:jc w:val="center"/>
              <w:rPr>
                <w:rFonts w:ascii="宋体" w:hAnsi="宋体" w:cs="宋体"/>
                <w:kern w:val="0"/>
                <w:sz w:val="18"/>
                <w:szCs w:val="18"/>
              </w:rPr>
            </w:pPr>
            <w:r>
              <w:rPr>
                <w:rFonts w:hint="eastAsia" w:ascii="宋体" w:hAnsi="宋体" w:cs="宋体"/>
                <w:kern w:val="0"/>
                <w:sz w:val="18"/>
                <w:szCs w:val="18"/>
              </w:rPr>
              <w:t>实有床位数</w:t>
            </w:r>
          </w:p>
        </w:tc>
        <w:tc>
          <w:tcPr>
            <w:tcW w:w="2914" w:type="pct"/>
            <w:gridSpan w:val="5"/>
            <w:tcBorders>
              <w:top w:val="single" w:color="auto" w:sz="8" w:space="0"/>
            </w:tcBorders>
            <w:vAlign w:val="center"/>
          </w:tcPr>
          <w:p>
            <w:pPr>
              <w:jc w:val="center"/>
              <w:rPr>
                <w:rFonts w:ascii="宋体" w:hAnsi="宋体" w:cs="宋体"/>
                <w:kern w:val="0"/>
                <w:sz w:val="18"/>
                <w:szCs w:val="18"/>
              </w:rPr>
            </w:pPr>
            <w:r>
              <w:rPr>
                <w:rFonts w:hint="eastAsia" w:ascii="宋体" w:hAnsi="宋体" w:cs="宋体"/>
                <w:kern w:val="0"/>
                <w:sz w:val="18"/>
                <w:szCs w:val="18"/>
              </w:rPr>
              <w:t>在校生中住宿生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63" w:type="pct"/>
            <w:vMerge w:val="continue"/>
            <w:vAlign w:val="center"/>
          </w:tcPr>
          <w:p>
            <w:pPr>
              <w:widowControl/>
              <w:jc w:val="center"/>
              <w:rPr>
                <w:rFonts w:ascii="宋体" w:hAnsi="宋体" w:cs="宋体"/>
                <w:sz w:val="18"/>
                <w:szCs w:val="18"/>
              </w:rPr>
            </w:pPr>
          </w:p>
        </w:tc>
        <w:tc>
          <w:tcPr>
            <w:tcW w:w="356" w:type="pct"/>
            <w:vMerge w:val="continue"/>
            <w:vAlign w:val="center"/>
          </w:tcPr>
          <w:p>
            <w:pPr>
              <w:widowControl/>
              <w:jc w:val="center"/>
              <w:rPr>
                <w:rFonts w:ascii="宋体" w:hAnsi="宋体" w:cs="宋体"/>
                <w:kern w:val="0"/>
                <w:sz w:val="18"/>
                <w:szCs w:val="18"/>
              </w:rPr>
            </w:pPr>
          </w:p>
        </w:tc>
        <w:tc>
          <w:tcPr>
            <w:tcW w:w="583" w:type="pct"/>
            <w:vAlign w:val="center"/>
          </w:tcPr>
          <w:p>
            <w:pPr>
              <w:jc w:val="center"/>
              <w:rPr>
                <w:rFonts w:ascii="宋体" w:hAnsi="宋体" w:cs="宋体"/>
                <w:kern w:val="0"/>
                <w:sz w:val="18"/>
                <w:szCs w:val="18"/>
              </w:rPr>
            </w:pPr>
            <w:r>
              <w:rPr>
                <w:rFonts w:hint="eastAsia" w:ascii="宋体" w:hAnsi="宋体" w:cs="宋体"/>
                <w:kern w:val="0"/>
                <w:sz w:val="18"/>
                <w:szCs w:val="18"/>
              </w:rPr>
              <w:t>学校产权</w:t>
            </w:r>
          </w:p>
        </w:tc>
        <w:tc>
          <w:tcPr>
            <w:tcW w:w="583" w:type="pct"/>
            <w:vAlign w:val="center"/>
          </w:tcPr>
          <w:p>
            <w:pPr>
              <w:jc w:val="center"/>
              <w:rPr>
                <w:rFonts w:ascii="宋体" w:hAnsi="宋体" w:cs="宋体"/>
                <w:kern w:val="0"/>
                <w:sz w:val="18"/>
                <w:szCs w:val="18"/>
              </w:rPr>
            </w:pPr>
            <w:r>
              <w:rPr>
                <w:rFonts w:hint="eastAsia" w:ascii="宋体" w:hAnsi="宋体" w:cs="宋体"/>
                <w:kern w:val="0"/>
                <w:sz w:val="18"/>
                <w:szCs w:val="18"/>
              </w:rPr>
              <w:t>非学校产权</w:t>
            </w:r>
          </w:p>
        </w:tc>
        <w:tc>
          <w:tcPr>
            <w:tcW w:w="583" w:type="pct"/>
            <w:vAlign w:val="center"/>
          </w:tcPr>
          <w:p>
            <w:pPr>
              <w:jc w:val="center"/>
              <w:rPr>
                <w:rFonts w:ascii="宋体" w:hAnsi="宋体" w:cs="宋体"/>
                <w:kern w:val="0"/>
                <w:sz w:val="18"/>
                <w:szCs w:val="18"/>
              </w:rPr>
            </w:pPr>
            <w:r>
              <w:rPr>
                <w:rFonts w:hint="eastAsia" w:ascii="宋体" w:hAnsi="宋体" w:cs="宋体"/>
                <w:kern w:val="0"/>
                <w:sz w:val="18"/>
                <w:szCs w:val="18"/>
              </w:rPr>
              <w:t>高等职业专科学生</w:t>
            </w:r>
          </w:p>
        </w:tc>
        <w:tc>
          <w:tcPr>
            <w:tcW w:w="583" w:type="pct"/>
            <w:vAlign w:val="center"/>
          </w:tcPr>
          <w:p>
            <w:pPr>
              <w:jc w:val="center"/>
              <w:rPr>
                <w:rFonts w:ascii="宋体" w:hAnsi="宋体" w:cs="宋体"/>
                <w:kern w:val="0"/>
                <w:sz w:val="18"/>
                <w:szCs w:val="18"/>
              </w:rPr>
            </w:pPr>
            <w:r>
              <w:rPr>
                <w:rFonts w:hint="eastAsia" w:ascii="宋体" w:hAnsi="宋体" w:cs="宋体"/>
                <w:kern w:val="0"/>
                <w:sz w:val="18"/>
                <w:szCs w:val="18"/>
              </w:rPr>
              <w:t>高等职业本科学生</w:t>
            </w:r>
          </w:p>
        </w:tc>
        <w:tc>
          <w:tcPr>
            <w:tcW w:w="583" w:type="pct"/>
            <w:vAlign w:val="center"/>
          </w:tcPr>
          <w:p>
            <w:pPr>
              <w:jc w:val="center"/>
              <w:rPr>
                <w:rFonts w:ascii="宋体" w:hAnsi="宋体" w:cs="宋体"/>
                <w:kern w:val="0"/>
                <w:sz w:val="18"/>
                <w:szCs w:val="18"/>
              </w:rPr>
            </w:pPr>
            <w:r>
              <w:rPr>
                <w:rFonts w:hint="eastAsia" w:ascii="宋体" w:hAnsi="宋体" w:cs="宋体"/>
                <w:kern w:val="0"/>
                <w:sz w:val="18"/>
                <w:szCs w:val="18"/>
              </w:rPr>
              <w:t>普通本科生</w:t>
            </w:r>
          </w:p>
        </w:tc>
        <w:tc>
          <w:tcPr>
            <w:tcW w:w="583" w:type="pct"/>
            <w:vAlign w:val="center"/>
          </w:tcPr>
          <w:p>
            <w:pPr>
              <w:jc w:val="center"/>
              <w:rPr>
                <w:rFonts w:ascii="宋体" w:hAnsi="宋体" w:cs="宋体"/>
                <w:kern w:val="0"/>
                <w:sz w:val="18"/>
                <w:szCs w:val="18"/>
              </w:rPr>
            </w:pPr>
            <w:r>
              <w:rPr>
                <w:rFonts w:hint="eastAsia" w:ascii="宋体" w:hAnsi="宋体" w:cs="宋体"/>
                <w:kern w:val="0"/>
                <w:sz w:val="18"/>
                <w:szCs w:val="18"/>
              </w:rPr>
              <w:t>硕士研究生</w:t>
            </w:r>
          </w:p>
        </w:tc>
        <w:tc>
          <w:tcPr>
            <w:tcW w:w="583" w:type="pct"/>
            <w:vAlign w:val="center"/>
          </w:tcPr>
          <w:p>
            <w:pPr>
              <w:jc w:val="center"/>
              <w:rPr>
                <w:rFonts w:ascii="宋体" w:hAnsi="宋体" w:cs="宋体"/>
                <w:kern w:val="0"/>
                <w:sz w:val="18"/>
                <w:szCs w:val="18"/>
              </w:rPr>
            </w:pPr>
            <w:r>
              <w:rPr>
                <w:rFonts w:hint="eastAsia" w:ascii="宋体" w:hAnsi="宋体" w:cs="宋体"/>
                <w:kern w:val="0"/>
                <w:sz w:val="18"/>
                <w:szCs w:val="18"/>
              </w:rPr>
              <w:t>博士研究生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3" w:type="pct"/>
            <w:tcBorders>
              <w:bottom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甲</w:t>
            </w:r>
          </w:p>
        </w:tc>
        <w:tc>
          <w:tcPr>
            <w:tcW w:w="356" w:type="pct"/>
            <w:tcBorders>
              <w:bottom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乙</w:t>
            </w:r>
          </w:p>
        </w:tc>
        <w:tc>
          <w:tcPr>
            <w:tcW w:w="583" w:type="pct"/>
            <w:tcBorders>
              <w:bottom w:val="single" w:color="auto" w:sz="4" w:space="0"/>
            </w:tcBorders>
          </w:tcPr>
          <w:p>
            <w:pPr>
              <w:widowControl/>
              <w:jc w:val="center"/>
              <w:rPr>
                <w:rFonts w:ascii="宋体" w:hAnsi="宋体"/>
                <w:kern w:val="0"/>
                <w:sz w:val="18"/>
                <w:szCs w:val="18"/>
              </w:rPr>
            </w:pPr>
            <w:r>
              <w:rPr>
                <w:rFonts w:ascii="宋体" w:hAnsi="宋体" w:cs="宋体"/>
                <w:kern w:val="0"/>
                <w:sz w:val="18"/>
                <w:szCs w:val="18"/>
              </w:rPr>
              <w:t>1</w:t>
            </w:r>
          </w:p>
        </w:tc>
        <w:tc>
          <w:tcPr>
            <w:tcW w:w="583" w:type="pct"/>
            <w:tcBorders>
              <w:bottom w:val="single" w:color="auto" w:sz="4" w:space="0"/>
            </w:tcBorders>
          </w:tcPr>
          <w:p>
            <w:pPr>
              <w:widowControl/>
              <w:jc w:val="center"/>
              <w:rPr>
                <w:rFonts w:ascii="宋体" w:hAnsi="宋体"/>
                <w:kern w:val="0"/>
                <w:sz w:val="18"/>
                <w:szCs w:val="18"/>
              </w:rPr>
            </w:pPr>
            <w:r>
              <w:rPr>
                <w:rFonts w:ascii="宋体" w:hAnsi="宋体" w:cs="宋体"/>
                <w:kern w:val="0"/>
                <w:sz w:val="18"/>
                <w:szCs w:val="18"/>
              </w:rPr>
              <w:t>2</w:t>
            </w:r>
          </w:p>
        </w:tc>
        <w:tc>
          <w:tcPr>
            <w:tcW w:w="583" w:type="pct"/>
            <w:tcBorders>
              <w:bottom w:val="single" w:color="auto" w:sz="4" w:space="0"/>
            </w:tcBorders>
          </w:tcPr>
          <w:p>
            <w:pPr>
              <w:widowControl/>
              <w:jc w:val="center"/>
              <w:rPr>
                <w:rFonts w:ascii="宋体" w:hAnsi="宋体" w:cs="宋体"/>
                <w:kern w:val="0"/>
                <w:sz w:val="18"/>
                <w:szCs w:val="18"/>
              </w:rPr>
            </w:pPr>
            <w:r>
              <w:rPr>
                <w:rFonts w:ascii="宋体" w:hAnsi="宋体" w:cs="宋体"/>
                <w:kern w:val="0"/>
                <w:sz w:val="18"/>
                <w:szCs w:val="18"/>
              </w:rPr>
              <w:t>3</w:t>
            </w:r>
          </w:p>
        </w:tc>
        <w:tc>
          <w:tcPr>
            <w:tcW w:w="583" w:type="pct"/>
            <w:tcBorders>
              <w:bottom w:val="single" w:color="auto" w:sz="4" w:space="0"/>
            </w:tcBorders>
          </w:tcPr>
          <w:p>
            <w:pPr>
              <w:widowControl/>
              <w:jc w:val="center"/>
              <w:rPr>
                <w:rFonts w:ascii="宋体" w:hAnsi="宋体" w:cs="宋体"/>
                <w:kern w:val="0"/>
                <w:sz w:val="18"/>
                <w:szCs w:val="18"/>
              </w:rPr>
            </w:pPr>
            <w:r>
              <w:rPr>
                <w:rFonts w:ascii="宋体" w:hAnsi="宋体" w:cs="宋体"/>
                <w:kern w:val="0"/>
                <w:sz w:val="18"/>
                <w:szCs w:val="18"/>
              </w:rPr>
              <w:t>4</w:t>
            </w:r>
          </w:p>
        </w:tc>
        <w:tc>
          <w:tcPr>
            <w:tcW w:w="583" w:type="pct"/>
            <w:tcBorders>
              <w:bottom w:val="single" w:color="auto" w:sz="4" w:space="0"/>
            </w:tcBorders>
          </w:tcPr>
          <w:p>
            <w:pPr>
              <w:widowControl/>
              <w:jc w:val="center"/>
              <w:rPr>
                <w:rFonts w:ascii="宋体" w:hAnsi="宋体" w:cs="宋体"/>
                <w:kern w:val="0"/>
                <w:sz w:val="18"/>
                <w:szCs w:val="18"/>
              </w:rPr>
            </w:pPr>
            <w:r>
              <w:rPr>
                <w:rFonts w:ascii="宋体" w:hAnsi="宋体" w:cs="宋体"/>
                <w:kern w:val="0"/>
                <w:sz w:val="18"/>
                <w:szCs w:val="18"/>
              </w:rPr>
              <w:t>5</w:t>
            </w:r>
          </w:p>
        </w:tc>
        <w:tc>
          <w:tcPr>
            <w:tcW w:w="583" w:type="pct"/>
            <w:tcBorders>
              <w:bottom w:val="single" w:color="auto" w:sz="4" w:space="0"/>
            </w:tcBorders>
            <w:vAlign w:val="center"/>
          </w:tcPr>
          <w:p>
            <w:pPr>
              <w:widowControl/>
              <w:jc w:val="center"/>
              <w:rPr>
                <w:rFonts w:ascii="宋体" w:hAnsi="宋体" w:cs="宋体"/>
                <w:kern w:val="0"/>
                <w:sz w:val="18"/>
                <w:szCs w:val="18"/>
              </w:rPr>
            </w:pPr>
            <w:r>
              <w:rPr>
                <w:rFonts w:ascii="宋体" w:hAnsi="宋体" w:cs="宋体"/>
                <w:kern w:val="0"/>
                <w:sz w:val="18"/>
                <w:szCs w:val="18"/>
              </w:rPr>
              <w:t>6</w:t>
            </w:r>
          </w:p>
        </w:tc>
        <w:tc>
          <w:tcPr>
            <w:tcW w:w="583" w:type="pct"/>
            <w:tcBorders>
              <w:bottom w:val="single" w:color="auto" w:sz="4" w:space="0"/>
            </w:tcBorders>
            <w:vAlign w:val="center"/>
          </w:tcPr>
          <w:p>
            <w:pPr>
              <w:widowControl/>
              <w:jc w:val="center"/>
              <w:rPr>
                <w:rFonts w:ascii="宋体" w:hAnsi="宋体" w:cs="宋体"/>
                <w:kern w:val="0"/>
                <w:sz w:val="18"/>
                <w:szCs w:val="18"/>
              </w:rPr>
            </w:pPr>
            <w:r>
              <w:rPr>
                <w:rFonts w:ascii="宋体" w:hAnsi="宋体"/>
                <w:kern w:val="0"/>
                <w:sz w:val="18"/>
                <w:szCs w:val="18"/>
              </w:rPr>
              <w:t>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3" w:type="pct"/>
            <w:tcBorders>
              <w:bottom w:val="single" w:color="auto" w:sz="2" w:space="0"/>
              <w:right w:val="single" w:color="auto" w:sz="2" w:space="0"/>
            </w:tcBorders>
            <w:vAlign w:val="center"/>
          </w:tcPr>
          <w:p>
            <w:pPr>
              <w:widowControl/>
              <w:rPr>
                <w:rFonts w:ascii="宋体" w:hAnsi="宋体" w:cs="宋体"/>
                <w:kern w:val="0"/>
                <w:sz w:val="18"/>
                <w:szCs w:val="18"/>
              </w:rPr>
            </w:pPr>
            <w:r>
              <w:rPr>
                <w:rFonts w:hint="eastAsia" w:ascii="宋体" w:hAnsi="宋体" w:cs="宋体"/>
                <w:kern w:val="0"/>
                <w:sz w:val="18"/>
                <w:szCs w:val="18"/>
              </w:rPr>
              <w:t>办学点名称1</w:t>
            </w:r>
          </w:p>
        </w:tc>
        <w:tc>
          <w:tcPr>
            <w:tcW w:w="356" w:type="pct"/>
            <w:tcBorders>
              <w:left w:val="single" w:color="auto" w:sz="2" w:space="0"/>
              <w:bottom w:val="single" w:color="auto" w:sz="2" w:space="0"/>
              <w:right w:val="single" w:color="auto" w:sz="2" w:space="0"/>
            </w:tcBorders>
            <w:vAlign w:val="center"/>
          </w:tcPr>
          <w:p>
            <w:pPr>
              <w:widowControl/>
              <w:jc w:val="center"/>
              <w:rPr>
                <w:rFonts w:ascii="宋体" w:hAnsi="宋体"/>
                <w:kern w:val="0"/>
                <w:sz w:val="18"/>
                <w:szCs w:val="18"/>
              </w:rPr>
            </w:pPr>
            <w:r>
              <w:rPr>
                <w:rFonts w:ascii="宋体" w:hAnsi="宋体" w:cs="宋体"/>
                <w:kern w:val="0"/>
                <w:sz w:val="18"/>
                <w:szCs w:val="18"/>
              </w:rPr>
              <w:t>01</w:t>
            </w:r>
          </w:p>
        </w:tc>
        <w:tc>
          <w:tcPr>
            <w:tcW w:w="583" w:type="pct"/>
            <w:tcBorders>
              <w:left w:val="single" w:color="auto" w:sz="2" w:space="0"/>
              <w:bottom w:val="nil"/>
              <w:right w:val="nil"/>
            </w:tcBorders>
          </w:tcPr>
          <w:p>
            <w:pPr>
              <w:widowControl/>
              <w:jc w:val="center"/>
              <w:rPr>
                <w:rFonts w:ascii="宋体" w:hAnsi="宋体"/>
                <w:kern w:val="0"/>
                <w:sz w:val="18"/>
                <w:szCs w:val="18"/>
              </w:rPr>
            </w:pPr>
          </w:p>
        </w:tc>
        <w:tc>
          <w:tcPr>
            <w:tcW w:w="583" w:type="pct"/>
            <w:tcBorders>
              <w:left w:val="nil"/>
              <w:bottom w:val="nil"/>
              <w:right w:val="nil"/>
            </w:tcBorders>
          </w:tcPr>
          <w:p>
            <w:pPr>
              <w:widowControl/>
              <w:jc w:val="center"/>
              <w:rPr>
                <w:rFonts w:ascii="宋体" w:hAnsi="宋体"/>
                <w:kern w:val="0"/>
                <w:sz w:val="18"/>
                <w:szCs w:val="18"/>
              </w:rPr>
            </w:pPr>
          </w:p>
        </w:tc>
        <w:tc>
          <w:tcPr>
            <w:tcW w:w="583" w:type="pct"/>
            <w:tcBorders>
              <w:left w:val="nil"/>
              <w:bottom w:val="nil"/>
              <w:right w:val="nil"/>
            </w:tcBorders>
          </w:tcPr>
          <w:p>
            <w:pPr>
              <w:widowControl/>
              <w:jc w:val="center"/>
              <w:rPr>
                <w:rFonts w:ascii="宋体" w:hAnsi="宋体" w:cs="宋体"/>
                <w:kern w:val="0"/>
                <w:sz w:val="18"/>
                <w:szCs w:val="18"/>
              </w:rPr>
            </w:pPr>
          </w:p>
        </w:tc>
        <w:tc>
          <w:tcPr>
            <w:tcW w:w="583" w:type="pct"/>
            <w:tcBorders>
              <w:left w:val="nil"/>
              <w:bottom w:val="nil"/>
              <w:right w:val="nil"/>
            </w:tcBorders>
          </w:tcPr>
          <w:p>
            <w:pPr>
              <w:widowControl/>
              <w:jc w:val="center"/>
              <w:rPr>
                <w:rFonts w:ascii="宋体" w:hAnsi="宋体" w:cs="宋体"/>
                <w:kern w:val="0"/>
                <w:sz w:val="18"/>
                <w:szCs w:val="18"/>
              </w:rPr>
            </w:pPr>
          </w:p>
        </w:tc>
        <w:tc>
          <w:tcPr>
            <w:tcW w:w="583" w:type="pct"/>
            <w:tcBorders>
              <w:left w:val="nil"/>
              <w:bottom w:val="nil"/>
              <w:right w:val="nil"/>
            </w:tcBorders>
          </w:tcPr>
          <w:p>
            <w:pPr>
              <w:widowControl/>
              <w:jc w:val="center"/>
              <w:rPr>
                <w:rFonts w:ascii="宋体" w:hAnsi="宋体" w:cs="宋体"/>
                <w:kern w:val="0"/>
                <w:sz w:val="18"/>
                <w:szCs w:val="18"/>
              </w:rPr>
            </w:pPr>
          </w:p>
        </w:tc>
        <w:tc>
          <w:tcPr>
            <w:tcW w:w="583" w:type="pct"/>
            <w:tcBorders>
              <w:left w:val="nil"/>
              <w:bottom w:val="nil"/>
              <w:right w:val="nil"/>
            </w:tcBorders>
          </w:tcPr>
          <w:p>
            <w:pPr>
              <w:widowControl/>
              <w:jc w:val="center"/>
              <w:rPr>
                <w:rFonts w:ascii="宋体" w:hAnsi="宋体" w:cs="宋体"/>
                <w:kern w:val="0"/>
                <w:sz w:val="18"/>
                <w:szCs w:val="18"/>
              </w:rPr>
            </w:pPr>
          </w:p>
        </w:tc>
        <w:tc>
          <w:tcPr>
            <w:tcW w:w="583" w:type="pct"/>
            <w:tcBorders>
              <w:left w:val="nil"/>
              <w:bottom w:val="nil"/>
              <w:right w:val="nil"/>
            </w:tcBorders>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3" w:type="pct"/>
            <w:tcBorders>
              <w:top w:val="single" w:color="auto" w:sz="2" w:space="0"/>
              <w:bottom w:val="single" w:color="auto" w:sz="2" w:space="0"/>
              <w:right w:val="single" w:color="auto" w:sz="2" w:space="0"/>
            </w:tcBorders>
            <w:vAlign w:val="center"/>
          </w:tcPr>
          <w:p>
            <w:pPr>
              <w:widowControl/>
              <w:rPr>
                <w:rFonts w:ascii="宋体" w:hAnsi="宋体"/>
                <w:kern w:val="0"/>
                <w:sz w:val="18"/>
                <w:szCs w:val="18"/>
              </w:rPr>
            </w:pPr>
            <w:r>
              <w:rPr>
                <w:rFonts w:hint="eastAsia" w:ascii="宋体" w:hAnsi="宋体" w:cs="宋体"/>
                <w:kern w:val="0"/>
                <w:sz w:val="18"/>
                <w:szCs w:val="18"/>
              </w:rPr>
              <w:t>办学点名称</w:t>
            </w:r>
            <w:r>
              <w:rPr>
                <w:rFonts w:ascii="宋体" w:hAnsi="宋体" w:cs="宋体"/>
                <w:kern w:val="0"/>
                <w:sz w:val="18"/>
                <w:szCs w:val="18"/>
              </w:rPr>
              <w:t>2</w:t>
            </w:r>
          </w:p>
        </w:tc>
        <w:tc>
          <w:tcPr>
            <w:tcW w:w="356"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kern w:val="0"/>
                <w:sz w:val="18"/>
                <w:szCs w:val="18"/>
              </w:rPr>
            </w:pPr>
            <w:r>
              <w:rPr>
                <w:rFonts w:ascii="宋体" w:hAnsi="宋体" w:cs="宋体"/>
                <w:kern w:val="0"/>
                <w:sz w:val="18"/>
                <w:szCs w:val="18"/>
              </w:rPr>
              <w:t>02</w:t>
            </w:r>
          </w:p>
        </w:tc>
        <w:tc>
          <w:tcPr>
            <w:tcW w:w="583" w:type="pct"/>
            <w:tcBorders>
              <w:top w:val="nil"/>
              <w:left w:val="single" w:color="auto" w:sz="2" w:space="0"/>
              <w:bottom w:val="nil"/>
              <w:right w:val="nil"/>
            </w:tcBorders>
          </w:tcPr>
          <w:p>
            <w:pPr>
              <w:widowControl/>
              <w:jc w:val="center"/>
              <w:rPr>
                <w:rFonts w:ascii="宋体" w:hAnsi="宋体"/>
                <w:kern w:val="0"/>
                <w:sz w:val="18"/>
                <w:szCs w:val="18"/>
              </w:rPr>
            </w:pPr>
          </w:p>
        </w:tc>
        <w:tc>
          <w:tcPr>
            <w:tcW w:w="583" w:type="pct"/>
            <w:tcBorders>
              <w:top w:val="nil"/>
              <w:left w:val="nil"/>
              <w:bottom w:val="nil"/>
              <w:right w:val="nil"/>
            </w:tcBorders>
          </w:tcPr>
          <w:p>
            <w:pPr>
              <w:widowControl/>
              <w:jc w:val="center"/>
              <w:rPr>
                <w:rFonts w:ascii="宋体" w:hAnsi="宋体"/>
                <w:kern w:val="0"/>
                <w:sz w:val="18"/>
                <w:szCs w:val="18"/>
              </w:rPr>
            </w:pPr>
          </w:p>
        </w:tc>
        <w:tc>
          <w:tcPr>
            <w:tcW w:w="583" w:type="pct"/>
            <w:tcBorders>
              <w:top w:val="nil"/>
              <w:left w:val="nil"/>
              <w:bottom w:val="nil"/>
              <w:right w:val="nil"/>
            </w:tcBorders>
          </w:tcPr>
          <w:p>
            <w:pPr>
              <w:widowControl/>
              <w:jc w:val="center"/>
              <w:rPr>
                <w:rFonts w:ascii="宋体" w:hAnsi="宋体" w:cs="宋体"/>
                <w:kern w:val="0"/>
                <w:sz w:val="18"/>
                <w:szCs w:val="18"/>
              </w:rPr>
            </w:pPr>
          </w:p>
        </w:tc>
        <w:tc>
          <w:tcPr>
            <w:tcW w:w="583" w:type="pct"/>
            <w:tcBorders>
              <w:top w:val="nil"/>
              <w:left w:val="nil"/>
              <w:bottom w:val="nil"/>
              <w:right w:val="nil"/>
            </w:tcBorders>
          </w:tcPr>
          <w:p>
            <w:pPr>
              <w:widowControl/>
              <w:jc w:val="center"/>
              <w:rPr>
                <w:rFonts w:ascii="宋体" w:hAnsi="宋体" w:cs="宋体"/>
                <w:kern w:val="0"/>
                <w:sz w:val="18"/>
                <w:szCs w:val="18"/>
              </w:rPr>
            </w:pPr>
          </w:p>
        </w:tc>
        <w:tc>
          <w:tcPr>
            <w:tcW w:w="583" w:type="pct"/>
            <w:tcBorders>
              <w:top w:val="nil"/>
              <w:left w:val="nil"/>
              <w:bottom w:val="nil"/>
              <w:right w:val="nil"/>
            </w:tcBorders>
          </w:tcPr>
          <w:p>
            <w:pPr>
              <w:widowControl/>
              <w:jc w:val="center"/>
              <w:rPr>
                <w:rFonts w:ascii="宋体" w:hAnsi="宋体" w:cs="宋体"/>
                <w:kern w:val="0"/>
                <w:sz w:val="18"/>
                <w:szCs w:val="18"/>
              </w:rPr>
            </w:pPr>
          </w:p>
        </w:tc>
        <w:tc>
          <w:tcPr>
            <w:tcW w:w="583" w:type="pct"/>
            <w:tcBorders>
              <w:top w:val="nil"/>
              <w:left w:val="nil"/>
              <w:bottom w:val="nil"/>
              <w:right w:val="nil"/>
            </w:tcBorders>
          </w:tcPr>
          <w:p>
            <w:pPr>
              <w:widowControl/>
              <w:jc w:val="center"/>
              <w:rPr>
                <w:rFonts w:ascii="宋体" w:hAnsi="宋体" w:cs="宋体"/>
                <w:kern w:val="0"/>
                <w:sz w:val="18"/>
                <w:szCs w:val="18"/>
              </w:rPr>
            </w:pPr>
          </w:p>
        </w:tc>
        <w:tc>
          <w:tcPr>
            <w:tcW w:w="583" w:type="pct"/>
            <w:tcBorders>
              <w:top w:val="nil"/>
              <w:left w:val="nil"/>
              <w:bottom w:val="nil"/>
              <w:right w:val="nil"/>
            </w:tcBorders>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3" w:type="pct"/>
            <w:tcBorders>
              <w:top w:val="single" w:color="auto" w:sz="2" w:space="0"/>
              <w:bottom w:val="single" w:color="auto" w:sz="8" w:space="0"/>
              <w:right w:val="single" w:color="auto" w:sz="2" w:space="0"/>
            </w:tcBorders>
            <w:vAlign w:val="center"/>
          </w:tcPr>
          <w:p>
            <w:pPr>
              <w:widowControl/>
              <w:rPr>
                <w:rFonts w:ascii="宋体" w:hAnsi="宋体" w:cs="宋体"/>
                <w:kern w:val="0"/>
                <w:sz w:val="18"/>
                <w:szCs w:val="18"/>
              </w:rPr>
            </w:pPr>
            <w:r>
              <w:rPr>
                <w:rFonts w:ascii="宋体" w:hAnsi="宋体" w:cs="宋体"/>
                <w:kern w:val="0"/>
                <w:sz w:val="18"/>
                <w:szCs w:val="18"/>
              </w:rPr>
              <w:t>……</w:t>
            </w:r>
          </w:p>
        </w:tc>
        <w:tc>
          <w:tcPr>
            <w:tcW w:w="356" w:type="pct"/>
            <w:tcBorders>
              <w:top w:val="single" w:color="auto" w:sz="2" w:space="0"/>
              <w:left w:val="single" w:color="auto" w:sz="2" w:space="0"/>
              <w:bottom w:val="single" w:color="auto" w:sz="8" w:space="0"/>
              <w:right w:val="single" w:color="auto" w:sz="2" w:space="0"/>
            </w:tcBorders>
            <w:vAlign w:val="center"/>
          </w:tcPr>
          <w:p>
            <w:pPr>
              <w:widowControl/>
              <w:jc w:val="center"/>
              <w:rPr>
                <w:rFonts w:ascii="宋体" w:hAnsi="宋体" w:cs="宋体"/>
                <w:kern w:val="0"/>
                <w:sz w:val="18"/>
                <w:szCs w:val="18"/>
              </w:rPr>
            </w:pPr>
          </w:p>
        </w:tc>
        <w:tc>
          <w:tcPr>
            <w:tcW w:w="583" w:type="pct"/>
            <w:tcBorders>
              <w:top w:val="nil"/>
              <w:left w:val="single" w:color="auto" w:sz="2" w:space="0"/>
              <w:bottom w:val="single" w:color="auto" w:sz="8" w:space="0"/>
              <w:right w:val="nil"/>
            </w:tcBorders>
          </w:tcPr>
          <w:p>
            <w:pPr>
              <w:widowControl/>
              <w:jc w:val="center"/>
              <w:rPr>
                <w:rFonts w:ascii="宋体" w:hAnsi="宋体"/>
                <w:kern w:val="0"/>
                <w:sz w:val="18"/>
                <w:szCs w:val="18"/>
              </w:rPr>
            </w:pPr>
          </w:p>
        </w:tc>
        <w:tc>
          <w:tcPr>
            <w:tcW w:w="583" w:type="pct"/>
            <w:tcBorders>
              <w:top w:val="nil"/>
              <w:left w:val="nil"/>
              <w:bottom w:val="single" w:color="auto" w:sz="8" w:space="0"/>
              <w:right w:val="nil"/>
            </w:tcBorders>
          </w:tcPr>
          <w:p>
            <w:pPr>
              <w:widowControl/>
              <w:jc w:val="center"/>
              <w:rPr>
                <w:rFonts w:ascii="宋体" w:hAnsi="宋体"/>
                <w:kern w:val="0"/>
                <w:sz w:val="18"/>
                <w:szCs w:val="18"/>
              </w:rPr>
            </w:pPr>
          </w:p>
        </w:tc>
        <w:tc>
          <w:tcPr>
            <w:tcW w:w="583" w:type="pct"/>
            <w:tcBorders>
              <w:top w:val="nil"/>
              <w:left w:val="nil"/>
              <w:bottom w:val="single" w:color="auto" w:sz="8" w:space="0"/>
              <w:right w:val="nil"/>
            </w:tcBorders>
          </w:tcPr>
          <w:p>
            <w:pPr>
              <w:widowControl/>
              <w:jc w:val="center"/>
              <w:rPr>
                <w:rFonts w:ascii="宋体" w:hAnsi="宋体" w:cs="宋体"/>
                <w:kern w:val="0"/>
                <w:sz w:val="18"/>
                <w:szCs w:val="18"/>
              </w:rPr>
            </w:pPr>
          </w:p>
        </w:tc>
        <w:tc>
          <w:tcPr>
            <w:tcW w:w="583" w:type="pct"/>
            <w:tcBorders>
              <w:top w:val="nil"/>
              <w:left w:val="nil"/>
              <w:bottom w:val="single" w:color="auto" w:sz="8" w:space="0"/>
              <w:right w:val="nil"/>
            </w:tcBorders>
          </w:tcPr>
          <w:p>
            <w:pPr>
              <w:widowControl/>
              <w:jc w:val="center"/>
              <w:rPr>
                <w:rFonts w:ascii="宋体" w:hAnsi="宋体" w:cs="宋体"/>
                <w:kern w:val="0"/>
                <w:sz w:val="18"/>
                <w:szCs w:val="18"/>
              </w:rPr>
            </w:pPr>
          </w:p>
        </w:tc>
        <w:tc>
          <w:tcPr>
            <w:tcW w:w="583" w:type="pct"/>
            <w:tcBorders>
              <w:top w:val="nil"/>
              <w:left w:val="nil"/>
              <w:bottom w:val="single" w:color="auto" w:sz="8" w:space="0"/>
              <w:right w:val="nil"/>
            </w:tcBorders>
          </w:tcPr>
          <w:p>
            <w:pPr>
              <w:widowControl/>
              <w:jc w:val="center"/>
              <w:rPr>
                <w:rFonts w:ascii="宋体" w:hAnsi="宋体" w:cs="宋体"/>
                <w:kern w:val="0"/>
                <w:sz w:val="18"/>
                <w:szCs w:val="18"/>
              </w:rPr>
            </w:pPr>
          </w:p>
        </w:tc>
        <w:tc>
          <w:tcPr>
            <w:tcW w:w="583" w:type="pct"/>
            <w:tcBorders>
              <w:top w:val="nil"/>
              <w:left w:val="nil"/>
              <w:bottom w:val="single" w:color="auto" w:sz="8" w:space="0"/>
              <w:right w:val="nil"/>
            </w:tcBorders>
          </w:tcPr>
          <w:p>
            <w:pPr>
              <w:widowControl/>
              <w:jc w:val="center"/>
              <w:rPr>
                <w:rFonts w:ascii="宋体" w:hAnsi="宋体" w:cs="宋体"/>
                <w:kern w:val="0"/>
                <w:sz w:val="18"/>
                <w:szCs w:val="18"/>
              </w:rPr>
            </w:pPr>
          </w:p>
        </w:tc>
        <w:tc>
          <w:tcPr>
            <w:tcW w:w="583" w:type="pct"/>
            <w:tcBorders>
              <w:top w:val="nil"/>
              <w:left w:val="nil"/>
              <w:bottom w:val="single" w:color="auto" w:sz="8" w:space="0"/>
              <w:right w:val="nil"/>
            </w:tcBorders>
          </w:tcPr>
          <w:p>
            <w:pPr>
              <w:widowControl/>
              <w:jc w:val="center"/>
              <w:rPr>
                <w:rFonts w:ascii="宋体" w:hAnsi="宋体" w:cs="宋体"/>
                <w:kern w:val="0"/>
                <w:sz w:val="18"/>
                <w:szCs w:val="18"/>
              </w:rPr>
            </w:pPr>
          </w:p>
        </w:tc>
      </w:tr>
    </w:tbl>
    <w:p>
      <w:pPr>
        <w:spacing w:line="240" w:lineRule="exact"/>
        <w:ind w:right="-800" w:rightChars="-381"/>
        <w:rPr>
          <w:rFonts w:ascii="宋体" w:hAnsi="宋体" w:cs="宋体"/>
          <w:sz w:val="18"/>
          <w:szCs w:val="18"/>
        </w:rPr>
      </w:pPr>
      <w:r>
        <w:rPr>
          <w:rFonts w:hint="eastAsia" w:ascii="宋体" w:hAnsi="宋体" w:cs="宋体"/>
          <w:sz w:val="18"/>
          <w:szCs w:val="18"/>
        </w:rPr>
        <w:t>续表</w:t>
      </w:r>
    </w:p>
    <w:tbl>
      <w:tblPr>
        <w:tblStyle w:val="27"/>
        <w:tblW w:w="4999" w:type="pct"/>
        <w:tblInd w:w="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34"/>
        <w:gridCol w:w="1004"/>
        <w:gridCol w:w="878"/>
        <w:gridCol w:w="745"/>
        <w:gridCol w:w="996"/>
        <w:gridCol w:w="890"/>
        <w:gridCol w:w="1001"/>
        <w:gridCol w:w="629"/>
        <w:gridCol w:w="75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69" w:type="pct"/>
            <w:vMerge w:val="restart"/>
            <w:tcBorders>
              <w:top w:val="single" w:color="auto" w:sz="8" w:space="0"/>
              <w:right w:val="nil"/>
            </w:tcBorders>
            <w:vAlign w:val="center"/>
          </w:tcPr>
          <w:p>
            <w:pPr>
              <w:jc w:val="center"/>
              <w:rPr>
                <w:rFonts w:ascii="宋体" w:hAnsi="宋体" w:cs="宋体"/>
                <w:kern w:val="0"/>
                <w:sz w:val="18"/>
                <w:szCs w:val="18"/>
              </w:rPr>
            </w:pPr>
            <w:r>
              <w:rPr>
                <w:rFonts w:hint="eastAsia" w:ascii="宋体" w:hAnsi="宋体" w:cs="宋体"/>
                <w:kern w:val="0"/>
                <w:sz w:val="18"/>
                <w:szCs w:val="18"/>
              </w:rPr>
              <w:t>国有土地使用证号</w:t>
            </w:r>
          </w:p>
        </w:tc>
        <w:tc>
          <w:tcPr>
            <w:tcW w:w="489" w:type="pct"/>
            <w:vMerge w:val="restart"/>
            <w:tcBorders>
              <w:top w:val="single" w:color="auto" w:sz="8" w:space="0"/>
              <w:right w:val="nil"/>
            </w:tcBorders>
            <w:vAlign w:val="center"/>
          </w:tcPr>
          <w:p>
            <w:pPr>
              <w:jc w:val="center"/>
              <w:rPr>
                <w:rFonts w:ascii="宋体" w:hAnsi="宋体" w:cs="宋体"/>
                <w:kern w:val="0"/>
                <w:sz w:val="18"/>
                <w:szCs w:val="18"/>
              </w:rPr>
            </w:pPr>
            <w:r>
              <w:rPr>
                <w:rFonts w:hint="eastAsia" w:ascii="宋体" w:hAnsi="宋体" w:cs="宋体"/>
                <w:kern w:val="0"/>
                <w:sz w:val="18"/>
                <w:szCs w:val="18"/>
              </w:rPr>
              <w:t>学校产权占地面积</w:t>
            </w:r>
          </w:p>
        </w:tc>
        <w:tc>
          <w:tcPr>
            <w:tcW w:w="589" w:type="pct"/>
            <w:tcBorders>
              <w:top w:val="single" w:color="auto" w:sz="8" w:space="0"/>
              <w:left w:val="nil"/>
            </w:tcBorders>
            <w:vAlign w:val="center"/>
          </w:tcPr>
          <w:p>
            <w:pPr>
              <w:jc w:val="center"/>
              <w:rPr>
                <w:rFonts w:ascii="宋体" w:hAnsi="宋体" w:cs="宋体"/>
                <w:kern w:val="0"/>
                <w:sz w:val="18"/>
                <w:szCs w:val="18"/>
              </w:rPr>
            </w:pPr>
          </w:p>
        </w:tc>
        <w:tc>
          <w:tcPr>
            <w:tcW w:w="515" w:type="pct"/>
            <w:vMerge w:val="restart"/>
            <w:tcBorders>
              <w:top w:val="single" w:color="auto" w:sz="8" w:space="0"/>
              <w:right w:val="nil"/>
            </w:tcBorders>
            <w:vAlign w:val="center"/>
          </w:tcPr>
          <w:p>
            <w:pPr>
              <w:jc w:val="center"/>
              <w:rPr>
                <w:rFonts w:ascii="宋体" w:hAnsi="宋体" w:cs="宋体"/>
                <w:kern w:val="0"/>
                <w:sz w:val="18"/>
                <w:szCs w:val="18"/>
              </w:rPr>
            </w:pPr>
            <w:r>
              <w:rPr>
                <w:rFonts w:hint="eastAsia" w:ascii="宋体" w:hAnsi="宋体" w:cs="宋体"/>
                <w:kern w:val="0"/>
                <w:sz w:val="18"/>
                <w:szCs w:val="18"/>
              </w:rPr>
              <w:t>非学校产权占地面积</w:t>
            </w:r>
          </w:p>
        </w:tc>
        <w:tc>
          <w:tcPr>
            <w:tcW w:w="437" w:type="pct"/>
            <w:tcBorders>
              <w:top w:val="single" w:color="auto" w:sz="8" w:space="0"/>
              <w:left w:val="nil"/>
              <w:bottom w:val="single" w:color="auto" w:sz="4" w:space="0"/>
              <w:right w:val="nil"/>
            </w:tcBorders>
            <w:vAlign w:val="center"/>
          </w:tcPr>
          <w:p>
            <w:pPr>
              <w:widowControl/>
              <w:jc w:val="center"/>
              <w:rPr>
                <w:rFonts w:ascii="宋体" w:hAnsi="宋体" w:cs="宋体"/>
                <w:kern w:val="0"/>
                <w:sz w:val="18"/>
                <w:szCs w:val="18"/>
              </w:rPr>
            </w:pPr>
          </w:p>
        </w:tc>
        <w:tc>
          <w:tcPr>
            <w:tcW w:w="584" w:type="pct"/>
            <w:tcBorders>
              <w:top w:val="single" w:color="auto" w:sz="8" w:space="0"/>
              <w:left w:val="nil"/>
              <w:bottom w:val="single" w:color="auto" w:sz="4" w:space="0"/>
              <w:right w:val="nil"/>
            </w:tcBorders>
            <w:vAlign w:val="center"/>
          </w:tcPr>
          <w:p>
            <w:pPr>
              <w:widowControl/>
              <w:jc w:val="center"/>
              <w:rPr>
                <w:rFonts w:ascii="宋体" w:hAnsi="宋体" w:cs="宋体"/>
                <w:kern w:val="0"/>
                <w:sz w:val="18"/>
                <w:szCs w:val="18"/>
              </w:rPr>
            </w:pPr>
          </w:p>
        </w:tc>
        <w:tc>
          <w:tcPr>
            <w:tcW w:w="522" w:type="pct"/>
            <w:tcBorders>
              <w:top w:val="single" w:color="auto" w:sz="8" w:space="0"/>
              <w:left w:val="nil"/>
              <w:bottom w:val="single" w:color="auto" w:sz="4" w:space="0"/>
              <w:right w:val="nil"/>
            </w:tcBorders>
          </w:tcPr>
          <w:p>
            <w:pPr>
              <w:widowControl/>
              <w:jc w:val="center"/>
              <w:rPr>
                <w:rFonts w:ascii="宋体" w:hAnsi="宋体" w:cs="宋体"/>
                <w:kern w:val="0"/>
                <w:sz w:val="18"/>
                <w:szCs w:val="18"/>
              </w:rPr>
            </w:pPr>
          </w:p>
        </w:tc>
        <w:tc>
          <w:tcPr>
            <w:tcW w:w="587" w:type="pct"/>
            <w:tcBorders>
              <w:top w:val="single" w:color="auto" w:sz="8" w:space="0"/>
              <w:left w:val="nil"/>
              <w:bottom w:val="single" w:color="auto" w:sz="4" w:space="0"/>
              <w:right w:val="nil"/>
            </w:tcBorders>
            <w:vAlign w:val="center"/>
          </w:tcPr>
          <w:p>
            <w:pPr>
              <w:widowControl/>
              <w:jc w:val="center"/>
              <w:rPr>
                <w:rFonts w:ascii="宋体" w:hAnsi="宋体" w:cs="宋体"/>
                <w:kern w:val="0"/>
                <w:sz w:val="18"/>
                <w:szCs w:val="18"/>
              </w:rPr>
            </w:pPr>
          </w:p>
        </w:tc>
        <w:tc>
          <w:tcPr>
            <w:tcW w:w="369" w:type="pct"/>
            <w:tcBorders>
              <w:top w:val="single" w:color="auto" w:sz="8" w:space="0"/>
              <w:left w:val="nil"/>
              <w:bottom w:val="single" w:color="auto" w:sz="4" w:space="0"/>
            </w:tcBorders>
            <w:vAlign w:val="center"/>
          </w:tcPr>
          <w:p>
            <w:pPr>
              <w:widowControl/>
              <w:jc w:val="center"/>
              <w:rPr>
                <w:rFonts w:ascii="宋体" w:hAnsi="宋体" w:cs="宋体"/>
                <w:kern w:val="0"/>
                <w:sz w:val="18"/>
                <w:szCs w:val="18"/>
              </w:rPr>
            </w:pPr>
          </w:p>
        </w:tc>
        <w:tc>
          <w:tcPr>
            <w:tcW w:w="439" w:type="pct"/>
            <w:vMerge w:val="restart"/>
            <w:tcBorders>
              <w:top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专门实习用地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69" w:type="pct"/>
            <w:vMerge w:val="continue"/>
            <w:vAlign w:val="center"/>
          </w:tcPr>
          <w:p>
            <w:pPr>
              <w:widowControl/>
              <w:jc w:val="center"/>
              <w:rPr>
                <w:rFonts w:ascii="宋体" w:hAnsi="宋体" w:cs="宋体"/>
                <w:kern w:val="0"/>
                <w:sz w:val="18"/>
                <w:szCs w:val="18"/>
              </w:rPr>
            </w:pPr>
          </w:p>
        </w:tc>
        <w:tc>
          <w:tcPr>
            <w:tcW w:w="489" w:type="pct"/>
            <w:vMerge w:val="continue"/>
            <w:vAlign w:val="center"/>
          </w:tcPr>
          <w:p>
            <w:pPr>
              <w:jc w:val="center"/>
              <w:rPr>
                <w:rFonts w:ascii="宋体" w:hAnsi="宋体" w:cs="宋体"/>
                <w:kern w:val="0"/>
                <w:sz w:val="18"/>
                <w:szCs w:val="18"/>
              </w:rPr>
            </w:pPr>
          </w:p>
        </w:tc>
        <w:tc>
          <w:tcPr>
            <w:tcW w:w="589" w:type="pct"/>
            <w:vMerge w:val="restart"/>
            <w:vAlign w:val="center"/>
          </w:tcPr>
          <w:p>
            <w:pPr>
              <w:jc w:val="center"/>
              <w:rPr>
                <w:rFonts w:ascii="宋体" w:hAnsi="宋体" w:cs="宋体"/>
                <w:kern w:val="0"/>
                <w:sz w:val="18"/>
                <w:szCs w:val="18"/>
              </w:rPr>
            </w:pPr>
            <w:r>
              <w:rPr>
                <w:rFonts w:ascii="宋体" w:hAnsi="宋体" w:cs="宋体"/>
                <w:kern w:val="0"/>
                <w:sz w:val="18"/>
                <w:szCs w:val="18"/>
              </w:rPr>
              <w:t>#未取得国有土地使用证</w:t>
            </w:r>
          </w:p>
        </w:tc>
        <w:tc>
          <w:tcPr>
            <w:tcW w:w="515" w:type="pct"/>
            <w:vMerge w:val="continue"/>
            <w:vAlign w:val="center"/>
          </w:tcPr>
          <w:p>
            <w:pPr>
              <w:widowControl/>
              <w:jc w:val="center"/>
              <w:rPr>
                <w:rFonts w:ascii="宋体" w:hAnsi="宋体" w:cs="宋体"/>
                <w:kern w:val="0"/>
                <w:sz w:val="18"/>
                <w:szCs w:val="18"/>
              </w:rPr>
            </w:pPr>
          </w:p>
        </w:tc>
        <w:tc>
          <w:tcPr>
            <w:tcW w:w="437" w:type="pct"/>
            <w:vMerge w:val="restart"/>
            <w:tcBorders>
              <w:top w:val="single" w:color="auto" w:sz="4" w:space="0"/>
              <w:right w:val="nil"/>
            </w:tcBorders>
            <w:vAlign w:val="center"/>
          </w:tcPr>
          <w:p>
            <w:pPr>
              <w:jc w:val="center"/>
              <w:rPr>
                <w:rFonts w:ascii="宋体" w:hAnsi="宋体" w:cs="宋体"/>
                <w:kern w:val="0"/>
                <w:sz w:val="18"/>
                <w:szCs w:val="18"/>
              </w:rPr>
            </w:pPr>
            <w:r>
              <w:rPr>
                <w:rFonts w:hint="eastAsia" w:ascii="宋体" w:hAnsi="宋体" w:cs="宋体"/>
                <w:kern w:val="0"/>
                <w:sz w:val="18"/>
                <w:szCs w:val="18"/>
              </w:rPr>
              <w:t>独立使用</w:t>
            </w:r>
          </w:p>
        </w:tc>
        <w:tc>
          <w:tcPr>
            <w:tcW w:w="584" w:type="pct"/>
            <w:tcBorders>
              <w:top w:val="single" w:color="auto" w:sz="4" w:space="0"/>
              <w:left w:val="nil"/>
              <w:right w:val="nil"/>
            </w:tcBorders>
            <w:vAlign w:val="center"/>
          </w:tcPr>
          <w:p>
            <w:pPr>
              <w:jc w:val="center"/>
              <w:rPr>
                <w:rFonts w:ascii="宋体" w:hAnsi="宋体" w:cs="宋体"/>
                <w:kern w:val="0"/>
                <w:sz w:val="18"/>
                <w:szCs w:val="18"/>
              </w:rPr>
            </w:pPr>
          </w:p>
        </w:tc>
        <w:tc>
          <w:tcPr>
            <w:tcW w:w="522" w:type="pct"/>
            <w:tcBorders>
              <w:top w:val="single" w:color="auto" w:sz="4" w:space="0"/>
              <w:left w:val="nil"/>
              <w:right w:val="nil"/>
            </w:tcBorders>
          </w:tcPr>
          <w:p>
            <w:pPr>
              <w:jc w:val="center"/>
              <w:rPr>
                <w:rFonts w:ascii="宋体" w:hAnsi="宋体" w:cs="宋体"/>
                <w:kern w:val="0"/>
                <w:sz w:val="18"/>
                <w:szCs w:val="18"/>
              </w:rPr>
            </w:pPr>
          </w:p>
        </w:tc>
        <w:tc>
          <w:tcPr>
            <w:tcW w:w="587" w:type="pct"/>
            <w:tcBorders>
              <w:top w:val="single" w:color="auto" w:sz="4" w:space="0"/>
              <w:left w:val="nil"/>
            </w:tcBorders>
            <w:vAlign w:val="center"/>
          </w:tcPr>
          <w:p>
            <w:pPr>
              <w:jc w:val="center"/>
              <w:rPr>
                <w:rFonts w:ascii="宋体" w:hAnsi="宋体" w:cs="宋体"/>
                <w:kern w:val="0"/>
                <w:sz w:val="18"/>
                <w:szCs w:val="18"/>
              </w:rPr>
            </w:pPr>
          </w:p>
        </w:tc>
        <w:tc>
          <w:tcPr>
            <w:tcW w:w="369" w:type="pct"/>
            <w:vMerge w:val="restart"/>
            <w:tcBorders>
              <w:top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共同使用</w:t>
            </w:r>
          </w:p>
        </w:tc>
        <w:tc>
          <w:tcPr>
            <w:tcW w:w="439" w:type="pct"/>
            <w:vMerge w:val="continue"/>
            <w:vAlign w:val="center"/>
          </w:tcPr>
          <w:p>
            <w:pPr>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69" w:type="pct"/>
            <w:vMerge w:val="continue"/>
            <w:vAlign w:val="center"/>
          </w:tcPr>
          <w:p>
            <w:pPr>
              <w:widowControl/>
              <w:jc w:val="center"/>
              <w:rPr>
                <w:rFonts w:ascii="宋体" w:hAnsi="宋体" w:cs="宋体"/>
                <w:kern w:val="0"/>
                <w:sz w:val="18"/>
                <w:szCs w:val="18"/>
              </w:rPr>
            </w:pPr>
          </w:p>
        </w:tc>
        <w:tc>
          <w:tcPr>
            <w:tcW w:w="489" w:type="pct"/>
            <w:vMerge w:val="continue"/>
            <w:vAlign w:val="center"/>
          </w:tcPr>
          <w:p>
            <w:pPr>
              <w:widowControl/>
              <w:jc w:val="center"/>
              <w:rPr>
                <w:rFonts w:ascii="宋体" w:hAnsi="宋体" w:cs="宋体"/>
                <w:kern w:val="0"/>
                <w:sz w:val="18"/>
                <w:szCs w:val="18"/>
              </w:rPr>
            </w:pPr>
          </w:p>
        </w:tc>
        <w:tc>
          <w:tcPr>
            <w:tcW w:w="589" w:type="pct"/>
            <w:vMerge w:val="continue"/>
            <w:vAlign w:val="center"/>
          </w:tcPr>
          <w:p>
            <w:pPr>
              <w:widowControl/>
              <w:jc w:val="center"/>
              <w:rPr>
                <w:rFonts w:ascii="宋体" w:hAnsi="宋体" w:cs="宋体"/>
                <w:kern w:val="0"/>
                <w:sz w:val="18"/>
                <w:szCs w:val="18"/>
              </w:rPr>
            </w:pPr>
          </w:p>
        </w:tc>
        <w:tc>
          <w:tcPr>
            <w:tcW w:w="515" w:type="pct"/>
            <w:vMerge w:val="continue"/>
            <w:vAlign w:val="center"/>
          </w:tcPr>
          <w:p>
            <w:pPr>
              <w:widowControl/>
              <w:jc w:val="center"/>
              <w:rPr>
                <w:rFonts w:ascii="宋体" w:hAnsi="宋体" w:cs="宋体"/>
                <w:kern w:val="0"/>
                <w:sz w:val="18"/>
                <w:szCs w:val="18"/>
              </w:rPr>
            </w:pPr>
          </w:p>
        </w:tc>
        <w:tc>
          <w:tcPr>
            <w:tcW w:w="437" w:type="pct"/>
            <w:vMerge w:val="continue"/>
            <w:vAlign w:val="center"/>
          </w:tcPr>
          <w:p>
            <w:pPr>
              <w:jc w:val="center"/>
              <w:rPr>
                <w:rFonts w:ascii="宋体" w:hAnsi="宋体" w:cs="宋体"/>
                <w:kern w:val="0"/>
                <w:sz w:val="18"/>
                <w:szCs w:val="18"/>
              </w:rPr>
            </w:pPr>
          </w:p>
        </w:tc>
        <w:tc>
          <w:tcPr>
            <w:tcW w:w="584" w:type="pct"/>
            <w:vAlign w:val="center"/>
          </w:tcPr>
          <w:p>
            <w:pPr>
              <w:jc w:val="center"/>
              <w:rPr>
                <w:rFonts w:ascii="宋体" w:hAnsi="宋体" w:cs="宋体"/>
                <w:kern w:val="0"/>
                <w:sz w:val="18"/>
                <w:szCs w:val="18"/>
              </w:rPr>
            </w:pPr>
            <w:r>
              <w:rPr>
                <w:rFonts w:hint="eastAsia" w:ascii="宋体" w:hAnsi="宋体" w:cs="宋体"/>
                <w:kern w:val="0"/>
                <w:sz w:val="18"/>
                <w:szCs w:val="18"/>
              </w:rPr>
              <w:t>未取得国有土地使用证</w:t>
            </w:r>
          </w:p>
        </w:tc>
        <w:tc>
          <w:tcPr>
            <w:tcW w:w="522" w:type="pct"/>
            <w:vAlign w:val="center"/>
          </w:tcPr>
          <w:p>
            <w:pPr>
              <w:jc w:val="center"/>
              <w:rPr>
                <w:rFonts w:ascii="宋体" w:hAnsi="宋体" w:cs="宋体"/>
                <w:kern w:val="0"/>
                <w:sz w:val="18"/>
                <w:szCs w:val="18"/>
              </w:rPr>
            </w:pPr>
            <w:r>
              <w:rPr>
                <w:rFonts w:hint="eastAsia" w:ascii="宋体" w:hAnsi="宋体" w:cs="宋体"/>
                <w:kern w:val="0"/>
                <w:sz w:val="18"/>
                <w:szCs w:val="18"/>
              </w:rPr>
              <w:t>民办学校出资方土地</w:t>
            </w:r>
          </w:p>
        </w:tc>
        <w:tc>
          <w:tcPr>
            <w:tcW w:w="587" w:type="pct"/>
            <w:vAlign w:val="center"/>
          </w:tcPr>
          <w:p>
            <w:pPr>
              <w:jc w:val="center"/>
              <w:rPr>
                <w:rFonts w:ascii="宋体" w:hAnsi="宋体" w:cs="宋体"/>
                <w:kern w:val="0"/>
                <w:sz w:val="18"/>
                <w:szCs w:val="18"/>
              </w:rPr>
            </w:pPr>
            <w:r>
              <w:rPr>
                <w:rFonts w:hint="eastAsia" w:ascii="宋体" w:hAnsi="宋体" w:cs="宋体"/>
                <w:kern w:val="0"/>
                <w:sz w:val="18"/>
                <w:szCs w:val="18"/>
              </w:rPr>
              <w:t>租借用其他单位土地</w:t>
            </w:r>
          </w:p>
        </w:tc>
        <w:tc>
          <w:tcPr>
            <w:tcW w:w="369" w:type="pct"/>
            <w:vMerge w:val="continue"/>
            <w:vAlign w:val="center"/>
          </w:tcPr>
          <w:p>
            <w:pPr>
              <w:jc w:val="center"/>
              <w:rPr>
                <w:rFonts w:ascii="宋体" w:hAnsi="宋体" w:cs="宋体"/>
                <w:kern w:val="0"/>
                <w:sz w:val="18"/>
                <w:szCs w:val="18"/>
              </w:rPr>
            </w:pPr>
          </w:p>
        </w:tc>
        <w:tc>
          <w:tcPr>
            <w:tcW w:w="439" w:type="pct"/>
            <w:vMerge w:val="continue"/>
            <w:vAlign w:val="center"/>
          </w:tcPr>
          <w:p>
            <w:pPr>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9" w:type="pct"/>
            <w:tcBorders>
              <w:top w:val="single" w:color="auto" w:sz="2" w:space="0"/>
              <w:left w:val="nil"/>
              <w:bottom w:val="single" w:color="auto" w:sz="8" w:space="0"/>
              <w:right w:val="single" w:color="auto" w:sz="2" w:space="0"/>
            </w:tcBorders>
            <w:vAlign w:val="center"/>
          </w:tcPr>
          <w:p>
            <w:pPr>
              <w:widowControl/>
              <w:jc w:val="center"/>
              <w:rPr>
                <w:rFonts w:ascii="宋体" w:hAnsi="宋体"/>
                <w:kern w:val="0"/>
                <w:sz w:val="18"/>
                <w:szCs w:val="18"/>
              </w:rPr>
            </w:pPr>
            <w:r>
              <w:rPr>
                <w:rFonts w:ascii="宋体" w:hAnsi="宋体"/>
                <w:kern w:val="0"/>
                <w:sz w:val="18"/>
                <w:szCs w:val="18"/>
              </w:rPr>
              <w:t>8</w:t>
            </w:r>
          </w:p>
        </w:tc>
        <w:tc>
          <w:tcPr>
            <w:tcW w:w="489" w:type="pct"/>
            <w:tcBorders>
              <w:top w:val="single" w:color="auto" w:sz="2" w:space="0"/>
              <w:left w:val="single" w:color="auto" w:sz="2" w:space="0"/>
              <w:bottom w:val="single" w:color="auto" w:sz="8" w:space="0"/>
              <w:right w:val="single" w:color="auto" w:sz="2" w:space="0"/>
            </w:tcBorders>
            <w:vAlign w:val="center"/>
          </w:tcPr>
          <w:p>
            <w:pPr>
              <w:widowControl/>
              <w:jc w:val="center"/>
              <w:rPr>
                <w:rFonts w:ascii="宋体" w:hAnsi="宋体"/>
                <w:kern w:val="0"/>
                <w:sz w:val="18"/>
                <w:szCs w:val="18"/>
              </w:rPr>
            </w:pPr>
            <w:r>
              <w:rPr>
                <w:rFonts w:ascii="宋体" w:hAnsi="宋体"/>
                <w:kern w:val="0"/>
                <w:sz w:val="18"/>
                <w:szCs w:val="18"/>
              </w:rPr>
              <w:t>9</w:t>
            </w:r>
          </w:p>
        </w:tc>
        <w:tc>
          <w:tcPr>
            <w:tcW w:w="589" w:type="pct"/>
            <w:tcBorders>
              <w:top w:val="single" w:color="auto" w:sz="2" w:space="0"/>
              <w:left w:val="single" w:color="auto" w:sz="2" w:space="0"/>
              <w:bottom w:val="single" w:color="auto" w:sz="8" w:space="0"/>
              <w:right w:val="single" w:color="auto" w:sz="2" w:space="0"/>
            </w:tcBorders>
            <w:vAlign w:val="center"/>
          </w:tcPr>
          <w:p>
            <w:pPr>
              <w:widowControl/>
              <w:jc w:val="center"/>
              <w:rPr>
                <w:rFonts w:ascii="宋体" w:hAnsi="宋体"/>
                <w:kern w:val="0"/>
                <w:sz w:val="18"/>
                <w:szCs w:val="18"/>
              </w:rPr>
            </w:pPr>
            <w:r>
              <w:rPr>
                <w:rFonts w:ascii="宋体" w:hAnsi="宋体" w:cs="宋体"/>
                <w:kern w:val="0"/>
                <w:sz w:val="18"/>
                <w:szCs w:val="18"/>
              </w:rPr>
              <w:t>10</w:t>
            </w:r>
          </w:p>
        </w:tc>
        <w:tc>
          <w:tcPr>
            <w:tcW w:w="515" w:type="pct"/>
            <w:tcBorders>
              <w:top w:val="single" w:color="auto" w:sz="2" w:space="0"/>
              <w:left w:val="single" w:color="auto" w:sz="2" w:space="0"/>
              <w:bottom w:val="single" w:color="auto" w:sz="8" w:space="0"/>
              <w:right w:val="single" w:color="auto" w:sz="2" w:space="0"/>
            </w:tcBorders>
            <w:vAlign w:val="center"/>
          </w:tcPr>
          <w:p>
            <w:pPr>
              <w:widowControl/>
              <w:jc w:val="center"/>
              <w:rPr>
                <w:rFonts w:ascii="宋体" w:hAnsi="宋体"/>
                <w:kern w:val="0"/>
                <w:sz w:val="18"/>
                <w:szCs w:val="18"/>
              </w:rPr>
            </w:pPr>
            <w:r>
              <w:rPr>
                <w:rFonts w:ascii="宋体" w:hAnsi="宋体" w:cs="宋体"/>
                <w:kern w:val="0"/>
                <w:sz w:val="18"/>
                <w:szCs w:val="18"/>
              </w:rPr>
              <w:t>11</w:t>
            </w:r>
          </w:p>
        </w:tc>
        <w:tc>
          <w:tcPr>
            <w:tcW w:w="437" w:type="pct"/>
            <w:tcBorders>
              <w:top w:val="single" w:color="auto" w:sz="2" w:space="0"/>
              <w:left w:val="single" w:color="auto" w:sz="2" w:space="0"/>
              <w:bottom w:val="single" w:color="auto" w:sz="8" w:space="0"/>
              <w:right w:val="single" w:color="auto" w:sz="2" w:space="0"/>
            </w:tcBorders>
          </w:tcPr>
          <w:p>
            <w:pPr>
              <w:widowControl/>
              <w:jc w:val="center"/>
              <w:rPr>
                <w:rFonts w:ascii="宋体" w:hAnsi="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584" w:type="pct"/>
            <w:tcBorders>
              <w:top w:val="single" w:color="auto" w:sz="2" w:space="0"/>
              <w:left w:val="single" w:color="auto" w:sz="2" w:space="0"/>
              <w:bottom w:val="single" w:color="auto" w:sz="8" w:space="0"/>
              <w:right w:val="single" w:color="auto" w:sz="2" w:space="0"/>
            </w:tcBorders>
            <w:vAlign w:val="center"/>
          </w:tcPr>
          <w:p>
            <w:pPr>
              <w:widowControl/>
              <w:jc w:val="center"/>
              <w:rPr>
                <w:rFonts w:ascii="宋体" w:hAnsi="宋体"/>
                <w:kern w:val="0"/>
                <w:sz w:val="18"/>
                <w:szCs w:val="18"/>
              </w:rPr>
            </w:pPr>
            <w:r>
              <w:rPr>
                <w:rFonts w:ascii="宋体" w:hAnsi="宋体" w:cs="宋体"/>
                <w:kern w:val="0"/>
                <w:sz w:val="18"/>
                <w:szCs w:val="18"/>
              </w:rPr>
              <w:t>13</w:t>
            </w:r>
          </w:p>
        </w:tc>
        <w:tc>
          <w:tcPr>
            <w:tcW w:w="522" w:type="pct"/>
            <w:tcBorders>
              <w:top w:val="single" w:color="auto" w:sz="2" w:space="0"/>
              <w:left w:val="single" w:color="auto" w:sz="2" w:space="0"/>
              <w:bottom w:val="single" w:color="auto" w:sz="8" w:space="0"/>
              <w:right w:val="single" w:color="auto" w:sz="2" w:space="0"/>
            </w:tcBorders>
            <w:vAlign w:val="center"/>
          </w:tcPr>
          <w:p>
            <w:pPr>
              <w:widowControl/>
              <w:jc w:val="center"/>
              <w:rPr>
                <w:rFonts w:ascii="宋体" w:hAnsi="宋体" w:cs="宋体"/>
                <w:kern w:val="0"/>
                <w:sz w:val="18"/>
                <w:szCs w:val="18"/>
              </w:rPr>
            </w:pPr>
            <w:r>
              <w:rPr>
                <w:rFonts w:ascii="宋体" w:hAnsi="宋体" w:cs="宋体"/>
                <w:kern w:val="0"/>
                <w:sz w:val="18"/>
                <w:szCs w:val="18"/>
              </w:rPr>
              <w:t>14</w:t>
            </w:r>
          </w:p>
        </w:tc>
        <w:tc>
          <w:tcPr>
            <w:tcW w:w="587" w:type="pct"/>
            <w:tcBorders>
              <w:top w:val="single" w:color="auto" w:sz="2" w:space="0"/>
              <w:left w:val="single" w:color="auto" w:sz="2" w:space="0"/>
              <w:bottom w:val="single" w:color="auto" w:sz="8" w:space="0"/>
              <w:right w:val="single" w:color="auto" w:sz="2" w:space="0"/>
            </w:tcBorders>
            <w:vAlign w:val="center"/>
          </w:tcPr>
          <w:p>
            <w:pPr>
              <w:widowControl/>
              <w:jc w:val="center"/>
              <w:rPr>
                <w:rFonts w:ascii="宋体" w:hAnsi="宋体"/>
                <w:kern w:val="0"/>
                <w:sz w:val="18"/>
                <w:szCs w:val="18"/>
              </w:rPr>
            </w:pPr>
            <w:r>
              <w:rPr>
                <w:rFonts w:ascii="宋体" w:hAnsi="宋体"/>
                <w:kern w:val="0"/>
                <w:sz w:val="18"/>
                <w:szCs w:val="18"/>
              </w:rPr>
              <w:t>15</w:t>
            </w:r>
          </w:p>
        </w:tc>
        <w:tc>
          <w:tcPr>
            <w:tcW w:w="369" w:type="pct"/>
            <w:tcBorders>
              <w:top w:val="single" w:color="auto" w:sz="2" w:space="0"/>
              <w:left w:val="single" w:color="auto" w:sz="2" w:space="0"/>
              <w:bottom w:val="single" w:color="auto" w:sz="8" w:space="0"/>
              <w:right w:val="single" w:color="auto" w:sz="2" w:space="0"/>
            </w:tcBorders>
            <w:vAlign w:val="center"/>
          </w:tcPr>
          <w:p>
            <w:pPr>
              <w:widowControl/>
              <w:jc w:val="center"/>
              <w:rPr>
                <w:rFonts w:ascii="宋体" w:hAnsi="宋体"/>
                <w:kern w:val="0"/>
                <w:sz w:val="18"/>
                <w:szCs w:val="18"/>
              </w:rPr>
            </w:pPr>
            <w:r>
              <w:rPr>
                <w:rFonts w:ascii="宋体" w:hAnsi="宋体" w:cs="宋体"/>
                <w:kern w:val="0"/>
                <w:sz w:val="18"/>
                <w:szCs w:val="18"/>
              </w:rPr>
              <w:t>16</w:t>
            </w:r>
          </w:p>
        </w:tc>
        <w:tc>
          <w:tcPr>
            <w:tcW w:w="439" w:type="pct"/>
            <w:tcBorders>
              <w:top w:val="single" w:color="auto" w:sz="2" w:space="0"/>
              <w:left w:val="single" w:color="auto" w:sz="2" w:space="0"/>
              <w:bottom w:val="single" w:color="auto" w:sz="8" w:space="0"/>
            </w:tcBorders>
            <w:vAlign w:val="center"/>
          </w:tcPr>
          <w:p>
            <w:pPr>
              <w:widowControl/>
              <w:jc w:val="center"/>
              <w:rPr>
                <w:rFonts w:ascii="宋体" w:hAnsi="宋体"/>
                <w:kern w:val="0"/>
                <w:sz w:val="18"/>
                <w:szCs w:val="18"/>
              </w:rPr>
            </w:pPr>
            <w:r>
              <w:rPr>
                <w:rFonts w:ascii="宋体" w:hAnsi="宋体"/>
                <w:kern w:val="0"/>
                <w:sz w:val="18"/>
                <w:szCs w:val="18"/>
              </w:rPr>
              <w:t>17</w:t>
            </w:r>
          </w:p>
        </w:tc>
      </w:tr>
    </w:tbl>
    <w:p>
      <w:pPr>
        <w:spacing w:line="240" w:lineRule="exact"/>
        <w:ind w:right="-800" w:rightChars="-381"/>
        <w:rPr>
          <w:rFonts w:ascii="宋体" w:hAnsi="宋体" w:cs="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独立学院、本科层次职业学校、高等专科学校、高等职业学校、其他普通高教机构（分校或大专班）、成人高校（包括职工高校、农民高校、管理干部学院、教育学院、独立函授学院、广播电视大学、其他成人高教机构）填报，若存在多点办学（主校区、分校区、研究生培养机构、无学生培养任务的科研机构、专门实习用地、其他校外用房）情况，需分别填报。</w:t>
      </w:r>
    </w:p>
    <w:p>
      <w:pPr>
        <w:tabs>
          <w:tab w:val="left" w:pos="567"/>
        </w:tabs>
        <w:spacing w:line="240" w:lineRule="exact"/>
        <w:ind w:left="1962" w:leftChars="-11" w:hanging="1985" w:hangingChars="1103"/>
        <w:rPr>
          <w:rFonts w:ascii="宋体" w:hAnsi="宋体"/>
          <w:sz w:val="18"/>
          <w:szCs w:val="18"/>
        </w:rPr>
      </w:pPr>
      <w:r>
        <w:rPr>
          <w:rFonts w:ascii="宋体" w:hAnsi="宋体"/>
          <w:sz w:val="18"/>
          <w:szCs w:val="18"/>
        </w:rPr>
        <w:t>2.填报说明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bCs/>
          <w:sz w:val="18"/>
        </w:rPr>
        <w:t>办学点名称由学校（机构）代码信息系统导入。一般应使用教育主管部门批复的名称。</w:t>
      </w:r>
    </w:p>
    <w:p>
      <w:pPr>
        <w:tabs>
          <w:tab w:val="left" w:pos="567"/>
        </w:tabs>
        <w:spacing w:line="240" w:lineRule="exact"/>
        <w:ind w:firstLine="360" w:firstLineChars="200"/>
        <w:rPr>
          <w:rFonts w:ascii="宋体" w:hAnsi="宋体"/>
          <w:bCs/>
          <w:sz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hint="eastAsia" w:ascii="宋体" w:hAnsi="宋体"/>
          <w:bCs/>
          <w:sz w:val="18"/>
        </w:rPr>
        <w:t>当某个办学点有多个土地使用权证时，将所有土地使用权证号列出。</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）实有床位数是指截至统计时点（9月1日），该办学点实际拥有的可提供给在校生住宿的床位数。包括学校产权的和学校在校外统一租用的非学校产权的床位数。</w:t>
      </w:r>
    </w:p>
    <w:p>
      <w:pPr>
        <w:tabs>
          <w:tab w:val="left" w:pos="567"/>
        </w:tabs>
        <w:spacing w:line="240" w:lineRule="exact"/>
        <w:ind w:firstLine="360" w:firstLineChars="200"/>
        <w:rPr>
          <w:rFonts w:ascii="宋体" w:hAnsi="宋体" w:cs="宋体"/>
          <w:sz w:val="18"/>
          <w:szCs w:val="18"/>
        </w:rPr>
      </w:pPr>
      <w:r>
        <w:rPr>
          <w:rFonts w:hint="eastAsia" w:ascii="宋体" w:hAnsi="宋体" w:cs="宋体"/>
          <w:sz w:val="18"/>
          <w:szCs w:val="18"/>
        </w:rPr>
        <w:t>（4）在校生中住宿生是指在学校（办学点）统一管理的学生宿舍（公寓）里住宿的学生。</w:t>
      </w:r>
    </w:p>
    <w:p>
      <w:pPr>
        <w:tabs>
          <w:tab w:val="left" w:pos="567"/>
        </w:tabs>
        <w:spacing w:line="240" w:lineRule="exact"/>
        <w:ind w:firstLine="360" w:firstLineChars="200"/>
        <w:rPr>
          <w:rFonts w:ascii="宋体" w:hAnsi="宋体"/>
          <w:bCs/>
          <w:sz w:val="18"/>
        </w:rPr>
      </w:pPr>
      <w:r>
        <w:rPr>
          <w:rFonts w:hint="eastAsia" w:ascii="宋体" w:hAnsi="宋体"/>
          <w:sz w:val="18"/>
          <w:szCs w:val="18"/>
        </w:rPr>
        <w:t>（</w:t>
      </w:r>
      <w:r>
        <w:rPr>
          <w:rFonts w:ascii="宋体" w:hAnsi="宋体"/>
          <w:sz w:val="18"/>
          <w:szCs w:val="18"/>
        </w:rPr>
        <w:t>5</w:t>
      </w:r>
      <w:r>
        <w:rPr>
          <w:rFonts w:hint="eastAsia" w:ascii="宋体" w:hAnsi="宋体"/>
          <w:sz w:val="18"/>
          <w:szCs w:val="18"/>
        </w:rPr>
        <w:t>）学校产权占地面积中</w:t>
      </w:r>
      <w:r>
        <w:rPr>
          <w:rFonts w:hint="eastAsia" w:ascii="宋体" w:hAnsi="宋体"/>
          <w:bCs/>
          <w:sz w:val="18"/>
        </w:rPr>
        <w:t>未取得国有土地使用证是指高校土地已购置，由于各种原因造成未取得国有土地使用证，但经主管部门确认学校可永久使用的土地。</w:t>
      </w:r>
    </w:p>
    <w:p>
      <w:pPr>
        <w:tabs>
          <w:tab w:val="left" w:pos="567"/>
        </w:tabs>
        <w:spacing w:line="240" w:lineRule="exact"/>
        <w:ind w:firstLine="360" w:firstLineChars="200"/>
        <w:rPr>
          <w:rFonts w:ascii="宋体" w:hAnsi="宋体"/>
          <w:bCs/>
          <w:sz w:val="18"/>
        </w:rPr>
      </w:pPr>
      <w:r>
        <w:rPr>
          <w:rFonts w:hint="eastAsia" w:ascii="宋体" w:hAnsi="宋体"/>
          <w:bCs/>
          <w:sz w:val="18"/>
        </w:rPr>
        <w:t>（6）非学校产权独立使用中未取得国有土地使用证是指土地已购置，但尚未取得国有土地使用证的占地面积。</w:t>
      </w:r>
    </w:p>
    <w:p>
      <w:pPr>
        <w:tabs>
          <w:tab w:val="left" w:pos="567"/>
        </w:tabs>
        <w:spacing w:line="240" w:lineRule="exact"/>
        <w:ind w:firstLine="360" w:firstLineChars="200"/>
        <w:rPr>
          <w:rFonts w:ascii="宋体" w:hAnsi="宋体"/>
          <w:sz w:val="18"/>
          <w:szCs w:val="18"/>
        </w:rPr>
      </w:pPr>
      <w:r>
        <w:rPr>
          <w:rFonts w:hint="eastAsia" w:ascii="宋体" w:hAnsi="宋体"/>
          <w:bCs/>
          <w:sz w:val="18"/>
        </w:rPr>
        <w:t>（</w:t>
      </w:r>
      <w:r>
        <w:rPr>
          <w:rFonts w:ascii="宋体" w:hAnsi="宋体"/>
          <w:bCs/>
          <w:sz w:val="18"/>
        </w:rPr>
        <w:t>7</w:t>
      </w:r>
      <w:r>
        <w:rPr>
          <w:rFonts w:hint="eastAsia" w:ascii="宋体" w:hAnsi="宋体"/>
          <w:bCs/>
          <w:sz w:val="18"/>
        </w:rPr>
        <w:t>）专门实习用地是指独立于主校区和分校区外，有学校产权的农场、林场、牧场、渔场、树木园、生物实习园等各种专门实习用地。</w:t>
      </w:r>
    </w:p>
    <w:p>
      <w:pPr>
        <w:tabs>
          <w:tab w:val="left" w:pos="567"/>
        </w:tabs>
        <w:spacing w:line="240" w:lineRule="exact"/>
        <w:ind w:left="1701" w:hanging="1700" w:hangingChars="945"/>
        <w:rPr>
          <w:rFonts w:ascii="宋体" w:hAnsi="宋体"/>
          <w:sz w:val="18"/>
          <w:szCs w:val="18"/>
        </w:rPr>
      </w:pPr>
      <w:r>
        <w:rPr>
          <w:rFonts w:ascii="宋体" w:hAnsi="宋体"/>
          <w:sz w:val="18"/>
          <w:szCs w:val="18"/>
        </w:rPr>
        <w:t>3.审核关系</w:t>
      </w:r>
      <w:r>
        <w:rPr>
          <w:rFonts w:hint="eastAsia" w:ascii="宋体" w:hAnsi="宋体"/>
          <w:sz w:val="18"/>
          <w:szCs w:val="18"/>
        </w:rPr>
        <w:t>：</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1）列9&gt;=</w:t>
      </w:r>
      <w:r>
        <w:rPr>
          <w:rFonts w:hint="eastAsia" w:ascii="宋体" w:hAnsi="宋体"/>
          <w:bCs/>
          <w:sz w:val="18"/>
        </w:rPr>
        <w:t>列</w:t>
      </w:r>
      <w:r>
        <w:rPr>
          <w:rFonts w:ascii="宋体" w:hAnsi="宋体"/>
          <w:bCs/>
          <w:sz w:val="18"/>
        </w:rPr>
        <w:t>10</w:t>
      </w:r>
      <w:r>
        <w:rPr>
          <w:rFonts w:hint="eastAsia" w:ascii="宋体" w:hAnsi="宋体"/>
          <w:bCs/>
          <w:sz w:val="18"/>
        </w:rPr>
        <w:t>；</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2）列11=</w:t>
      </w:r>
      <w:r>
        <w:rPr>
          <w:rFonts w:hint="eastAsia" w:ascii="宋体" w:hAnsi="宋体"/>
          <w:bCs/>
          <w:sz w:val="18"/>
        </w:rPr>
        <w:t>列</w:t>
      </w:r>
      <w:r>
        <w:rPr>
          <w:rFonts w:ascii="宋体" w:hAnsi="宋体"/>
          <w:bCs/>
          <w:sz w:val="18"/>
        </w:rPr>
        <w:t>12+</w:t>
      </w:r>
      <w:r>
        <w:rPr>
          <w:rFonts w:hint="eastAsia" w:ascii="宋体" w:hAnsi="宋体"/>
          <w:bCs/>
          <w:sz w:val="18"/>
        </w:rPr>
        <w:t>列</w:t>
      </w:r>
      <w:r>
        <w:rPr>
          <w:rFonts w:ascii="宋体" w:hAnsi="宋体"/>
          <w:bCs/>
          <w:sz w:val="18"/>
        </w:rPr>
        <w:t>16</w:t>
      </w:r>
      <w:r>
        <w:rPr>
          <w:rFonts w:hint="eastAsia" w:ascii="宋体" w:hAnsi="宋体"/>
          <w:bCs/>
          <w:sz w:val="18"/>
        </w:rPr>
        <w:t>；</w:t>
      </w:r>
    </w:p>
    <w:p>
      <w:pPr>
        <w:tabs>
          <w:tab w:val="left" w:pos="567"/>
        </w:tabs>
        <w:spacing w:line="240" w:lineRule="exact"/>
        <w:ind w:firstLine="360" w:firstLineChars="200"/>
        <w:rPr>
          <w:rFonts w:ascii="宋体" w:hAnsi="宋体"/>
          <w:sz w:val="18"/>
          <w:szCs w:val="18"/>
        </w:rPr>
      </w:pPr>
      <w:r>
        <w:rPr>
          <w:rFonts w:hint="eastAsia" w:ascii="宋体" w:hAnsi="宋体"/>
          <w:bCs/>
          <w:sz w:val="18"/>
        </w:rPr>
        <w:t>（</w:t>
      </w:r>
      <w:r>
        <w:rPr>
          <w:rFonts w:ascii="宋体" w:hAnsi="宋体"/>
          <w:bCs/>
          <w:sz w:val="18"/>
        </w:rPr>
        <w:t>3）列</w:t>
      </w:r>
      <w:r>
        <w:rPr>
          <w:rFonts w:hint="eastAsia" w:ascii="宋体" w:hAnsi="宋体"/>
          <w:bCs/>
          <w:sz w:val="18"/>
        </w:rPr>
        <w:t>1</w:t>
      </w:r>
      <w:r>
        <w:rPr>
          <w:rFonts w:ascii="宋体" w:hAnsi="宋体"/>
          <w:bCs/>
          <w:sz w:val="18"/>
        </w:rPr>
        <w:t>2=</w:t>
      </w:r>
      <w:r>
        <w:rPr>
          <w:rFonts w:hint="eastAsia" w:ascii="宋体" w:hAnsi="宋体"/>
          <w:bCs/>
          <w:sz w:val="18"/>
        </w:rPr>
        <w:t>列1</w:t>
      </w:r>
      <w:r>
        <w:rPr>
          <w:rFonts w:ascii="宋体" w:hAnsi="宋体"/>
          <w:bCs/>
          <w:sz w:val="18"/>
        </w:rPr>
        <w:t>3+</w:t>
      </w:r>
      <w:r>
        <w:rPr>
          <w:rFonts w:hint="eastAsia" w:ascii="宋体" w:hAnsi="宋体"/>
          <w:bCs/>
          <w:sz w:val="18"/>
        </w:rPr>
        <w:t>列1</w:t>
      </w:r>
      <w:r>
        <w:rPr>
          <w:rFonts w:ascii="宋体" w:hAnsi="宋体"/>
          <w:bCs/>
          <w:sz w:val="18"/>
        </w:rPr>
        <w:t>4+</w:t>
      </w:r>
      <w:r>
        <w:rPr>
          <w:rFonts w:hint="eastAsia" w:ascii="宋体" w:hAnsi="宋体"/>
          <w:bCs/>
          <w:sz w:val="18"/>
        </w:rPr>
        <w:t>列1</w:t>
      </w:r>
      <w:r>
        <w:rPr>
          <w:rFonts w:ascii="宋体" w:hAnsi="宋体"/>
          <w:bCs/>
          <w:sz w:val="18"/>
        </w:rPr>
        <w:t>5</w:t>
      </w:r>
      <w:r>
        <w:rPr>
          <w:rFonts w:hint="eastAsia" w:ascii="宋体" w:hAnsi="宋体"/>
          <w:bCs/>
          <w:sz w:val="18"/>
        </w:rPr>
        <w:t>。</w:t>
      </w:r>
    </w:p>
    <w:bookmarkEnd w:id="246"/>
    <w:p>
      <w:pPr>
        <w:pStyle w:val="20"/>
        <w:numPr>
          <w:ilvl w:val="0"/>
          <w:numId w:val="1"/>
        </w:numPr>
        <w:rPr>
          <w:rFonts w:ascii="宋体" w:hAnsi="宋体"/>
        </w:rPr>
      </w:pPr>
      <w:r>
        <w:rPr>
          <w:rFonts w:ascii="宋体" w:hAnsi="宋体"/>
          <w:sz w:val="18"/>
          <w:lang w:val="en-US"/>
        </w:rPr>
        <w:br w:type="page"/>
      </w:r>
      <w:bookmarkStart w:id="247" w:name="_Toc497921968"/>
      <w:bookmarkStart w:id="248" w:name="_Toc111121825"/>
      <w:bookmarkStart w:id="249" w:name="_Hlk106093206"/>
      <w:bookmarkStart w:id="250" w:name="_Hlk74149052"/>
      <w:r>
        <w:rPr>
          <w:rFonts w:hint="eastAsia" w:ascii="宋体" w:hAnsi="宋体"/>
        </w:rPr>
        <w:t>高等教育学校（职业、成人）校舍功能明细统计</w:t>
      </w:r>
      <w:bookmarkEnd w:id="247"/>
      <w:r>
        <w:rPr>
          <w:rFonts w:hint="eastAsia" w:ascii="宋体" w:hAnsi="宋体"/>
        </w:rPr>
        <w:t>调查表（台账）</w:t>
      </w:r>
      <w:bookmarkEnd w:id="248"/>
    </w:p>
    <w:p>
      <w:pPr>
        <w:tabs>
          <w:tab w:val="left" w:pos="588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教基8387</w:t>
      </w:r>
    </w:p>
    <w:p>
      <w:pPr>
        <w:tabs>
          <w:tab w:val="left" w:pos="588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88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880"/>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bookmarkStart w:id="251" w:name="_Hlk106093227"/>
      <w:r>
        <w:rPr>
          <w:rFonts w:hint="eastAsia" w:ascii="宋体" w:hAnsi="宋体"/>
          <w:bCs/>
          <w:sz w:val="18"/>
        </w:rPr>
        <w:t>批准文号：国统制</w:t>
      </w:r>
      <w:r>
        <w:rPr>
          <w:rFonts w:ascii="宋体" w:hAnsi="宋体"/>
          <w:bCs/>
          <w:sz w:val="18"/>
        </w:rPr>
        <w:t>[2021]135号</w:t>
      </w:r>
    </w:p>
    <w:p>
      <w:pPr>
        <w:tabs>
          <w:tab w:val="left" w:pos="5880"/>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2024</w:t>
      </w:r>
      <w:r>
        <w:rPr>
          <w:rFonts w:hint="eastAsia" w:ascii="宋体" w:hAnsi="宋体"/>
          <w:bCs/>
          <w:sz w:val="18"/>
          <w:szCs w:val="18"/>
          <w:lang w:val="zh-CN"/>
        </w:rPr>
        <w:t>年1</w:t>
      </w:r>
      <w:r>
        <w:rPr>
          <w:rFonts w:ascii="宋体" w:hAnsi="宋体"/>
          <w:bCs/>
          <w:sz w:val="18"/>
          <w:szCs w:val="18"/>
          <w:lang w:val="zh-CN"/>
        </w:rPr>
        <w:t>1</w:t>
      </w:r>
      <w:r>
        <w:rPr>
          <w:rFonts w:hint="eastAsia" w:ascii="宋体" w:hAnsi="宋体"/>
          <w:bCs/>
          <w:sz w:val="18"/>
          <w:szCs w:val="18"/>
          <w:lang w:val="zh-CN"/>
        </w:rPr>
        <w:t>月</w:t>
      </w:r>
    </w:p>
    <w:bookmarkEnd w:id="251"/>
    <w:tbl>
      <w:tblPr>
        <w:tblStyle w:val="27"/>
        <w:tblW w:w="5000" w:type="pct"/>
        <w:tblInd w:w="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669"/>
        <w:gridCol w:w="658"/>
        <w:gridCol w:w="658"/>
        <w:gridCol w:w="525"/>
        <w:gridCol w:w="800"/>
        <w:gridCol w:w="800"/>
        <w:gridCol w:w="800"/>
        <w:gridCol w:w="797"/>
        <w:gridCol w:w="836"/>
        <w:gridCol w:w="82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83" w:type="pct"/>
            <w:vMerge w:val="restart"/>
            <w:tcBorders>
              <w:top w:val="single" w:color="auto" w:sz="8" w:space="0"/>
            </w:tcBorders>
            <w:vAlign w:val="center"/>
          </w:tcPr>
          <w:p>
            <w:pPr>
              <w:widowControl/>
              <w:spacing w:line="240" w:lineRule="exact"/>
              <w:rPr>
                <w:rFonts w:ascii="宋体" w:hAnsi="宋体"/>
                <w:kern w:val="0"/>
                <w:sz w:val="18"/>
                <w:szCs w:val="18"/>
              </w:rPr>
            </w:pPr>
            <w:r>
              <w:rPr>
                <w:rFonts w:hint="eastAsia" w:ascii="宋体" w:hAnsi="宋体" w:cs="宋体"/>
                <w:kern w:val="0"/>
                <w:sz w:val="18"/>
                <w:szCs w:val="18"/>
              </w:rPr>
              <w:t>指标名称</w:t>
            </w:r>
          </w:p>
        </w:tc>
        <w:tc>
          <w:tcPr>
            <w:tcW w:w="392" w:type="pct"/>
            <w:vMerge w:val="restart"/>
            <w:tcBorders>
              <w:top w:val="single" w:color="auto" w:sz="8" w:space="0"/>
            </w:tcBorders>
            <w:vAlign w:val="center"/>
          </w:tcPr>
          <w:p>
            <w:pPr>
              <w:widowControl/>
              <w:spacing w:line="240" w:lineRule="exact"/>
              <w:jc w:val="center"/>
              <w:rPr>
                <w:rFonts w:ascii="宋体" w:hAnsi="宋体"/>
                <w:kern w:val="0"/>
                <w:sz w:val="18"/>
                <w:szCs w:val="18"/>
              </w:rPr>
            </w:pPr>
            <w:r>
              <w:rPr>
                <w:rFonts w:hint="eastAsia" w:ascii="宋体" w:hAnsi="宋体" w:cs="宋体"/>
                <w:kern w:val="0"/>
                <w:sz w:val="18"/>
                <w:szCs w:val="18"/>
              </w:rPr>
              <w:t>编号</w:t>
            </w:r>
          </w:p>
        </w:tc>
        <w:tc>
          <w:tcPr>
            <w:tcW w:w="386" w:type="pct"/>
            <w:vMerge w:val="restart"/>
            <w:tcBorders>
              <w:top w:val="single" w:color="auto" w:sz="8"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办学点名称</w:t>
            </w:r>
          </w:p>
        </w:tc>
        <w:tc>
          <w:tcPr>
            <w:tcW w:w="386" w:type="pct"/>
            <w:vMerge w:val="restart"/>
            <w:tcBorders>
              <w:top w:val="single" w:color="auto" w:sz="8"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建成年份</w:t>
            </w:r>
          </w:p>
        </w:tc>
        <w:tc>
          <w:tcPr>
            <w:tcW w:w="308" w:type="pct"/>
            <w:vMerge w:val="restart"/>
            <w:tcBorders>
              <w:top w:val="single" w:color="auto" w:sz="8" w:space="0"/>
              <w:right w:val="single" w:color="auto" w:sz="2"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证书号</w:t>
            </w:r>
          </w:p>
        </w:tc>
        <w:tc>
          <w:tcPr>
            <w:tcW w:w="469" w:type="pct"/>
            <w:vMerge w:val="restart"/>
            <w:tcBorders>
              <w:top w:val="single" w:color="auto" w:sz="8" w:space="0"/>
              <w:left w:val="single" w:color="auto" w:sz="2" w:space="0"/>
              <w:bottom w:val="single" w:color="auto" w:sz="4" w:space="0"/>
              <w:right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校舍建筑面积</w:t>
            </w:r>
          </w:p>
        </w:tc>
        <w:tc>
          <w:tcPr>
            <w:tcW w:w="469" w:type="pct"/>
            <w:tcBorders>
              <w:top w:val="single" w:color="auto" w:sz="8" w:space="0"/>
              <w:left w:val="nil"/>
              <w:bottom w:val="single" w:color="auto" w:sz="4" w:space="0"/>
              <w:right w:val="nil"/>
            </w:tcBorders>
            <w:vAlign w:val="center"/>
          </w:tcPr>
          <w:p>
            <w:pPr>
              <w:widowControl/>
              <w:spacing w:line="240" w:lineRule="exact"/>
              <w:jc w:val="center"/>
              <w:rPr>
                <w:rFonts w:ascii="宋体" w:hAnsi="宋体" w:cs="宋体"/>
                <w:kern w:val="0"/>
                <w:sz w:val="18"/>
                <w:szCs w:val="18"/>
              </w:rPr>
            </w:pPr>
          </w:p>
        </w:tc>
        <w:tc>
          <w:tcPr>
            <w:tcW w:w="469" w:type="pct"/>
            <w:tcBorders>
              <w:top w:val="single" w:color="auto" w:sz="8" w:space="0"/>
              <w:left w:val="nil"/>
              <w:bottom w:val="single" w:color="auto" w:sz="4" w:space="0"/>
            </w:tcBorders>
            <w:vAlign w:val="center"/>
          </w:tcPr>
          <w:p>
            <w:pPr>
              <w:widowControl/>
              <w:spacing w:line="240" w:lineRule="exact"/>
              <w:jc w:val="center"/>
              <w:rPr>
                <w:rFonts w:ascii="宋体" w:hAnsi="宋体" w:cs="宋体"/>
                <w:kern w:val="0"/>
                <w:sz w:val="18"/>
                <w:szCs w:val="18"/>
              </w:rPr>
            </w:pPr>
          </w:p>
        </w:tc>
        <w:tc>
          <w:tcPr>
            <w:tcW w:w="957" w:type="pct"/>
            <w:gridSpan w:val="2"/>
            <w:tcBorders>
              <w:top w:val="single" w:color="auto" w:sz="8" w:space="0"/>
              <w:bottom w:val="nil"/>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建筑层数</w:t>
            </w:r>
          </w:p>
        </w:tc>
        <w:tc>
          <w:tcPr>
            <w:tcW w:w="481" w:type="pct"/>
            <w:vMerge w:val="restart"/>
            <w:tcBorders>
              <w:top w:val="single" w:color="auto" w:sz="8"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使用面积系数</w:t>
            </w:r>
            <w:r>
              <w:rPr>
                <w:rFonts w:ascii="宋体" w:hAnsi="宋体" w:cs="宋体"/>
                <w:kern w:val="0"/>
                <w:sz w:val="18"/>
                <w:szCs w:val="18"/>
              </w:rPr>
              <w:t>(K)</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83" w:type="pct"/>
            <w:vMerge w:val="continue"/>
            <w:vAlign w:val="center"/>
          </w:tcPr>
          <w:p>
            <w:pPr>
              <w:widowControl/>
              <w:spacing w:line="240" w:lineRule="exact"/>
              <w:jc w:val="center"/>
              <w:rPr>
                <w:rFonts w:ascii="宋体" w:hAnsi="宋体" w:cs="宋体"/>
                <w:sz w:val="18"/>
                <w:szCs w:val="18"/>
              </w:rPr>
            </w:pPr>
          </w:p>
        </w:tc>
        <w:tc>
          <w:tcPr>
            <w:tcW w:w="392" w:type="pct"/>
            <w:vMerge w:val="continue"/>
            <w:vAlign w:val="center"/>
          </w:tcPr>
          <w:p>
            <w:pPr>
              <w:widowControl/>
              <w:spacing w:line="240" w:lineRule="exact"/>
              <w:jc w:val="center"/>
              <w:rPr>
                <w:rFonts w:ascii="宋体" w:hAnsi="宋体" w:cs="宋体"/>
                <w:kern w:val="0"/>
                <w:sz w:val="18"/>
                <w:szCs w:val="18"/>
              </w:rPr>
            </w:pPr>
          </w:p>
        </w:tc>
        <w:tc>
          <w:tcPr>
            <w:tcW w:w="386" w:type="pct"/>
            <w:vMerge w:val="continue"/>
            <w:vAlign w:val="center"/>
          </w:tcPr>
          <w:p>
            <w:pPr>
              <w:spacing w:line="240" w:lineRule="exact"/>
              <w:jc w:val="center"/>
              <w:rPr>
                <w:rFonts w:ascii="宋体" w:hAnsi="宋体" w:cs="宋体"/>
                <w:kern w:val="0"/>
                <w:sz w:val="18"/>
                <w:szCs w:val="18"/>
              </w:rPr>
            </w:pPr>
          </w:p>
        </w:tc>
        <w:tc>
          <w:tcPr>
            <w:tcW w:w="386" w:type="pct"/>
            <w:vMerge w:val="continue"/>
            <w:vAlign w:val="center"/>
          </w:tcPr>
          <w:p>
            <w:pPr>
              <w:spacing w:line="240" w:lineRule="exact"/>
              <w:jc w:val="center"/>
              <w:rPr>
                <w:rFonts w:ascii="宋体" w:hAnsi="宋体" w:cs="宋体"/>
                <w:kern w:val="0"/>
                <w:sz w:val="18"/>
                <w:szCs w:val="18"/>
              </w:rPr>
            </w:pPr>
          </w:p>
        </w:tc>
        <w:tc>
          <w:tcPr>
            <w:tcW w:w="308" w:type="pct"/>
            <w:vMerge w:val="continue"/>
            <w:vAlign w:val="center"/>
          </w:tcPr>
          <w:p>
            <w:pPr>
              <w:spacing w:line="240" w:lineRule="exact"/>
              <w:jc w:val="center"/>
              <w:rPr>
                <w:rFonts w:ascii="宋体" w:hAnsi="宋体" w:cs="宋体"/>
                <w:kern w:val="0"/>
                <w:sz w:val="18"/>
                <w:szCs w:val="18"/>
              </w:rPr>
            </w:pPr>
          </w:p>
        </w:tc>
        <w:tc>
          <w:tcPr>
            <w:tcW w:w="469" w:type="pct"/>
            <w:vMerge w:val="continue"/>
            <w:tcBorders>
              <w:top w:val="single" w:color="auto" w:sz="4" w:space="0"/>
            </w:tcBorders>
            <w:vAlign w:val="center"/>
          </w:tcPr>
          <w:p>
            <w:pPr>
              <w:spacing w:line="240" w:lineRule="exact"/>
              <w:jc w:val="center"/>
              <w:rPr>
                <w:rFonts w:ascii="宋体" w:hAnsi="宋体" w:cs="宋体"/>
                <w:kern w:val="0"/>
                <w:sz w:val="18"/>
                <w:szCs w:val="18"/>
              </w:rPr>
            </w:pPr>
          </w:p>
        </w:tc>
        <w:tc>
          <w:tcPr>
            <w:tcW w:w="469" w:type="pct"/>
            <w:tcBorders>
              <w:top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#地上面积</w:t>
            </w:r>
          </w:p>
        </w:tc>
        <w:tc>
          <w:tcPr>
            <w:tcW w:w="469" w:type="pct"/>
            <w:tcBorders>
              <w:top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#地下面积</w:t>
            </w:r>
          </w:p>
        </w:tc>
        <w:tc>
          <w:tcPr>
            <w:tcW w:w="467" w:type="pct"/>
            <w:vAlign w:val="center"/>
          </w:tcPr>
          <w:p>
            <w:pPr>
              <w:spacing w:line="240" w:lineRule="exact"/>
              <w:jc w:val="center"/>
              <w:rPr>
                <w:rFonts w:ascii="宋体" w:hAnsi="宋体"/>
                <w:sz w:val="18"/>
                <w:szCs w:val="18"/>
              </w:rPr>
            </w:pPr>
            <w:r>
              <w:rPr>
                <w:rFonts w:hint="eastAsia" w:ascii="宋体" w:hAnsi="宋体" w:cs="宋体"/>
                <w:kern w:val="0"/>
                <w:sz w:val="18"/>
                <w:szCs w:val="18"/>
              </w:rPr>
              <w:t>地上层数</w:t>
            </w:r>
          </w:p>
        </w:tc>
        <w:tc>
          <w:tcPr>
            <w:tcW w:w="490" w:type="pct"/>
            <w:vAlign w:val="center"/>
          </w:tcPr>
          <w:p>
            <w:pPr>
              <w:spacing w:line="240" w:lineRule="exact"/>
              <w:jc w:val="center"/>
              <w:rPr>
                <w:rFonts w:ascii="宋体" w:hAnsi="宋体"/>
                <w:sz w:val="18"/>
                <w:szCs w:val="18"/>
              </w:rPr>
            </w:pPr>
            <w:r>
              <w:rPr>
                <w:rFonts w:hint="eastAsia" w:ascii="宋体" w:hAnsi="宋体" w:cs="宋体"/>
                <w:kern w:val="0"/>
                <w:sz w:val="18"/>
                <w:szCs w:val="18"/>
              </w:rPr>
              <w:t>地下层数</w:t>
            </w:r>
          </w:p>
        </w:tc>
        <w:tc>
          <w:tcPr>
            <w:tcW w:w="481" w:type="pct"/>
            <w:vMerge w:val="continue"/>
            <w:vAlign w:val="center"/>
          </w:tcPr>
          <w:p>
            <w:pPr>
              <w:spacing w:line="24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bottom w:val="single" w:color="auto" w:sz="4" w:space="0"/>
            </w:tcBorders>
            <w:vAlign w:val="center"/>
          </w:tcPr>
          <w:p>
            <w:pPr>
              <w:widowControl/>
              <w:spacing w:line="240" w:lineRule="exact"/>
              <w:jc w:val="center"/>
              <w:rPr>
                <w:rFonts w:ascii="宋体" w:hAnsi="宋体"/>
                <w:kern w:val="0"/>
                <w:sz w:val="18"/>
                <w:szCs w:val="18"/>
              </w:rPr>
            </w:pPr>
            <w:r>
              <w:rPr>
                <w:rFonts w:hint="eastAsia" w:ascii="宋体" w:hAnsi="宋体" w:cs="宋体"/>
                <w:kern w:val="0"/>
                <w:sz w:val="18"/>
                <w:szCs w:val="18"/>
              </w:rPr>
              <w:t>甲</w:t>
            </w:r>
          </w:p>
        </w:tc>
        <w:tc>
          <w:tcPr>
            <w:tcW w:w="392" w:type="pct"/>
            <w:tcBorders>
              <w:bottom w:val="single" w:color="auto" w:sz="4" w:space="0"/>
            </w:tcBorders>
            <w:vAlign w:val="center"/>
          </w:tcPr>
          <w:p>
            <w:pPr>
              <w:widowControl/>
              <w:spacing w:line="240" w:lineRule="exact"/>
              <w:jc w:val="center"/>
              <w:rPr>
                <w:rFonts w:ascii="宋体" w:hAnsi="宋体"/>
                <w:kern w:val="0"/>
                <w:sz w:val="18"/>
                <w:szCs w:val="18"/>
              </w:rPr>
            </w:pPr>
            <w:r>
              <w:rPr>
                <w:rFonts w:hint="eastAsia" w:ascii="宋体" w:hAnsi="宋体" w:cs="宋体"/>
                <w:kern w:val="0"/>
                <w:sz w:val="18"/>
                <w:szCs w:val="18"/>
              </w:rPr>
              <w:t>乙</w:t>
            </w:r>
          </w:p>
        </w:tc>
        <w:tc>
          <w:tcPr>
            <w:tcW w:w="386" w:type="pct"/>
            <w:tcBorders>
              <w:bottom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丙</w:t>
            </w:r>
          </w:p>
        </w:tc>
        <w:tc>
          <w:tcPr>
            <w:tcW w:w="386" w:type="pct"/>
            <w:tcBorders>
              <w:bottom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丁</w:t>
            </w:r>
          </w:p>
        </w:tc>
        <w:tc>
          <w:tcPr>
            <w:tcW w:w="308" w:type="pct"/>
            <w:tcBorders>
              <w:bottom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戊</w:t>
            </w:r>
          </w:p>
        </w:tc>
        <w:tc>
          <w:tcPr>
            <w:tcW w:w="469" w:type="pct"/>
            <w:tcBorders>
              <w:bottom w:val="single" w:color="auto" w:sz="4"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w:t>
            </w:r>
          </w:p>
        </w:tc>
        <w:tc>
          <w:tcPr>
            <w:tcW w:w="469" w:type="pct"/>
            <w:tcBorders>
              <w:bottom w:val="single" w:color="auto" w:sz="4"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2</w:t>
            </w:r>
          </w:p>
        </w:tc>
        <w:tc>
          <w:tcPr>
            <w:tcW w:w="469" w:type="pct"/>
            <w:tcBorders>
              <w:bottom w:val="single" w:color="auto" w:sz="4" w:space="0"/>
            </w:tcBorders>
            <w:vAlign w:val="center"/>
          </w:tcPr>
          <w:p>
            <w:pPr>
              <w:spacing w:line="240" w:lineRule="exact"/>
              <w:jc w:val="center"/>
              <w:rPr>
                <w:rFonts w:ascii="宋体" w:hAnsi="宋体"/>
                <w:kern w:val="0"/>
                <w:sz w:val="18"/>
                <w:szCs w:val="18"/>
              </w:rPr>
            </w:pPr>
            <w:r>
              <w:rPr>
                <w:rFonts w:ascii="宋体" w:hAnsi="宋体"/>
                <w:kern w:val="0"/>
                <w:sz w:val="18"/>
                <w:szCs w:val="18"/>
              </w:rPr>
              <w:t>3</w:t>
            </w:r>
          </w:p>
        </w:tc>
        <w:tc>
          <w:tcPr>
            <w:tcW w:w="467" w:type="pct"/>
            <w:tcBorders>
              <w:bottom w:val="single" w:color="auto" w:sz="4"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4</w:t>
            </w:r>
          </w:p>
        </w:tc>
        <w:tc>
          <w:tcPr>
            <w:tcW w:w="490" w:type="pct"/>
            <w:tcBorders>
              <w:bottom w:val="single" w:color="auto" w:sz="4"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5</w:t>
            </w:r>
          </w:p>
        </w:tc>
        <w:tc>
          <w:tcPr>
            <w:tcW w:w="481" w:type="pct"/>
            <w:tcBorders>
              <w:bottom w:val="single" w:color="auto" w:sz="4"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hint="eastAsia" w:ascii="宋体" w:hAnsi="宋体"/>
                <w:sz w:val="18"/>
                <w:szCs w:val="18"/>
              </w:rPr>
              <w:t>（一）学校产权校舍建筑面积</w:t>
            </w:r>
          </w:p>
        </w:tc>
        <w:tc>
          <w:tcPr>
            <w:tcW w:w="392" w:type="pc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ascii="宋体" w:hAnsi="宋体"/>
                <w:sz w:val="18"/>
                <w:szCs w:val="18"/>
              </w:rPr>
              <w:t>10000</w:t>
            </w:r>
          </w:p>
        </w:tc>
        <w:tc>
          <w:tcPr>
            <w:tcW w:w="386" w:type="pct"/>
            <w:tcBorders>
              <w:top w:val="nil"/>
              <w:left w:val="single" w:color="auto" w:sz="2" w:space="0"/>
              <w:bottom w:val="nil"/>
              <w:right w:val="nil"/>
            </w:tcBorders>
            <w:vAlign w:val="center"/>
          </w:tcPr>
          <w:p>
            <w:pPr>
              <w:widowControl/>
              <w:spacing w:line="24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81" w:type="pct"/>
            <w:tcBorders>
              <w:top w:val="nil"/>
              <w:left w:val="nil"/>
              <w:bottom w:val="nil"/>
            </w:tcBorders>
            <w:vAlign w:val="center"/>
          </w:tcPr>
          <w:p>
            <w:pPr>
              <w:spacing w:line="24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hint="eastAsia" w:ascii="宋体" w:hAnsi="宋体"/>
                <w:sz w:val="18"/>
                <w:szCs w:val="18"/>
              </w:rPr>
              <w:t>教学主楼</w:t>
            </w:r>
          </w:p>
        </w:tc>
        <w:tc>
          <w:tcPr>
            <w:tcW w:w="392" w:type="pc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ascii="宋体" w:hAnsi="宋体"/>
                <w:sz w:val="18"/>
                <w:szCs w:val="18"/>
              </w:rPr>
              <w:t>10001</w:t>
            </w:r>
          </w:p>
        </w:tc>
        <w:tc>
          <w:tcPr>
            <w:tcW w:w="386" w:type="pct"/>
            <w:tcBorders>
              <w:top w:val="nil"/>
              <w:left w:val="single" w:color="auto" w:sz="2" w:space="0"/>
              <w:bottom w:val="nil"/>
              <w:right w:val="nil"/>
            </w:tcBorders>
            <w:vAlign w:val="center"/>
          </w:tcPr>
          <w:p>
            <w:pPr>
              <w:widowControl/>
              <w:spacing w:line="24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81" w:type="pct"/>
            <w:tcBorders>
              <w:top w:val="nil"/>
              <w:left w:val="nil"/>
              <w:bottom w:val="nil"/>
            </w:tcBorders>
            <w:vAlign w:val="center"/>
          </w:tcPr>
          <w:p>
            <w:pPr>
              <w:spacing w:line="24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p>
        </w:tc>
        <w:tc>
          <w:tcPr>
            <w:tcW w:w="392" w:type="pc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ascii="宋体" w:hAnsi="宋体"/>
                <w:sz w:val="18"/>
                <w:szCs w:val="18"/>
              </w:rPr>
              <w:t>……</w:t>
            </w:r>
          </w:p>
        </w:tc>
        <w:tc>
          <w:tcPr>
            <w:tcW w:w="386" w:type="pct"/>
            <w:tcBorders>
              <w:top w:val="nil"/>
              <w:left w:val="single" w:color="auto" w:sz="2" w:space="0"/>
              <w:bottom w:val="nil"/>
              <w:right w:val="nil"/>
            </w:tcBorders>
            <w:vAlign w:val="center"/>
          </w:tcPr>
          <w:p>
            <w:pPr>
              <w:widowControl/>
              <w:spacing w:line="24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81" w:type="pct"/>
            <w:tcBorders>
              <w:top w:val="nil"/>
              <w:left w:val="nil"/>
              <w:bottom w:val="nil"/>
            </w:tcBorders>
            <w:vAlign w:val="center"/>
          </w:tcPr>
          <w:p>
            <w:pPr>
              <w:spacing w:line="24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hint="eastAsia" w:ascii="宋体" w:hAnsi="宋体"/>
                <w:sz w:val="18"/>
                <w:szCs w:val="18"/>
              </w:rPr>
              <w:t>（二）非学校产权独立使用校舍建筑面积</w:t>
            </w:r>
          </w:p>
        </w:tc>
        <w:tc>
          <w:tcPr>
            <w:tcW w:w="392" w:type="pc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ascii="宋体" w:hAnsi="宋体"/>
                <w:sz w:val="18"/>
                <w:szCs w:val="18"/>
              </w:rPr>
              <w:t>20000</w:t>
            </w:r>
          </w:p>
        </w:tc>
        <w:tc>
          <w:tcPr>
            <w:tcW w:w="386" w:type="pct"/>
            <w:tcBorders>
              <w:top w:val="nil"/>
              <w:left w:val="single" w:color="auto" w:sz="2" w:space="0"/>
              <w:bottom w:val="nil"/>
              <w:right w:val="nil"/>
            </w:tcBorders>
            <w:vAlign w:val="center"/>
          </w:tcPr>
          <w:p>
            <w:pPr>
              <w:widowControl/>
              <w:spacing w:line="24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softHyphen/>
            </w:r>
          </w:p>
        </w:tc>
        <w:tc>
          <w:tcPr>
            <w:tcW w:w="469"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81" w:type="pct"/>
            <w:tcBorders>
              <w:top w:val="nil"/>
              <w:left w:val="nil"/>
              <w:bottom w:val="nil"/>
            </w:tcBorders>
            <w:vAlign w:val="center"/>
          </w:tcPr>
          <w:p>
            <w:pPr>
              <w:spacing w:line="24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p>
        </w:tc>
        <w:tc>
          <w:tcPr>
            <w:tcW w:w="392" w:type="pc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ascii="宋体" w:hAnsi="宋体"/>
                <w:sz w:val="18"/>
                <w:szCs w:val="18"/>
              </w:rPr>
              <w:t>……</w:t>
            </w:r>
          </w:p>
        </w:tc>
        <w:tc>
          <w:tcPr>
            <w:tcW w:w="386" w:type="pct"/>
            <w:tcBorders>
              <w:top w:val="nil"/>
              <w:left w:val="single" w:color="auto" w:sz="2" w:space="0"/>
              <w:bottom w:val="nil"/>
              <w:right w:val="nil"/>
            </w:tcBorders>
            <w:vAlign w:val="center"/>
          </w:tcPr>
          <w:p>
            <w:pPr>
              <w:widowControl/>
              <w:spacing w:line="24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81" w:type="pct"/>
            <w:tcBorders>
              <w:top w:val="nil"/>
              <w:left w:val="nil"/>
              <w:bottom w:val="nil"/>
            </w:tcBorders>
            <w:vAlign w:val="center"/>
          </w:tcPr>
          <w:p>
            <w:pPr>
              <w:spacing w:line="24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hint="eastAsia" w:ascii="宋体" w:hAnsi="宋体"/>
                <w:sz w:val="18"/>
                <w:szCs w:val="18"/>
              </w:rPr>
              <w:t>（三）非学校产权共同使用校舍建筑面积</w:t>
            </w:r>
          </w:p>
        </w:tc>
        <w:tc>
          <w:tcPr>
            <w:tcW w:w="392" w:type="pc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ascii="宋体" w:hAnsi="宋体"/>
                <w:sz w:val="18"/>
                <w:szCs w:val="18"/>
              </w:rPr>
              <w:t>30000</w:t>
            </w:r>
          </w:p>
        </w:tc>
        <w:tc>
          <w:tcPr>
            <w:tcW w:w="386" w:type="pct"/>
            <w:tcBorders>
              <w:top w:val="nil"/>
              <w:left w:val="single" w:color="auto" w:sz="2" w:space="0"/>
              <w:bottom w:val="nil"/>
              <w:right w:val="nil"/>
            </w:tcBorders>
            <w:vAlign w:val="center"/>
          </w:tcPr>
          <w:p>
            <w:pPr>
              <w:widowControl/>
              <w:spacing w:line="24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softHyphen/>
            </w:r>
          </w:p>
        </w:tc>
        <w:tc>
          <w:tcPr>
            <w:tcW w:w="469"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81" w:type="pct"/>
            <w:tcBorders>
              <w:top w:val="nil"/>
              <w:left w:val="nil"/>
              <w:bottom w:val="nil"/>
            </w:tcBorders>
            <w:vAlign w:val="center"/>
          </w:tcPr>
          <w:p>
            <w:pPr>
              <w:spacing w:line="24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p>
        </w:tc>
        <w:tc>
          <w:tcPr>
            <w:tcW w:w="392" w:type="pc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ascii="宋体" w:hAnsi="宋体"/>
                <w:sz w:val="18"/>
                <w:szCs w:val="18"/>
              </w:rPr>
              <w:t>……</w:t>
            </w:r>
          </w:p>
        </w:tc>
        <w:tc>
          <w:tcPr>
            <w:tcW w:w="386" w:type="pct"/>
            <w:tcBorders>
              <w:top w:val="nil"/>
              <w:left w:val="single" w:color="auto" w:sz="2" w:space="0"/>
              <w:bottom w:val="nil"/>
              <w:right w:val="nil"/>
            </w:tcBorders>
            <w:vAlign w:val="center"/>
          </w:tcPr>
          <w:p>
            <w:pPr>
              <w:widowControl/>
              <w:spacing w:line="24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81" w:type="pct"/>
            <w:tcBorders>
              <w:top w:val="nil"/>
              <w:left w:val="nil"/>
              <w:bottom w:val="nil"/>
            </w:tcBorders>
            <w:vAlign w:val="center"/>
          </w:tcPr>
          <w:p>
            <w:pPr>
              <w:spacing w:line="24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hint="eastAsia" w:ascii="宋体" w:hAnsi="宋体"/>
                <w:sz w:val="18"/>
                <w:szCs w:val="18"/>
              </w:rPr>
              <w:t>（四）</w:t>
            </w:r>
            <w:r>
              <w:rPr>
                <w:rFonts w:ascii="宋体" w:hAnsi="宋体"/>
                <w:sz w:val="18"/>
                <w:szCs w:val="18"/>
              </w:rPr>
              <w:t xml:space="preserve"> </w:t>
            </w:r>
            <w:r>
              <w:rPr>
                <w:rFonts w:hint="eastAsia" w:ascii="宋体" w:hAnsi="宋体"/>
                <w:sz w:val="18"/>
                <w:szCs w:val="18"/>
              </w:rPr>
              <w:t>正在施工校舍建筑面积</w:t>
            </w:r>
          </w:p>
        </w:tc>
        <w:tc>
          <w:tcPr>
            <w:tcW w:w="392" w:type="pc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sz w:val="18"/>
                <w:szCs w:val="18"/>
              </w:rPr>
            </w:pPr>
            <w:r>
              <w:rPr>
                <w:rFonts w:ascii="宋体" w:hAnsi="宋体"/>
                <w:sz w:val="18"/>
                <w:szCs w:val="18"/>
              </w:rPr>
              <w:t>40000</w:t>
            </w:r>
          </w:p>
        </w:tc>
        <w:tc>
          <w:tcPr>
            <w:tcW w:w="386" w:type="pct"/>
            <w:tcBorders>
              <w:top w:val="nil"/>
              <w:left w:val="single" w:color="auto" w:sz="2" w:space="0"/>
              <w:bottom w:val="nil"/>
              <w:right w:val="nil"/>
            </w:tcBorders>
            <w:vAlign w:val="center"/>
          </w:tcPr>
          <w:p>
            <w:pPr>
              <w:widowControl/>
              <w:spacing w:line="24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softHyphen/>
            </w:r>
          </w:p>
        </w:tc>
        <w:tc>
          <w:tcPr>
            <w:tcW w:w="469" w:type="pct"/>
            <w:tcBorders>
              <w:top w:val="nil"/>
              <w:left w:val="nil"/>
              <w:bottom w:val="nil"/>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9"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40" w:lineRule="exact"/>
              <w:jc w:val="center"/>
              <w:rPr>
                <w:rFonts w:ascii="宋体" w:hAnsi="宋体"/>
                <w:kern w:val="0"/>
                <w:sz w:val="18"/>
                <w:szCs w:val="18"/>
              </w:rPr>
            </w:pPr>
          </w:p>
        </w:tc>
        <w:tc>
          <w:tcPr>
            <w:tcW w:w="481" w:type="pct"/>
            <w:tcBorders>
              <w:top w:val="nil"/>
              <w:left w:val="nil"/>
              <w:bottom w:val="nil"/>
            </w:tcBorders>
            <w:vAlign w:val="center"/>
          </w:tcPr>
          <w:p>
            <w:pPr>
              <w:spacing w:line="24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8" w:space="0"/>
              <w:right w:val="single" w:color="auto" w:sz="2" w:space="0"/>
            </w:tcBorders>
            <w:vAlign w:val="center"/>
          </w:tcPr>
          <w:p>
            <w:pPr>
              <w:spacing w:line="240" w:lineRule="exact"/>
              <w:jc w:val="center"/>
              <w:rPr>
                <w:rFonts w:ascii="宋体" w:hAnsi="宋体"/>
                <w:sz w:val="18"/>
                <w:szCs w:val="18"/>
              </w:rPr>
            </w:pPr>
          </w:p>
        </w:tc>
        <w:tc>
          <w:tcPr>
            <w:tcW w:w="392" w:type="pct"/>
            <w:tcBorders>
              <w:top w:val="single" w:color="auto" w:sz="2" w:space="0"/>
              <w:left w:val="single" w:color="auto" w:sz="2" w:space="0"/>
              <w:bottom w:val="single" w:color="auto" w:sz="8" w:space="0"/>
              <w:right w:val="single" w:color="auto" w:sz="2" w:space="0"/>
            </w:tcBorders>
            <w:vAlign w:val="center"/>
          </w:tcPr>
          <w:p>
            <w:pPr>
              <w:spacing w:line="240" w:lineRule="exact"/>
              <w:jc w:val="center"/>
              <w:rPr>
                <w:rFonts w:ascii="宋体" w:hAnsi="宋体"/>
                <w:sz w:val="18"/>
                <w:szCs w:val="18"/>
              </w:rPr>
            </w:pPr>
            <w:r>
              <w:rPr>
                <w:rFonts w:ascii="宋体" w:hAnsi="宋体"/>
                <w:sz w:val="18"/>
                <w:szCs w:val="18"/>
              </w:rPr>
              <w:t>……</w:t>
            </w:r>
          </w:p>
        </w:tc>
        <w:tc>
          <w:tcPr>
            <w:tcW w:w="386" w:type="pct"/>
            <w:tcBorders>
              <w:top w:val="nil"/>
              <w:left w:val="single" w:color="auto" w:sz="2" w:space="0"/>
              <w:bottom w:val="single" w:color="auto" w:sz="8" w:space="0"/>
              <w:right w:val="nil"/>
            </w:tcBorders>
            <w:vAlign w:val="center"/>
          </w:tcPr>
          <w:p>
            <w:pPr>
              <w:widowControl/>
              <w:spacing w:line="240" w:lineRule="exact"/>
              <w:jc w:val="center"/>
              <w:rPr>
                <w:rFonts w:ascii="宋体" w:hAnsi="宋体" w:cs="宋体"/>
                <w:kern w:val="0"/>
                <w:sz w:val="18"/>
                <w:szCs w:val="18"/>
              </w:rPr>
            </w:pPr>
          </w:p>
        </w:tc>
        <w:tc>
          <w:tcPr>
            <w:tcW w:w="386" w:type="pct"/>
            <w:tcBorders>
              <w:top w:val="nil"/>
              <w:left w:val="nil"/>
              <w:bottom w:val="single" w:color="auto" w:sz="8" w:space="0"/>
              <w:right w:val="nil"/>
            </w:tcBorders>
            <w:vAlign w:val="center"/>
          </w:tcPr>
          <w:p>
            <w:pPr>
              <w:widowControl/>
              <w:spacing w:line="240" w:lineRule="exact"/>
              <w:jc w:val="center"/>
              <w:rPr>
                <w:rFonts w:ascii="宋体" w:hAnsi="宋体" w:cs="宋体"/>
                <w:kern w:val="0"/>
                <w:sz w:val="18"/>
                <w:szCs w:val="18"/>
              </w:rPr>
            </w:pPr>
          </w:p>
        </w:tc>
        <w:tc>
          <w:tcPr>
            <w:tcW w:w="308" w:type="pct"/>
            <w:tcBorders>
              <w:top w:val="nil"/>
              <w:left w:val="nil"/>
              <w:bottom w:val="single" w:color="auto" w:sz="8" w:space="0"/>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single" w:color="auto" w:sz="8" w:space="0"/>
              <w:right w:val="nil"/>
            </w:tcBorders>
            <w:vAlign w:val="center"/>
          </w:tcPr>
          <w:p>
            <w:pPr>
              <w:widowControl/>
              <w:spacing w:line="240" w:lineRule="exact"/>
              <w:jc w:val="center"/>
              <w:rPr>
                <w:rFonts w:ascii="宋体" w:hAnsi="宋体" w:cs="宋体"/>
                <w:kern w:val="0"/>
                <w:sz w:val="18"/>
                <w:szCs w:val="18"/>
              </w:rPr>
            </w:pPr>
          </w:p>
        </w:tc>
        <w:tc>
          <w:tcPr>
            <w:tcW w:w="469" w:type="pct"/>
            <w:tcBorders>
              <w:top w:val="nil"/>
              <w:left w:val="nil"/>
              <w:bottom w:val="single" w:color="auto" w:sz="8" w:space="0"/>
              <w:right w:val="nil"/>
            </w:tcBorders>
            <w:vAlign w:val="center"/>
          </w:tcPr>
          <w:p>
            <w:pPr>
              <w:widowControl/>
              <w:spacing w:line="240" w:lineRule="exact"/>
              <w:jc w:val="center"/>
              <w:rPr>
                <w:rFonts w:ascii="宋体" w:hAnsi="宋体"/>
                <w:kern w:val="0"/>
                <w:sz w:val="18"/>
                <w:szCs w:val="18"/>
              </w:rPr>
            </w:pPr>
          </w:p>
        </w:tc>
        <w:tc>
          <w:tcPr>
            <w:tcW w:w="469" w:type="pct"/>
            <w:tcBorders>
              <w:top w:val="nil"/>
              <w:left w:val="nil"/>
              <w:bottom w:val="single" w:color="auto" w:sz="8" w:space="0"/>
              <w:right w:val="nil"/>
            </w:tcBorders>
            <w:vAlign w:val="center"/>
          </w:tcPr>
          <w:p>
            <w:pPr>
              <w:widowControl/>
              <w:spacing w:line="240" w:lineRule="exact"/>
              <w:jc w:val="center"/>
              <w:rPr>
                <w:rFonts w:ascii="宋体" w:hAnsi="宋体"/>
                <w:kern w:val="0"/>
                <w:sz w:val="18"/>
                <w:szCs w:val="18"/>
              </w:rPr>
            </w:pPr>
          </w:p>
        </w:tc>
        <w:tc>
          <w:tcPr>
            <w:tcW w:w="467" w:type="pct"/>
            <w:tcBorders>
              <w:top w:val="nil"/>
              <w:left w:val="nil"/>
              <w:bottom w:val="single" w:color="auto" w:sz="8" w:space="0"/>
              <w:right w:val="nil"/>
            </w:tcBorders>
            <w:vAlign w:val="center"/>
          </w:tcPr>
          <w:p>
            <w:pPr>
              <w:widowControl/>
              <w:spacing w:line="240" w:lineRule="exact"/>
              <w:jc w:val="center"/>
              <w:rPr>
                <w:rFonts w:ascii="宋体" w:hAnsi="宋体"/>
                <w:kern w:val="0"/>
                <w:sz w:val="18"/>
                <w:szCs w:val="18"/>
              </w:rPr>
            </w:pPr>
          </w:p>
        </w:tc>
        <w:tc>
          <w:tcPr>
            <w:tcW w:w="490" w:type="pct"/>
            <w:tcBorders>
              <w:top w:val="nil"/>
              <w:left w:val="nil"/>
              <w:bottom w:val="single" w:color="auto" w:sz="8" w:space="0"/>
              <w:right w:val="nil"/>
            </w:tcBorders>
            <w:vAlign w:val="center"/>
          </w:tcPr>
          <w:p>
            <w:pPr>
              <w:widowControl/>
              <w:spacing w:line="240" w:lineRule="exact"/>
              <w:jc w:val="center"/>
              <w:rPr>
                <w:rFonts w:ascii="宋体" w:hAnsi="宋体"/>
                <w:kern w:val="0"/>
                <w:sz w:val="18"/>
                <w:szCs w:val="18"/>
              </w:rPr>
            </w:pPr>
          </w:p>
        </w:tc>
        <w:tc>
          <w:tcPr>
            <w:tcW w:w="481" w:type="pct"/>
            <w:tcBorders>
              <w:top w:val="nil"/>
              <w:left w:val="nil"/>
              <w:bottom w:val="single" w:color="auto" w:sz="8" w:space="0"/>
            </w:tcBorders>
            <w:vAlign w:val="center"/>
          </w:tcPr>
          <w:p>
            <w:pPr>
              <w:widowControl/>
              <w:spacing w:line="240" w:lineRule="exact"/>
              <w:jc w:val="center"/>
              <w:rPr>
                <w:rFonts w:ascii="宋体" w:hAnsi="宋体"/>
                <w:kern w:val="0"/>
                <w:sz w:val="18"/>
                <w:szCs w:val="18"/>
              </w:rPr>
            </w:pPr>
          </w:p>
        </w:tc>
      </w:tr>
    </w:tbl>
    <w:p>
      <w:pPr>
        <w:spacing w:line="240" w:lineRule="exact"/>
        <w:ind w:right="-800" w:rightChars="-381"/>
        <w:rPr>
          <w:rFonts w:ascii="宋体" w:hAnsi="宋体"/>
          <w:sz w:val="18"/>
          <w:szCs w:val="18"/>
        </w:rPr>
      </w:pPr>
      <w:r>
        <w:rPr>
          <w:rFonts w:hint="eastAsia" w:ascii="宋体" w:hAnsi="宋体" w:cs="宋体"/>
          <w:sz w:val="18"/>
          <w:szCs w:val="18"/>
        </w:rPr>
        <w:t>续表一</w:t>
      </w:r>
    </w:p>
    <w:tbl>
      <w:tblPr>
        <w:tblStyle w:val="27"/>
        <w:tblW w:w="5000" w:type="pct"/>
        <w:tblInd w:w="2"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854"/>
        <w:gridCol w:w="854"/>
        <w:gridCol w:w="854"/>
        <w:gridCol w:w="853"/>
        <w:gridCol w:w="853"/>
        <w:gridCol w:w="853"/>
        <w:gridCol w:w="853"/>
        <w:gridCol w:w="853"/>
        <w:gridCol w:w="853"/>
        <w:gridCol w:w="853"/>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7" w:hRule="atLeast"/>
        </w:trPr>
        <w:tc>
          <w:tcPr>
            <w:tcW w:w="500" w:type="pct"/>
            <w:vMerge w:val="restart"/>
            <w:tcBorders>
              <w:top w:val="single" w:color="auto" w:sz="8" w:space="0"/>
              <w:right w:val="nil"/>
            </w:tcBorders>
            <w:vAlign w:val="center"/>
          </w:tcPr>
          <w:p>
            <w:pPr>
              <w:spacing w:line="240" w:lineRule="exact"/>
              <w:jc w:val="center"/>
              <w:rPr>
                <w:rFonts w:ascii="宋体" w:hAnsi="宋体"/>
                <w:kern w:val="0"/>
                <w:sz w:val="18"/>
                <w:szCs w:val="18"/>
              </w:rPr>
            </w:pPr>
            <w:r>
              <w:rPr>
                <w:rFonts w:hint="eastAsia" w:ascii="宋体" w:hAnsi="宋体"/>
                <w:sz w:val="18"/>
                <w:szCs w:val="18"/>
              </w:rPr>
              <w:t>教学及辅助用房</w:t>
            </w:r>
          </w:p>
        </w:tc>
        <w:tc>
          <w:tcPr>
            <w:tcW w:w="500" w:type="pct"/>
            <w:tcBorders>
              <w:top w:val="single" w:color="auto" w:sz="8" w:space="0"/>
              <w:left w:val="nil"/>
              <w:bottom w:val="single" w:color="auto" w:sz="2" w:space="0"/>
              <w:right w:val="nil"/>
            </w:tcBorders>
            <w:vAlign w:val="center"/>
          </w:tcPr>
          <w:p>
            <w:pPr>
              <w:widowControl/>
              <w:spacing w:line="240" w:lineRule="exact"/>
              <w:jc w:val="center"/>
              <w:rPr>
                <w:rFonts w:ascii="宋体" w:hAnsi="宋体"/>
                <w:kern w:val="0"/>
                <w:sz w:val="18"/>
                <w:szCs w:val="18"/>
              </w:rPr>
            </w:pPr>
          </w:p>
        </w:tc>
        <w:tc>
          <w:tcPr>
            <w:tcW w:w="500" w:type="pct"/>
            <w:tcBorders>
              <w:top w:val="single" w:color="auto" w:sz="8" w:space="0"/>
              <w:left w:val="nil"/>
              <w:bottom w:val="single" w:color="auto" w:sz="2" w:space="0"/>
              <w:right w:val="nil"/>
            </w:tcBorders>
            <w:vAlign w:val="center"/>
          </w:tcPr>
          <w:p>
            <w:pPr>
              <w:widowControl/>
              <w:spacing w:line="240" w:lineRule="exact"/>
              <w:jc w:val="center"/>
              <w:rPr>
                <w:rFonts w:ascii="宋体" w:hAnsi="宋体"/>
                <w:kern w:val="0"/>
                <w:sz w:val="18"/>
                <w:szCs w:val="18"/>
              </w:rPr>
            </w:pPr>
          </w:p>
        </w:tc>
        <w:tc>
          <w:tcPr>
            <w:tcW w:w="500" w:type="pct"/>
            <w:tcBorders>
              <w:top w:val="single" w:color="auto" w:sz="8" w:space="0"/>
              <w:left w:val="nil"/>
              <w:bottom w:val="single" w:color="auto" w:sz="2" w:space="0"/>
              <w:right w:val="nil"/>
            </w:tcBorders>
            <w:vAlign w:val="center"/>
          </w:tcPr>
          <w:p>
            <w:pPr>
              <w:widowControl/>
              <w:spacing w:line="240" w:lineRule="exact"/>
              <w:jc w:val="center"/>
              <w:rPr>
                <w:rFonts w:ascii="宋体" w:hAnsi="宋体"/>
                <w:kern w:val="0"/>
                <w:sz w:val="18"/>
                <w:szCs w:val="18"/>
              </w:rPr>
            </w:pPr>
          </w:p>
        </w:tc>
        <w:tc>
          <w:tcPr>
            <w:tcW w:w="500" w:type="pct"/>
            <w:tcBorders>
              <w:top w:val="single" w:color="auto" w:sz="8" w:space="0"/>
              <w:left w:val="nil"/>
              <w:bottom w:val="single" w:color="auto" w:sz="2" w:space="0"/>
              <w:right w:val="nil"/>
            </w:tcBorders>
            <w:vAlign w:val="center"/>
          </w:tcPr>
          <w:p>
            <w:pPr>
              <w:spacing w:line="240" w:lineRule="exact"/>
              <w:jc w:val="center"/>
              <w:rPr>
                <w:rFonts w:ascii="宋体" w:hAnsi="宋体" w:cs="宋体"/>
                <w:kern w:val="0"/>
                <w:sz w:val="18"/>
                <w:szCs w:val="18"/>
              </w:rPr>
            </w:pPr>
          </w:p>
        </w:tc>
        <w:tc>
          <w:tcPr>
            <w:tcW w:w="500" w:type="pct"/>
            <w:tcBorders>
              <w:top w:val="single" w:color="auto" w:sz="8" w:space="0"/>
              <w:left w:val="nil"/>
              <w:bottom w:val="single" w:color="auto" w:sz="2" w:space="0"/>
              <w:right w:val="nil"/>
            </w:tcBorders>
            <w:vAlign w:val="center"/>
          </w:tcPr>
          <w:p>
            <w:pPr>
              <w:spacing w:line="240" w:lineRule="exact"/>
              <w:jc w:val="center"/>
              <w:rPr>
                <w:rFonts w:ascii="宋体" w:hAnsi="宋体" w:cs="宋体"/>
                <w:kern w:val="0"/>
                <w:sz w:val="18"/>
                <w:szCs w:val="18"/>
              </w:rPr>
            </w:pPr>
          </w:p>
        </w:tc>
        <w:tc>
          <w:tcPr>
            <w:tcW w:w="500" w:type="pct"/>
            <w:tcBorders>
              <w:top w:val="single" w:color="auto" w:sz="8" w:space="0"/>
              <w:left w:val="nil"/>
              <w:bottom w:val="single" w:color="auto" w:sz="2" w:space="0"/>
            </w:tcBorders>
            <w:vAlign w:val="center"/>
          </w:tcPr>
          <w:p>
            <w:pPr>
              <w:spacing w:line="240" w:lineRule="exact"/>
              <w:jc w:val="center"/>
              <w:rPr>
                <w:rFonts w:ascii="宋体" w:hAnsi="宋体" w:cs="宋体"/>
                <w:kern w:val="0"/>
                <w:sz w:val="18"/>
                <w:szCs w:val="18"/>
              </w:rPr>
            </w:pPr>
          </w:p>
        </w:tc>
        <w:tc>
          <w:tcPr>
            <w:tcW w:w="500" w:type="pct"/>
            <w:vMerge w:val="restart"/>
            <w:tcBorders>
              <w:top w:val="single" w:color="auto" w:sz="8" w:space="0"/>
              <w:bottom w:val="nil"/>
              <w:right w:val="nil"/>
            </w:tcBorders>
            <w:vAlign w:val="center"/>
          </w:tcPr>
          <w:p>
            <w:pPr>
              <w:spacing w:line="240" w:lineRule="exact"/>
              <w:jc w:val="center"/>
              <w:rPr>
                <w:rFonts w:ascii="宋体" w:hAnsi="宋体" w:cs="宋体"/>
                <w:kern w:val="0"/>
                <w:sz w:val="18"/>
                <w:szCs w:val="18"/>
              </w:rPr>
            </w:pPr>
            <w:r>
              <w:rPr>
                <w:rFonts w:hint="eastAsia" w:ascii="宋体" w:hAnsi="宋体"/>
                <w:sz w:val="18"/>
                <w:szCs w:val="18"/>
              </w:rPr>
              <w:t>行政办公用房</w:t>
            </w:r>
          </w:p>
        </w:tc>
        <w:tc>
          <w:tcPr>
            <w:tcW w:w="500" w:type="pct"/>
            <w:tcBorders>
              <w:top w:val="single" w:color="auto" w:sz="8" w:space="0"/>
              <w:left w:val="nil"/>
              <w:bottom w:val="single" w:color="auto" w:sz="2" w:space="0"/>
              <w:right w:val="nil"/>
            </w:tcBorders>
            <w:vAlign w:val="center"/>
          </w:tcPr>
          <w:p>
            <w:pPr>
              <w:spacing w:line="240" w:lineRule="exact"/>
              <w:jc w:val="center"/>
              <w:rPr>
                <w:rFonts w:ascii="宋体" w:hAnsi="宋体"/>
                <w:kern w:val="0"/>
                <w:sz w:val="18"/>
                <w:szCs w:val="18"/>
              </w:rPr>
            </w:pPr>
          </w:p>
        </w:tc>
        <w:tc>
          <w:tcPr>
            <w:tcW w:w="500" w:type="pct"/>
            <w:tcBorders>
              <w:top w:val="single" w:color="auto" w:sz="8" w:space="0"/>
              <w:left w:val="nil"/>
              <w:bottom w:val="single" w:color="auto" w:sz="2" w:space="0"/>
            </w:tcBorders>
            <w:vAlign w:val="center"/>
          </w:tcPr>
          <w:p>
            <w:pPr>
              <w:spacing w:line="24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33" w:hRule="atLeast"/>
        </w:trPr>
        <w:tc>
          <w:tcPr>
            <w:tcW w:w="500" w:type="pct"/>
            <w:vMerge w:val="continue"/>
            <w:tcBorders>
              <w:bottom w:val="single" w:color="auto" w:sz="4" w:space="0"/>
            </w:tcBorders>
            <w:vAlign w:val="center"/>
          </w:tcPr>
          <w:p>
            <w:pPr>
              <w:widowControl/>
              <w:spacing w:line="240" w:lineRule="exact"/>
              <w:jc w:val="center"/>
              <w:rPr>
                <w:rFonts w:ascii="宋体" w:hAnsi="宋体"/>
                <w:kern w:val="0"/>
                <w:sz w:val="18"/>
                <w:szCs w:val="18"/>
              </w:rPr>
            </w:pPr>
          </w:p>
        </w:tc>
        <w:tc>
          <w:tcPr>
            <w:tcW w:w="500" w:type="pct"/>
            <w:tcBorders>
              <w:top w:val="single" w:color="auto" w:sz="2" w:space="0"/>
              <w:bottom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教室</w:t>
            </w:r>
          </w:p>
        </w:tc>
        <w:tc>
          <w:tcPr>
            <w:tcW w:w="500" w:type="pct"/>
            <w:tcBorders>
              <w:top w:val="single" w:color="auto" w:sz="2" w:space="0"/>
              <w:bottom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专业教学实训用房及场所</w:t>
            </w:r>
          </w:p>
        </w:tc>
        <w:tc>
          <w:tcPr>
            <w:tcW w:w="500" w:type="pct"/>
            <w:tcBorders>
              <w:top w:val="single" w:color="auto" w:sz="2" w:space="0"/>
              <w:bottom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图书馆</w:t>
            </w:r>
          </w:p>
        </w:tc>
        <w:tc>
          <w:tcPr>
            <w:tcW w:w="500" w:type="pct"/>
            <w:tcBorders>
              <w:top w:val="single" w:color="auto" w:sz="2" w:space="0"/>
              <w:bottom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培训工作用房</w:t>
            </w:r>
          </w:p>
        </w:tc>
        <w:tc>
          <w:tcPr>
            <w:tcW w:w="500" w:type="pct"/>
            <w:tcBorders>
              <w:top w:val="single" w:color="auto" w:sz="2" w:space="0"/>
              <w:bottom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室内体育用房</w:t>
            </w:r>
          </w:p>
        </w:tc>
        <w:tc>
          <w:tcPr>
            <w:tcW w:w="500" w:type="pct"/>
            <w:tcBorders>
              <w:top w:val="single" w:color="auto" w:sz="2" w:space="0"/>
              <w:bottom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大学生活动用房</w:t>
            </w:r>
          </w:p>
        </w:tc>
        <w:tc>
          <w:tcPr>
            <w:tcW w:w="500" w:type="pct"/>
            <w:vMerge w:val="continue"/>
            <w:tcBorders>
              <w:top w:val="nil"/>
              <w:bottom w:val="single" w:color="auto" w:sz="4" w:space="0"/>
            </w:tcBorders>
            <w:vAlign w:val="center"/>
          </w:tcPr>
          <w:p>
            <w:pPr>
              <w:spacing w:line="240" w:lineRule="exact"/>
              <w:jc w:val="center"/>
              <w:rPr>
                <w:rFonts w:ascii="宋体" w:hAnsi="宋体"/>
                <w:sz w:val="18"/>
                <w:szCs w:val="18"/>
              </w:rPr>
            </w:pPr>
          </w:p>
        </w:tc>
        <w:tc>
          <w:tcPr>
            <w:tcW w:w="500" w:type="pct"/>
            <w:tcBorders>
              <w:top w:val="single" w:color="auto" w:sz="2" w:space="0"/>
              <w:bottom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系及教师教研办公用房</w:t>
            </w:r>
          </w:p>
        </w:tc>
        <w:tc>
          <w:tcPr>
            <w:tcW w:w="500" w:type="pct"/>
            <w:tcBorders>
              <w:top w:val="single" w:color="auto" w:sz="2" w:space="0"/>
              <w:bottom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校级办公用房</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trPr>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7</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8</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9</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10</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11</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12</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13</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14</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15</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16</w:t>
            </w:r>
          </w:p>
        </w:tc>
      </w:tr>
    </w:tbl>
    <w:p>
      <w:pPr>
        <w:spacing w:line="440" w:lineRule="exact"/>
        <w:ind w:right="-800" w:rightChars="-381"/>
        <w:rPr>
          <w:rFonts w:ascii="宋体" w:hAnsi="宋体"/>
          <w:sz w:val="18"/>
          <w:szCs w:val="18"/>
        </w:rPr>
      </w:pPr>
      <w:r>
        <w:rPr>
          <w:rFonts w:hint="eastAsia" w:ascii="宋体" w:hAnsi="宋体" w:cs="宋体"/>
          <w:sz w:val="18"/>
          <w:szCs w:val="18"/>
        </w:rPr>
        <w:t>续表二</w:t>
      </w:r>
    </w:p>
    <w:tbl>
      <w:tblPr>
        <w:tblStyle w:val="27"/>
        <w:tblW w:w="4999" w:type="pct"/>
        <w:tblInd w:w="2"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859"/>
        <w:gridCol w:w="858"/>
        <w:gridCol w:w="856"/>
        <w:gridCol w:w="856"/>
        <w:gridCol w:w="853"/>
        <w:gridCol w:w="853"/>
        <w:gridCol w:w="739"/>
        <w:gridCol w:w="1093"/>
        <w:gridCol w:w="713"/>
        <w:gridCol w:w="850"/>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7" w:hRule="atLeast"/>
        </w:trPr>
        <w:tc>
          <w:tcPr>
            <w:tcW w:w="503" w:type="pct"/>
            <w:vMerge w:val="restart"/>
            <w:tcBorders>
              <w:top w:val="single" w:color="auto" w:sz="8" w:space="0"/>
              <w:right w:val="nil"/>
            </w:tcBorders>
            <w:vAlign w:val="center"/>
          </w:tcPr>
          <w:p>
            <w:pPr>
              <w:spacing w:line="240" w:lineRule="exact"/>
              <w:jc w:val="center"/>
              <w:rPr>
                <w:rFonts w:ascii="宋体" w:hAnsi="宋体"/>
                <w:kern w:val="0"/>
                <w:sz w:val="18"/>
                <w:szCs w:val="18"/>
              </w:rPr>
            </w:pPr>
            <w:r>
              <w:rPr>
                <w:rFonts w:hint="eastAsia" w:ascii="宋体" w:hAnsi="宋体" w:cs="宋体"/>
                <w:kern w:val="0"/>
                <w:sz w:val="18"/>
                <w:szCs w:val="18"/>
              </w:rPr>
              <w:t>生活用房</w:t>
            </w:r>
          </w:p>
        </w:tc>
        <w:tc>
          <w:tcPr>
            <w:tcW w:w="503" w:type="pct"/>
            <w:tcBorders>
              <w:top w:val="single" w:color="auto" w:sz="8" w:space="0"/>
              <w:left w:val="nil"/>
              <w:bottom w:val="single" w:color="auto" w:sz="2" w:space="0"/>
              <w:right w:val="nil"/>
            </w:tcBorders>
            <w:vAlign w:val="center"/>
          </w:tcPr>
          <w:p>
            <w:pPr>
              <w:spacing w:line="240" w:lineRule="exact"/>
              <w:jc w:val="center"/>
              <w:rPr>
                <w:rFonts w:ascii="宋体" w:hAnsi="宋体"/>
                <w:kern w:val="0"/>
                <w:sz w:val="18"/>
                <w:szCs w:val="18"/>
              </w:rPr>
            </w:pPr>
          </w:p>
        </w:tc>
        <w:tc>
          <w:tcPr>
            <w:tcW w:w="502" w:type="pct"/>
            <w:tcBorders>
              <w:top w:val="single" w:color="auto" w:sz="8" w:space="0"/>
              <w:left w:val="nil"/>
              <w:bottom w:val="single" w:color="auto" w:sz="2" w:space="0"/>
              <w:right w:val="nil"/>
            </w:tcBorders>
            <w:vAlign w:val="center"/>
          </w:tcPr>
          <w:p>
            <w:pPr>
              <w:spacing w:line="240" w:lineRule="exact"/>
              <w:jc w:val="center"/>
              <w:rPr>
                <w:rFonts w:ascii="宋体" w:hAnsi="宋体"/>
                <w:kern w:val="0"/>
                <w:sz w:val="18"/>
                <w:szCs w:val="18"/>
              </w:rPr>
            </w:pPr>
          </w:p>
        </w:tc>
        <w:tc>
          <w:tcPr>
            <w:tcW w:w="502" w:type="pct"/>
            <w:tcBorders>
              <w:top w:val="single" w:color="auto" w:sz="8" w:space="0"/>
              <w:left w:val="nil"/>
              <w:bottom w:val="single" w:color="auto" w:sz="2" w:space="0"/>
              <w:right w:val="nil"/>
            </w:tcBorders>
            <w:vAlign w:val="center"/>
          </w:tcPr>
          <w:p>
            <w:pPr>
              <w:spacing w:line="240" w:lineRule="exact"/>
              <w:jc w:val="center"/>
              <w:rPr>
                <w:rFonts w:ascii="宋体" w:hAnsi="宋体"/>
                <w:kern w:val="0"/>
                <w:sz w:val="18"/>
                <w:szCs w:val="18"/>
              </w:rPr>
            </w:pPr>
          </w:p>
        </w:tc>
        <w:tc>
          <w:tcPr>
            <w:tcW w:w="500" w:type="pct"/>
            <w:tcBorders>
              <w:top w:val="single" w:color="auto" w:sz="8" w:space="0"/>
              <w:left w:val="nil"/>
              <w:bottom w:val="single" w:color="auto" w:sz="2" w:space="0"/>
            </w:tcBorders>
            <w:vAlign w:val="center"/>
          </w:tcPr>
          <w:p>
            <w:pPr>
              <w:spacing w:line="240" w:lineRule="exact"/>
              <w:jc w:val="center"/>
              <w:rPr>
                <w:rFonts w:ascii="宋体" w:hAnsi="宋体"/>
                <w:kern w:val="0"/>
                <w:sz w:val="18"/>
                <w:szCs w:val="18"/>
              </w:rPr>
            </w:pPr>
          </w:p>
        </w:tc>
        <w:tc>
          <w:tcPr>
            <w:tcW w:w="500" w:type="pct"/>
            <w:vMerge w:val="restart"/>
            <w:tcBorders>
              <w:top w:val="single" w:color="auto" w:sz="8" w:space="0"/>
              <w:bottom w:val="single" w:color="auto" w:sz="2" w:space="0"/>
              <w:right w:val="nil"/>
            </w:tcBorders>
            <w:vAlign w:val="center"/>
          </w:tcPr>
          <w:p>
            <w:pPr>
              <w:spacing w:line="240" w:lineRule="exact"/>
              <w:jc w:val="center"/>
              <w:rPr>
                <w:rFonts w:ascii="宋体" w:hAnsi="宋体"/>
                <w:kern w:val="0"/>
                <w:sz w:val="18"/>
                <w:szCs w:val="18"/>
              </w:rPr>
            </w:pPr>
            <w:r>
              <w:rPr>
                <w:rFonts w:hint="eastAsia" w:ascii="宋体" w:hAnsi="宋体"/>
                <w:kern w:val="0"/>
                <w:sz w:val="18"/>
                <w:szCs w:val="18"/>
              </w:rPr>
              <w:t>其他用房</w:t>
            </w:r>
          </w:p>
        </w:tc>
        <w:tc>
          <w:tcPr>
            <w:tcW w:w="433" w:type="pct"/>
            <w:tcBorders>
              <w:top w:val="single" w:color="auto" w:sz="8" w:space="0"/>
              <w:left w:val="nil"/>
              <w:bottom w:val="single" w:color="auto" w:sz="8" w:space="0"/>
              <w:right w:val="nil"/>
            </w:tcBorders>
            <w:vAlign w:val="center"/>
          </w:tcPr>
          <w:p>
            <w:pPr>
              <w:spacing w:line="240" w:lineRule="exact"/>
              <w:jc w:val="center"/>
              <w:rPr>
                <w:rFonts w:ascii="宋体" w:hAnsi="宋体"/>
                <w:kern w:val="0"/>
                <w:sz w:val="18"/>
                <w:szCs w:val="18"/>
              </w:rPr>
            </w:pPr>
          </w:p>
        </w:tc>
        <w:tc>
          <w:tcPr>
            <w:tcW w:w="641" w:type="pct"/>
            <w:tcBorders>
              <w:top w:val="single" w:color="auto" w:sz="8" w:space="0"/>
              <w:left w:val="nil"/>
              <w:bottom w:val="single" w:color="auto" w:sz="8" w:space="0"/>
            </w:tcBorders>
          </w:tcPr>
          <w:p>
            <w:pPr>
              <w:widowControl/>
              <w:spacing w:line="240" w:lineRule="exact"/>
              <w:jc w:val="center"/>
              <w:rPr>
                <w:rFonts w:ascii="宋体" w:hAnsi="宋体" w:cs="宋体"/>
                <w:kern w:val="0"/>
                <w:sz w:val="18"/>
                <w:szCs w:val="18"/>
              </w:rPr>
            </w:pPr>
          </w:p>
        </w:tc>
        <w:tc>
          <w:tcPr>
            <w:tcW w:w="418" w:type="pct"/>
            <w:vMerge w:val="restart"/>
            <w:tcBorders>
              <w:top w:val="single" w:color="auto" w:sz="8" w:space="0"/>
              <w:right w:val="nil"/>
            </w:tcBorders>
            <w:vAlign w:val="center"/>
          </w:tcPr>
          <w:p>
            <w:pPr>
              <w:widowControl/>
              <w:spacing w:line="240" w:lineRule="exact"/>
              <w:jc w:val="center"/>
              <w:rPr>
                <w:rFonts w:ascii="宋体" w:hAnsi="宋体"/>
                <w:kern w:val="0"/>
                <w:sz w:val="18"/>
                <w:szCs w:val="18"/>
              </w:rPr>
            </w:pPr>
            <w:r>
              <w:rPr>
                <w:rFonts w:hint="eastAsia" w:ascii="宋体" w:hAnsi="宋体" w:cs="宋体"/>
                <w:kern w:val="0"/>
                <w:sz w:val="18"/>
                <w:szCs w:val="18"/>
              </w:rPr>
              <w:t>教工住宅</w:t>
            </w:r>
          </w:p>
        </w:tc>
        <w:tc>
          <w:tcPr>
            <w:tcW w:w="499" w:type="pct"/>
            <w:vMerge w:val="restart"/>
            <w:tcBorders>
              <w:top w:val="single" w:color="auto" w:sz="8" w:space="0"/>
            </w:tcBorders>
            <w:vAlign w:val="center"/>
          </w:tcPr>
          <w:p>
            <w:pPr>
              <w:spacing w:line="240" w:lineRule="exact"/>
              <w:jc w:val="center"/>
              <w:rPr>
                <w:rFonts w:ascii="宋体" w:hAnsi="宋体"/>
                <w:sz w:val="18"/>
                <w:szCs w:val="18"/>
              </w:rPr>
            </w:pPr>
            <w:r>
              <w:rPr>
                <w:rFonts w:hint="eastAsia" w:ascii="宋体" w:hAnsi="宋体"/>
                <w:sz w:val="18"/>
                <w:szCs w:val="18"/>
              </w:rPr>
              <w:t>危房等级</w:t>
            </w:r>
          </w:p>
          <w:p>
            <w:pPr>
              <w:spacing w:line="240" w:lineRule="exact"/>
              <w:jc w:val="center"/>
              <w:rPr>
                <w:rFonts w:ascii="宋体" w:hAnsi="宋体"/>
                <w:sz w:val="18"/>
                <w:szCs w:val="18"/>
              </w:rPr>
            </w:pPr>
            <w:r>
              <w:rPr>
                <w:rFonts w:hint="eastAsia" w:ascii="宋体" w:hAnsi="宋体"/>
                <w:sz w:val="18"/>
                <w:szCs w:val="18"/>
              </w:rPr>
              <w:t>（</w:t>
            </w:r>
            <w:r>
              <w:rPr>
                <w:rFonts w:ascii="宋体" w:hAnsi="宋体"/>
                <w:sz w:val="18"/>
                <w:szCs w:val="18"/>
              </w:rPr>
              <w:t>C级/D</w:t>
            </w:r>
            <w:r>
              <w:rPr>
                <w:rFonts w:hint="eastAsia" w:ascii="宋体" w:hAnsi="宋体"/>
                <w:sz w:val="18"/>
                <w:szCs w:val="18"/>
              </w:rPr>
              <w:t>级）</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33" w:hRule="atLeast"/>
        </w:trPr>
        <w:tc>
          <w:tcPr>
            <w:tcW w:w="503" w:type="pct"/>
            <w:vMerge w:val="continue"/>
            <w:tcBorders>
              <w:bottom w:val="single" w:color="auto" w:sz="4" w:space="0"/>
            </w:tcBorders>
            <w:vAlign w:val="center"/>
          </w:tcPr>
          <w:p>
            <w:pPr>
              <w:widowControl/>
              <w:spacing w:line="240" w:lineRule="exact"/>
              <w:jc w:val="center"/>
              <w:rPr>
                <w:rFonts w:ascii="宋体" w:hAnsi="宋体" w:cs="宋体"/>
                <w:kern w:val="0"/>
                <w:sz w:val="18"/>
                <w:szCs w:val="18"/>
              </w:rPr>
            </w:pPr>
          </w:p>
        </w:tc>
        <w:tc>
          <w:tcPr>
            <w:tcW w:w="503" w:type="pct"/>
            <w:tcBorders>
              <w:top w:val="single" w:color="auto" w:sz="2" w:space="0"/>
              <w:bottom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学生宿舍（公寓）</w:t>
            </w:r>
          </w:p>
        </w:tc>
        <w:tc>
          <w:tcPr>
            <w:tcW w:w="502" w:type="pct"/>
            <w:tcBorders>
              <w:top w:val="single" w:color="auto" w:sz="2" w:space="0"/>
              <w:bottom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食堂</w:t>
            </w:r>
          </w:p>
        </w:tc>
        <w:tc>
          <w:tcPr>
            <w:tcW w:w="502" w:type="pct"/>
            <w:tcBorders>
              <w:top w:val="single" w:color="auto" w:sz="2" w:space="0"/>
              <w:bottom w:val="single" w:color="auto" w:sz="4" w:space="0"/>
            </w:tcBorders>
            <w:vAlign w:val="center"/>
          </w:tcPr>
          <w:p>
            <w:pPr>
              <w:widowControl/>
              <w:spacing w:line="240" w:lineRule="exact"/>
              <w:jc w:val="center"/>
              <w:rPr>
                <w:rFonts w:ascii="宋体" w:hAnsi="宋体"/>
                <w:kern w:val="0"/>
                <w:sz w:val="18"/>
                <w:szCs w:val="18"/>
              </w:rPr>
            </w:pPr>
            <w:r>
              <w:rPr>
                <w:rFonts w:hint="eastAsia" w:ascii="宋体" w:hAnsi="宋体" w:cs="宋体"/>
                <w:kern w:val="0"/>
                <w:sz w:val="18"/>
                <w:szCs w:val="18"/>
              </w:rPr>
              <w:t>单身教师宿舍（公寓）</w:t>
            </w:r>
          </w:p>
        </w:tc>
        <w:tc>
          <w:tcPr>
            <w:tcW w:w="500" w:type="pct"/>
            <w:tcBorders>
              <w:top w:val="single" w:color="auto" w:sz="2" w:space="0"/>
              <w:bottom w:val="single" w:color="auto" w:sz="4" w:space="0"/>
            </w:tcBorders>
            <w:vAlign w:val="center"/>
          </w:tcPr>
          <w:p>
            <w:pPr>
              <w:spacing w:line="240" w:lineRule="exact"/>
              <w:jc w:val="center"/>
              <w:rPr>
                <w:rFonts w:ascii="宋体" w:hAnsi="宋体"/>
                <w:sz w:val="18"/>
                <w:szCs w:val="18"/>
              </w:rPr>
            </w:pPr>
            <w:r>
              <w:rPr>
                <w:rFonts w:hint="eastAsia" w:ascii="宋体" w:hAnsi="宋体" w:cs="宋体"/>
                <w:kern w:val="0"/>
                <w:sz w:val="18"/>
                <w:szCs w:val="18"/>
              </w:rPr>
              <w:t>后勤及辅助用房</w:t>
            </w:r>
          </w:p>
        </w:tc>
        <w:tc>
          <w:tcPr>
            <w:tcW w:w="500" w:type="pct"/>
            <w:vMerge w:val="continue"/>
            <w:tcBorders>
              <w:top w:val="single" w:color="auto" w:sz="2" w:space="0"/>
              <w:bottom w:val="single" w:color="auto" w:sz="4" w:space="0"/>
            </w:tcBorders>
            <w:vAlign w:val="center"/>
          </w:tcPr>
          <w:p>
            <w:pPr>
              <w:spacing w:line="240" w:lineRule="exact"/>
              <w:jc w:val="center"/>
              <w:rPr>
                <w:rFonts w:ascii="宋体" w:hAnsi="宋体"/>
                <w:sz w:val="18"/>
                <w:szCs w:val="18"/>
              </w:rPr>
            </w:pPr>
          </w:p>
        </w:tc>
        <w:tc>
          <w:tcPr>
            <w:tcW w:w="433" w:type="pct"/>
            <w:tcBorders>
              <w:top w:val="single" w:color="auto" w:sz="8" w:space="0"/>
              <w:bottom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#功能类别</w:t>
            </w:r>
          </w:p>
        </w:tc>
        <w:tc>
          <w:tcPr>
            <w:tcW w:w="641" w:type="pct"/>
            <w:tcBorders>
              <w:top w:val="single" w:color="auto" w:sz="8" w:space="0"/>
              <w:bottom w:val="single" w:color="auto" w:sz="4" w:space="0"/>
            </w:tcBorders>
          </w:tcPr>
          <w:p>
            <w:pPr>
              <w:spacing w:line="240" w:lineRule="exact"/>
              <w:jc w:val="center"/>
              <w:rPr>
                <w:rFonts w:ascii="宋体" w:hAnsi="宋体"/>
                <w:sz w:val="18"/>
                <w:szCs w:val="18"/>
              </w:rPr>
            </w:pPr>
            <w:r>
              <w:rPr>
                <w:rFonts w:hint="eastAsia" w:ascii="宋体" w:hAnsi="宋体"/>
                <w:sz w:val="18"/>
                <w:szCs w:val="18"/>
              </w:rPr>
              <w:t>#学校产权中被外单位租（借）用面积</w:t>
            </w:r>
          </w:p>
        </w:tc>
        <w:tc>
          <w:tcPr>
            <w:tcW w:w="418" w:type="pct"/>
            <w:vMerge w:val="continue"/>
            <w:tcBorders>
              <w:bottom w:val="single" w:color="auto" w:sz="4" w:space="0"/>
            </w:tcBorders>
            <w:vAlign w:val="center"/>
          </w:tcPr>
          <w:p>
            <w:pPr>
              <w:spacing w:line="240" w:lineRule="exact"/>
              <w:jc w:val="center"/>
              <w:rPr>
                <w:rFonts w:ascii="宋体" w:hAnsi="宋体"/>
                <w:sz w:val="18"/>
                <w:szCs w:val="18"/>
              </w:rPr>
            </w:pPr>
          </w:p>
        </w:tc>
        <w:tc>
          <w:tcPr>
            <w:tcW w:w="499" w:type="pct"/>
            <w:vMerge w:val="continue"/>
            <w:tcBorders>
              <w:bottom w:val="single" w:color="auto" w:sz="4" w:space="0"/>
            </w:tcBorders>
            <w:vAlign w:val="center"/>
          </w:tcPr>
          <w:p>
            <w:pPr>
              <w:spacing w:line="24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trPr>
        <w:tc>
          <w:tcPr>
            <w:tcW w:w="503"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17</w:t>
            </w:r>
          </w:p>
        </w:tc>
        <w:tc>
          <w:tcPr>
            <w:tcW w:w="503"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18</w:t>
            </w:r>
          </w:p>
        </w:tc>
        <w:tc>
          <w:tcPr>
            <w:tcW w:w="502"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19</w:t>
            </w:r>
          </w:p>
        </w:tc>
        <w:tc>
          <w:tcPr>
            <w:tcW w:w="502"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20</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21</w:t>
            </w:r>
          </w:p>
        </w:tc>
        <w:tc>
          <w:tcPr>
            <w:tcW w:w="500"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22</w:t>
            </w:r>
          </w:p>
        </w:tc>
        <w:tc>
          <w:tcPr>
            <w:tcW w:w="433"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23</w:t>
            </w:r>
          </w:p>
        </w:tc>
        <w:tc>
          <w:tcPr>
            <w:tcW w:w="641" w:type="pct"/>
            <w:tcBorders>
              <w:top w:val="single" w:color="auto" w:sz="4" w:space="0"/>
              <w:bottom w:val="single" w:color="auto" w:sz="8" w:space="0"/>
            </w:tcBorders>
          </w:tcPr>
          <w:p>
            <w:pPr>
              <w:widowControl/>
              <w:spacing w:line="240" w:lineRule="exact"/>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4</w:t>
            </w:r>
          </w:p>
        </w:tc>
        <w:tc>
          <w:tcPr>
            <w:tcW w:w="418"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25</w:t>
            </w:r>
          </w:p>
        </w:tc>
        <w:tc>
          <w:tcPr>
            <w:tcW w:w="499" w:type="pct"/>
            <w:tcBorders>
              <w:top w:val="single" w:color="auto" w:sz="4" w:space="0"/>
              <w:bottom w:val="single" w:color="auto" w:sz="8" w:space="0"/>
            </w:tcBorders>
            <w:vAlign w:val="center"/>
          </w:tcPr>
          <w:p>
            <w:pPr>
              <w:widowControl/>
              <w:spacing w:line="240" w:lineRule="exact"/>
              <w:jc w:val="center"/>
              <w:rPr>
                <w:rFonts w:ascii="宋体" w:hAnsi="宋体"/>
                <w:kern w:val="0"/>
                <w:sz w:val="18"/>
                <w:szCs w:val="18"/>
              </w:rPr>
            </w:pPr>
            <w:r>
              <w:rPr>
                <w:rFonts w:ascii="宋体" w:hAnsi="宋体"/>
                <w:kern w:val="0"/>
                <w:sz w:val="18"/>
                <w:szCs w:val="18"/>
              </w:rPr>
              <w:t>26</w:t>
            </w:r>
          </w:p>
        </w:tc>
      </w:tr>
    </w:tbl>
    <w:p>
      <w:pPr>
        <w:spacing w:line="240" w:lineRule="exact"/>
        <w:ind w:right="-800" w:rightChars="-381"/>
        <w:rPr>
          <w:rFonts w:ascii="宋体" w:hAnsi="宋体" w:cs="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本科层次职业学校、高等专科学校、高等职业学校、成人高校（包括职工高校、农民高校、管理干部学院、教育学院、独立函授学院、广播电视大学、其他成人高教机构）填报，若存在多点办学（主校区、分校区、</w:t>
      </w:r>
      <w:r>
        <w:rPr>
          <w:rFonts w:hint="eastAsia" w:ascii="宋体" w:hAnsi="宋体"/>
          <w:bCs/>
          <w:sz w:val="18"/>
          <w:szCs w:val="18"/>
        </w:rPr>
        <w:t>研究生培养机构、无学生培养任务的科研机构、专门实习用地、其他校外用房</w:t>
      </w:r>
      <w:r>
        <w:rPr>
          <w:rFonts w:hint="eastAsia" w:ascii="宋体" w:hAnsi="宋体"/>
          <w:sz w:val="18"/>
          <w:szCs w:val="18"/>
        </w:rPr>
        <w:t>）情况，需分别填报。</w:t>
      </w:r>
    </w:p>
    <w:p>
      <w:pPr>
        <w:tabs>
          <w:tab w:val="left" w:pos="567"/>
        </w:tabs>
        <w:spacing w:line="240" w:lineRule="exact"/>
        <w:ind w:left="2016" w:hanging="2015" w:hangingChars="1120"/>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ascii="宋体" w:hAnsi="宋体"/>
          <w:bCs/>
          <w:sz w:val="18"/>
        </w:rPr>
        <w:t>学校产权校舍是指学校拥有产权，已交付使用的校舍建筑面积。不包括尚未竣工的在建工程或已竣工未交付使用校舍、租借用校舍、临时搭建棚舍。</w:t>
      </w:r>
    </w:p>
    <w:p>
      <w:pPr>
        <w:tabs>
          <w:tab w:val="left" w:pos="567"/>
        </w:tabs>
        <w:spacing w:line="240" w:lineRule="exact"/>
        <w:ind w:firstLine="360" w:firstLineChars="200"/>
        <w:rPr>
          <w:rFonts w:ascii="宋体" w:hAnsi="宋体"/>
          <w:bCs/>
          <w:sz w:val="18"/>
        </w:rPr>
      </w:pPr>
      <w:r>
        <w:rPr>
          <w:rFonts w:hint="eastAsia" w:ascii="宋体" w:hAnsi="宋体"/>
          <w:sz w:val="18"/>
          <w:szCs w:val="18"/>
        </w:rPr>
        <w:t>（</w:t>
      </w:r>
      <w:r>
        <w:rPr>
          <w:rFonts w:ascii="宋体" w:hAnsi="宋体"/>
          <w:sz w:val="18"/>
          <w:szCs w:val="18"/>
        </w:rPr>
        <w:t>2）</w:t>
      </w:r>
      <w:r>
        <w:rPr>
          <w:rFonts w:hint="eastAsia" w:ascii="宋体" w:hAnsi="宋体"/>
          <w:bCs/>
          <w:sz w:val="18"/>
        </w:rPr>
        <w:t>非学校产权校舍是指学校独立使用或共同使用的不属于学校产权的已交付使用校舍。</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3）正在施工校舍是指学校投资建设尚未竣工的在建工程或已竣工未交付使用的校舍。</w:t>
      </w:r>
    </w:p>
    <w:p>
      <w:pPr>
        <w:tabs>
          <w:tab w:val="left" w:pos="567"/>
        </w:tabs>
        <w:spacing w:line="240" w:lineRule="exact"/>
        <w:ind w:firstLine="360" w:firstLineChars="200"/>
        <w:rPr>
          <w:rFonts w:ascii="宋体" w:hAnsi="宋体"/>
          <w:bCs/>
          <w:sz w:val="18"/>
        </w:rPr>
      </w:pPr>
      <w:r>
        <w:rPr>
          <w:rFonts w:hint="eastAsia" w:ascii="宋体" w:hAnsi="宋体"/>
          <w:bCs/>
          <w:sz w:val="18"/>
        </w:rPr>
        <w:t>（4）独立使用是指学校独立享用政府或社会提供的非学校产权办学资源。</w:t>
      </w:r>
    </w:p>
    <w:p>
      <w:pPr>
        <w:tabs>
          <w:tab w:val="left" w:pos="567"/>
        </w:tabs>
        <w:spacing w:line="240" w:lineRule="exact"/>
        <w:ind w:firstLine="360" w:firstLineChars="200"/>
        <w:rPr>
          <w:rFonts w:ascii="宋体" w:hAnsi="宋体"/>
          <w:bCs/>
          <w:sz w:val="18"/>
        </w:rPr>
      </w:pPr>
      <w:r>
        <w:rPr>
          <w:rFonts w:hint="eastAsia" w:ascii="宋体" w:hAnsi="宋体"/>
          <w:bCs/>
          <w:sz w:val="18"/>
        </w:rPr>
        <w:t>（5）共同使用是指本校与其他学校共享政府或社会提供的非学校产权办学资源。</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6）C级危房是指根据《危险房屋鉴定标准》，部分承重结构不能满足安全使用要求，房屋局部处于危险状态，构成局部危房。以相关部门出具鉴定报告为准。</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7）D级危房是指根据《危险房屋鉴定标准》，承重结构已不能满足安全使用要求，房屋整体处于危险状态，构成整幢危房。以相关部门出具鉴定报告为准。</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8）被外单位租（借）用是指被外单位租用或借用一年以上的面积。</w:t>
      </w:r>
    </w:p>
    <w:p>
      <w:pPr>
        <w:tabs>
          <w:tab w:val="left" w:pos="567"/>
        </w:tabs>
        <w:spacing w:line="240" w:lineRule="exact"/>
        <w:ind w:left="1984" w:hanging="1984"/>
        <w:rPr>
          <w:rFonts w:ascii="宋体" w:hAnsi="宋体"/>
          <w:sz w:val="18"/>
          <w:szCs w:val="18"/>
        </w:rPr>
      </w:pPr>
      <w:r>
        <w:rPr>
          <w:rFonts w:ascii="宋体" w:hAnsi="宋体"/>
          <w:sz w:val="18"/>
          <w:szCs w:val="18"/>
        </w:rPr>
        <w:t>3.填报说明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1）建筑物名称以固定资产登记名称填写；正在施工的建筑名称应与基建投资计划一致。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编号：以栋为单位填报；学校产权校舍，编号以‘10001-19999’为序；正在施工的校舍，编号以‘3XXXX’编号，XXXX编号应承接产权校舍编号的后四位。例如：产权校舍编号编至“10385”，正在施工的校舍编号应从“30386”编起。</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（3</w:t>
      </w:r>
      <w:r>
        <w:rPr>
          <w:rFonts w:ascii="宋体" w:hAnsi="宋体"/>
          <w:sz w:val="18"/>
          <w:szCs w:val="18"/>
        </w:rPr>
        <w:t>）证书号：学校产权校舍，填写政府房产部门颁发的产权证号，没有产权证号的填写立项批复文件、竣工验收备案证书号或其他；正在施工校舍，填写施工许可证号。</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（4</w:t>
      </w:r>
      <w:r>
        <w:rPr>
          <w:rFonts w:ascii="宋体" w:hAnsi="宋体"/>
          <w:sz w:val="18"/>
          <w:szCs w:val="18"/>
        </w:rPr>
        <w:t>）建成年份：竣工验收投入使用的年份，其中在建项目填写预计竣工年份。</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w:t>
      </w:r>
      <w:r>
        <w:rPr>
          <w:rFonts w:ascii="宋体" w:hAnsi="宋体"/>
          <w:sz w:val="18"/>
          <w:szCs w:val="18"/>
        </w:rPr>
        <w:t>）使用面积系数（K）：建筑物中使用面积与建筑面积之比，即使用面积/建筑面积；使用面积统计中，卫生间、设备间、值班室等配套功能面积应计入，地下室</w:t>
      </w:r>
      <w:r>
        <w:rPr>
          <w:rFonts w:hint="eastAsia" w:ascii="宋体" w:hAnsi="宋体"/>
          <w:sz w:val="18"/>
          <w:szCs w:val="18"/>
        </w:rPr>
        <w:t>和</w:t>
      </w:r>
      <w:r>
        <w:rPr>
          <w:rFonts w:ascii="宋体" w:hAnsi="宋体"/>
          <w:sz w:val="18"/>
          <w:szCs w:val="18"/>
        </w:rPr>
        <w:t>人防面积不计入K值计算。</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（6）教学及辅助用房是指《高等职业学校建设标准》（建标197-2019）中的教室、专业教学实训实验实习用房及场所、图书馆、培训工作用房、室内体育用房、大学生活动用房。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（7）教室包括各种普通小中教室、合班教室、阶梯教室、辅导教室、艺术教室等。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8）专业教学实训实验实习用房及场所包括专业课教室（含制图教室）、理实一体化教室、实验室、仿真实训室和实训车间及场所；体育类院校包括风雨操场、体育馆、篮（排）球房、田径房、体操房、游泳馆、羽毛球房、乒乓球房、举重房、武术房、健身房及器械库、淋浴室、更衣室、卫生间等附属用房；艺术类院校包括专业课教室（琴房、形体房、画室、各种中小型排列用房）、大型观摩、排练、实习演出、陈列展览等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（9）图书馆包括各种阅览室、书库、检索厅、出纳厅、报告厅、内部业务用房（采编、装订等）、技术设备用房（图书消毒室、复印室）、办公及附属用房（办公室、会议室、接待室等）、信息网络用房等。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0）培训工作用房包括主要用于培训工作的办公室、学籍档案室、资料室、会议室等用房。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1）室内体育用房（不含体育类院校）包括风雨操场、体育馆、游泳馆、健身房、乒乓球(羽毛球)房、体操房、体质测试用房及器械库、淋浴、更衣室、卫生间等附属用房。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2）大学生活动用房包括社团活动用房（团委、学生会、学生社团）、帮困助学用房、心理咨询室、就业指导用房、文娱活动室（排练房、乐器室、棋牌室）、文艺选修课教室、大型报告厅及管理办公用房。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3）行政办公用房是指《高等职业学校建设标准》（建标197-2019）中的教学实训用房中的系及教师教研办公用房、校级办公用房。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4）系及教师教研办公用房包括党政（团）办公室、教师办公室、教研室、学籍档案室、资料室、会议室及接待室等。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5）校级办公用房包括校级党政办公室、会议室、校史室、档案室、文印室、广播室、接待室、财务管理用房等。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（16）生活用房是指《高等职业学校建设标准》（建标197-2019）中的学生宿舍（公寓）、食堂、单身教师宿舍（公寓）、后勤及辅助用房。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（17）学生宿舍（公寓）包括居室、盥洗室、厕所、活动室、辅导员及管理人员用房等。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（18）食堂包括餐厅、厨房及附属用房(主副食加工间、主副食品库、餐具库、冷库、配餐间、炊事员更衣室、淋浴室、休息室、厕所等)、办公室等。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（19）单身教师宿舍（公寓）包括居室、盥洗室、厕所及管理人员用房等。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0）后勤及辅助用房包括医务室(所、院)、公共浴室、食堂工人集体宿舍、汽车库(公车)、服务用房(小型超市、洗衣房等)、综合修理用房、总务仓库、锅炉房、水泵房、变电所(配电房)、消防用房、环卫绿化用房、室外厕所、传达警卫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1）教工住宅是指学校已出售给个人、房屋所有权归教职工个人所有，而土地使用权仍归属学校的教职工住宅。</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2）其他用房包括人防工程，地下停车场（库），商业用房，产业用房，对外招生的附中、附小、幼儿园，对外开放的医院，交流中心、接待中心，师范院校的培训中心、博物馆、被外单位租（借）等。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3）具体建设内容和标准参照《高等职业学校建设标准》（建标197-2019）。</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4）门厅、楼梯、走廊等公共面积按照功能类型比例分摊。</w:t>
      </w:r>
    </w:p>
    <w:p>
      <w:pPr>
        <w:tabs>
          <w:tab w:val="left" w:pos="567"/>
        </w:tabs>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1）列1=列2+列3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2）列7=列8+列9+</w:t>
      </w:r>
      <w:r>
        <w:rPr>
          <w:rFonts w:hint="eastAsia" w:ascii="宋体" w:hAnsi="宋体"/>
          <w:sz w:val="18"/>
          <w:szCs w:val="18"/>
        </w:rPr>
        <w:t>列</w:t>
      </w:r>
      <w:r>
        <w:rPr>
          <w:rFonts w:ascii="宋体" w:hAnsi="宋体"/>
          <w:sz w:val="18"/>
          <w:szCs w:val="18"/>
        </w:rPr>
        <w:t>10</w:t>
      </w:r>
      <w:r>
        <w:rPr>
          <w:rFonts w:hint="eastAsia" w:ascii="宋体" w:hAnsi="宋体"/>
          <w:sz w:val="18"/>
          <w:szCs w:val="18"/>
        </w:rPr>
        <w:t>+列1</w:t>
      </w:r>
      <w:r>
        <w:rPr>
          <w:rFonts w:ascii="宋体" w:hAnsi="宋体"/>
          <w:sz w:val="18"/>
          <w:szCs w:val="18"/>
        </w:rPr>
        <w:t>1</w:t>
      </w:r>
      <w:r>
        <w:rPr>
          <w:rFonts w:hint="eastAsia" w:ascii="宋体" w:hAnsi="宋体"/>
          <w:sz w:val="18"/>
          <w:szCs w:val="18"/>
        </w:rPr>
        <w:t>+列1</w:t>
      </w:r>
      <w:r>
        <w:rPr>
          <w:rFonts w:ascii="宋体" w:hAnsi="宋体"/>
          <w:sz w:val="18"/>
          <w:szCs w:val="18"/>
        </w:rPr>
        <w:t>2</w:t>
      </w:r>
      <w:r>
        <w:rPr>
          <w:rFonts w:hint="eastAsia" w:ascii="宋体" w:hAnsi="宋体"/>
          <w:sz w:val="18"/>
          <w:szCs w:val="18"/>
        </w:rPr>
        <w:t>+列1</w:t>
      </w:r>
      <w:r>
        <w:rPr>
          <w:rFonts w:ascii="宋体" w:hAnsi="宋体"/>
          <w:sz w:val="18"/>
          <w:szCs w:val="18"/>
        </w:rPr>
        <w:t>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（3）列1</w:t>
      </w:r>
      <w:r>
        <w:rPr>
          <w:rFonts w:ascii="宋体" w:hAnsi="宋体"/>
          <w:sz w:val="18"/>
          <w:szCs w:val="18"/>
        </w:rPr>
        <w:t>4</w:t>
      </w:r>
      <w:r>
        <w:rPr>
          <w:rFonts w:hint="eastAsia" w:ascii="宋体" w:hAnsi="宋体"/>
          <w:sz w:val="18"/>
          <w:szCs w:val="18"/>
        </w:rPr>
        <w:t>=列1</w:t>
      </w:r>
      <w:r>
        <w:rPr>
          <w:rFonts w:ascii="宋体" w:hAnsi="宋体"/>
          <w:sz w:val="18"/>
          <w:szCs w:val="18"/>
        </w:rPr>
        <w:t>5</w:t>
      </w:r>
      <w:r>
        <w:rPr>
          <w:rFonts w:hint="eastAsia" w:ascii="宋体" w:hAnsi="宋体"/>
          <w:sz w:val="18"/>
          <w:szCs w:val="18"/>
        </w:rPr>
        <w:t>+列1</w:t>
      </w:r>
      <w:r>
        <w:rPr>
          <w:rFonts w:ascii="宋体" w:hAnsi="宋体"/>
          <w:sz w:val="18"/>
          <w:szCs w:val="18"/>
        </w:rPr>
        <w:t>6</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（4）列1</w:t>
      </w:r>
      <w:r>
        <w:rPr>
          <w:rFonts w:ascii="宋体" w:hAnsi="宋体"/>
          <w:sz w:val="18"/>
          <w:szCs w:val="18"/>
        </w:rPr>
        <w:t>7</w:t>
      </w:r>
      <w:r>
        <w:rPr>
          <w:rFonts w:hint="eastAsia" w:ascii="宋体" w:hAnsi="宋体"/>
          <w:sz w:val="18"/>
          <w:szCs w:val="18"/>
        </w:rPr>
        <w:t>=列1</w:t>
      </w:r>
      <w:r>
        <w:rPr>
          <w:rFonts w:ascii="宋体" w:hAnsi="宋体"/>
          <w:sz w:val="18"/>
          <w:szCs w:val="18"/>
        </w:rPr>
        <w:t>8</w:t>
      </w:r>
      <w:r>
        <w:rPr>
          <w:rFonts w:hint="eastAsia" w:ascii="宋体" w:hAnsi="宋体"/>
          <w:sz w:val="18"/>
          <w:szCs w:val="18"/>
        </w:rPr>
        <w:t>+列1</w:t>
      </w:r>
      <w:r>
        <w:rPr>
          <w:rFonts w:ascii="宋体" w:hAnsi="宋体"/>
          <w:sz w:val="18"/>
          <w:szCs w:val="18"/>
        </w:rPr>
        <w:t>9</w:t>
      </w:r>
      <w:r>
        <w:rPr>
          <w:rFonts w:hint="eastAsia" w:ascii="宋体" w:hAnsi="宋体"/>
          <w:sz w:val="18"/>
          <w:szCs w:val="18"/>
        </w:rPr>
        <w:t>+列2</w:t>
      </w:r>
      <w:r>
        <w:rPr>
          <w:rFonts w:ascii="宋体" w:hAnsi="宋体"/>
          <w:sz w:val="18"/>
          <w:szCs w:val="18"/>
        </w:rPr>
        <w:t>0</w:t>
      </w:r>
      <w:r>
        <w:rPr>
          <w:rFonts w:hint="eastAsia" w:ascii="宋体" w:hAnsi="宋体"/>
          <w:sz w:val="18"/>
          <w:szCs w:val="18"/>
        </w:rPr>
        <w:t>+列2</w:t>
      </w:r>
      <w:r>
        <w:rPr>
          <w:rFonts w:ascii="宋体" w:hAnsi="宋体"/>
          <w:sz w:val="18"/>
          <w:szCs w:val="18"/>
        </w:rPr>
        <w:t>1</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（5）列2</w:t>
      </w:r>
      <w:r>
        <w:rPr>
          <w:rFonts w:ascii="宋体" w:hAnsi="宋体"/>
          <w:sz w:val="18"/>
          <w:szCs w:val="18"/>
        </w:rPr>
        <w:t>2</w:t>
      </w:r>
      <w:r>
        <w:rPr>
          <w:rFonts w:hint="eastAsia" w:ascii="宋体" w:hAnsi="宋体"/>
          <w:sz w:val="18"/>
          <w:szCs w:val="18"/>
        </w:rPr>
        <w:t>&gt;</w:t>
      </w:r>
      <w:r>
        <w:rPr>
          <w:rFonts w:ascii="宋体" w:hAnsi="宋体"/>
          <w:sz w:val="18"/>
          <w:szCs w:val="18"/>
        </w:rPr>
        <w:t>=</w:t>
      </w:r>
      <w:r>
        <w:rPr>
          <w:rFonts w:hint="eastAsia" w:ascii="宋体" w:hAnsi="宋体"/>
          <w:sz w:val="18"/>
          <w:szCs w:val="18"/>
        </w:rPr>
        <w:t>列2</w:t>
      </w:r>
      <w:r>
        <w:rPr>
          <w:rFonts w:ascii="宋体" w:hAnsi="宋体"/>
          <w:sz w:val="18"/>
          <w:szCs w:val="18"/>
        </w:rPr>
        <w:t>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）列</w:t>
      </w:r>
      <w:r>
        <w:rPr>
          <w:rFonts w:ascii="宋体" w:hAnsi="宋体"/>
          <w:sz w:val="18"/>
          <w:szCs w:val="18"/>
        </w:rPr>
        <w:t>22&gt;=</w:t>
      </w:r>
      <w:r>
        <w:rPr>
          <w:rFonts w:hint="eastAsia" w:ascii="宋体" w:hAnsi="宋体"/>
          <w:sz w:val="18"/>
          <w:szCs w:val="18"/>
        </w:rPr>
        <w:t>列</w:t>
      </w:r>
      <w:r>
        <w:rPr>
          <w:rFonts w:ascii="宋体" w:hAnsi="宋体"/>
          <w:sz w:val="18"/>
          <w:szCs w:val="18"/>
        </w:rPr>
        <w:t>24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）列</w:t>
      </w:r>
      <w:r>
        <w:rPr>
          <w:rFonts w:ascii="宋体" w:hAnsi="宋体"/>
          <w:sz w:val="18"/>
          <w:szCs w:val="18"/>
        </w:rPr>
        <w:t>1=列7+列14+列17+列22+列25</w:t>
      </w:r>
      <w:r>
        <w:rPr>
          <w:rFonts w:hint="eastAsia" w:ascii="宋体" w:hAnsi="宋体"/>
          <w:sz w:val="18"/>
          <w:szCs w:val="18"/>
        </w:rPr>
        <w:t>。</w:t>
      </w:r>
    </w:p>
    <w:bookmarkEnd w:id="249"/>
    <w:p>
      <w:pPr>
        <w:tabs>
          <w:tab w:val="left" w:pos="567"/>
        </w:tabs>
        <w:spacing w:line="240" w:lineRule="exact"/>
        <w:rPr>
          <w:rFonts w:ascii="宋体" w:hAnsi="宋体"/>
          <w:sz w:val="18"/>
          <w:szCs w:val="18"/>
        </w:rPr>
      </w:pPr>
    </w:p>
    <w:p>
      <w:pPr>
        <w:spacing w:line="440" w:lineRule="exact"/>
        <w:ind w:right="-800" w:rightChars="-381"/>
        <w:rPr>
          <w:rFonts w:ascii="宋体" w:hAnsi="宋体"/>
          <w:sz w:val="18"/>
          <w:szCs w:val="18"/>
        </w:rPr>
      </w:pPr>
    </w:p>
    <w:bookmarkEnd w:id="250"/>
    <w:p>
      <w:pPr>
        <w:pStyle w:val="20"/>
        <w:numPr>
          <w:ilvl w:val="0"/>
          <w:numId w:val="1"/>
        </w:numPr>
        <w:rPr>
          <w:rFonts w:ascii="宋体" w:hAnsi="宋体"/>
        </w:rPr>
      </w:pPr>
      <w:r>
        <w:rPr>
          <w:rFonts w:ascii="宋体" w:hAnsi="宋体"/>
          <w:sz w:val="18"/>
          <w:lang w:val="en-US"/>
        </w:rPr>
        <w:br w:type="page"/>
      </w:r>
      <w:bookmarkStart w:id="252" w:name="_Toc111121826"/>
      <w:bookmarkStart w:id="253" w:name="_Hlk106093304"/>
      <w:r>
        <w:rPr>
          <w:rFonts w:hint="eastAsia" w:ascii="宋体" w:hAnsi="宋体"/>
        </w:rPr>
        <w:t>高等教育学校（普通）校舍功能明细统计调查表（台账）</w:t>
      </w:r>
      <w:bookmarkEnd w:id="252"/>
    </w:p>
    <w:p>
      <w:pPr>
        <w:tabs>
          <w:tab w:val="left" w:pos="588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r>
        <w:rPr>
          <w:rFonts w:hint="eastAsia" w:ascii="宋体" w:hAnsi="宋体" w:cs="宋体"/>
          <w:kern w:val="0"/>
          <w:sz w:val="18"/>
          <w:szCs w:val="18"/>
        </w:rPr>
        <w:t>教基8388</w:t>
      </w:r>
    </w:p>
    <w:p>
      <w:pPr>
        <w:tabs>
          <w:tab w:val="left" w:pos="588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88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880"/>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批准文号：国统制</w:t>
      </w:r>
      <w:r>
        <w:rPr>
          <w:rFonts w:ascii="宋体" w:hAnsi="宋体"/>
          <w:bCs/>
          <w:sz w:val="18"/>
        </w:rPr>
        <w:t>[2021]135号</w:t>
      </w:r>
    </w:p>
    <w:p>
      <w:pPr>
        <w:tabs>
          <w:tab w:val="left" w:pos="5880"/>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2024</w:t>
      </w:r>
      <w:r>
        <w:rPr>
          <w:rFonts w:hint="eastAsia" w:ascii="宋体" w:hAnsi="宋体"/>
          <w:bCs/>
          <w:sz w:val="18"/>
          <w:szCs w:val="18"/>
          <w:lang w:val="zh-CN"/>
        </w:rPr>
        <w:t>年1</w:t>
      </w:r>
      <w:r>
        <w:rPr>
          <w:rFonts w:ascii="宋体" w:hAnsi="宋体"/>
          <w:bCs/>
          <w:sz w:val="18"/>
          <w:szCs w:val="18"/>
          <w:lang w:val="zh-CN"/>
        </w:rPr>
        <w:t>1</w:t>
      </w:r>
      <w:r>
        <w:rPr>
          <w:rFonts w:hint="eastAsia" w:ascii="宋体" w:hAnsi="宋体"/>
          <w:bCs/>
          <w:sz w:val="18"/>
          <w:szCs w:val="18"/>
          <w:lang w:val="zh-CN"/>
        </w:rPr>
        <w:t>月</w:t>
      </w:r>
    </w:p>
    <w:tbl>
      <w:tblPr>
        <w:tblStyle w:val="27"/>
        <w:tblW w:w="5000" w:type="pct"/>
        <w:tblInd w:w="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669"/>
        <w:gridCol w:w="658"/>
        <w:gridCol w:w="658"/>
        <w:gridCol w:w="525"/>
        <w:gridCol w:w="664"/>
        <w:gridCol w:w="136"/>
        <w:gridCol w:w="733"/>
        <w:gridCol w:w="67"/>
        <w:gridCol w:w="800"/>
        <w:gridCol w:w="797"/>
        <w:gridCol w:w="836"/>
        <w:gridCol w:w="82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83" w:type="pct"/>
            <w:vMerge w:val="restart"/>
            <w:tcBorders>
              <w:top w:val="single" w:color="auto" w:sz="8" w:space="0"/>
            </w:tcBorders>
            <w:vAlign w:val="center"/>
          </w:tcPr>
          <w:p>
            <w:pPr>
              <w:widowControl/>
              <w:spacing w:line="280" w:lineRule="exact"/>
              <w:rPr>
                <w:rFonts w:ascii="宋体" w:hAnsi="宋体"/>
                <w:kern w:val="0"/>
                <w:sz w:val="18"/>
                <w:szCs w:val="18"/>
              </w:rPr>
            </w:pPr>
            <w:r>
              <w:rPr>
                <w:rFonts w:hint="eastAsia" w:ascii="宋体" w:hAnsi="宋体" w:cs="宋体"/>
                <w:kern w:val="0"/>
                <w:sz w:val="18"/>
                <w:szCs w:val="18"/>
              </w:rPr>
              <w:t>指标名称</w:t>
            </w:r>
          </w:p>
        </w:tc>
        <w:tc>
          <w:tcPr>
            <w:tcW w:w="392" w:type="pct"/>
            <w:vMerge w:val="restart"/>
            <w:tcBorders>
              <w:top w:val="single" w:color="auto" w:sz="8" w:space="0"/>
            </w:tcBorders>
            <w:vAlign w:val="center"/>
          </w:tcPr>
          <w:p>
            <w:pPr>
              <w:widowControl/>
              <w:spacing w:line="280" w:lineRule="exact"/>
              <w:jc w:val="center"/>
              <w:rPr>
                <w:rFonts w:ascii="宋体" w:hAnsi="宋体"/>
                <w:kern w:val="0"/>
                <w:sz w:val="18"/>
                <w:szCs w:val="18"/>
              </w:rPr>
            </w:pPr>
            <w:r>
              <w:rPr>
                <w:rFonts w:hint="eastAsia" w:ascii="宋体" w:hAnsi="宋体" w:cs="宋体"/>
                <w:kern w:val="0"/>
                <w:sz w:val="18"/>
                <w:szCs w:val="18"/>
              </w:rPr>
              <w:t>编号</w:t>
            </w:r>
          </w:p>
        </w:tc>
        <w:tc>
          <w:tcPr>
            <w:tcW w:w="386" w:type="pct"/>
            <w:vMerge w:val="restart"/>
            <w:tcBorders>
              <w:top w:val="single" w:color="auto" w:sz="8" w:space="0"/>
            </w:tcBorders>
            <w:vAlign w:val="center"/>
          </w:tcPr>
          <w:p>
            <w:pPr>
              <w:spacing w:line="280" w:lineRule="exact"/>
              <w:jc w:val="center"/>
              <w:rPr>
                <w:rFonts w:ascii="宋体" w:hAnsi="宋体"/>
                <w:sz w:val="18"/>
                <w:szCs w:val="18"/>
              </w:rPr>
            </w:pPr>
            <w:r>
              <w:rPr>
                <w:rFonts w:hint="eastAsia" w:ascii="宋体" w:hAnsi="宋体" w:cs="宋体"/>
                <w:kern w:val="0"/>
                <w:sz w:val="18"/>
                <w:szCs w:val="18"/>
              </w:rPr>
              <w:t>办学点名称</w:t>
            </w:r>
          </w:p>
        </w:tc>
        <w:tc>
          <w:tcPr>
            <w:tcW w:w="386" w:type="pct"/>
            <w:vMerge w:val="restart"/>
            <w:tcBorders>
              <w:top w:val="single" w:color="auto" w:sz="8" w:space="0"/>
            </w:tcBorders>
            <w:vAlign w:val="center"/>
          </w:tcPr>
          <w:p>
            <w:pPr>
              <w:spacing w:line="280" w:lineRule="exact"/>
              <w:jc w:val="center"/>
              <w:rPr>
                <w:rFonts w:ascii="宋体" w:hAnsi="宋体"/>
                <w:sz w:val="18"/>
                <w:szCs w:val="18"/>
              </w:rPr>
            </w:pPr>
            <w:r>
              <w:rPr>
                <w:rFonts w:hint="eastAsia" w:ascii="宋体" w:hAnsi="宋体" w:cs="宋体"/>
                <w:kern w:val="0"/>
                <w:sz w:val="18"/>
                <w:szCs w:val="18"/>
              </w:rPr>
              <w:t>建成年份</w:t>
            </w:r>
          </w:p>
        </w:tc>
        <w:tc>
          <w:tcPr>
            <w:tcW w:w="308" w:type="pct"/>
            <w:vMerge w:val="restart"/>
            <w:tcBorders>
              <w:top w:val="single" w:color="auto" w:sz="8" w:space="0"/>
            </w:tcBorders>
            <w:vAlign w:val="center"/>
          </w:tcPr>
          <w:p>
            <w:pPr>
              <w:spacing w:line="280" w:lineRule="exact"/>
              <w:jc w:val="center"/>
              <w:rPr>
                <w:rFonts w:ascii="宋体" w:hAnsi="宋体"/>
                <w:sz w:val="18"/>
                <w:szCs w:val="18"/>
              </w:rPr>
            </w:pPr>
            <w:r>
              <w:rPr>
                <w:rFonts w:hint="eastAsia" w:ascii="宋体" w:hAnsi="宋体" w:cs="宋体"/>
                <w:kern w:val="0"/>
                <w:sz w:val="18"/>
                <w:szCs w:val="18"/>
              </w:rPr>
              <w:t>证书号</w:t>
            </w:r>
          </w:p>
        </w:tc>
        <w:tc>
          <w:tcPr>
            <w:tcW w:w="469" w:type="pct"/>
            <w:gridSpan w:val="2"/>
            <w:vMerge w:val="restart"/>
            <w:tcBorders>
              <w:top w:val="single" w:color="auto" w:sz="8" w:space="0"/>
              <w:right w:val="nil"/>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校舍建筑面积</w:t>
            </w:r>
          </w:p>
        </w:tc>
        <w:tc>
          <w:tcPr>
            <w:tcW w:w="469" w:type="pct"/>
            <w:gridSpan w:val="2"/>
            <w:tcBorders>
              <w:top w:val="single" w:color="auto" w:sz="8" w:space="0"/>
              <w:left w:val="nil"/>
              <w:bottom w:val="single" w:color="auto" w:sz="4" w:space="0"/>
              <w:right w:val="nil"/>
            </w:tcBorders>
            <w:vAlign w:val="center"/>
          </w:tcPr>
          <w:p>
            <w:pPr>
              <w:widowControl/>
              <w:spacing w:line="280" w:lineRule="exact"/>
              <w:jc w:val="center"/>
              <w:rPr>
                <w:rFonts w:ascii="宋体" w:hAnsi="宋体" w:cs="宋体"/>
                <w:kern w:val="0"/>
                <w:sz w:val="18"/>
                <w:szCs w:val="18"/>
              </w:rPr>
            </w:pPr>
          </w:p>
        </w:tc>
        <w:tc>
          <w:tcPr>
            <w:tcW w:w="469" w:type="pct"/>
            <w:tcBorders>
              <w:top w:val="single" w:color="auto" w:sz="8" w:space="0"/>
              <w:left w:val="nil"/>
              <w:bottom w:val="single" w:color="auto" w:sz="4" w:space="0"/>
            </w:tcBorders>
            <w:vAlign w:val="center"/>
          </w:tcPr>
          <w:p>
            <w:pPr>
              <w:widowControl/>
              <w:spacing w:line="280" w:lineRule="exact"/>
              <w:jc w:val="center"/>
              <w:rPr>
                <w:rFonts w:ascii="宋体" w:hAnsi="宋体" w:cs="宋体"/>
                <w:kern w:val="0"/>
                <w:sz w:val="18"/>
                <w:szCs w:val="18"/>
              </w:rPr>
            </w:pPr>
          </w:p>
        </w:tc>
        <w:tc>
          <w:tcPr>
            <w:tcW w:w="957" w:type="pct"/>
            <w:gridSpan w:val="2"/>
            <w:tcBorders>
              <w:top w:val="single" w:color="auto" w:sz="8" w:space="0"/>
              <w:bottom w:val="nil"/>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建筑层数</w:t>
            </w:r>
          </w:p>
        </w:tc>
        <w:tc>
          <w:tcPr>
            <w:tcW w:w="481" w:type="pct"/>
            <w:vMerge w:val="restart"/>
            <w:tcBorders>
              <w:top w:val="single" w:color="auto" w:sz="8" w:space="0"/>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使用面积系数</w:t>
            </w:r>
            <w:r>
              <w:rPr>
                <w:rFonts w:ascii="宋体" w:hAnsi="宋体" w:cs="宋体"/>
                <w:kern w:val="0"/>
                <w:sz w:val="18"/>
                <w:szCs w:val="18"/>
              </w:rPr>
              <w:t>(K)</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83" w:type="pct"/>
            <w:vMerge w:val="continue"/>
            <w:vAlign w:val="center"/>
          </w:tcPr>
          <w:p>
            <w:pPr>
              <w:widowControl/>
              <w:spacing w:line="280" w:lineRule="exact"/>
              <w:jc w:val="center"/>
              <w:rPr>
                <w:rFonts w:ascii="宋体" w:hAnsi="宋体" w:cs="宋体"/>
                <w:sz w:val="18"/>
                <w:szCs w:val="18"/>
              </w:rPr>
            </w:pPr>
          </w:p>
        </w:tc>
        <w:tc>
          <w:tcPr>
            <w:tcW w:w="392" w:type="pct"/>
            <w:vMerge w:val="continue"/>
            <w:vAlign w:val="center"/>
          </w:tcPr>
          <w:p>
            <w:pPr>
              <w:widowControl/>
              <w:spacing w:line="280" w:lineRule="exact"/>
              <w:jc w:val="center"/>
              <w:rPr>
                <w:rFonts w:ascii="宋体" w:hAnsi="宋体" w:cs="宋体"/>
                <w:kern w:val="0"/>
                <w:sz w:val="18"/>
                <w:szCs w:val="18"/>
              </w:rPr>
            </w:pPr>
          </w:p>
        </w:tc>
        <w:tc>
          <w:tcPr>
            <w:tcW w:w="386" w:type="pct"/>
            <w:vMerge w:val="continue"/>
            <w:vAlign w:val="center"/>
          </w:tcPr>
          <w:p>
            <w:pPr>
              <w:spacing w:line="280" w:lineRule="exact"/>
              <w:jc w:val="center"/>
              <w:rPr>
                <w:rFonts w:ascii="宋体" w:hAnsi="宋体" w:cs="宋体"/>
                <w:kern w:val="0"/>
                <w:sz w:val="18"/>
                <w:szCs w:val="18"/>
              </w:rPr>
            </w:pPr>
          </w:p>
        </w:tc>
        <w:tc>
          <w:tcPr>
            <w:tcW w:w="386" w:type="pct"/>
            <w:vMerge w:val="continue"/>
            <w:vAlign w:val="center"/>
          </w:tcPr>
          <w:p>
            <w:pPr>
              <w:spacing w:line="280" w:lineRule="exact"/>
              <w:jc w:val="center"/>
              <w:rPr>
                <w:rFonts w:ascii="宋体" w:hAnsi="宋体" w:cs="宋体"/>
                <w:kern w:val="0"/>
                <w:sz w:val="18"/>
                <w:szCs w:val="18"/>
              </w:rPr>
            </w:pPr>
          </w:p>
        </w:tc>
        <w:tc>
          <w:tcPr>
            <w:tcW w:w="308" w:type="pct"/>
            <w:vMerge w:val="continue"/>
            <w:tcBorders>
              <w:bottom w:val="single" w:color="auto" w:sz="2" w:space="0"/>
            </w:tcBorders>
            <w:vAlign w:val="center"/>
          </w:tcPr>
          <w:p>
            <w:pPr>
              <w:spacing w:line="280" w:lineRule="exact"/>
              <w:jc w:val="center"/>
              <w:rPr>
                <w:rFonts w:ascii="宋体" w:hAnsi="宋体" w:cs="宋体"/>
                <w:kern w:val="0"/>
                <w:sz w:val="18"/>
                <w:szCs w:val="18"/>
              </w:rPr>
            </w:pPr>
          </w:p>
        </w:tc>
        <w:tc>
          <w:tcPr>
            <w:tcW w:w="469" w:type="pct"/>
            <w:gridSpan w:val="2"/>
            <w:vMerge w:val="continue"/>
            <w:vAlign w:val="center"/>
          </w:tcPr>
          <w:p>
            <w:pPr>
              <w:spacing w:line="280" w:lineRule="exact"/>
              <w:jc w:val="center"/>
              <w:rPr>
                <w:rFonts w:ascii="宋体" w:hAnsi="宋体" w:cs="宋体"/>
                <w:kern w:val="0"/>
                <w:sz w:val="18"/>
                <w:szCs w:val="18"/>
              </w:rPr>
            </w:pPr>
          </w:p>
        </w:tc>
        <w:tc>
          <w:tcPr>
            <w:tcW w:w="469" w:type="pct"/>
            <w:gridSpan w:val="2"/>
            <w:tcBorders>
              <w:top w:val="single" w:color="auto" w:sz="4" w:space="0"/>
            </w:tcBorders>
            <w:vAlign w:val="center"/>
          </w:tcPr>
          <w:p>
            <w:pPr>
              <w:spacing w:line="280" w:lineRule="exact"/>
              <w:jc w:val="center"/>
              <w:rPr>
                <w:rFonts w:ascii="宋体" w:hAnsi="宋体"/>
                <w:sz w:val="18"/>
                <w:szCs w:val="18"/>
              </w:rPr>
            </w:pPr>
            <w:r>
              <w:rPr>
                <w:rFonts w:hint="eastAsia" w:ascii="宋体" w:hAnsi="宋体" w:cs="宋体"/>
                <w:kern w:val="0"/>
                <w:sz w:val="18"/>
                <w:szCs w:val="18"/>
              </w:rPr>
              <w:t>#地上面积</w:t>
            </w:r>
          </w:p>
        </w:tc>
        <w:tc>
          <w:tcPr>
            <w:tcW w:w="469" w:type="pct"/>
            <w:tcBorders>
              <w:top w:val="single" w:color="auto" w:sz="4" w:space="0"/>
            </w:tcBorders>
            <w:vAlign w:val="center"/>
          </w:tcPr>
          <w:p>
            <w:pPr>
              <w:spacing w:line="280" w:lineRule="exact"/>
              <w:jc w:val="center"/>
              <w:rPr>
                <w:rFonts w:ascii="宋体" w:hAnsi="宋体"/>
                <w:sz w:val="18"/>
                <w:szCs w:val="18"/>
              </w:rPr>
            </w:pPr>
            <w:r>
              <w:rPr>
                <w:rFonts w:hint="eastAsia" w:ascii="宋体" w:hAnsi="宋体" w:cs="宋体"/>
                <w:kern w:val="0"/>
                <w:sz w:val="18"/>
                <w:szCs w:val="18"/>
              </w:rPr>
              <w:t>#地下面积</w:t>
            </w:r>
          </w:p>
        </w:tc>
        <w:tc>
          <w:tcPr>
            <w:tcW w:w="467" w:type="pct"/>
            <w:vAlign w:val="center"/>
          </w:tcPr>
          <w:p>
            <w:pPr>
              <w:spacing w:line="280" w:lineRule="exact"/>
              <w:jc w:val="center"/>
              <w:rPr>
                <w:rFonts w:ascii="宋体" w:hAnsi="宋体"/>
                <w:sz w:val="18"/>
                <w:szCs w:val="18"/>
              </w:rPr>
            </w:pPr>
            <w:r>
              <w:rPr>
                <w:rFonts w:hint="eastAsia" w:ascii="宋体" w:hAnsi="宋体" w:cs="宋体"/>
                <w:kern w:val="0"/>
                <w:sz w:val="18"/>
                <w:szCs w:val="18"/>
              </w:rPr>
              <w:t>地上层数</w:t>
            </w:r>
          </w:p>
        </w:tc>
        <w:tc>
          <w:tcPr>
            <w:tcW w:w="490" w:type="pct"/>
            <w:vAlign w:val="center"/>
          </w:tcPr>
          <w:p>
            <w:pPr>
              <w:spacing w:line="280" w:lineRule="exact"/>
              <w:jc w:val="center"/>
              <w:rPr>
                <w:rFonts w:ascii="宋体" w:hAnsi="宋体"/>
                <w:sz w:val="18"/>
                <w:szCs w:val="18"/>
              </w:rPr>
            </w:pPr>
            <w:r>
              <w:rPr>
                <w:rFonts w:hint="eastAsia" w:ascii="宋体" w:hAnsi="宋体" w:cs="宋体"/>
                <w:kern w:val="0"/>
                <w:sz w:val="18"/>
                <w:szCs w:val="18"/>
              </w:rPr>
              <w:t>地下层数</w:t>
            </w:r>
          </w:p>
        </w:tc>
        <w:tc>
          <w:tcPr>
            <w:tcW w:w="481" w:type="pct"/>
            <w:vMerge w:val="continue"/>
            <w:vAlign w:val="center"/>
          </w:tcPr>
          <w:p>
            <w:pPr>
              <w:spacing w:line="280" w:lineRule="exact"/>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bottom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cs="宋体"/>
                <w:kern w:val="0"/>
                <w:sz w:val="18"/>
                <w:szCs w:val="18"/>
              </w:rPr>
              <w:t>甲</w:t>
            </w:r>
          </w:p>
        </w:tc>
        <w:tc>
          <w:tcPr>
            <w:tcW w:w="392" w:type="pct"/>
            <w:tcBorders>
              <w:bottom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cs="宋体"/>
                <w:kern w:val="0"/>
                <w:sz w:val="18"/>
                <w:szCs w:val="18"/>
              </w:rPr>
              <w:t>乙</w:t>
            </w:r>
          </w:p>
        </w:tc>
        <w:tc>
          <w:tcPr>
            <w:tcW w:w="386" w:type="pct"/>
            <w:tcBorders>
              <w:bottom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丙</w:t>
            </w:r>
          </w:p>
        </w:tc>
        <w:tc>
          <w:tcPr>
            <w:tcW w:w="386" w:type="pct"/>
            <w:tcBorders>
              <w:bottom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丁</w:t>
            </w:r>
          </w:p>
        </w:tc>
        <w:tc>
          <w:tcPr>
            <w:tcW w:w="308" w:type="pct"/>
            <w:tcBorders>
              <w:top w:val="single" w:color="auto" w:sz="2" w:space="0"/>
              <w:bottom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戊</w:t>
            </w:r>
          </w:p>
        </w:tc>
        <w:tc>
          <w:tcPr>
            <w:tcW w:w="469" w:type="pct"/>
            <w:gridSpan w:val="2"/>
            <w:tcBorders>
              <w:bottom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1</w:t>
            </w:r>
          </w:p>
        </w:tc>
        <w:tc>
          <w:tcPr>
            <w:tcW w:w="469" w:type="pct"/>
            <w:gridSpan w:val="2"/>
            <w:tcBorders>
              <w:bottom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2</w:t>
            </w:r>
          </w:p>
        </w:tc>
        <w:tc>
          <w:tcPr>
            <w:tcW w:w="469" w:type="pct"/>
            <w:tcBorders>
              <w:bottom w:val="single" w:color="auto" w:sz="4" w:space="0"/>
            </w:tcBorders>
            <w:vAlign w:val="center"/>
          </w:tcPr>
          <w:p>
            <w:pPr>
              <w:spacing w:line="280" w:lineRule="exact"/>
              <w:jc w:val="center"/>
              <w:rPr>
                <w:rFonts w:ascii="宋体" w:hAnsi="宋体"/>
                <w:kern w:val="0"/>
                <w:sz w:val="18"/>
                <w:szCs w:val="18"/>
              </w:rPr>
            </w:pPr>
            <w:r>
              <w:rPr>
                <w:rFonts w:ascii="宋体" w:hAnsi="宋体"/>
                <w:kern w:val="0"/>
                <w:sz w:val="18"/>
                <w:szCs w:val="18"/>
              </w:rPr>
              <w:t>3</w:t>
            </w:r>
          </w:p>
        </w:tc>
        <w:tc>
          <w:tcPr>
            <w:tcW w:w="467" w:type="pct"/>
            <w:tcBorders>
              <w:bottom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4</w:t>
            </w:r>
          </w:p>
        </w:tc>
        <w:tc>
          <w:tcPr>
            <w:tcW w:w="490" w:type="pct"/>
            <w:tcBorders>
              <w:bottom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5</w:t>
            </w:r>
          </w:p>
        </w:tc>
        <w:tc>
          <w:tcPr>
            <w:tcW w:w="481" w:type="pct"/>
            <w:tcBorders>
              <w:bottom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（一）学校产权校舍建筑面积</w:t>
            </w:r>
          </w:p>
        </w:tc>
        <w:tc>
          <w:tcPr>
            <w:tcW w:w="392"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10000</w:t>
            </w:r>
          </w:p>
        </w:tc>
        <w:tc>
          <w:tcPr>
            <w:tcW w:w="386" w:type="pct"/>
            <w:tcBorders>
              <w:top w:val="single" w:color="auto" w:sz="2" w:space="0"/>
              <w:left w:val="single" w:color="auto" w:sz="2" w:space="0"/>
              <w:bottom w:val="nil"/>
              <w:right w:val="nil"/>
            </w:tcBorders>
            <w:vAlign w:val="center"/>
          </w:tcPr>
          <w:p>
            <w:pPr>
              <w:widowControl/>
              <w:spacing w:line="280" w:lineRule="exact"/>
              <w:jc w:val="center"/>
              <w:rPr>
                <w:rFonts w:ascii="宋体" w:hAnsi="宋体" w:cs="宋体"/>
                <w:kern w:val="0"/>
                <w:sz w:val="18"/>
                <w:szCs w:val="18"/>
              </w:rPr>
            </w:pPr>
          </w:p>
        </w:tc>
        <w:tc>
          <w:tcPr>
            <w:tcW w:w="386" w:type="pct"/>
            <w:tcBorders>
              <w:top w:val="single" w:color="auto" w:sz="2" w:space="0"/>
              <w:left w:val="nil"/>
              <w:bottom w:val="nil"/>
              <w:right w:val="nil"/>
            </w:tcBorders>
            <w:vAlign w:val="center"/>
          </w:tcPr>
          <w:p>
            <w:pPr>
              <w:widowControl/>
              <w:spacing w:line="280" w:lineRule="exact"/>
              <w:jc w:val="center"/>
              <w:rPr>
                <w:rFonts w:ascii="宋体" w:hAnsi="宋体" w:cs="宋体"/>
                <w:kern w:val="0"/>
                <w:sz w:val="18"/>
                <w:szCs w:val="18"/>
              </w:rPr>
            </w:pPr>
          </w:p>
        </w:tc>
        <w:tc>
          <w:tcPr>
            <w:tcW w:w="308" w:type="pct"/>
            <w:tcBorders>
              <w:top w:val="single" w:color="auto" w:sz="2" w:space="0"/>
              <w:left w:val="nil"/>
              <w:bottom w:val="nil"/>
              <w:right w:val="nil"/>
            </w:tcBorders>
            <w:vAlign w:val="center"/>
          </w:tcPr>
          <w:p>
            <w:pPr>
              <w:widowControl/>
              <w:spacing w:line="280" w:lineRule="exact"/>
              <w:jc w:val="center"/>
              <w:rPr>
                <w:rFonts w:ascii="宋体" w:hAnsi="宋体" w:cs="宋体"/>
                <w:kern w:val="0"/>
                <w:sz w:val="18"/>
                <w:szCs w:val="18"/>
              </w:rPr>
            </w:pPr>
          </w:p>
        </w:tc>
        <w:tc>
          <w:tcPr>
            <w:tcW w:w="389" w:type="pct"/>
            <w:tcBorders>
              <w:top w:val="single" w:color="auto" w:sz="2" w:space="0"/>
              <w:left w:val="nil"/>
              <w:bottom w:val="nil"/>
              <w:right w:val="nil"/>
            </w:tcBorders>
            <w:vAlign w:val="center"/>
          </w:tcPr>
          <w:p>
            <w:pPr>
              <w:widowControl/>
              <w:spacing w:line="280" w:lineRule="exact"/>
              <w:jc w:val="center"/>
              <w:rPr>
                <w:rFonts w:ascii="宋体" w:hAnsi="宋体" w:cs="宋体"/>
                <w:kern w:val="0"/>
                <w:sz w:val="18"/>
                <w:szCs w:val="18"/>
              </w:rPr>
            </w:pPr>
          </w:p>
        </w:tc>
        <w:tc>
          <w:tcPr>
            <w:tcW w:w="510" w:type="pct"/>
            <w:gridSpan w:val="2"/>
            <w:tcBorders>
              <w:top w:val="single" w:color="auto" w:sz="2" w:space="0"/>
              <w:left w:val="nil"/>
              <w:bottom w:val="nil"/>
              <w:right w:val="nil"/>
            </w:tcBorders>
            <w:vAlign w:val="center"/>
          </w:tcPr>
          <w:p>
            <w:pPr>
              <w:spacing w:line="280" w:lineRule="exact"/>
              <w:jc w:val="center"/>
              <w:rPr>
                <w:rFonts w:ascii="宋体" w:hAnsi="宋体"/>
                <w:kern w:val="0"/>
                <w:sz w:val="18"/>
                <w:szCs w:val="18"/>
              </w:rPr>
            </w:pPr>
          </w:p>
        </w:tc>
        <w:tc>
          <w:tcPr>
            <w:tcW w:w="508" w:type="pct"/>
            <w:gridSpan w:val="2"/>
            <w:tcBorders>
              <w:top w:val="single" w:color="auto" w:sz="2" w:space="0"/>
              <w:left w:val="nil"/>
              <w:bottom w:val="nil"/>
              <w:right w:val="nil"/>
            </w:tcBorders>
            <w:vAlign w:val="center"/>
          </w:tcPr>
          <w:p>
            <w:pPr>
              <w:spacing w:line="280" w:lineRule="exact"/>
              <w:jc w:val="center"/>
              <w:rPr>
                <w:rFonts w:ascii="宋体" w:hAnsi="宋体"/>
                <w:kern w:val="0"/>
                <w:sz w:val="18"/>
                <w:szCs w:val="18"/>
              </w:rPr>
            </w:pPr>
          </w:p>
        </w:tc>
        <w:tc>
          <w:tcPr>
            <w:tcW w:w="467" w:type="pct"/>
            <w:tcBorders>
              <w:top w:val="single" w:color="auto" w:sz="2" w:space="0"/>
              <w:left w:val="nil"/>
              <w:bottom w:val="nil"/>
              <w:right w:val="nil"/>
            </w:tcBorders>
            <w:vAlign w:val="center"/>
          </w:tcPr>
          <w:p>
            <w:pPr>
              <w:spacing w:line="280" w:lineRule="exact"/>
              <w:jc w:val="center"/>
              <w:rPr>
                <w:rFonts w:ascii="宋体" w:hAnsi="宋体"/>
                <w:kern w:val="0"/>
                <w:sz w:val="18"/>
                <w:szCs w:val="18"/>
              </w:rPr>
            </w:pPr>
          </w:p>
        </w:tc>
        <w:tc>
          <w:tcPr>
            <w:tcW w:w="490" w:type="pct"/>
            <w:tcBorders>
              <w:top w:val="single" w:color="auto" w:sz="2" w:space="0"/>
              <w:left w:val="nil"/>
              <w:bottom w:val="nil"/>
              <w:right w:val="nil"/>
            </w:tcBorders>
            <w:vAlign w:val="center"/>
          </w:tcPr>
          <w:p>
            <w:pPr>
              <w:spacing w:line="280" w:lineRule="exact"/>
              <w:jc w:val="center"/>
              <w:rPr>
                <w:rFonts w:ascii="宋体" w:hAnsi="宋体"/>
                <w:kern w:val="0"/>
                <w:sz w:val="18"/>
                <w:szCs w:val="18"/>
              </w:rPr>
            </w:pPr>
          </w:p>
        </w:tc>
        <w:tc>
          <w:tcPr>
            <w:tcW w:w="481" w:type="pct"/>
            <w:tcBorders>
              <w:top w:val="single" w:color="auto" w:sz="2" w:space="0"/>
              <w:left w:val="nil"/>
              <w:bottom w:val="nil"/>
            </w:tcBorders>
            <w:vAlign w:val="center"/>
          </w:tcPr>
          <w:p>
            <w:pPr>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教学主楼</w:t>
            </w:r>
          </w:p>
        </w:tc>
        <w:tc>
          <w:tcPr>
            <w:tcW w:w="392"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10001</w:t>
            </w:r>
          </w:p>
        </w:tc>
        <w:tc>
          <w:tcPr>
            <w:tcW w:w="386" w:type="pct"/>
            <w:tcBorders>
              <w:top w:val="nil"/>
              <w:left w:val="single" w:color="auto" w:sz="2" w:space="0"/>
              <w:bottom w:val="nil"/>
              <w:right w:val="nil"/>
            </w:tcBorders>
            <w:vAlign w:val="center"/>
          </w:tcPr>
          <w:p>
            <w:pPr>
              <w:widowControl/>
              <w:spacing w:line="28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89"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510"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508"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81" w:type="pct"/>
            <w:tcBorders>
              <w:top w:val="nil"/>
              <w:left w:val="nil"/>
              <w:bottom w:val="nil"/>
            </w:tcBorders>
            <w:vAlign w:val="center"/>
          </w:tcPr>
          <w:p>
            <w:pPr>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p>
        </w:tc>
        <w:tc>
          <w:tcPr>
            <w:tcW w:w="392"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w:t>
            </w:r>
          </w:p>
        </w:tc>
        <w:tc>
          <w:tcPr>
            <w:tcW w:w="386" w:type="pct"/>
            <w:tcBorders>
              <w:top w:val="nil"/>
              <w:left w:val="single" w:color="auto" w:sz="2" w:space="0"/>
              <w:bottom w:val="nil"/>
              <w:right w:val="nil"/>
            </w:tcBorders>
            <w:vAlign w:val="center"/>
          </w:tcPr>
          <w:p>
            <w:pPr>
              <w:widowControl/>
              <w:spacing w:line="28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89"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510"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508"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81" w:type="pct"/>
            <w:tcBorders>
              <w:top w:val="nil"/>
              <w:left w:val="nil"/>
              <w:bottom w:val="nil"/>
            </w:tcBorders>
            <w:vAlign w:val="center"/>
          </w:tcPr>
          <w:p>
            <w:pPr>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（二）非学校产权独立使用校舍建筑面积</w:t>
            </w:r>
          </w:p>
        </w:tc>
        <w:tc>
          <w:tcPr>
            <w:tcW w:w="392"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20000</w:t>
            </w:r>
          </w:p>
        </w:tc>
        <w:tc>
          <w:tcPr>
            <w:tcW w:w="386" w:type="pct"/>
            <w:tcBorders>
              <w:top w:val="nil"/>
              <w:left w:val="single" w:color="auto" w:sz="2" w:space="0"/>
              <w:bottom w:val="nil"/>
              <w:right w:val="nil"/>
            </w:tcBorders>
            <w:vAlign w:val="center"/>
          </w:tcPr>
          <w:p>
            <w:pPr>
              <w:widowControl/>
              <w:spacing w:line="28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softHyphen/>
            </w:r>
          </w:p>
        </w:tc>
        <w:tc>
          <w:tcPr>
            <w:tcW w:w="389"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510"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508"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81" w:type="pct"/>
            <w:tcBorders>
              <w:top w:val="nil"/>
              <w:left w:val="nil"/>
              <w:bottom w:val="nil"/>
            </w:tcBorders>
            <w:vAlign w:val="center"/>
          </w:tcPr>
          <w:p>
            <w:pPr>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p>
        </w:tc>
        <w:tc>
          <w:tcPr>
            <w:tcW w:w="392"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w:t>
            </w:r>
          </w:p>
        </w:tc>
        <w:tc>
          <w:tcPr>
            <w:tcW w:w="386" w:type="pct"/>
            <w:tcBorders>
              <w:top w:val="nil"/>
              <w:left w:val="single" w:color="auto" w:sz="2" w:space="0"/>
              <w:bottom w:val="nil"/>
              <w:right w:val="nil"/>
            </w:tcBorders>
            <w:vAlign w:val="center"/>
          </w:tcPr>
          <w:p>
            <w:pPr>
              <w:widowControl/>
              <w:spacing w:line="28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89"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510"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508"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81" w:type="pct"/>
            <w:tcBorders>
              <w:top w:val="nil"/>
              <w:left w:val="nil"/>
              <w:bottom w:val="nil"/>
            </w:tcBorders>
            <w:vAlign w:val="center"/>
          </w:tcPr>
          <w:p>
            <w:pPr>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（三）非学校产权共同使用校舍建筑面积</w:t>
            </w:r>
          </w:p>
        </w:tc>
        <w:tc>
          <w:tcPr>
            <w:tcW w:w="392"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30000</w:t>
            </w:r>
          </w:p>
        </w:tc>
        <w:tc>
          <w:tcPr>
            <w:tcW w:w="386" w:type="pct"/>
            <w:tcBorders>
              <w:top w:val="nil"/>
              <w:left w:val="single" w:color="auto" w:sz="2" w:space="0"/>
              <w:bottom w:val="nil"/>
              <w:right w:val="nil"/>
            </w:tcBorders>
            <w:vAlign w:val="center"/>
          </w:tcPr>
          <w:p>
            <w:pPr>
              <w:widowControl/>
              <w:spacing w:line="28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w:t>
            </w:r>
          </w:p>
        </w:tc>
        <w:tc>
          <w:tcPr>
            <w:tcW w:w="389"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510"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508"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81" w:type="pct"/>
            <w:tcBorders>
              <w:top w:val="nil"/>
              <w:left w:val="nil"/>
              <w:bottom w:val="nil"/>
            </w:tcBorders>
            <w:vAlign w:val="center"/>
          </w:tcPr>
          <w:p>
            <w:pPr>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p>
        </w:tc>
        <w:tc>
          <w:tcPr>
            <w:tcW w:w="392"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w:t>
            </w:r>
          </w:p>
        </w:tc>
        <w:tc>
          <w:tcPr>
            <w:tcW w:w="386" w:type="pct"/>
            <w:tcBorders>
              <w:top w:val="nil"/>
              <w:left w:val="single" w:color="auto" w:sz="2" w:space="0"/>
              <w:bottom w:val="nil"/>
              <w:right w:val="nil"/>
            </w:tcBorders>
            <w:vAlign w:val="center"/>
          </w:tcPr>
          <w:p>
            <w:pPr>
              <w:widowControl/>
              <w:spacing w:line="280" w:lineRule="exact"/>
              <w:jc w:val="center"/>
              <w:rPr>
                <w:rFonts w:ascii="宋体" w:hAnsi="宋体" w:cs="宋体"/>
                <w:kern w:val="0"/>
                <w:sz w:val="18"/>
                <w:szCs w:val="18"/>
              </w:rPr>
            </w:pPr>
          </w:p>
        </w:tc>
        <w:tc>
          <w:tcPr>
            <w:tcW w:w="386"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08"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389" w:type="pct"/>
            <w:tcBorders>
              <w:top w:val="nil"/>
              <w:left w:val="nil"/>
              <w:bottom w:val="nil"/>
              <w:right w:val="nil"/>
            </w:tcBorders>
            <w:vAlign w:val="center"/>
          </w:tcPr>
          <w:p>
            <w:pPr>
              <w:widowControl/>
              <w:spacing w:line="280" w:lineRule="exact"/>
              <w:jc w:val="center"/>
              <w:rPr>
                <w:rFonts w:ascii="宋体" w:hAnsi="宋体" w:cs="宋体"/>
                <w:kern w:val="0"/>
                <w:sz w:val="18"/>
                <w:szCs w:val="18"/>
              </w:rPr>
            </w:pPr>
          </w:p>
        </w:tc>
        <w:tc>
          <w:tcPr>
            <w:tcW w:w="510"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508" w:type="pct"/>
            <w:gridSpan w:val="2"/>
            <w:tcBorders>
              <w:top w:val="nil"/>
              <w:left w:val="nil"/>
              <w:bottom w:val="nil"/>
              <w:right w:val="nil"/>
            </w:tcBorders>
            <w:vAlign w:val="center"/>
          </w:tcPr>
          <w:p>
            <w:pPr>
              <w:spacing w:line="280" w:lineRule="exact"/>
              <w:jc w:val="center"/>
              <w:rPr>
                <w:rFonts w:ascii="宋体" w:hAnsi="宋体"/>
                <w:kern w:val="0"/>
                <w:sz w:val="18"/>
                <w:szCs w:val="18"/>
              </w:rPr>
            </w:pPr>
          </w:p>
        </w:tc>
        <w:tc>
          <w:tcPr>
            <w:tcW w:w="467"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90"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481" w:type="pct"/>
            <w:tcBorders>
              <w:top w:val="nil"/>
              <w:left w:val="nil"/>
              <w:bottom w:val="nil"/>
            </w:tcBorders>
            <w:vAlign w:val="center"/>
          </w:tcPr>
          <w:p>
            <w:pPr>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（四）</w:t>
            </w:r>
            <w:r>
              <w:rPr>
                <w:rFonts w:ascii="宋体" w:hAnsi="宋体"/>
                <w:sz w:val="18"/>
                <w:szCs w:val="18"/>
              </w:rPr>
              <w:t xml:space="preserve"> </w:t>
            </w:r>
            <w:r>
              <w:rPr>
                <w:rFonts w:hint="eastAsia" w:ascii="宋体" w:hAnsi="宋体"/>
                <w:sz w:val="18"/>
                <w:szCs w:val="18"/>
              </w:rPr>
              <w:t>正在施工校舍建筑面积</w:t>
            </w:r>
          </w:p>
        </w:tc>
        <w:tc>
          <w:tcPr>
            <w:tcW w:w="392" w:type="pc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40000</w:t>
            </w:r>
          </w:p>
        </w:tc>
        <w:tc>
          <w:tcPr>
            <w:tcW w:w="386" w:type="pct"/>
            <w:tcBorders>
              <w:top w:val="nil"/>
              <w:left w:val="single" w:color="auto" w:sz="2" w:space="0"/>
              <w:bottom w:val="nil"/>
              <w:right w:val="nil"/>
            </w:tcBorders>
            <w:vAlign w:val="center"/>
          </w:tcPr>
          <w:p>
            <w:pPr>
              <w:widowControl/>
              <w:spacing w:line="280" w:lineRule="exact"/>
              <w:jc w:val="center"/>
              <w:rPr>
                <w:rFonts w:ascii="宋体" w:hAnsi="宋体"/>
                <w:kern w:val="0"/>
                <w:sz w:val="18"/>
                <w:szCs w:val="18"/>
              </w:rPr>
            </w:pPr>
          </w:p>
        </w:tc>
        <w:tc>
          <w:tcPr>
            <w:tcW w:w="386"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308" w:type="pct"/>
            <w:tcBorders>
              <w:top w:val="nil"/>
              <w:left w:val="nil"/>
              <w:bottom w:val="nil"/>
              <w:right w:val="nil"/>
            </w:tcBorders>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w:t>
            </w:r>
          </w:p>
        </w:tc>
        <w:tc>
          <w:tcPr>
            <w:tcW w:w="389"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510" w:type="pct"/>
            <w:gridSpan w:val="2"/>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508" w:type="pct"/>
            <w:gridSpan w:val="2"/>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67"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90"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481" w:type="pct"/>
            <w:tcBorders>
              <w:top w:val="nil"/>
              <w:left w:val="nil"/>
              <w:bottom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3" w:type="pct"/>
            <w:tcBorders>
              <w:top w:val="single" w:color="auto" w:sz="2" w:space="0"/>
              <w:bottom w:val="single" w:color="auto" w:sz="8" w:space="0"/>
              <w:right w:val="single" w:color="auto" w:sz="2" w:space="0"/>
            </w:tcBorders>
            <w:vAlign w:val="center"/>
          </w:tcPr>
          <w:p>
            <w:pPr>
              <w:spacing w:line="280" w:lineRule="exact"/>
              <w:jc w:val="center"/>
              <w:rPr>
                <w:rFonts w:ascii="宋体" w:hAnsi="宋体"/>
                <w:sz w:val="18"/>
                <w:szCs w:val="18"/>
              </w:rPr>
            </w:pPr>
          </w:p>
        </w:tc>
        <w:tc>
          <w:tcPr>
            <w:tcW w:w="392" w:type="pct"/>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w:t>
            </w:r>
          </w:p>
        </w:tc>
        <w:tc>
          <w:tcPr>
            <w:tcW w:w="386" w:type="pct"/>
            <w:tcBorders>
              <w:top w:val="nil"/>
              <w:left w:val="single" w:color="auto" w:sz="2" w:space="0"/>
              <w:bottom w:val="single" w:color="auto" w:sz="8" w:space="0"/>
              <w:right w:val="nil"/>
            </w:tcBorders>
            <w:vAlign w:val="center"/>
          </w:tcPr>
          <w:p>
            <w:pPr>
              <w:widowControl/>
              <w:spacing w:line="280" w:lineRule="exact"/>
              <w:jc w:val="center"/>
              <w:rPr>
                <w:rFonts w:ascii="宋体" w:hAnsi="宋体" w:cs="宋体"/>
                <w:kern w:val="0"/>
                <w:sz w:val="18"/>
                <w:szCs w:val="18"/>
              </w:rPr>
            </w:pPr>
          </w:p>
        </w:tc>
        <w:tc>
          <w:tcPr>
            <w:tcW w:w="386" w:type="pct"/>
            <w:tcBorders>
              <w:top w:val="nil"/>
              <w:left w:val="nil"/>
              <w:bottom w:val="single" w:color="auto" w:sz="8" w:space="0"/>
              <w:right w:val="nil"/>
            </w:tcBorders>
            <w:vAlign w:val="center"/>
          </w:tcPr>
          <w:p>
            <w:pPr>
              <w:widowControl/>
              <w:spacing w:line="280" w:lineRule="exact"/>
              <w:jc w:val="center"/>
              <w:rPr>
                <w:rFonts w:ascii="宋体" w:hAnsi="宋体" w:cs="宋体"/>
                <w:kern w:val="0"/>
                <w:sz w:val="18"/>
                <w:szCs w:val="18"/>
              </w:rPr>
            </w:pPr>
          </w:p>
        </w:tc>
        <w:tc>
          <w:tcPr>
            <w:tcW w:w="308" w:type="pct"/>
            <w:tcBorders>
              <w:top w:val="nil"/>
              <w:left w:val="nil"/>
              <w:bottom w:val="single" w:color="auto" w:sz="8" w:space="0"/>
              <w:right w:val="nil"/>
            </w:tcBorders>
            <w:vAlign w:val="center"/>
          </w:tcPr>
          <w:p>
            <w:pPr>
              <w:widowControl/>
              <w:spacing w:line="280" w:lineRule="exact"/>
              <w:jc w:val="center"/>
              <w:rPr>
                <w:rFonts w:ascii="宋体" w:hAnsi="宋体" w:cs="宋体"/>
                <w:kern w:val="0"/>
                <w:sz w:val="18"/>
                <w:szCs w:val="18"/>
              </w:rPr>
            </w:pPr>
          </w:p>
        </w:tc>
        <w:tc>
          <w:tcPr>
            <w:tcW w:w="389" w:type="pct"/>
            <w:tcBorders>
              <w:top w:val="nil"/>
              <w:left w:val="nil"/>
              <w:bottom w:val="single" w:color="auto" w:sz="8" w:space="0"/>
              <w:right w:val="nil"/>
            </w:tcBorders>
            <w:vAlign w:val="center"/>
          </w:tcPr>
          <w:p>
            <w:pPr>
              <w:widowControl/>
              <w:spacing w:line="280" w:lineRule="exact"/>
              <w:jc w:val="center"/>
              <w:rPr>
                <w:rFonts w:ascii="宋体" w:hAnsi="宋体" w:cs="宋体"/>
                <w:kern w:val="0"/>
                <w:sz w:val="18"/>
                <w:szCs w:val="18"/>
              </w:rPr>
            </w:pPr>
          </w:p>
        </w:tc>
        <w:tc>
          <w:tcPr>
            <w:tcW w:w="510" w:type="pct"/>
            <w:gridSpan w:val="2"/>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508" w:type="pct"/>
            <w:gridSpan w:val="2"/>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467"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490"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481" w:type="pct"/>
            <w:tcBorders>
              <w:top w:val="nil"/>
              <w:left w:val="nil"/>
              <w:bottom w:val="single" w:color="auto" w:sz="8" w:space="0"/>
            </w:tcBorders>
            <w:vAlign w:val="center"/>
          </w:tcPr>
          <w:p>
            <w:pPr>
              <w:widowControl/>
              <w:spacing w:line="280" w:lineRule="exact"/>
              <w:jc w:val="center"/>
              <w:rPr>
                <w:rFonts w:ascii="宋体" w:hAnsi="宋体"/>
                <w:kern w:val="0"/>
                <w:sz w:val="18"/>
                <w:szCs w:val="18"/>
              </w:rPr>
            </w:pPr>
          </w:p>
        </w:tc>
      </w:tr>
    </w:tbl>
    <w:p>
      <w:pPr>
        <w:spacing w:line="240" w:lineRule="exact"/>
        <w:ind w:right="-800" w:rightChars="-381"/>
        <w:rPr>
          <w:rFonts w:ascii="宋体" w:hAnsi="宋体"/>
          <w:sz w:val="18"/>
          <w:szCs w:val="18"/>
        </w:rPr>
      </w:pPr>
      <w:r>
        <w:rPr>
          <w:rFonts w:hint="eastAsia" w:ascii="宋体" w:hAnsi="宋体" w:cs="宋体"/>
          <w:sz w:val="18"/>
          <w:szCs w:val="18"/>
        </w:rPr>
        <w:t>续表一</w:t>
      </w:r>
    </w:p>
    <w:tbl>
      <w:tblPr>
        <w:tblStyle w:val="27"/>
        <w:tblW w:w="4999" w:type="pct"/>
        <w:tblInd w:w="2"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7"/>
        <w:gridCol w:w="657"/>
        <w:gridCol w:w="677"/>
        <w:gridCol w:w="633"/>
        <w:gridCol w:w="788"/>
        <w:gridCol w:w="525"/>
        <w:gridCol w:w="657"/>
        <w:gridCol w:w="655"/>
        <w:gridCol w:w="657"/>
        <w:gridCol w:w="655"/>
        <w:gridCol w:w="657"/>
        <w:gridCol w:w="655"/>
        <w:gridCol w:w="657"/>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85" w:type="pct"/>
            <w:vMerge w:val="restart"/>
            <w:tcBorders>
              <w:top w:val="single" w:color="auto" w:sz="8" w:space="0"/>
              <w:right w:val="nil"/>
            </w:tcBorders>
            <w:vAlign w:val="center"/>
          </w:tcPr>
          <w:p>
            <w:pPr>
              <w:spacing w:line="280" w:lineRule="exact"/>
              <w:jc w:val="center"/>
              <w:rPr>
                <w:rFonts w:ascii="宋体" w:hAnsi="宋体"/>
                <w:kern w:val="0"/>
                <w:sz w:val="18"/>
                <w:szCs w:val="18"/>
              </w:rPr>
            </w:pPr>
            <w:r>
              <w:rPr>
                <w:rFonts w:hint="eastAsia" w:ascii="宋体" w:hAnsi="宋体" w:cs="宋体"/>
                <w:bCs/>
                <w:kern w:val="0"/>
                <w:sz w:val="18"/>
                <w:szCs w:val="18"/>
              </w:rPr>
              <w:t>教学及辅助用房</w:t>
            </w:r>
          </w:p>
        </w:tc>
        <w:tc>
          <w:tcPr>
            <w:tcW w:w="385" w:type="pct"/>
            <w:tcBorders>
              <w:top w:val="single" w:color="auto" w:sz="8" w:space="0"/>
              <w:left w:val="nil"/>
              <w:bottom w:val="single" w:color="auto" w:sz="4" w:space="0"/>
              <w:right w:val="nil"/>
            </w:tcBorders>
            <w:vAlign w:val="center"/>
          </w:tcPr>
          <w:p>
            <w:pPr>
              <w:spacing w:line="280" w:lineRule="exact"/>
              <w:jc w:val="center"/>
              <w:rPr>
                <w:rFonts w:ascii="宋体" w:hAnsi="宋体"/>
                <w:kern w:val="0"/>
                <w:sz w:val="18"/>
                <w:szCs w:val="18"/>
              </w:rPr>
            </w:pPr>
          </w:p>
        </w:tc>
        <w:tc>
          <w:tcPr>
            <w:tcW w:w="397" w:type="pct"/>
            <w:tcBorders>
              <w:top w:val="single" w:color="auto" w:sz="8" w:space="0"/>
              <w:left w:val="nil"/>
              <w:bottom w:val="single" w:color="auto" w:sz="4" w:space="0"/>
              <w:right w:val="nil"/>
            </w:tcBorders>
          </w:tcPr>
          <w:p>
            <w:pPr>
              <w:spacing w:line="280" w:lineRule="exact"/>
              <w:jc w:val="center"/>
              <w:rPr>
                <w:rFonts w:ascii="宋体" w:hAnsi="宋体"/>
                <w:kern w:val="0"/>
                <w:sz w:val="18"/>
                <w:szCs w:val="18"/>
              </w:rPr>
            </w:pPr>
          </w:p>
        </w:tc>
        <w:tc>
          <w:tcPr>
            <w:tcW w:w="371" w:type="pct"/>
            <w:tcBorders>
              <w:top w:val="single" w:color="auto" w:sz="8" w:space="0"/>
              <w:left w:val="nil"/>
              <w:bottom w:val="single" w:color="auto" w:sz="4" w:space="0"/>
              <w:right w:val="nil"/>
            </w:tcBorders>
            <w:vAlign w:val="center"/>
          </w:tcPr>
          <w:p>
            <w:pPr>
              <w:spacing w:line="280" w:lineRule="exact"/>
              <w:jc w:val="center"/>
              <w:rPr>
                <w:rFonts w:ascii="宋体" w:hAnsi="宋体"/>
                <w:kern w:val="0"/>
                <w:sz w:val="18"/>
                <w:szCs w:val="18"/>
              </w:rPr>
            </w:pPr>
          </w:p>
        </w:tc>
        <w:tc>
          <w:tcPr>
            <w:tcW w:w="462" w:type="pct"/>
            <w:tcBorders>
              <w:top w:val="single" w:color="auto" w:sz="8" w:space="0"/>
              <w:left w:val="nil"/>
              <w:bottom w:val="single" w:color="auto" w:sz="4" w:space="0"/>
              <w:right w:val="nil"/>
            </w:tcBorders>
            <w:vAlign w:val="center"/>
          </w:tcPr>
          <w:p>
            <w:pPr>
              <w:spacing w:line="280" w:lineRule="exact"/>
              <w:jc w:val="center"/>
              <w:rPr>
                <w:rFonts w:ascii="宋体" w:hAnsi="宋体"/>
                <w:kern w:val="0"/>
                <w:sz w:val="18"/>
                <w:szCs w:val="18"/>
              </w:rPr>
            </w:pPr>
          </w:p>
        </w:tc>
        <w:tc>
          <w:tcPr>
            <w:tcW w:w="308" w:type="pct"/>
            <w:tcBorders>
              <w:top w:val="single" w:color="auto" w:sz="8" w:space="0"/>
              <w:left w:val="nil"/>
              <w:bottom w:val="single" w:color="auto" w:sz="4" w:space="0"/>
              <w:right w:val="nil"/>
            </w:tcBorders>
            <w:vAlign w:val="center"/>
          </w:tcPr>
          <w:p>
            <w:pPr>
              <w:spacing w:line="280" w:lineRule="exact"/>
              <w:jc w:val="center"/>
              <w:rPr>
                <w:rFonts w:ascii="宋体" w:hAnsi="宋体"/>
                <w:kern w:val="0"/>
                <w:sz w:val="18"/>
                <w:szCs w:val="18"/>
              </w:rPr>
            </w:pPr>
          </w:p>
        </w:tc>
        <w:tc>
          <w:tcPr>
            <w:tcW w:w="385" w:type="pct"/>
            <w:tcBorders>
              <w:top w:val="single" w:color="auto" w:sz="8" w:space="0"/>
              <w:left w:val="nil"/>
              <w:bottom w:val="single" w:color="auto" w:sz="4" w:space="0"/>
              <w:right w:val="nil"/>
            </w:tcBorders>
            <w:vAlign w:val="center"/>
          </w:tcPr>
          <w:p>
            <w:pPr>
              <w:spacing w:line="280" w:lineRule="exact"/>
              <w:jc w:val="center"/>
              <w:rPr>
                <w:rFonts w:ascii="宋体" w:hAnsi="宋体"/>
                <w:kern w:val="0"/>
                <w:sz w:val="18"/>
                <w:szCs w:val="18"/>
              </w:rPr>
            </w:pPr>
          </w:p>
        </w:tc>
        <w:tc>
          <w:tcPr>
            <w:tcW w:w="384" w:type="pct"/>
            <w:tcBorders>
              <w:top w:val="single" w:color="auto" w:sz="8" w:space="0"/>
              <w:left w:val="nil"/>
              <w:bottom w:val="single" w:color="auto" w:sz="4" w:space="0"/>
              <w:right w:val="nil"/>
            </w:tcBorders>
            <w:vAlign w:val="center"/>
          </w:tcPr>
          <w:p>
            <w:pPr>
              <w:spacing w:line="280" w:lineRule="exact"/>
              <w:jc w:val="center"/>
              <w:rPr>
                <w:rFonts w:ascii="宋体" w:hAnsi="宋体"/>
                <w:kern w:val="0"/>
                <w:sz w:val="18"/>
                <w:szCs w:val="18"/>
              </w:rPr>
            </w:pPr>
          </w:p>
        </w:tc>
        <w:tc>
          <w:tcPr>
            <w:tcW w:w="385" w:type="pct"/>
            <w:tcBorders>
              <w:top w:val="single" w:color="auto" w:sz="8" w:space="0"/>
              <w:left w:val="nil"/>
              <w:bottom w:val="single" w:color="auto" w:sz="4" w:space="0"/>
              <w:right w:val="nil"/>
            </w:tcBorders>
            <w:vAlign w:val="center"/>
          </w:tcPr>
          <w:p>
            <w:pPr>
              <w:spacing w:line="280" w:lineRule="exact"/>
              <w:jc w:val="center"/>
              <w:rPr>
                <w:rFonts w:ascii="宋体" w:hAnsi="宋体"/>
                <w:kern w:val="0"/>
                <w:sz w:val="18"/>
                <w:szCs w:val="18"/>
              </w:rPr>
            </w:pPr>
          </w:p>
        </w:tc>
        <w:tc>
          <w:tcPr>
            <w:tcW w:w="384" w:type="pct"/>
            <w:tcBorders>
              <w:top w:val="single" w:color="auto" w:sz="8" w:space="0"/>
              <w:left w:val="nil"/>
              <w:bottom w:val="single" w:color="auto" w:sz="4" w:space="0"/>
            </w:tcBorders>
            <w:vAlign w:val="center"/>
          </w:tcPr>
          <w:p>
            <w:pPr>
              <w:spacing w:line="280" w:lineRule="exact"/>
              <w:jc w:val="center"/>
              <w:rPr>
                <w:rFonts w:ascii="宋体" w:hAnsi="宋体"/>
                <w:sz w:val="18"/>
                <w:szCs w:val="18"/>
              </w:rPr>
            </w:pPr>
          </w:p>
        </w:tc>
        <w:tc>
          <w:tcPr>
            <w:tcW w:w="385" w:type="pct"/>
            <w:vMerge w:val="restart"/>
            <w:tcBorders>
              <w:top w:val="single" w:color="auto" w:sz="8" w:space="0"/>
              <w:right w:val="nil"/>
            </w:tcBorders>
            <w:vAlign w:val="center"/>
          </w:tcPr>
          <w:p>
            <w:pPr>
              <w:spacing w:line="280" w:lineRule="exact"/>
              <w:jc w:val="center"/>
              <w:rPr>
                <w:rFonts w:ascii="宋体" w:hAnsi="宋体"/>
                <w:sz w:val="18"/>
                <w:szCs w:val="18"/>
              </w:rPr>
            </w:pPr>
            <w:r>
              <w:rPr>
                <w:rFonts w:hint="eastAsia" w:ascii="宋体" w:hAnsi="宋体" w:cs="宋体"/>
                <w:kern w:val="0"/>
                <w:sz w:val="18"/>
                <w:szCs w:val="18"/>
              </w:rPr>
              <w:t>行政办公用房</w:t>
            </w:r>
          </w:p>
        </w:tc>
        <w:tc>
          <w:tcPr>
            <w:tcW w:w="384" w:type="pct"/>
            <w:tcBorders>
              <w:top w:val="single" w:color="auto" w:sz="8" w:space="0"/>
              <w:left w:val="nil"/>
              <w:bottom w:val="single" w:color="auto" w:sz="4" w:space="0"/>
              <w:right w:val="nil"/>
            </w:tcBorders>
            <w:vAlign w:val="center"/>
          </w:tcPr>
          <w:p>
            <w:pPr>
              <w:spacing w:line="280" w:lineRule="exact"/>
              <w:jc w:val="center"/>
              <w:rPr>
                <w:rFonts w:ascii="宋体" w:hAnsi="宋体" w:cs="宋体"/>
                <w:kern w:val="0"/>
                <w:sz w:val="18"/>
                <w:szCs w:val="18"/>
              </w:rPr>
            </w:pPr>
          </w:p>
        </w:tc>
        <w:tc>
          <w:tcPr>
            <w:tcW w:w="385" w:type="pct"/>
            <w:tcBorders>
              <w:top w:val="single" w:color="auto" w:sz="8" w:space="0"/>
              <w:left w:val="nil"/>
              <w:bottom w:val="single" w:color="auto" w:sz="4" w:space="0"/>
            </w:tcBorders>
            <w:vAlign w:val="center"/>
          </w:tcPr>
          <w:p>
            <w:pPr>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85" w:type="pct"/>
            <w:vMerge w:val="continue"/>
            <w:vAlign w:val="center"/>
          </w:tcPr>
          <w:p>
            <w:pPr>
              <w:spacing w:line="280" w:lineRule="exact"/>
              <w:jc w:val="center"/>
              <w:rPr>
                <w:rFonts w:ascii="宋体" w:hAnsi="宋体" w:cs="宋体"/>
                <w:kern w:val="0"/>
                <w:sz w:val="18"/>
                <w:szCs w:val="18"/>
              </w:rPr>
            </w:pPr>
          </w:p>
        </w:tc>
        <w:tc>
          <w:tcPr>
            <w:tcW w:w="385" w:type="pct"/>
            <w:vMerge w:val="restart"/>
            <w:tcBorders>
              <w:top w:val="single" w:color="auto" w:sz="4" w:space="0"/>
              <w:bottom w:val="single" w:color="auto" w:sz="4" w:space="0"/>
              <w:right w:val="nil"/>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教室</w:t>
            </w:r>
          </w:p>
        </w:tc>
        <w:tc>
          <w:tcPr>
            <w:tcW w:w="397" w:type="pct"/>
            <w:tcBorders>
              <w:top w:val="single" w:color="auto" w:sz="4" w:space="0"/>
              <w:left w:val="nil"/>
              <w:bottom w:val="single" w:color="auto" w:sz="4" w:space="0"/>
            </w:tcBorders>
          </w:tcPr>
          <w:p>
            <w:pPr>
              <w:spacing w:line="280" w:lineRule="exact"/>
              <w:jc w:val="center"/>
              <w:rPr>
                <w:rFonts w:ascii="宋体" w:hAnsi="宋体"/>
                <w:kern w:val="0"/>
                <w:sz w:val="18"/>
                <w:szCs w:val="18"/>
              </w:rPr>
            </w:pPr>
          </w:p>
        </w:tc>
        <w:tc>
          <w:tcPr>
            <w:tcW w:w="371" w:type="pct"/>
            <w:vMerge w:val="restart"/>
            <w:tcBorders>
              <w:top w:val="single" w:color="auto" w:sz="4" w:space="0"/>
            </w:tcBorders>
            <w:vAlign w:val="center"/>
          </w:tcPr>
          <w:p>
            <w:pPr>
              <w:spacing w:line="280" w:lineRule="exact"/>
              <w:jc w:val="center"/>
              <w:rPr>
                <w:rFonts w:ascii="宋体" w:hAnsi="宋体"/>
                <w:kern w:val="0"/>
                <w:sz w:val="18"/>
                <w:szCs w:val="18"/>
              </w:rPr>
            </w:pPr>
            <w:r>
              <w:rPr>
                <w:rFonts w:hint="eastAsia" w:ascii="宋体" w:hAnsi="宋体"/>
                <w:kern w:val="0"/>
                <w:sz w:val="18"/>
                <w:szCs w:val="18"/>
              </w:rPr>
              <w:t>实验实习用房</w:t>
            </w:r>
          </w:p>
        </w:tc>
        <w:tc>
          <w:tcPr>
            <w:tcW w:w="462" w:type="pct"/>
            <w:vMerge w:val="restart"/>
            <w:tcBorders>
              <w:top w:val="single" w:color="auto" w:sz="4" w:space="0"/>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专职科研机构办公及研究用房</w:t>
            </w:r>
          </w:p>
        </w:tc>
        <w:tc>
          <w:tcPr>
            <w:tcW w:w="308" w:type="pct"/>
            <w:vMerge w:val="restart"/>
            <w:tcBorders>
              <w:top w:val="single" w:color="auto" w:sz="4" w:space="0"/>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图书馆</w:t>
            </w:r>
          </w:p>
        </w:tc>
        <w:tc>
          <w:tcPr>
            <w:tcW w:w="385" w:type="pct"/>
            <w:vMerge w:val="restart"/>
            <w:tcBorders>
              <w:top w:val="single" w:color="auto" w:sz="4" w:space="0"/>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室内体育用房</w:t>
            </w:r>
          </w:p>
        </w:tc>
        <w:tc>
          <w:tcPr>
            <w:tcW w:w="384" w:type="pct"/>
            <w:vMerge w:val="restart"/>
            <w:tcBorders>
              <w:top w:val="single" w:color="auto" w:sz="4" w:space="0"/>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师生活动用房</w:t>
            </w:r>
          </w:p>
        </w:tc>
        <w:tc>
          <w:tcPr>
            <w:tcW w:w="385" w:type="pct"/>
            <w:vMerge w:val="restart"/>
            <w:tcBorders>
              <w:top w:val="single" w:color="auto" w:sz="4" w:space="0"/>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会堂</w:t>
            </w:r>
          </w:p>
        </w:tc>
        <w:tc>
          <w:tcPr>
            <w:tcW w:w="384" w:type="pct"/>
            <w:vMerge w:val="restart"/>
            <w:tcBorders>
              <w:top w:val="single" w:color="auto" w:sz="4" w:space="0"/>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继续教育用房</w:t>
            </w:r>
          </w:p>
        </w:tc>
        <w:tc>
          <w:tcPr>
            <w:tcW w:w="385" w:type="pct"/>
            <w:vMerge w:val="continue"/>
            <w:vAlign w:val="center"/>
          </w:tcPr>
          <w:p>
            <w:pPr>
              <w:spacing w:line="280" w:lineRule="exact"/>
              <w:jc w:val="center"/>
              <w:rPr>
                <w:rFonts w:ascii="宋体" w:hAnsi="宋体" w:cs="宋体"/>
                <w:kern w:val="0"/>
                <w:sz w:val="18"/>
                <w:szCs w:val="18"/>
              </w:rPr>
            </w:pPr>
          </w:p>
        </w:tc>
        <w:tc>
          <w:tcPr>
            <w:tcW w:w="384" w:type="pct"/>
            <w:vMerge w:val="restart"/>
            <w:tcBorders>
              <w:top w:val="single" w:color="auto" w:sz="4" w:space="0"/>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校行政办公用房</w:t>
            </w:r>
          </w:p>
        </w:tc>
        <w:tc>
          <w:tcPr>
            <w:tcW w:w="385" w:type="pct"/>
            <w:vMerge w:val="restart"/>
            <w:tcBorders>
              <w:top w:val="single" w:color="auto" w:sz="4" w:space="0"/>
            </w:tcBorders>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院系及教师办公用房</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85" w:type="pct"/>
            <w:vMerge w:val="continue"/>
            <w:vAlign w:val="center"/>
          </w:tcPr>
          <w:p>
            <w:pPr>
              <w:spacing w:line="280" w:lineRule="exact"/>
              <w:jc w:val="center"/>
              <w:rPr>
                <w:rFonts w:ascii="宋体" w:hAnsi="宋体" w:cs="宋体"/>
                <w:kern w:val="0"/>
                <w:sz w:val="18"/>
                <w:szCs w:val="18"/>
              </w:rPr>
            </w:pPr>
          </w:p>
        </w:tc>
        <w:tc>
          <w:tcPr>
            <w:tcW w:w="385" w:type="pct"/>
            <w:vMerge w:val="continue"/>
            <w:tcBorders>
              <w:top w:val="single" w:color="auto" w:sz="4" w:space="0"/>
            </w:tcBorders>
            <w:vAlign w:val="center"/>
          </w:tcPr>
          <w:p>
            <w:pPr>
              <w:spacing w:line="280" w:lineRule="exact"/>
              <w:jc w:val="center"/>
              <w:rPr>
                <w:rFonts w:ascii="宋体" w:hAnsi="宋体" w:cs="宋体"/>
                <w:kern w:val="0"/>
                <w:sz w:val="18"/>
                <w:szCs w:val="18"/>
              </w:rPr>
            </w:pPr>
          </w:p>
        </w:tc>
        <w:tc>
          <w:tcPr>
            <w:tcW w:w="397" w:type="pct"/>
            <w:tcBorders>
              <w:top w:val="single" w:color="auto" w:sz="4" w:space="0"/>
            </w:tcBorders>
          </w:tcPr>
          <w:p>
            <w:pPr>
              <w:spacing w:line="280" w:lineRule="exact"/>
              <w:jc w:val="center"/>
              <w:rPr>
                <w:rFonts w:ascii="宋体" w:hAnsi="宋体"/>
                <w:kern w:val="0"/>
                <w:sz w:val="18"/>
                <w:szCs w:val="18"/>
              </w:rPr>
            </w:pPr>
            <w:r>
              <w:rPr>
                <w:rFonts w:hint="eastAsia" w:ascii="宋体" w:hAnsi="宋体"/>
                <w:kern w:val="0"/>
                <w:sz w:val="18"/>
                <w:szCs w:val="18"/>
              </w:rPr>
              <w:t>#艺术院校专业课教室</w:t>
            </w:r>
          </w:p>
        </w:tc>
        <w:tc>
          <w:tcPr>
            <w:tcW w:w="371" w:type="pct"/>
            <w:vMerge w:val="continue"/>
            <w:vAlign w:val="center"/>
          </w:tcPr>
          <w:p>
            <w:pPr>
              <w:spacing w:line="280" w:lineRule="exact"/>
              <w:jc w:val="center"/>
              <w:rPr>
                <w:rFonts w:ascii="宋体" w:hAnsi="宋体"/>
                <w:kern w:val="0"/>
                <w:sz w:val="18"/>
                <w:szCs w:val="18"/>
              </w:rPr>
            </w:pPr>
          </w:p>
        </w:tc>
        <w:tc>
          <w:tcPr>
            <w:tcW w:w="462" w:type="pct"/>
            <w:vMerge w:val="continue"/>
            <w:vAlign w:val="center"/>
          </w:tcPr>
          <w:p>
            <w:pPr>
              <w:spacing w:line="280" w:lineRule="exact"/>
              <w:jc w:val="center"/>
              <w:rPr>
                <w:rFonts w:ascii="宋体" w:hAnsi="宋体" w:cs="宋体"/>
                <w:kern w:val="0"/>
                <w:sz w:val="18"/>
                <w:szCs w:val="18"/>
              </w:rPr>
            </w:pPr>
          </w:p>
        </w:tc>
        <w:tc>
          <w:tcPr>
            <w:tcW w:w="308" w:type="pct"/>
            <w:vMerge w:val="continue"/>
            <w:vAlign w:val="center"/>
          </w:tcPr>
          <w:p>
            <w:pPr>
              <w:spacing w:line="280" w:lineRule="exact"/>
              <w:jc w:val="center"/>
              <w:rPr>
                <w:rFonts w:ascii="宋体" w:hAnsi="宋体" w:cs="宋体"/>
                <w:kern w:val="0"/>
                <w:sz w:val="18"/>
                <w:szCs w:val="18"/>
              </w:rPr>
            </w:pPr>
          </w:p>
        </w:tc>
        <w:tc>
          <w:tcPr>
            <w:tcW w:w="385" w:type="pct"/>
            <w:vMerge w:val="continue"/>
            <w:vAlign w:val="center"/>
          </w:tcPr>
          <w:p>
            <w:pPr>
              <w:spacing w:line="280" w:lineRule="exact"/>
              <w:jc w:val="center"/>
              <w:rPr>
                <w:rFonts w:ascii="宋体" w:hAnsi="宋体" w:cs="宋体"/>
                <w:kern w:val="0"/>
                <w:sz w:val="18"/>
                <w:szCs w:val="18"/>
              </w:rPr>
            </w:pPr>
          </w:p>
        </w:tc>
        <w:tc>
          <w:tcPr>
            <w:tcW w:w="384" w:type="pct"/>
            <w:vMerge w:val="continue"/>
            <w:vAlign w:val="center"/>
          </w:tcPr>
          <w:p>
            <w:pPr>
              <w:spacing w:line="280" w:lineRule="exact"/>
              <w:jc w:val="center"/>
              <w:rPr>
                <w:rFonts w:ascii="宋体" w:hAnsi="宋体" w:cs="宋体"/>
                <w:kern w:val="0"/>
                <w:sz w:val="18"/>
                <w:szCs w:val="18"/>
              </w:rPr>
            </w:pPr>
          </w:p>
        </w:tc>
        <w:tc>
          <w:tcPr>
            <w:tcW w:w="385" w:type="pct"/>
            <w:vMerge w:val="continue"/>
            <w:vAlign w:val="center"/>
          </w:tcPr>
          <w:p>
            <w:pPr>
              <w:spacing w:line="280" w:lineRule="exact"/>
              <w:jc w:val="center"/>
              <w:rPr>
                <w:rFonts w:ascii="宋体" w:hAnsi="宋体" w:cs="宋体"/>
                <w:kern w:val="0"/>
                <w:sz w:val="18"/>
                <w:szCs w:val="18"/>
              </w:rPr>
            </w:pPr>
          </w:p>
        </w:tc>
        <w:tc>
          <w:tcPr>
            <w:tcW w:w="384" w:type="pct"/>
            <w:vMerge w:val="continue"/>
            <w:vAlign w:val="center"/>
          </w:tcPr>
          <w:p>
            <w:pPr>
              <w:spacing w:line="280" w:lineRule="exact"/>
              <w:jc w:val="center"/>
              <w:rPr>
                <w:rFonts w:ascii="宋体" w:hAnsi="宋体" w:cs="宋体"/>
                <w:kern w:val="0"/>
                <w:sz w:val="18"/>
                <w:szCs w:val="18"/>
              </w:rPr>
            </w:pPr>
          </w:p>
        </w:tc>
        <w:tc>
          <w:tcPr>
            <w:tcW w:w="385" w:type="pct"/>
            <w:vMerge w:val="continue"/>
            <w:vAlign w:val="center"/>
          </w:tcPr>
          <w:p>
            <w:pPr>
              <w:spacing w:line="280" w:lineRule="exact"/>
              <w:jc w:val="center"/>
              <w:rPr>
                <w:rFonts w:ascii="宋体" w:hAnsi="宋体" w:cs="宋体"/>
                <w:kern w:val="0"/>
                <w:sz w:val="18"/>
                <w:szCs w:val="18"/>
              </w:rPr>
            </w:pPr>
          </w:p>
        </w:tc>
        <w:tc>
          <w:tcPr>
            <w:tcW w:w="384" w:type="pct"/>
            <w:vMerge w:val="continue"/>
            <w:vAlign w:val="center"/>
          </w:tcPr>
          <w:p>
            <w:pPr>
              <w:spacing w:line="280" w:lineRule="exact"/>
              <w:jc w:val="center"/>
              <w:rPr>
                <w:rFonts w:ascii="宋体" w:hAnsi="宋体" w:cs="宋体"/>
                <w:kern w:val="0"/>
                <w:sz w:val="18"/>
                <w:szCs w:val="18"/>
              </w:rPr>
            </w:pPr>
          </w:p>
        </w:tc>
        <w:tc>
          <w:tcPr>
            <w:tcW w:w="385" w:type="pct"/>
            <w:vMerge w:val="continue"/>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5" w:type="pct"/>
            <w:vAlign w:val="center"/>
          </w:tcPr>
          <w:p>
            <w:pPr>
              <w:widowControl/>
              <w:spacing w:line="280" w:lineRule="exact"/>
              <w:jc w:val="center"/>
              <w:rPr>
                <w:rFonts w:ascii="宋体" w:hAnsi="宋体"/>
                <w:kern w:val="0"/>
                <w:sz w:val="18"/>
                <w:szCs w:val="18"/>
              </w:rPr>
            </w:pPr>
            <w:r>
              <w:rPr>
                <w:rFonts w:ascii="宋体" w:hAnsi="宋体"/>
                <w:kern w:val="0"/>
                <w:sz w:val="18"/>
                <w:szCs w:val="18"/>
              </w:rPr>
              <w:t>7</w:t>
            </w:r>
          </w:p>
        </w:tc>
        <w:tc>
          <w:tcPr>
            <w:tcW w:w="385" w:type="pct"/>
            <w:vAlign w:val="center"/>
          </w:tcPr>
          <w:p>
            <w:pPr>
              <w:widowControl/>
              <w:spacing w:line="280" w:lineRule="exact"/>
              <w:jc w:val="center"/>
              <w:rPr>
                <w:rFonts w:ascii="宋体" w:hAnsi="宋体"/>
                <w:kern w:val="0"/>
                <w:sz w:val="18"/>
                <w:szCs w:val="18"/>
              </w:rPr>
            </w:pPr>
            <w:r>
              <w:rPr>
                <w:rFonts w:ascii="宋体" w:hAnsi="宋体"/>
                <w:kern w:val="0"/>
                <w:sz w:val="18"/>
                <w:szCs w:val="18"/>
              </w:rPr>
              <w:t>8</w:t>
            </w:r>
          </w:p>
        </w:tc>
        <w:tc>
          <w:tcPr>
            <w:tcW w:w="397" w:type="pct"/>
          </w:tcPr>
          <w:p>
            <w:pPr>
              <w:widowControl/>
              <w:spacing w:line="280" w:lineRule="exact"/>
              <w:jc w:val="center"/>
              <w:rPr>
                <w:rFonts w:ascii="宋体" w:hAnsi="宋体"/>
                <w:kern w:val="0"/>
                <w:sz w:val="18"/>
                <w:szCs w:val="18"/>
              </w:rPr>
            </w:pPr>
            <w:r>
              <w:rPr>
                <w:rFonts w:hint="eastAsia" w:ascii="宋体" w:hAnsi="宋体"/>
                <w:kern w:val="0"/>
                <w:sz w:val="18"/>
                <w:szCs w:val="18"/>
              </w:rPr>
              <w:t>9</w:t>
            </w:r>
          </w:p>
        </w:tc>
        <w:tc>
          <w:tcPr>
            <w:tcW w:w="371" w:type="pct"/>
            <w:vAlign w:val="center"/>
          </w:tcPr>
          <w:p>
            <w:pPr>
              <w:widowControl/>
              <w:spacing w:line="280" w:lineRule="exact"/>
              <w:jc w:val="center"/>
              <w:rPr>
                <w:rFonts w:ascii="宋体" w:hAnsi="宋体"/>
                <w:kern w:val="0"/>
                <w:sz w:val="18"/>
                <w:szCs w:val="18"/>
              </w:rPr>
            </w:pPr>
            <w:r>
              <w:rPr>
                <w:rFonts w:ascii="宋体" w:hAnsi="宋体"/>
                <w:kern w:val="0"/>
                <w:sz w:val="18"/>
                <w:szCs w:val="18"/>
              </w:rPr>
              <w:t>10</w:t>
            </w:r>
          </w:p>
        </w:tc>
        <w:tc>
          <w:tcPr>
            <w:tcW w:w="462" w:type="pct"/>
            <w:vAlign w:val="center"/>
          </w:tcPr>
          <w:p>
            <w:pPr>
              <w:widowControl/>
              <w:spacing w:line="280" w:lineRule="exact"/>
              <w:jc w:val="center"/>
              <w:rPr>
                <w:rFonts w:ascii="宋体" w:hAnsi="宋体"/>
                <w:kern w:val="0"/>
                <w:sz w:val="18"/>
                <w:szCs w:val="18"/>
              </w:rPr>
            </w:pPr>
            <w:r>
              <w:rPr>
                <w:rFonts w:ascii="宋体" w:hAnsi="宋体"/>
                <w:kern w:val="0"/>
                <w:sz w:val="18"/>
                <w:szCs w:val="18"/>
              </w:rPr>
              <w:t>11</w:t>
            </w:r>
          </w:p>
        </w:tc>
        <w:tc>
          <w:tcPr>
            <w:tcW w:w="308" w:type="pct"/>
            <w:vAlign w:val="center"/>
          </w:tcPr>
          <w:p>
            <w:pPr>
              <w:widowControl/>
              <w:spacing w:line="280" w:lineRule="exact"/>
              <w:jc w:val="center"/>
              <w:rPr>
                <w:rFonts w:ascii="宋体" w:hAnsi="宋体"/>
                <w:kern w:val="0"/>
                <w:sz w:val="18"/>
                <w:szCs w:val="18"/>
              </w:rPr>
            </w:pPr>
            <w:r>
              <w:rPr>
                <w:rFonts w:ascii="宋体" w:hAnsi="宋体"/>
                <w:kern w:val="0"/>
                <w:sz w:val="18"/>
                <w:szCs w:val="18"/>
              </w:rPr>
              <w:t>12</w:t>
            </w:r>
          </w:p>
        </w:tc>
        <w:tc>
          <w:tcPr>
            <w:tcW w:w="385" w:type="pct"/>
            <w:vAlign w:val="center"/>
          </w:tcPr>
          <w:p>
            <w:pPr>
              <w:widowControl/>
              <w:spacing w:line="280" w:lineRule="exact"/>
              <w:jc w:val="center"/>
              <w:rPr>
                <w:rFonts w:ascii="宋体" w:hAnsi="宋体"/>
                <w:kern w:val="0"/>
                <w:sz w:val="18"/>
                <w:szCs w:val="18"/>
              </w:rPr>
            </w:pPr>
            <w:r>
              <w:rPr>
                <w:rFonts w:ascii="宋体" w:hAnsi="宋体"/>
                <w:kern w:val="0"/>
                <w:sz w:val="18"/>
                <w:szCs w:val="18"/>
              </w:rPr>
              <w:t>13</w:t>
            </w:r>
          </w:p>
        </w:tc>
        <w:tc>
          <w:tcPr>
            <w:tcW w:w="384" w:type="pct"/>
            <w:vAlign w:val="center"/>
          </w:tcPr>
          <w:p>
            <w:pPr>
              <w:widowControl/>
              <w:spacing w:line="280" w:lineRule="exact"/>
              <w:jc w:val="center"/>
              <w:rPr>
                <w:rFonts w:ascii="宋体" w:hAnsi="宋体"/>
                <w:kern w:val="0"/>
                <w:sz w:val="18"/>
                <w:szCs w:val="18"/>
              </w:rPr>
            </w:pPr>
            <w:r>
              <w:rPr>
                <w:rFonts w:ascii="宋体" w:hAnsi="宋体"/>
                <w:kern w:val="0"/>
                <w:sz w:val="18"/>
                <w:szCs w:val="18"/>
              </w:rPr>
              <w:t>14</w:t>
            </w:r>
          </w:p>
        </w:tc>
        <w:tc>
          <w:tcPr>
            <w:tcW w:w="385" w:type="pct"/>
            <w:vAlign w:val="center"/>
          </w:tcPr>
          <w:p>
            <w:pPr>
              <w:widowControl/>
              <w:spacing w:line="280" w:lineRule="exact"/>
              <w:jc w:val="center"/>
              <w:rPr>
                <w:rFonts w:ascii="宋体" w:hAnsi="宋体"/>
                <w:kern w:val="0"/>
                <w:sz w:val="18"/>
                <w:szCs w:val="18"/>
              </w:rPr>
            </w:pPr>
            <w:r>
              <w:rPr>
                <w:rFonts w:ascii="宋体" w:hAnsi="宋体"/>
                <w:kern w:val="0"/>
                <w:sz w:val="18"/>
                <w:szCs w:val="18"/>
              </w:rPr>
              <w:t>15</w:t>
            </w:r>
          </w:p>
        </w:tc>
        <w:tc>
          <w:tcPr>
            <w:tcW w:w="384" w:type="pct"/>
            <w:vAlign w:val="center"/>
          </w:tcPr>
          <w:p>
            <w:pPr>
              <w:widowControl/>
              <w:spacing w:line="280" w:lineRule="exact"/>
              <w:jc w:val="center"/>
              <w:rPr>
                <w:rFonts w:ascii="宋体" w:hAnsi="宋体"/>
                <w:kern w:val="0"/>
                <w:sz w:val="18"/>
                <w:szCs w:val="18"/>
              </w:rPr>
            </w:pPr>
            <w:r>
              <w:rPr>
                <w:rFonts w:ascii="宋体" w:hAnsi="宋体"/>
                <w:kern w:val="0"/>
                <w:sz w:val="18"/>
                <w:szCs w:val="18"/>
              </w:rPr>
              <w:t>16</w:t>
            </w:r>
          </w:p>
        </w:tc>
        <w:tc>
          <w:tcPr>
            <w:tcW w:w="385" w:type="pct"/>
          </w:tcPr>
          <w:p>
            <w:pPr>
              <w:widowControl/>
              <w:spacing w:line="280" w:lineRule="exact"/>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7</w:t>
            </w:r>
          </w:p>
        </w:tc>
        <w:tc>
          <w:tcPr>
            <w:tcW w:w="384" w:type="pct"/>
            <w:vAlign w:val="center"/>
          </w:tcPr>
          <w:p>
            <w:pPr>
              <w:widowControl/>
              <w:spacing w:line="280" w:lineRule="exact"/>
              <w:jc w:val="center"/>
              <w:rPr>
                <w:rFonts w:ascii="宋体" w:hAnsi="宋体"/>
                <w:kern w:val="0"/>
                <w:sz w:val="18"/>
                <w:szCs w:val="18"/>
              </w:rPr>
            </w:pPr>
            <w:r>
              <w:rPr>
                <w:rFonts w:ascii="宋体" w:hAnsi="宋体"/>
                <w:kern w:val="0"/>
                <w:sz w:val="18"/>
                <w:szCs w:val="18"/>
              </w:rPr>
              <w:t>18</w:t>
            </w:r>
          </w:p>
        </w:tc>
        <w:tc>
          <w:tcPr>
            <w:tcW w:w="385" w:type="pct"/>
            <w:vAlign w:val="center"/>
          </w:tcPr>
          <w:p>
            <w:pPr>
              <w:widowControl/>
              <w:spacing w:line="280" w:lineRule="exact"/>
              <w:jc w:val="center"/>
              <w:rPr>
                <w:rFonts w:ascii="宋体" w:hAnsi="宋体"/>
                <w:kern w:val="0"/>
                <w:sz w:val="18"/>
                <w:szCs w:val="18"/>
              </w:rPr>
            </w:pPr>
            <w:r>
              <w:rPr>
                <w:rFonts w:ascii="宋体" w:hAnsi="宋体"/>
                <w:kern w:val="0"/>
                <w:sz w:val="18"/>
                <w:szCs w:val="18"/>
              </w:rPr>
              <w:t>19</w:t>
            </w:r>
          </w:p>
        </w:tc>
      </w:tr>
    </w:tbl>
    <w:p>
      <w:pPr>
        <w:spacing w:line="440" w:lineRule="exact"/>
        <w:ind w:right="-800" w:rightChars="-381"/>
        <w:rPr>
          <w:rFonts w:ascii="宋体" w:hAnsi="宋体"/>
          <w:sz w:val="18"/>
          <w:szCs w:val="18"/>
        </w:rPr>
      </w:pPr>
      <w:r>
        <w:rPr>
          <w:rFonts w:hint="eastAsia" w:ascii="宋体" w:hAnsi="宋体" w:cs="宋体"/>
          <w:sz w:val="18"/>
          <w:szCs w:val="18"/>
        </w:rPr>
        <w:t>续表二</w:t>
      </w:r>
    </w:p>
    <w:tbl>
      <w:tblPr>
        <w:tblStyle w:val="27"/>
        <w:tblW w:w="4999" w:type="pct"/>
        <w:tblInd w:w="2"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658"/>
        <w:gridCol w:w="782"/>
        <w:gridCol w:w="543"/>
        <w:gridCol w:w="113"/>
        <w:gridCol w:w="551"/>
        <w:gridCol w:w="500"/>
        <w:gridCol w:w="790"/>
        <w:gridCol w:w="657"/>
        <w:gridCol w:w="657"/>
        <w:gridCol w:w="1431"/>
        <w:gridCol w:w="853"/>
        <w:gridCol w:w="994"/>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7" w:hRule="atLeast"/>
        </w:trPr>
        <w:tc>
          <w:tcPr>
            <w:tcW w:w="386" w:type="pct"/>
            <w:vMerge w:val="restart"/>
            <w:tcBorders>
              <w:top w:val="single" w:color="auto" w:sz="8" w:space="0"/>
              <w:bottom w:val="single" w:color="auto" w:sz="2" w:space="0"/>
              <w:right w:val="nil"/>
            </w:tcBorders>
            <w:vAlign w:val="center"/>
          </w:tcPr>
          <w:p>
            <w:pPr>
              <w:spacing w:line="280" w:lineRule="exact"/>
              <w:jc w:val="center"/>
              <w:rPr>
                <w:rFonts w:ascii="宋体" w:hAnsi="宋体"/>
                <w:kern w:val="0"/>
                <w:sz w:val="18"/>
                <w:szCs w:val="18"/>
              </w:rPr>
            </w:pPr>
            <w:r>
              <w:rPr>
                <w:rFonts w:hint="eastAsia" w:ascii="宋体" w:hAnsi="宋体"/>
                <w:sz w:val="18"/>
                <w:szCs w:val="18"/>
              </w:rPr>
              <w:t>生活用房</w:t>
            </w:r>
          </w:p>
        </w:tc>
        <w:tc>
          <w:tcPr>
            <w:tcW w:w="459" w:type="pct"/>
            <w:tcBorders>
              <w:top w:val="single" w:color="auto" w:sz="8" w:space="0"/>
              <w:left w:val="nil"/>
              <w:bottom w:val="single" w:color="auto" w:sz="2" w:space="0"/>
              <w:right w:val="nil"/>
            </w:tcBorders>
          </w:tcPr>
          <w:p>
            <w:pPr>
              <w:spacing w:line="280" w:lineRule="exact"/>
              <w:jc w:val="center"/>
              <w:rPr>
                <w:rFonts w:ascii="宋体" w:hAnsi="宋体" w:cs="宋体"/>
                <w:kern w:val="0"/>
                <w:sz w:val="18"/>
                <w:szCs w:val="18"/>
              </w:rPr>
            </w:pPr>
          </w:p>
        </w:tc>
        <w:tc>
          <w:tcPr>
            <w:tcW w:w="318" w:type="pct"/>
            <w:tcBorders>
              <w:top w:val="single" w:color="auto" w:sz="8" w:space="0"/>
              <w:left w:val="nil"/>
              <w:bottom w:val="single" w:color="auto" w:sz="2" w:space="0"/>
              <w:right w:val="nil"/>
            </w:tcBorders>
            <w:vAlign w:val="center"/>
          </w:tcPr>
          <w:p>
            <w:pPr>
              <w:spacing w:line="280" w:lineRule="exact"/>
              <w:jc w:val="center"/>
              <w:rPr>
                <w:rFonts w:ascii="宋体" w:hAnsi="宋体"/>
                <w:kern w:val="0"/>
                <w:sz w:val="18"/>
                <w:szCs w:val="18"/>
              </w:rPr>
            </w:pPr>
          </w:p>
        </w:tc>
        <w:tc>
          <w:tcPr>
            <w:tcW w:w="389" w:type="pct"/>
            <w:gridSpan w:val="2"/>
            <w:tcBorders>
              <w:top w:val="single" w:color="auto" w:sz="8" w:space="0"/>
              <w:left w:val="nil"/>
              <w:bottom w:val="single" w:color="auto" w:sz="2" w:space="0"/>
              <w:right w:val="nil"/>
            </w:tcBorders>
            <w:vAlign w:val="center"/>
          </w:tcPr>
          <w:p>
            <w:pPr>
              <w:spacing w:line="280" w:lineRule="exact"/>
              <w:jc w:val="center"/>
              <w:rPr>
                <w:rFonts w:ascii="宋体" w:hAnsi="宋体"/>
                <w:kern w:val="0"/>
                <w:sz w:val="18"/>
                <w:szCs w:val="18"/>
              </w:rPr>
            </w:pPr>
          </w:p>
        </w:tc>
        <w:tc>
          <w:tcPr>
            <w:tcW w:w="756" w:type="pct"/>
            <w:gridSpan w:val="2"/>
            <w:tcBorders>
              <w:top w:val="single" w:color="auto" w:sz="8" w:space="0"/>
              <w:left w:val="nil"/>
              <w:bottom w:val="single" w:color="auto" w:sz="2" w:space="0"/>
            </w:tcBorders>
            <w:vAlign w:val="center"/>
          </w:tcPr>
          <w:p>
            <w:pPr>
              <w:spacing w:line="280" w:lineRule="exact"/>
              <w:jc w:val="center"/>
              <w:rPr>
                <w:rFonts w:ascii="宋体" w:hAnsi="宋体" w:cs="宋体"/>
                <w:kern w:val="0"/>
                <w:sz w:val="18"/>
                <w:szCs w:val="18"/>
              </w:rPr>
            </w:pPr>
          </w:p>
        </w:tc>
        <w:tc>
          <w:tcPr>
            <w:tcW w:w="385" w:type="pct"/>
            <w:vMerge w:val="restart"/>
            <w:tcBorders>
              <w:top w:val="single" w:color="auto" w:sz="8" w:space="0"/>
              <w:right w:val="nil"/>
            </w:tcBorders>
            <w:vAlign w:val="center"/>
          </w:tcPr>
          <w:p>
            <w:pPr>
              <w:spacing w:line="280" w:lineRule="exact"/>
              <w:jc w:val="center"/>
              <w:rPr>
                <w:rFonts w:ascii="宋体" w:hAnsi="宋体"/>
                <w:kern w:val="0"/>
                <w:sz w:val="18"/>
                <w:szCs w:val="18"/>
              </w:rPr>
            </w:pPr>
            <w:r>
              <w:rPr>
                <w:rFonts w:hint="eastAsia" w:ascii="宋体" w:hAnsi="宋体"/>
                <w:kern w:val="0"/>
                <w:sz w:val="18"/>
                <w:szCs w:val="18"/>
              </w:rPr>
              <w:t>其他用房</w:t>
            </w:r>
          </w:p>
        </w:tc>
        <w:tc>
          <w:tcPr>
            <w:tcW w:w="385" w:type="pct"/>
            <w:tcBorders>
              <w:top w:val="single" w:color="auto" w:sz="2" w:space="0"/>
              <w:left w:val="nil"/>
              <w:bottom w:val="single" w:color="auto" w:sz="2" w:space="0"/>
              <w:right w:val="nil"/>
            </w:tcBorders>
            <w:vAlign w:val="center"/>
          </w:tcPr>
          <w:p>
            <w:pPr>
              <w:widowControl/>
              <w:spacing w:line="280" w:lineRule="exact"/>
              <w:jc w:val="center"/>
              <w:rPr>
                <w:rFonts w:ascii="宋体" w:hAnsi="宋体"/>
                <w:kern w:val="0"/>
                <w:sz w:val="18"/>
                <w:szCs w:val="18"/>
              </w:rPr>
            </w:pPr>
          </w:p>
        </w:tc>
        <w:tc>
          <w:tcPr>
            <w:tcW w:w="839" w:type="pct"/>
            <w:tcBorders>
              <w:top w:val="single" w:color="auto" w:sz="2" w:space="0"/>
              <w:left w:val="nil"/>
              <w:bottom w:val="single" w:color="auto" w:sz="2" w:space="0"/>
              <w:right w:val="single" w:color="auto" w:sz="2" w:space="0"/>
            </w:tcBorders>
          </w:tcPr>
          <w:p>
            <w:pPr>
              <w:spacing w:line="280" w:lineRule="exact"/>
              <w:jc w:val="center"/>
              <w:rPr>
                <w:rFonts w:ascii="宋体" w:hAnsi="宋体"/>
                <w:sz w:val="18"/>
                <w:szCs w:val="18"/>
              </w:rPr>
            </w:pPr>
          </w:p>
        </w:tc>
        <w:tc>
          <w:tcPr>
            <w:tcW w:w="500" w:type="pct"/>
            <w:vMerge w:val="restart"/>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kern w:val="0"/>
                <w:sz w:val="18"/>
                <w:szCs w:val="18"/>
              </w:rPr>
            </w:pPr>
            <w:r>
              <w:rPr>
                <w:rFonts w:hint="eastAsia" w:ascii="宋体" w:hAnsi="宋体"/>
                <w:sz w:val="18"/>
                <w:szCs w:val="18"/>
              </w:rPr>
              <w:t>教工住宅</w:t>
            </w:r>
          </w:p>
        </w:tc>
        <w:tc>
          <w:tcPr>
            <w:tcW w:w="583" w:type="pct"/>
            <w:vMerge w:val="restart"/>
            <w:tcBorders>
              <w:top w:val="single" w:color="auto" w:sz="8" w:space="0"/>
            </w:tcBorders>
            <w:vAlign w:val="center"/>
          </w:tcPr>
          <w:p>
            <w:pPr>
              <w:spacing w:line="280" w:lineRule="exact"/>
              <w:jc w:val="center"/>
              <w:rPr>
                <w:rFonts w:ascii="宋体" w:hAnsi="宋体"/>
                <w:sz w:val="18"/>
                <w:szCs w:val="18"/>
              </w:rPr>
            </w:pPr>
            <w:r>
              <w:rPr>
                <w:rFonts w:hint="eastAsia" w:ascii="宋体" w:hAnsi="宋体"/>
                <w:sz w:val="18"/>
                <w:szCs w:val="18"/>
              </w:rPr>
              <w:t>危房等级（</w:t>
            </w:r>
            <w:r>
              <w:rPr>
                <w:rFonts w:ascii="宋体" w:hAnsi="宋体"/>
                <w:sz w:val="18"/>
                <w:szCs w:val="18"/>
              </w:rPr>
              <w:t>C级/D</w:t>
            </w:r>
            <w:r>
              <w:rPr>
                <w:rFonts w:hint="eastAsia" w:ascii="宋体" w:hAnsi="宋体"/>
                <w:sz w:val="18"/>
                <w:szCs w:val="18"/>
              </w:rPr>
              <w:t>级）</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33" w:hRule="atLeast"/>
        </w:trPr>
        <w:tc>
          <w:tcPr>
            <w:tcW w:w="386" w:type="pct"/>
            <w:vMerge w:val="continue"/>
            <w:tcBorders>
              <w:top w:val="single" w:color="auto" w:sz="2" w:space="0"/>
              <w:bottom w:val="single" w:color="auto" w:sz="4" w:space="0"/>
            </w:tcBorders>
            <w:vAlign w:val="center"/>
          </w:tcPr>
          <w:p>
            <w:pPr>
              <w:widowControl/>
              <w:spacing w:line="280" w:lineRule="exact"/>
              <w:jc w:val="center"/>
              <w:rPr>
                <w:rFonts w:ascii="宋体" w:hAnsi="宋体"/>
                <w:kern w:val="0"/>
                <w:sz w:val="18"/>
                <w:szCs w:val="18"/>
              </w:rPr>
            </w:pPr>
          </w:p>
        </w:tc>
        <w:tc>
          <w:tcPr>
            <w:tcW w:w="459" w:type="pct"/>
            <w:tcBorders>
              <w:top w:val="single" w:color="auto" w:sz="2" w:space="0"/>
              <w:bottom w:val="single" w:color="auto" w:sz="4" w:space="0"/>
            </w:tcBorders>
          </w:tcPr>
          <w:p>
            <w:pPr>
              <w:spacing w:line="280" w:lineRule="exact"/>
              <w:jc w:val="center"/>
              <w:rPr>
                <w:rFonts w:ascii="宋体" w:hAnsi="宋体"/>
                <w:sz w:val="18"/>
                <w:szCs w:val="18"/>
              </w:rPr>
            </w:pPr>
            <w:r>
              <w:rPr>
                <w:rFonts w:hint="eastAsia" w:ascii="宋体" w:hAnsi="宋体" w:cs="宋体"/>
                <w:kern w:val="0"/>
                <w:sz w:val="18"/>
                <w:szCs w:val="18"/>
              </w:rPr>
              <w:t>学生宿舍（公寓）</w:t>
            </w:r>
          </w:p>
        </w:tc>
        <w:tc>
          <w:tcPr>
            <w:tcW w:w="384" w:type="pct"/>
            <w:gridSpan w:val="2"/>
            <w:tcBorders>
              <w:top w:val="single" w:color="auto" w:sz="2" w:space="0"/>
              <w:bottom w:val="single" w:color="auto" w:sz="4" w:space="0"/>
            </w:tcBorders>
            <w:vAlign w:val="center"/>
          </w:tcPr>
          <w:p>
            <w:pPr>
              <w:spacing w:line="280" w:lineRule="exact"/>
              <w:jc w:val="center"/>
              <w:rPr>
                <w:rFonts w:ascii="宋体" w:hAnsi="宋体"/>
                <w:sz w:val="18"/>
                <w:szCs w:val="18"/>
              </w:rPr>
            </w:pPr>
            <w:r>
              <w:rPr>
                <w:rFonts w:hint="eastAsia" w:ascii="宋体" w:hAnsi="宋体" w:cs="宋体"/>
                <w:kern w:val="0"/>
                <w:sz w:val="18"/>
                <w:szCs w:val="18"/>
              </w:rPr>
              <w:t>食堂</w:t>
            </w:r>
          </w:p>
        </w:tc>
        <w:tc>
          <w:tcPr>
            <w:tcW w:w="616" w:type="pct"/>
            <w:gridSpan w:val="2"/>
            <w:tcBorders>
              <w:top w:val="single" w:color="auto" w:sz="2" w:space="0"/>
              <w:bottom w:val="single" w:color="auto" w:sz="4" w:space="0"/>
            </w:tcBorders>
            <w:vAlign w:val="center"/>
          </w:tcPr>
          <w:p>
            <w:pPr>
              <w:spacing w:line="280" w:lineRule="exact"/>
              <w:jc w:val="center"/>
              <w:rPr>
                <w:rFonts w:ascii="宋体" w:hAnsi="宋体"/>
                <w:sz w:val="18"/>
                <w:szCs w:val="18"/>
              </w:rPr>
            </w:pPr>
            <w:r>
              <w:rPr>
                <w:rFonts w:hint="eastAsia" w:ascii="宋体" w:hAnsi="宋体" w:cs="宋体"/>
                <w:kern w:val="0"/>
                <w:sz w:val="18"/>
                <w:szCs w:val="18"/>
              </w:rPr>
              <w:t>单身教师宿舍（公寓）</w:t>
            </w:r>
          </w:p>
        </w:tc>
        <w:tc>
          <w:tcPr>
            <w:tcW w:w="463" w:type="pct"/>
            <w:tcBorders>
              <w:top w:val="single" w:color="auto" w:sz="2" w:space="0"/>
              <w:bottom w:val="single" w:color="auto" w:sz="4" w:space="0"/>
            </w:tcBorders>
            <w:vAlign w:val="center"/>
          </w:tcPr>
          <w:p>
            <w:pPr>
              <w:spacing w:line="280" w:lineRule="exact"/>
              <w:jc w:val="center"/>
              <w:rPr>
                <w:rFonts w:ascii="宋体" w:hAnsi="宋体"/>
                <w:sz w:val="18"/>
                <w:szCs w:val="18"/>
              </w:rPr>
            </w:pPr>
            <w:r>
              <w:rPr>
                <w:rFonts w:hint="eastAsia" w:ascii="宋体" w:hAnsi="宋体" w:cs="宋体"/>
                <w:kern w:val="0"/>
                <w:sz w:val="18"/>
                <w:szCs w:val="18"/>
              </w:rPr>
              <w:t>后勤及辅助用房</w:t>
            </w:r>
          </w:p>
        </w:tc>
        <w:tc>
          <w:tcPr>
            <w:tcW w:w="385" w:type="pct"/>
            <w:vMerge w:val="continue"/>
            <w:tcBorders>
              <w:bottom w:val="single" w:color="auto" w:sz="4" w:space="0"/>
            </w:tcBorders>
            <w:vAlign w:val="center"/>
          </w:tcPr>
          <w:p>
            <w:pPr>
              <w:spacing w:line="280" w:lineRule="exact"/>
              <w:jc w:val="center"/>
              <w:rPr>
                <w:rFonts w:ascii="宋体" w:hAnsi="宋体"/>
                <w:sz w:val="18"/>
                <w:szCs w:val="18"/>
              </w:rPr>
            </w:pPr>
          </w:p>
        </w:tc>
        <w:tc>
          <w:tcPr>
            <w:tcW w:w="385" w:type="pct"/>
            <w:tcBorders>
              <w:top w:val="single" w:color="auto" w:sz="2" w:space="0"/>
              <w:bottom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#功能类别</w:t>
            </w:r>
          </w:p>
        </w:tc>
        <w:tc>
          <w:tcPr>
            <w:tcW w:w="839" w:type="pct"/>
            <w:tcBorders>
              <w:top w:val="single" w:color="auto" w:sz="2" w:space="0"/>
              <w:bottom w:val="single" w:color="auto" w:sz="4" w:space="0"/>
            </w:tcBorders>
          </w:tcPr>
          <w:p>
            <w:pPr>
              <w:spacing w:line="280" w:lineRule="exact"/>
              <w:jc w:val="center"/>
              <w:rPr>
                <w:rFonts w:ascii="宋体" w:hAnsi="宋体"/>
                <w:sz w:val="18"/>
                <w:szCs w:val="18"/>
              </w:rPr>
            </w:pPr>
            <w:r>
              <w:rPr>
                <w:rFonts w:hint="eastAsia" w:ascii="宋体" w:hAnsi="宋体"/>
                <w:sz w:val="18"/>
                <w:szCs w:val="18"/>
              </w:rPr>
              <w:t>#学校产权中被外单位租（借）用面积</w:t>
            </w:r>
          </w:p>
        </w:tc>
        <w:tc>
          <w:tcPr>
            <w:tcW w:w="500" w:type="pct"/>
            <w:vMerge w:val="continue"/>
            <w:tcBorders>
              <w:top w:val="single" w:color="auto" w:sz="2" w:space="0"/>
              <w:bottom w:val="single" w:color="auto" w:sz="4" w:space="0"/>
            </w:tcBorders>
            <w:vAlign w:val="center"/>
          </w:tcPr>
          <w:p>
            <w:pPr>
              <w:spacing w:line="280" w:lineRule="exact"/>
              <w:jc w:val="center"/>
              <w:rPr>
                <w:rFonts w:ascii="宋体" w:hAnsi="宋体"/>
                <w:sz w:val="18"/>
                <w:szCs w:val="18"/>
              </w:rPr>
            </w:pPr>
          </w:p>
        </w:tc>
        <w:tc>
          <w:tcPr>
            <w:tcW w:w="583" w:type="pct"/>
            <w:vMerge w:val="continue"/>
            <w:tcBorders>
              <w:bottom w:val="single" w:color="auto" w:sz="4" w:space="0"/>
            </w:tcBorders>
            <w:vAlign w:val="center"/>
          </w:tcPr>
          <w:p>
            <w:pPr>
              <w:spacing w:line="28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trPr>
        <w:tc>
          <w:tcPr>
            <w:tcW w:w="386" w:type="pct"/>
            <w:tcBorders>
              <w:top w:val="single" w:color="auto" w:sz="4" w:space="0"/>
              <w:bottom w:val="single" w:color="auto" w:sz="8"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20</w:t>
            </w:r>
          </w:p>
        </w:tc>
        <w:tc>
          <w:tcPr>
            <w:tcW w:w="459" w:type="pct"/>
            <w:tcBorders>
              <w:top w:val="single" w:color="auto" w:sz="4" w:space="0"/>
              <w:bottom w:val="single" w:color="auto" w:sz="8"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21</w:t>
            </w:r>
          </w:p>
        </w:tc>
        <w:tc>
          <w:tcPr>
            <w:tcW w:w="384" w:type="pct"/>
            <w:gridSpan w:val="2"/>
            <w:tcBorders>
              <w:top w:val="single" w:color="auto" w:sz="4" w:space="0"/>
              <w:bottom w:val="single" w:color="auto" w:sz="8"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22</w:t>
            </w:r>
          </w:p>
        </w:tc>
        <w:tc>
          <w:tcPr>
            <w:tcW w:w="616" w:type="pct"/>
            <w:gridSpan w:val="2"/>
            <w:tcBorders>
              <w:top w:val="single" w:color="auto" w:sz="4" w:space="0"/>
              <w:bottom w:val="single" w:color="auto" w:sz="8"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23</w:t>
            </w:r>
          </w:p>
        </w:tc>
        <w:tc>
          <w:tcPr>
            <w:tcW w:w="463" w:type="pct"/>
            <w:tcBorders>
              <w:top w:val="single" w:color="auto" w:sz="4" w:space="0"/>
              <w:bottom w:val="single" w:color="auto" w:sz="8"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24</w:t>
            </w:r>
          </w:p>
        </w:tc>
        <w:tc>
          <w:tcPr>
            <w:tcW w:w="385" w:type="pct"/>
            <w:tcBorders>
              <w:top w:val="single" w:color="auto" w:sz="4" w:space="0"/>
              <w:bottom w:val="single" w:color="auto" w:sz="8"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25</w:t>
            </w:r>
          </w:p>
        </w:tc>
        <w:tc>
          <w:tcPr>
            <w:tcW w:w="385" w:type="pct"/>
            <w:tcBorders>
              <w:top w:val="single" w:color="auto" w:sz="4" w:space="0"/>
              <w:bottom w:val="single" w:color="auto" w:sz="8"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26</w:t>
            </w:r>
          </w:p>
        </w:tc>
        <w:tc>
          <w:tcPr>
            <w:tcW w:w="839" w:type="pct"/>
            <w:tcBorders>
              <w:top w:val="single" w:color="auto" w:sz="4" w:space="0"/>
              <w:bottom w:val="single" w:color="auto" w:sz="8" w:space="0"/>
            </w:tcBorders>
          </w:tcPr>
          <w:p>
            <w:pPr>
              <w:widowControl/>
              <w:spacing w:line="280" w:lineRule="exact"/>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7</w:t>
            </w:r>
          </w:p>
        </w:tc>
        <w:tc>
          <w:tcPr>
            <w:tcW w:w="500" w:type="pct"/>
            <w:tcBorders>
              <w:top w:val="single" w:color="auto" w:sz="4" w:space="0"/>
              <w:bottom w:val="single" w:color="auto" w:sz="8"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28</w:t>
            </w:r>
          </w:p>
        </w:tc>
        <w:tc>
          <w:tcPr>
            <w:tcW w:w="583" w:type="pct"/>
            <w:tcBorders>
              <w:top w:val="single" w:color="auto" w:sz="4" w:space="0"/>
              <w:bottom w:val="single" w:color="auto" w:sz="8" w:space="0"/>
            </w:tcBorders>
          </w:tcPr>
          <w:p>
            <w:pPr>
              <w:widowControl/>
              <w:spacing w:line="280" w:lineRule="exact"/>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9</w:t>
            </w:r>
          </w:p>
        </w:tc>
      </w:tr>
    </w:tbl>
    <w:p>
      <w:pPr>
        <w:spacing w:line="240" w:lineRule="exact"/>
        <w:ind w:right="-800" w:rightChars="-381"/>
        <w:rPr>
          <w:rFonts w:ascii="宋体" w:hAnsi="宋体" w:cs="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本表由大学、学院、独立学院、其他普通高教机构（分校或大专班）填报，若存在多点办学（主校区、分校区、研究生培养机构、无学生培养任务的科研机构、专门实习用地、其他校外用房）情况，需分别填报。</w:t>
      </w:r>
    </w:p>
    <w:p>
      <w:pPr>
        <w:tabs>
          <w:tab w:val="left" w:pos="567"/>
        </w:tabs>
        <w:spacing w:line="240" w:lineRule="exact"/>
        <w:ind w:left="2016" w:hanging="2015" w:hangingChars="1120"/>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ascii="宋体" w:hAnsi="宋体"/>
          <w:bCs/>
          <w:sz w:val="18"/>
        </w:rPr>
        <w:t>学校产权校舍是指学校拥有产权，已交付使用的校舍建筑面积。不包括尚未竣工的在建工程或已竣工未交付使用校舍、租借用校舍、临时搭建棚舍。</w:t>
      </w:r>
    </w:p>
    <w:p>
      <w:pPr>
        <w:tabs>
          <w:tab w:val="left" w:pos="567"/>
        </w:tabs>
        <w:spacing w:line="240" w:lineRule="exact"/>
        <w:ind w:firstLine="360" w:firstLineChars="200"/>
        <w:rPr>
          <w:rFonts w:ascii="宋体" w:hAnsi="宋体"/>
          <w:bCs/>
          <w:sz w:val="18"/>
        </w:rPr>
      </w:pPr>
      <w:r>
        <w:rPr>
          <w:rFonts w:hint="eastAsia" w:ascii="宋体" w:hAnsi="宋体"/>
          <w:sz w:val="18"/>
          <w:szCs w:val="18"/>
        </w:rPr>
        <w:t>（</w:t>
      </w:r>
      <w:r>
        <w:rPr>
          <w:rFonts w:ascii="宋体" w:hAnsi="宋体"/>
          <w:sz w:val="18"/>
          <w:szCs w:val="18"/>
        </w:rPr>
        <w:t>2）</w:t>
      </w:r>
      <w:r>
        <w:rPr>
          <w:rFonts w:hint="eastAsia" w:ascii="宋体" w:hAnsi="宋体"/>
          <w:bCs/>
          <w:sz w:val="18"/>
        </w:rPr>
        <w:t>非学校产权校舍是指学校独立使用或共同使用的不属于学校产权的已交付使用校舍。</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3）正在施工校舍是指学校投资建设尚未竣工的在建工程或已竣工未交付使用的校舍。</w:t>
      </w:r>
    </w:p>
    <w:p>
      <w:pPr>
        <w:tabs>
          <w:tab w:val="left" w:pos="567"/>
        </w:tabs>
        <w:spacing w:line="240" w:lineRule="exact"/>
        <w:ind w:firstLine="360" w:firstLineChars="200"/>
        <w:rPr>
          <w:rFonts w:ascii="宋体" w:hAnsi="宋体"/>
          <w:bCs/>
          <w:sz w:val="18"/>
        </w:rPr>
      </w:pPr>
      <w:r>
        <w:rPr>
          <w:rFonts w:hint="eastAsia" w:ascii="宋体" w:hAnsi="宋体"/>
          <w:bCs/>
          <w:sz w:val="18"/>
        </w:rPr>
        <w:t>（4）独立使用是指学校独立享用政府或社会提供的非学校产权办学资源。</w:t>
      </w:r>
    </w:p>
    <w:p>
      <w:pPr>
        <w:tabs>
          <w:tab w:val="left" w:pos="567"/>
        </w:tabs>
        <w:spacing w:line="240" w:lineRule="exact"/>
        <w:ind w:firstLine="360" w:firstLineChars="200"/>
        <w:rPr>
          <w:rFonts w:ascii="宋体" w:hAnsi="宋体"/>
          <w:bCs/>
          <w:sz w:val="18"/>
        </w:rPr>
      </w:pPr>
      <w:r>
        <w:rPr>
          <w:rFonts w:hint="eastAsia" w:ascii="宋体" w:hAnsi="宋体"/>
          <w:bCs/>
          <w:sz w:val="18"/>
        </w:rPr>
        <w:t>（5）共同使用是指本校与其他学校共享政府或社会提供的非学校产权办学资源。</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6）C级危房是指根据《危险房屋鉴定标准》，部分承重结构不能满足安全使用要求，房屋局部处于危险状态，构成局部危房。以相关部门出具鉴定报告为准。</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7）D级危房是指根据《危险房屋鉴定标准》，承重结构已不能满足安全使用要求，房屋整体处于危险状态，构成整幢危房。以相关部门出具鉴定报告为准。</w:t>
      </w:r>
    </w:p>
    <w:p>
      <w:pPr>
        <w:tabs>
          <w:tab w:val="left" w:pos="567"/>
        </w:tabs>
        <w:spacing w:line="240" w:lineRule="exact"/>
        <w:ind w:firstLine="360" w:firstLineChars="200"/>
        <w:rPr>
          <w:rFonts w:ascii="宋体" w:hAnsi="宋体"/>
          <w:bCs/>
          <w:sz w:val="18"/>
        </w:rPr>
      </w:pPr>
      <w:r>
        <w:rPr>
          <w:rFonts w:hint="eastAsia" w:ascii="宋体" w:hAnsi="宋体"/>
          <w:bCs/>
          <w:sz w:val="18"/>
        </w:rPr>
        <w:t>（</w:t>
      </w:r>
      <w:r>
        <w:rPr>
          <w:rFonts w:ascii="宋体" w:hAnsi="宋体"/>
          <w:bCs/>
          <w:sz w:val="18"/>
        </w:rPr>
        <w:t>8）被外单位租（借）用是指被外单位租用或借用一年以上的面积。</w:t>
      </w:r>
    </w:p>
    <w:p>
      <w:pPr>
        <w:tabs>
          <w:tab w:val="left" w:pos="567"/>
        </w:tabs>
        <w:spacing w:line="240" w:lineRule="exact"/>
        <w:ind w:left="1984" w:hanging="1984"/>
        <w:rPr>
          <w:rFonts w:ascii="宋体" w:hAnsi="宋体"/>
          <w:sz w:val="18"/>
          <w:szCs w:val="18"/>
        </w:rPr>
      </w:pPr>
      <w:r>
        <w:rPr>
          <w:rFonts w:ascii="宋体" w:hAnsi="宋体"/>
          <w:sz w:val="18"/>
          <w:szCs w:val="18"/>
        </w:rPr>
        <w:t>3.填报说明</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1）建筑物名称以固定资产登记名称填写；正在施工的建筑名称应与基建投资计划一致。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编号：以栋为单位填报；学校产权校舍，编号以‘10001-19999’为序；正在施工的校舍，编号以‘3XXXX’编号，XXXX编号应承接产权校舍编号的后四位。例如：产权校舍编号编至“10385”，正在施工的校舍编号应从“30386”编起。</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（3</w:t>
      </w:r>
      <w:r>
        <w:rPr>
          <w:rFonts w:ascii="宋体" w:hAnsi="宋体"/>
          <w:sz w:val="18"/>
          <w:szCs w:val="18"/>
        </w:rPr>
        <w:t>）证书号：学校产权校舍，填写政府房产部门颁发的产权证号，没有产权证号的填写立项批复文件、竣工验收备案证书号或其他；正在施工校舍，填写施工许可证号。</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（4</w:t>
      </w:r>
      <w:r>
        <w:rPr>
          <w:rFonts w:ascii="宋体" w:hAnsi="宋体"/>
          <w:sz w:val="18"/>
          <w:szCs w:val="18"/>
        </w:rPr>
        <w:t>）建成年份：竣工验收投入使用的年份，其中在建项目填写预计竣工年份。</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w:t>
      </w:r>
      <w:r>
        <w:rPr>
          <w:rFonts w:ascii="宋体" w:hAnsi="宋体"/>
          <w:sz w:val="18"/>
          <w:szCs w:val="18"/>
        </w:rPr>
        <w:t>）使用面积系数（K）：建筑物中使用面积与建筑面积之比，即使用面积/建筑面积；使用面积统计中，卫生间、设备间、值班室等配套功能面积应计入，地下室</w:t>
      </w:r>
      <w:r>
        <w:rPr>
          <w:rFonts w:hint="eastAsia" w:ascii="宋体" w:hAnsi="宋体"/>
          <w:sz w:val="18"/>
          <w:szCs w:val="18"/>
        </w:rPr>
        <w:t>和</w:t>
      </w:r>
      <w:r>
        <w:rPr>
          <w:rFonts w:ascii="宋体" w:hAnsi="宋体"/>
          <w:sz w:val="18"/>
          <w:szCs w:val="18"/>
        </w:rPr>
        <w:t>人防面积不计入K值计算。</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（6）教学及辅助用房是指《普通高等学校建筑面积标准》（建标191-2018）中的教室、实验实习用房、专职科研机构办公及研究用房、图书馆、室内体育用房、师生活动用房、会堂、继续教育用房。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7）教室包括各种一般教室(小教室、中教室、合班教室、阶梯教室)、制图教室、艺术教室及附属用房等。艺术院校教室包括公共基础课(文化课)、专业基础课、专业课教室(琴房、形体房、画室、各种中、小型排练用房)及附属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8）实验实习用房包括教学实验用房(公共基础课、专业基础课、专业课所需的各种实验室、计算机房、语音室及附属用房)实习实训用房(包括工程训练中心)；自选科研项目及学生科技创新用房；研究生实验研究补助用房。艺术院校的实验实习用房(系指实习及附属用房)包括大型观摩、排练、实习演出、展览陈列、摄影棚、洗印车间等用房。体育院校可包含室内体育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（9）专职科研机构用房是指经主管部门批准设立的专职科研机构所需的实验室、研究室、资料室、咨询室等专业用房及少量配套的办公室、会议室、值班室等。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0）图书馆包括各种阅览室、书库、检索厅、出纳厅、报告厅、内部业务用房（采编、装订等）、技术设备用房（图书消毒室、复印室）、办公及附属用房（办公室、会议室、接待室等）、信息网络用房等。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1）室内体育用房包括风雨操场、体育馆、游泳馆、健身房、乒乓球(羽毛球)房、体操房、体质测试用房及器械库、淋浴、更衣室、卫生间等附属用房。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2）师生活动用房包括团委、学生会、学生社团、心理咨询、帮困助学、勤工俭学、就业指导、文娱活动等用房，教职工(含离退休人员)活动及管理用房。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3）会堂是指具有集会、演出、学术报告、校际交流等活动功能的用房。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4）继续教育用房包括主要用于继续教育的办公室、学籍档案室、资料室、会议室等用房。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（15）行政办公用房是指《普通高等学校建筑面积标准》（建标191-2018）中的校行政办公用房、院系级教师办公用房。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（16）校行政办公用房包括校级党政办公室、会议室、校史室、档案室、文印室、广播室、接待室、财务管理用房等。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（17）院系及教师办公用房包括院系党政(团)办公室、教师办公室、教研室、学籍档案室、资料室、会议室及接待室等。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（18）生活用房是指《普通高等学校建筑面积标准》（建标191-2018）中的学生宿舍（公寓）、食堂、单身教师宿舍（公寓）、后勤及辅助用房。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（19）学生宿舍（公寓）包括居室、盥洗室、厕所、活动室、辅导员及管理人员用房等。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0）食堂包括餐厅、厨房及附属用房(主副食加工间、主副食品库、餐具库、冷库、配餐间、炊事员更衣室、淋浴室、休息室、厕所等)、办公室等。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1）单身教师宿舍（公寓）包括居室、盥洗室、厕所及管理人员用房等。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2）后勤及辅助用房包括医务室(所、院)、公共浴室、食堂工人集体宿舍、汽车库(公车)、服务用房(小型超市、洗衣房等)、综合修理用房、总务仓库、锅炉房、水泵房、变电所(配电房)、消防用房、环卫绿化用房、室外厕所、传达警卫室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3）教工住宅是指学校已出售给个人、房屋所有权归教职工个人所有，而土地使用权仍归属学校的教职工住宅。</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4）其他用房包括人防工程，地下停车场（库），商业用房，产业用房，对外招生的附中、附小、幼儿园，对外开放的医院，交流中心、接待中心，师范院校的培训中心、博物馆、被外单位租（借）等。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5）具体建设内容和标准参照《普通高等学校建筑面积标准》（建标191-2018）。</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（26）门厅、楼梯、走廊等公共面积按照功能类型比例分摊。</w:t>
      </w:r>
    </w:p>
    <w:p>
      <w:pPr>
        <w:tabs>
          <w:tab w:val="left" w:pos="567"/>
        </w:tabs>
        <w:spacing w:line="240" w:lineRule="exact"/>
        <w:rPr>
          <w:rFonts w:ascii="宋体" w:hAnsi="宋体"/>
          <w:sz w:val="18"/>
          <w:szCs w:val="18"/>
        </w:rPr>
      </w:pPr>
      <w:r>
        <w:rPr>
          <w:rFonts w:ascii="宋体" w:hAnsi="宋体"/>
          <w:sz w:val="18"/>
          <w:szCs w:val="18"/>
        </w:rPr>
        <w:t>4.</w:t>
      </w:r>
      <w:r>
        <w:rPr>
          <w:rFonts w:hint="eastAsia" w:ascii="宋体" w:hAnsi="宋体"/>
          <w:sz w:val="18"/>
          <w:szCs w:val="18"/>
        </w:rPr>
        <w:t>审核关系：</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1）列1=列2+列3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列</w:t>
      </w:r>
      <w:r>
        <w:rPr>
          <w:rFonts w:ascii="宋体" w:hAnsi="宋体"/>
          <w:sz w:val="18"/>
          <w:szCs w:val="18"/>
        </w:rPr>
        <w:t>1=列7+列17+列20+列25+列28</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（3）</w:t>
      </w:r>
      <w:r>
        <w:rPr>
          <w:rFonts w:ascii="宋体" w:hAnsi="宋体"/>
          <w:sz w:val="18"/>
          <w:szCs w:val="18"/>
        </w:rPr>
        <w:t>列7=列8+</w:t>
      </w:r>
      <w:r>
        <w:rPr>
          <w:rFonts w:hint="eastAsia" w:ascii="宋体" w:hAnsi="宋体"/>
          <w:sz w:val="18"/>
          <w:szCs w:val="18"/>
        </w:rPr>
        <w:t>列</w:t>
      </w:r>
      <w:r>
        <w:rPr>
          <w:rFonts w:ascii="宋体" w:hAnsi="宋体"/>
          <w:sz w:val="18"/>
          <w:szCs w:val="18"/>
        </w:rPr>
        <w:t>10</w:t>
      </w:r>
      <w:r>
        <w:rPr>
          <w:rFonts w:hint="eastAsia" w:ascii="宋体" w:hAnsi="宋体"/>
          <w:sz w:val="18"/>
          <w:szCs w:val="18"/>
        </w:rPr>
        <w:t>+列1</w:t>
      </w:r>
      <w:r>
        <w:rPr>
          <w:rFonts w:ascii="宋体" w:hAnsi="宋体"/>
          <w:sz w:val="18"/>
          <w:szCs w:val="18"/>
        </w:rPr>
        <w:t>1</w:t>
      </w:r>
      <w:r>
        <w:rPr>
          <w:rFonts w:hint="eastAsia" w:ascii="宋体" w:hAnsi="宋体"/>
          <w:sz w:val="18"/>
          <w:szCs w:val="18"/>
        </w:rPr>
        <w:t>+列1</w:t>
      </w:r>
      <w:r>
        <w:rPr>
          <w:rFonts w:ascii="宋体" w:hAnsi="宋体"/>
          <w:sz w:val="18"/>
          <w:szCs w:val="18"/>
        </w:rPr>
        <w:t>2</w:t>
      </w:r>
      <w:r>
        <w:rPr>
          <w:rFonts w:hint="eastAsia" w:ascii="宋体" w:hAnsi="宋体"/>
          <w:sz w:val="18"/>
          <w:szCs w:val="18"/>
        </w:rPr>
        <w:t>+列1</w:t>
      </w:r>
      <w:r>
        <w:rPr>
          <w:rFonts w:ascii="宋体" w:hAnsi="宋体"/>
          <w:sz w:val="18"/>
          <w:szCs w:val="18"/>
        </w:rPr>
        <w:t>3</w:t>
      </w:r>
      <w:r>
        <w:rPr>
          <w:rFonts w:hint="eastAsia" w:ascii="宋体" w:hAnsi="宋体"/>
          <w:sz w:val="18"/>
          <w:szCs w:val="18"/>
        </w:rPr>
        <w:t>+列1</w:t>
      </w:r>
      <w:r>
        <w:rPr>
          <w:rFonts w:ascii="宋体" w:hAnsi="宋体"/>
          <w:sz w:val="18"/>
          <w:szCs w:val="18"/>
        </w:rPr>
        <w:t>4</w:t>
      </w:r>
      <w:r>
        <w:rPr>
          <w:rFonts w:hint="eastAsia" w:ascii="宋体" w:hAnsi="宋体"/>
          <w:sz w:val="18"/>
          <w:szCs w:val="18"/>
        </w:rPr>
        <w:t>+列1</w:t>
      </w:r>
      <w:r>
        <w:rPr>
          <w:rFonts w:ascii="宋体" w:hAnsi="宋体"/>
          <w:sz w:val="18"/>
          <w:szCs w:val="18"/>
        </w:rPr>
        <w:t>5</w:t>
      </w:r>
      <w:r>
        <w:rPr>
          <w:rFonts w:hint="eastAsia" w:ascii="宋体" w:hAnsi="宋体"/>
          <w:sz w:val="18"/>
          <w:szCs w:val="18"/>
        </w:rPr>
        <w:t>+列16；</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（4）列17=列18+列19；</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（5）列8</w:t>
      </w:r>
      <w:r>
        <w:rPr>
          <w:rFonts w:ascii="宋体" w:hAnsi="宋体"/>
          <w:sz w:val="18"/>
          <w:szCs w:val="18"/>
        </w:rPr>
        <w:t>&gt;</w:t>
      </w:r>
      <w:r>
        <w:rPr>
          <w:rFonts w:hint="eastAsia" w:ascii="宋体" w:hAnsi="宋体"/>
          <w:sz w:val="18"/>
          <w:szCs w:val="18"/>
        </w:rPr>
        <w:t>=列9；</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）列25&gt;=列26；</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）列25&gt;=列2</w:t>
      </w:r>
      <w:r>
        <w:rPr>
          <w:rFonts w:ascii="宋体" w:hAnsi="宋体"/>
          <w:sz w:val="18"/>
          <w:szCs w:val="18"/>
        </w:rPr>
        <w:t>7</w:t>
      </w:r>
      <w:r>
        <w:rPr>
          <w:rFonts w:hint="eastAsia" w:ascii="宋体" w:hAnsi="宋体"/>
          <w:sz w:val="18"/>
          <w:szCs w:val="18"/>
        </w:rPr>
        <w:t>。</w:t>
      </w:r>
    </w:p>
    <w:p>
      <w:pPr>
        <w:tabs>
          <w:tab w:val="left" w:pos="567"/>
        </w:tabs>
        <w:spacing w:line="240" w:lineRule="exact"/>
        <w:ind w:firstLine="420" w:firstLineChars="200"/>
        <w:rPr>
          <w:rFonts w:ascii="宋体" w:hAnsi="宋体"/>
          <w:sz w:val="18"/>
          <w:szCs w:val="18"/>
        </w:rPr>
      </w:pPr>
      <w:r>
        <w:rPr>
          <w:rFonts w:ascii="宋体" w:hAnsi="宋体"/>
        </w:rPr>
        <w:br w:type="page"/>
      </w:r>
    </w:p>
    <w:bookmarkEnd w:id="253"/>
    <w:p>
      <w:pPr>
        <w:widowControl/>
        <w:jc w:val="left"/>
        <w:rPr>
          <w:rFonts w:ascii="宋体" w:hAnsi="宋体"/>
          <w:bCs/>
          <w:sz w:val="18"/>
        </w:rPr>
      </w:pPr>
      <w:bookmarkStart w:id="254" w:name="_Toc508784723"/>
    </w:p>
    <w:p>
      <w:pPr>
        <w:pStyle w:val="20"/>
        <w:numPr>
          <w:ilvl w:val="0"/>
          <w:numId w:val="1"/>
        </w:numPr>
        <w:rPr>
          <w:rFonts w:ascii="宋体" w:hAnsi="宋体"/>
        </w:rPr>
      </w:pPr>
      <w:bookmarkStart w:id="255" w:name="_Toc111121827"/>
      <w:r>
        <w:rPr>
          <w:rFonts w:hint="eastAsia" w:ascii="宋体" w:hAnsi="宋体"/>
        </w:rPr>
        <w:t>对外开展培训明细统计调查表（台账）</w:t>
      </w:r>
      <w:bookmarkEnd w:id="255"/>
    </w:p>
    <w:p>
      <w:pPr>
        <w:tabs>
          <w:tab w:val="left" w:pos="5880"/>
        </w:tabs>
        <w:autoSpaceDE w:val="0"/>
        <w:autoSpaceDN w:val="0"/>
        <w:adjustRightInd w:val="0"/>
        <w:snapToGrid w:val="0"/>
        <w:spacing w:line="240" w:lineRule="exact"/>
        <w:rPr>
          <w:rFonts w:ascii="宋体" w:hAnsi="宋体"/>
          <w:bCs/>
          <w:sz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号：教基8389</w:t>
      </w:r>
    </w:p>
    <w:p>
      <w:pPr>
        <w:tabs>
          <w:tab w:val="left" w:pos="588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88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880"/>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批准文号：国统制</w:t>
      </w:r>
      <w:r>
        <w:rPr>
          <w:rFonts w:ascii="宋体" w:hAnsi="宋体"/>
          <w:bCs/>
          <w:sz w:val="18"/>
        </w:rPr>
        <w:t>[2021]135号</w:t>
      </w:r>
    </w:p>
    <w:p>
      <w:pPr>
        <w:tabs>
          <w:tab w:val="left" w:pos="5880"/>
        </w:tabs>
        <w:autoSpaceDE w:val="0"/>
        <w:autoSpaceDN w:val="0"/>
        <w:adjustRightInd w:val="0"/>
        <w:snapToGrid w:val="0"/>
        <w:spacing w:line="240" w:lineRule="exact"/>
        <w:rPr>
          <w:rFonts w:ascii="宋体" w:hAnsi="宋体"/>
          <w:bCs/>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2024</w:t>
      </w:r>
      <w:r>
        <w:rPr>
          <w:rFonts w:hint="eastAsia" w:ascii="宋体" w:hAnsi="宋体"/>
          <w:bCs/>
          <w:sz w:val="18"/>
          <w:szCs w:val="18"/>
          <w:lang w:val="zh-CN"/>
        </w:rPr>
        <w:t>年1</w:t>
      </w:r>
      <w:r>
        <w:rPr>
          <w:rFonts w:ascii="宋体" w:hAnsi="宋体"/>
          <w:bCs/>
          <w:sz w:val="18"/>
          <w:szCs w:val="18"/>
          <w:lang w:val="zh-CN"/>
        </w:rPr>
        <w:t>1</w:t>
      </w:r>
      <w:r>
        <w:rPr>
          <w:rFonts w:hint="eastAsia" w:ascii="宋体" w:hAnsi="宋体"/>
          <w:bCs/>
          <w:sz w:val="18"/>
          <w:szCs w:val="18"/>
          <w:lang w:val="zh-CN"/>
        </w:rPr>
        <w:t>月</w:t>
      </w:r>
    </w:p>
    <w:tbl>
      <w:tblPr>
        <w:tblStyle w:val="27"/>
        <w:tblW w:w="4857" w:type="pct"/>
        <w:tblInd w:w="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570"/>
        <w:gridCol w:w="737"/>
        <w:gridCol w:w="978"/>
        <w:gridCol w:w="979"/>
        <w:gridCol w:w="973"/>
        <w:gridCol w:w="832"/>
        <w:gridCol w:w="832"/>
        <w:gridCol w:w="110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1" w:type="pct"/>
            <w:vMerge w:val="restart"/>
            <w:tcBorders>
              <w:top w:val="single" w:color="auto" w:sz="8" w:space="0"/>
            </w:tcBorders>
            <w:vAlign w:val="center"/>
          </w:tcPr>
          <w:p>
            <w:pPr>
              <w:widowControl/>
              <w:spacing w:line="280" w:lineRule="exact"/>
              <w:rPr>
                <w:rFonts w:ascii="宋体" w:hAnsi="宋体"/>
                <w:kern w:val="0"/>
                <w:sz w:val="18"/>
                <w:szCs w:val="18"/>
              </w:rPr>
            </w:pPr>
            <w:r>
              <w:rPr>
                <w:rFonts w:hint="eastAsia" w:ascii="宋体" w:hAnsi="宋体" w:cs="宋体"/>
                <w:kern w:val="0"/>
                <w:sz w:val="18"/>
                <w:szCs w:val="18"/>
              </w:rPr>
              <w:t>培训项目名称</w:t>
            </w:r>
          </w:p>
        </w:tc>
        <w:tc>
          <w:tcPr>
            <w:tcW w:w="344" w:type="pct"/>
            <w:vMerge w:val="restart"/>
            <w:tcBorders>
              <w:top w:val="single" w:color="auto" w:sz="8" w:space="0"/>
            </w:tcBorders>
            <w:vAlign w:val="center"/>
          </w:tcPr>
          <w:p>
            <w:pPr>
              <w:widowControl/>
              <w:spacing w:line="280" w:lineRule="exact"/>
              <w:jc w:val="center"/>
              <w:rPr>
                <w:rFonts w:ascii="宋体" w:hAnsi="宋体"/>
                <w:kern w:val="0"/>
                <w:sz w:val="18"/>
                <w:szCs w:val="18"/>
              </w:rPr>
            </w:pPr>
            <w:r>
              <w:rPr>
                <w:rFonts w:hint="eastAsia" w:ascii="宋体" w:hAnsi="宋体" w:cs="宋体"/>
                <w:kern w:val="0"/>
                <w:sz w:val="18"/>
                <w:szCs w:val="18"/>
              </w:rPr>
              <w:t>编号</w:t>
            </w:r>
          </w:p>
        </w:tc>
        <w:tc>
          <w:tcPr>
            <w:tcW w:w="1626" w:type="pct"/>
            <w:gridSpan w:val="3"/>
            <w:tcBorders>
              <w:top w:val="single" w:color="auto" w:sz="8" w:space="0"/>
            </w:tcBorders>
            <w:vAlign w:val="center"/>
          </w:tcPr>
          <w:p>
            <w:pPr>
              <w:spacing w:line="280" w:lineRule="exact"/>
              <w:jc w:val="center"/>
              <w:rPr>
                <w:rFonts w:ascii="宋体" w:hAnsi="宋体"/>
                <w:sz w:val="18"/>
                <w:szCs w:val="18"/>
              </w:rPr>
            </w:pPr>
            <w:r>
              <w:rPr>
                <w:rFonts w:hint="eastAsia" w:ascii="宋体" w:hAnsi="宋体"/>
                <w:sz w:val="18"/>
                <w:szCs w:val="18"/>
              </w:rPr>
              <w:t>到账经费（万元）</w:t>
            </w:r>
          </w:p>
        </w:tc>
        <w:tc>
          <w:tcPr>
            <w:tcW w:w="587" w:type="pct"/>
            <w:vMerge w:val="restart"/>
            <w:tcBorders>
              <w:top w:val="single" w:color="auto" w:sz="8" w:space="0"/>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培训时间（学时）</w:t>
            </w:r>
          </w:p>
        </w:tc>
        <w:tc>
          <w:tcPr>
            <w:tcW w:w="1672" w:type="pct"/>
            <w:gridSpan w:val="3"/>
            <w:tcBorders>
              <w:top w:val="single" w:color="auto" w:sz="8" w:space="0"/>
              <w:bottom w:val="nil"/>
            </w:tcBorders>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培训形式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71" w:type="pct"/>
            <w:vMerge w:val="continue"/>
            <w:vAlign w:val="center"/>
          </w:tcPr>
          <w:p>
            <w:pPr>
              <w:widowControl/>
              <w:spacing w:line="280" w:lineRule="exact"/>
              <w:jc w:val="center"/>
              <w:rPr>
                <w:rFonts w:ascii="宋体" w:hAnsi="宋体" w:cs="宋体"/>
                <w:sz w:val="18"/>
                <w:szCs w:val="18"/>
              </w:rPr>
            </w:pPr>
          </w:p>
        </w:tc>
        <w:tc>
          <w:tcPr>
            <w:tcW w:w="344" w:type="pct"/>
            <w:vMerge w:val="continue"/>
            <w:vAlign w:val="center"/>
          </w:tcPr>
          <w:p>
            <w:pPr>
              <w:widowControl/>
              <w:spacing w:line="280" w:lineRule="exact"/>
              <w:jc w:val="center"/>
              <w:rPr>
                <w:rFonts w:ascii="宋体" w:hAnsi="宋体" w:cs="宋体"/>
                <w:kern w:val="0"/>
                <w:sz w:val="18"/>
                <w:szCs w:val="18"/>
              </w:rPr>
            </w:pPr>
          </w:p>
        </w:tc>
        <w:tc>
          <w:tcPr>
            <w:tcW w:w="445" w:type="pct"/>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财政资金支付</w:t>
            </w:r>
          </w:p>
        </w:tc>
        <w:tc>
          <w:tcPr>
            <w:tcW w:w="590" w:type="pct"/>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非财政资金支付</w:t>
            </w:r>
          </w:p>
        </w:tc>
        <w:tc>
          <w:tcPr>
            <w:tcW w:w="591" w:type="pct"/>
            <w:vAlign w:val="center"/>
          </w:tcPr>
          <w:p>
            <w:pPr>
              <w:spacing w:line="280" w:lineRule="exact"/>
              <w:jc w:val="center"/>
              <w:rPr>
                <w:rFonts w:ascii="宋体" w:hAnsi="宋体" w:cs="宋体"/>
                <w:kern w:val="0"/>
                <w:sz w:val="18"/>
                <w:szCs w:val="18"/>
              </w:rPr>
            </w:pPr>
            <w:r>
              <w:rPr>
                <w:rFonts w:hint="eastAsia" w:ascii="宋体" w:hAnsi="宋体" w:cs="宋体"/>
                <w:kern w:val="0"/>
                <w:sz w:val="18"/>
                <w:szCs w:val="18"/>
              </w:rPr>
              <w:t>免费公益项目</w:t>
            </w:r>
          </w:p>
        </w:tc>
        <w:tc>
          <w:tcPr>
            <w:tcW w:w="587" w:type="pct"/>
            <w:vMerge w:val="continue"/>
            <w:vAlign w:val="center"/>
          </w:tcPr>
          <w:p>
            <w:pPr>
              <w:spacing w:line="280" w:lineRule="exact"/>
              <w:jc w:val="center"/>
              <w:rPr>
                <w:rFonts w:ascii="宋体" w:hAnsi="宋体" w:cs="宋体"/>
                <w:kern w:val="0"/>
                <w:sz w:val="18"/>
                <w:szCs w:val="18"/>
              </w:rPr>
            </w:pPr>
          </w:p>
        </w:tc>
        <w:tc>
          <w:tcPr>
            <w:tcW w:w="502" w:type="pct"/>
            <w:vAlign w:val="center"/>
          </w:tcPr>
          <w:p>
            <w:pPr>
              <w:spacing w:line="280" w:lineRule="exact"/>
              <w:jc w:val="center"/>
              <w:rPr>
                <w:rFonts w:ascii="宋体" w:hAnsi="宋体"/>
                <w:sz w:val="18"/>
                <w:szCs w:val="18"/>
              </w:rPr>
            </w:pPr>
            <w:r>
              <w:rPr>
                <w:rFonts w:hint="eastAsia" w:ascii="宋体" w:hAnsi="宋体"/>
                <w:sz w:val="18"/>
                <w:szCs w:val="18"/>
              </w:rPr>
              <w:t>线下</w:t>
            </w:r>
          </w:p>
        </w:tc>
        <w:tc>
          <w:tcPr>
            <w:tcW w:w="502" w:type="pct"/>
            <w:tcBorders>
              <w:top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线上</w:t>
            </w:r>
          </w:p>
        </w:tc>
        <w:tc>
          <w:tcPr>
            <w:tcW w:w="669" w:type="pct"/>
            <w:vAlign w:val="center"/>
          </w:tcPr>
          <w:p>
            <w:pPr>
              <w:spacing w:line="280" w:lineRule="exact"/>
              <w:jc w:val="center"/>
              <w:rPr>
                <w:rFonts w:ascii="宋体" w:hAnsi="宋体"/>
                <w:sz w:val="18"/>
                <w:szCs w:val="18"/>
              </w:rPr>
            </w:pPr>
            <w:r>
              <w:rPr>
                <w:rFonts w:hint="eastAsia" w:ascii="宋体" w:hAnsi="宋体"/>
                <w:sz w:val="18"/>
                <w:szCs w:val="18"/>
              </w:rPr>
              <w:t>线上线下相结合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1" w:type="pct"/>
            <w:tcBorders>
              <w:bottom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cs="宋体"/>
                <w:kern w:val="0"/>
                <w:sz w:val="18"/>
                <w:szCs w:val="18"/>
              </w:rPr>
              <w:t>甲</w:t>
            </w:r>
          </w:p>
        </w:tc>
        <w:tc>
          <w:tcPr>
            <w:tcW w:w="344" w:type="pct"/>
            <w:tcBorders>
              <w:bottom w:val="single" w:color="auto" w:sz="4" w:space="0"/>
            </w:tcBorders>
            <w:vAlign w:val="center"/>
          </w:tcPr>
          <w:p>
            <w:pPr>
              <w:widowControl/>
              <w:spacing w:line="280" w:lineRule="exact"/>
              <w:jc w:val="center"/>
              <w:rPr>
                <w:rFonts w:ascii="宋体" w:hAnsi="宋体"/>
                <w:kern w:val="0"/>
                <w:sz w:val="18"/>
                <w:szCs w:val="18"/>
              </w:rPr>
            </w:pPr>
            <w:r>
              <w:rPr>
                <w:rFonts w:hint="eastAsia" w:ascii="宋体" w:hAnsi="宋体" w:cs="宋体"/>
                <w:kern w:val="0"/>
                <w:sz w:val="18"/>
                <w:szCs w:val="18"/>
              </w:rPr>
              <w:t>乙</w:t>
            </w:r>
          </w:p>
        </w:tc>
        <w:tc>
          <w:tcPr>
            <w:tcW w:w="445" w:type="pct"/>
            <w:tcBorders>
              <w:bottom w:val="single" w:color="auto" w:sz="4" w:space="0"/>
            </w:tcBorders>
            <w:vAlign w:val="center"/>
          </w:tcPr>
          <w:p>
            <w:pPr>
              <w:spacing w:line="280" w:lineRule="exact"/>
              <w:jc w:val="center"/>
              <w:rPr>
                <w:rFonts w:ascii="宋体" w:hAnsi="宋体"/>
                <w:sz w:val="18"/>
                <w:szCs w:val="18"/>
              </w:rPr>
            </w:pPr>
            <w:r>
              <w:rPr>
                <w:rFonts w:ascii="宋体" w:hAnsi="宋体"/>
                <w:sz w:val="18"/>
                <w:szCs w:val="18"/>
              </w:rPr>
              <w:t>1</w:t>
            </w:r>
          </w:p>
        </w:tc>
        <w:tc>
          <w:tcPr>
            <w:tcW w:w="590" w:type="pct"/>
            <w:tcBorders>
              <w:bottom w:val="single" w:color="auto" w:sz="4" w:space="0"/>
            </w:tcBorders>
            <w:vAlign w:val="center"/>
          </w:tcPr>
          <w:p>
            <w:pPr>
              <w:spacing w:line="280" w:lineRule="exact"/>
              <w:jc w:val="center"/>
              <w:rPr>
                <w:rFonts w:ascii="宋体" w:hAnsi="宋体"/>
                <w:sz w:val="18"/>
                <w:szCs w:val="18"/>
              </w:rPr>
            </w:pPr>
            <w:r>
              <w:rPr>
                <w:rFonts w:ascii="宋体" w:hAnsi="宋体"/>
                <w:sz w:val="18"/>
                <w:szCs w:val="18"/>
              </w:rPr>
              <w:t>2</w:t>
            </w:r>
          </w:p>
        </w:tc>
        <w:tc>
          <w:tcPr>
            <w:tcW w:w="591" w:type="pct"/>
            <w:tcBorders>
              <w:bottom w:val="single" w:color="auto" w:sz="4" w:space="0"/>
            </w:tcBorders>
            <w:vAlign w:val="center"/>
          </w:tcPr>
          <w:p>
            <w:pPr>
              <w:spacing w:line="280" w:lineRule="exact"/>
              <w:jc w:val="center"/>
              <w:rPr>
                <w:rFonts w:ascii="宋体" w:hAnsi="宋体"/>
                <w:sz w:val="18"/>
                <w:szCs w:val="18"/>
              </w:rPr>
            </w:pPr>
            <w:r>
              <w:rPr>
                <w:rFonts w:ascii="宋体" w:hAnsi="宋体"/>
                <w:sz w:val="18"/>
                <w:szCs w:val="18"/>
              </w:rPr>
              <w:t>3</w:t>
            </w:r>
          </w:p>
        </w:tc>
        <w:tc>
          <w:tcPr>
            <w:tcW w:w="587" w:type="pct"/>
            <w:tcBorders>
              <w:bottom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4</w:t>
            </w:r>
          </w:p>
        </w:tc>
        <w:tc>
          <w:tcPr>
            <w:tcW w:w="502" w:type="pct"/>
            <w:tcBorders>
              <w:bottom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5</w:t>
            </w:r>
          </w:p>
        </w:tc>
        <w:tc>
          <w:tcPr>
            <w:tcW w:w="502" w:type="pct"/>
            <w:tcBorders>
              <w:bottom w:val="single" w:color="auto" w:sz="4" w:space="0"/>
            </w:tcBorders>
            <w:vAlign w:val="center"/>
          </w:tcPr>
          <w:p>
            <w:pPr>
              <w:spacing w:line="280" w:lineRule="exact"/>
              <w:jc w:val="center"/>
              <w:rPr>
                <w:rFonts w:ascii="宋体" w:hAnsi="宋体"/>
                <w:kern w:val="0"/>
                <w:sz w:val="18"/>
                <w:szCs w:val="18"/>
              </w:rPr>
            </w:pPr>
            <w:r>
              <w:rPr>
                <w:rFonts w:ascii="宋体" w:hAnsi="宋体"/>
                <w:kern w:val="0"/>
                <w:sz w:val="18"/>
                <w:szCs w:val="18"/>
              </w:rPr>
              <w:t>6</w:t>
            </w:r>
          </w:p>
        </w:tc>
        <w:tc>
          <w:tcPr>
            <w:tcW w:w="669" w:type="pct"/>
            <w:tcBorders>
              <w:bottom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1" w:type="pct"/>
            <w:tcBorders>
              <w:bottom w:val="single" w:color="auto" w:sz="2" w:space="0"/>
              <w:right w:val="single" w:color="auto" w:sz="2" w:space="0"/>
            </w:tcBorders>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XXX</w:t>
            </w:r>
            <w:r>
              <w:rPr>
                <w:rFonts w:hint="eastAsia" w:ascii="宋体" w:hAnsi="宋体" w:cs="宋体"/>
                <w:kern w:val="0"/>
                <w:sz w:val="18"/>
                <w:szCs w:val="18"/>
              </w:rPr>
              <w:t>培训项目</w:t>
            </w:r>
          </w:p>
        </w:tc>
        <w:tc>
          <w:tcPr>
            <w:tcW w:w="344" w:type="pct"/>
            <w:tcBorders>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01</w:t>
            </w:r>
          </w:p>
        </w:tc>
        <w:tc>
          <w:tcPr>
            <w:tcW w:w="445" w:type="pct"/>
            <w:tcBorders>
              <w:left w:val="single" w:color="auto" w:sz="2" w:space="0"/>
              <w:bottom w:val="nil"/>
              <w:right w:val="nil"/>
            </w:tcBorders>
            <w:vAlign w:val="center"/>
          </w:tcPr>
          <w:p>
            <w:pPr>
              <w:spacing w:line="280" w:lineRule="exact"/>
              <w:jc w:val="center"/>
              <w:rPr>
                <w:rFonts w:ascii="宋体" w:hAnsi="宋体"/>
                <w:sz w:val="18"/>
                <w:szCs w:val="18"/>
              </w:rPr>
            </w:pPr>
          </w:p>
        </w:tc>
        <w:tc>
          <w:tcPr>
            <w:tcW w:w="590" w:type="pct"/>
            <w:tcBorders>
              <w:left w:val="nil"/>
              <w:bottom w:val="nil"/>
              <w:right w:val="nil"/>
            </w:tcBorders>
            <w:vAlign w:val="center"/>
          </w:tcPr>
          <w:p>
            <w:pPr>
              <w:spacing w:line="280" w:lineRule="exact"/>
              <w:jc w:val="center"/>
              <w:rPr>
                <w:rFonts w:ascii="宋体" w:hAnsi="宋体"/>
                <w:sz w:val="18"/>
                <w:szCs w:val="18"/>
              </w:rPr>
            </w:pPr>
          </w:p>
        </w:tc>
        <w:tc>
          <w:tcPr>
            <w:tcW w:w="591" w:type="pct"/>
            <w:tcBorders>
              <w:left w:val="nil"/>
              <w:bottom w:val="nil"/>
              <w:right w:val="nil"/>
            </w:tcBorders>
            <w:vAlign w:val="center"/>
          </w:tcPr>
          <w:p>
            <w:pPr>
              <w:spacing w:line="280" w:lineRule="exact"/>
              <w:jc w:val="center"/>
              <w:rPr>
                <w:rFonts w:ascii="宋体" w:hAnsi="宋体"/>
                <w:sz w:val="18"/>
                <w:szCs w:val="18"/>
              </w:rPr>
            </w:pPr>
          </w:p>
        </w:tc>
        <w:tc>
          <w:tcPr>
            <w:tcW w:w="587" w:type="pct"/>
            <w:tcBorders>
              <w:left w:val="nil"/>
              <w:bottom w:val="nil"/>
              <w:right w:val="nil"/>
            </w:tcBorders>
            <w:vAlign w:val="center"/>
          </w:tcPr>
          <w:p>
            <w:pPr>
              <w:widowControl/>
              <w:spacing w:line="280" w:lineRule="exact"/>
              <w:jc w:val="center"/>
              <w:rPr>
                <w:rFonts w:ascii="宋体" w:hAnsi="宋体"/>
                <w:kern w:val="0"/>
                <w:sz w:val="18"/>
                <w:szCs w:val="18"/>
              </w:rPr>
            </w:pPr>
          </w:p>
        </w:tc>
        <w:tc>
          <w:tcPr>
            <w:tcW w:w="502" w:type="pct"/>
            <w:tcBorders>
              <w:left w:val="nil"/>
              <w:bottom w:val="nil"/>
              <w:right w:val="nil"/>
            </w:tcBorders>
            <w:vAlign w:val="center"/>
          </w:tcPr>
          <w:p>
            <w:pPr>
              <w:widowControl/>
              <w:spacing w:line="280" w:lineRule="exact"/>
              <w:jc w:val="center"/>
              <w:rPr>
                <w:rFonts w:ascii="宋体" w:hAnsi="宋体"/>
                <w:kern w:val="0"/>
                <w:sz w:val="18"/>
                <w:szCs w:val="18"/>
              </w:rPr>
            </w:pPr>
          </w:p>
        </w:tc>
        <w:tc>
          <w:tcPr>
            <w:tcW w:w="502" w:type="pct"/>
            <w:tcBorders>
              <w:left w:val="nil"/>
              <w:bottom w:val="nil"/>
              <w:right w:val="nil"/>
            </w:tcBorders>
            <w:vAlign w:val="center"/>
          </w:tcPr>
          <w:p>
            <w:pPr>
              <w:spacing w:line="280" w:lineRule="exact"/>
              <w:jc w:val="center"/>
              <w:rPr>
                <w:rFonts w:ascii="宋体" w:hAnsi="宋体"/>
                <w:kern w:val="0"/>
                <w:sz w:val="18"/>
                <w:szCs w:val="18"/>
              </w:rPr>
            </w:pPr>
          </w:p>
        </w:tc>
        <w:tc>
          <w:tcPr>
            <w:tcW w:w="669" w:type="pct"/>
            <w:tcBorders>
              <w:left w:val="nil"/>
              <w:bottom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1" w:type="pct"/>
            <w:tcBorders>
              <w:top w:val="single" w:color="auto" w:sz="2" w:space="0"/>
              <w:bottom w:val="single" w:color="auto" w:sz="2" w:space="0"/>
              <w:right w:val="single" w:color="auto" w:sz="2" w:space="0"/>
            </w:tcBorders>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XXX</w:t>
            </w:r>
            <w:r>
              <w:rPr>
                <w:rFonts w:hint="eastAsia" w:ascii="宋体" w:hAnsi="宋体" w:cs="宋体"/>
                <w:kern w:val="0"/>
                <w:sz w:val="18"/>
                <w:szCs w:val="18"/>
              </w:rPr>
              <w:t>培训项目</w:t>
            </w:r>
          </w:p>
        </w:tc>
        <w:tc>
          <w:tcPr>
            <w:tcW w:w="344" w:type="pct"/>
            <w:tcBorders>
              <w:top w:val="single" w:color="auto" w:sz="2" w:space="0"/>
              <w:left w:val="single" w:color="auto" w:sz="2" w:space="0"/>
              <w:bottom w:val="single" w:color="auto" w:sz="2" w:space="0"/>
              <w:right w:val="single" w:color="auto" w:sz="2" w:space="0"/>
            </w:tcBorders>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02</w:t>
            </w:r>
          </w:p>
        </w:tc>
        <w:tc>
          <w:tcPr>
            <w:tcW w:w="445" w:type="pct"/>
            <w:tcBorders>
              <w:top w:val="nil"/>
              <w:left w:val="single" w:color="auto" w:sz="2" w:space="0"/>
              <w:bottom w:val="nil"/>
              <w:right w:val="nil"/>
            </w:tcBorders>
            <w:vAlign w:val="center"/>
          </w:tcPr>
          <w:p>
            <w:pPr>
              <w:spacing w:line="280" w:lineRule="exact"/>
              <w:jc w:val="center"/>
              <w:rPr>
                <w:rFonts w:ascii="宋体" w:hAnsi="宋体"/>
                <w:sz w:val="18"/>
                <w:szCs w:val="18"/>
              </w:rPr>
            </w:pPr>
          </w:p>
        </w:tc>
        <w:tc>
          <w:tcPr>
            <w:tcW w:w="590" w:type="pct"/>
            <w:tcBorders>
              <w:top w:val="nil"/>
              <w:left w:val="nil"/>
              <w:bottom w:val="nil"/>
              <w:right w:val="nil"/>
            </w:tcBorders>
            <w:vAlign w:val="center"/>
          </w:tcPr>
          <w:p>
            <w:pPr>
              <w:spacing w:line="280" w:lineRule="exact"/>
              <w:jc w:val="center"/>
              <w:rPr>
                <w:rFonts w:ascii="宋体" w:hAnsi="宋体"/>
                <w:sz w:val="18"/>
                <w:szCs w:val="18"/>
              </w:rPr>
            </w:pPr>
          </w:p>
        </w:tc>
        <w:tc>
          <w:tcPr>
            <w:tcW w:w="591" w:type="pct"/>
            <w:tcBorders>
              <w:top w:val="nil"/>
              <w:left w:val="nil"/>
              <w:bottom w:val="nil"/>
              <w:right w:val="nil"/>
            </w:tcBorders>
            <w:vAlign w:val="center"/>
          </w:tcPr>
          <w:p>
            <w:pPr>
              <w:spacing w:line="280" w:lineRule="exact"/>
              <w:jc w:val="center"/>
              <w:rPr>
                <w:rFonts w:ascii="宋体" w:hAnsi="宋体"/>
                <w:sz w:val="18"/>
                <w:szCs w:val="18"/>
              </w:rPr>
            </w:pPr>
          </w:p>
        </w:tc>
        <w:tc>
          <w:tcPr>
            <w:tcW w:w="587"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502" w:type="pct"/>
            <w:tcBorders>
              <w:top w:val="nil"/>
              <w:left w:val="nil"/>
              <w:bottom w:val="nil"/>
              <w:right w:val="nil"/>
            </w:tcBorders>
            <w:vAlign w:val="center"/>
          </w:tcPr>
          <w:p>
            <w:pPr>
              <w:widowControl/>
              <w:spacing w:line="280" w:lineRule="exact"/>
              <w:jc w:val="center"/>
              <w:rPr>
                <w:rFonts w:ascii="宋体" w:hAnsi="宋体"/>
                <w:kern w:val="0"/>
                <w:sz w:val="18"/>
                <w:szCs w:val="18"/>
              </w:rPr>
            </w:pPr>
          </w:p>
        </w:tc>
        <w:tc>
          <w:tcPr>
            <w:tcW w:w="502" w:type="pct"/>
            <w:tcBorders>
              <w:top w:val="nil"/>
              <w:left w:val="nil"/>
              <w:bottom w:val="nil"/>
              <w:right w:val="nil"/>
            </w:tcBorders>
            <w:vAlign w:val="center"/>
          </w:tcPr>
          <w:p>
            <w:pPr>
              <w:spacing w:line="280" w:lineRule="exact"/>
              <w:jc w:val="center"/>
              <w:rPr>
                <w:rFonts w:ascii="宋体" w:hAnsi="宋体"/>
                <w:kern w:val="0"/>
                <w:sz w:val="18"/>
                <w:szCs w:val="18"/>
              </w:rPr>
            </w:pPr>
          </w:p>
        </w:tc>
        <w:tc>
          <w:tcPr>
            <w:tcW w:w="669" w:type="pct"/>
            <w:tcBorders>
              <w:top w:val="nil"/>
              <w:left w:val="nil"/>
              <w:bottom w:val="nil"/>
            </w:tcBorders>
            <w:vAlign w:val="center"/>
          </w:tcPr>
          <w:p>
            <w:pPr>
              <w:widowControl/>
              <w:spacing w:line="280" w:lineRule="exact"/>
              <w:jc w:val="center"/>
              <w:rPr>
                <w:rFonts w:ascii="宋体" w:hAnsi="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1" w:type="pct"/>
            <w:tcBorders>
              <w:top w:val="single" w:color="auto" w:sz="2" w:space="0"/>
              <w:bottom w:val="single" w:color="auto" w:sz="8" w:space="0"/>
              <w:right w:val="single" w:color="auto" w:sz="2" w:space="0"/>
            </w:tcBorders>
            <w:vAlign w:val="center"/>
          </w:tcPr>
          <w:p>
            <w:pPr>
              <w:widowControl/>
              <w:spacing w:line="280" w:lineRule="exact"/>
              <w:jc w:val="center"/>
              <w:rPr>
                <w:rFonts w:ascii="宋体" w:hAnsi="宋体" w:cs="宋体"/>
                <w:kern w:val="0"/>
                <w:sz w:val="18"/>
                <w:szCs w:val="18"/>
              </w:rPr>
            </w:pPr>
            <w:r>
              <w:rPr>
                <w:rFonts w:ascii="宋体" w:hAnsi="宋体" w:cs="宋体"/>
                <w:kern w:val="0"/>
                <w:sz w:val="18"/>
                <w:szCs w:val="18"/>
              </w:rPr>
              <w:t>……</w:t>
            </w:r>
          </w:p>
        </w:tc>
        <w:tc>
          <w:tcPr>
            <w:tcW w:w="344" w:type="pct"/>
            <w:tcBorders>
              <w:top w:val="single" w:color="auto" w:sz="2" w:space="0"/>
              <w:left w:val="single" w:color="auto" w:sz="2" w:space="0"/>
              <w:bottom w:val="single" w:color="auto" w:sz="8" w:space="0"/>
              <w:right w:val="single" w:color="auto" w:sz="2" w:space="0"/>
            </w:tcBorders>
            <w:vAlign w:val="center"/>
          </w:tcPr>
          <w:p>
            <w:pPr>
              <w:widowControl/>
              <w:spacing w:line="280" w:lineRule="exact"/>
              <w:jc w:val="center"/>
              <w:rPr>
                <w:rFonts w:ascii="宋体" w:hAnsi="宋体" w:cs="宋体"/>
                <w:kern w:val="0"/>
                <w:sz w:val="18"/>
                <w:szCs w:val="18"/>
              </w:rPr>
            </w:pPr>
          </w:p>
        </w:tc>
        <w:tc>
          <w:tcPr>
            <w:tcW w:w="445" w:type="pct"/>
            <w:tcBorders>
              <w:top w:val="nil"/>
              <w:left w:val="single" w:color="auto" w:sz="2" w:space="0"/>
              <w:bottom w:val="single" w:color="auto" w:sz="8" w:space="0"/>
              <w:right w:val="nil"/>
            </w:tcBorders>
            <w:vAlign w:val="center"/>
          </w:tcPr>
          <w:p>
            <w:pPr>
              <w:spacing w:line="280" w:lineRule="exact"/>
              <w:jc w:val="center"/>
              <w:rPr>
                <w:rFonts w:ascii="宋体" w:hAnsi="宋体"/>
                <w:sz w:val="18"/>
                <w:szCs w:val="18"/>
              </w:rPr>
            </w:pPr>
          </w:p>
        </w:tc>
        <w:tc>
          <w:tcPr>
            <w:tcW w:w="590" w:type="pct"/>
            <w:tcBorders>
              <w:top w:val="nil"/>
              <w:left w:val="nil"/>
              <w:bottom w:val="single" w:color="auto" w:sz="8" w:space="0"/>
              <w:right w:val="nil"/>
            </w:tcBorders>
            <w:vAlign w:val="center"/>
          </w:tcPr>
          <w:p>
            <w:pPr>
              <w:spacing w:line="280" w:lineRule="exact"/>
              <w:jc w:val="center"/>
              <w:rPr>
                <w:rFonts w:ascii="宋体" w:hAnsi="宋体"/>
                <w:sz w:val="18"/>
                <w:szCs w:val="18"/>
              </w:rPr>
            </w:pPr>
          </w:p>
        </w:tc>
        <w:tc>
          <w:tcPr>
            <w:tcW w:w="591" w:type="pct"/>
            <w:tcBorders>
              <w:top w:val="nil"/>
              <w:left w:val="nil"/>
              <w:bottom w:val="single" w:color="auto" w:sz="8" w:space="0"/>
              <w:right w:val="nil"/>
            </w:tcBorders>
            <w:vAlign w:val="center"/>
          </w:tcPr>
          <w:p>
            <w:pPr>
              <w:spacing w:line="280" w:lineRule="exact"/>
              <w:jc w:val="center"/>
              <w:rPr>
                <w:rFonts w:ascii="宋体" w:hAnsi="宋体"/>
                <w:sz w:val="18"/>
                <w:szCs w:val="18"/>
              </w:rPr>
            </w:pPr>
          </w:p>
        </w:tc>
        <w:tc>
          <w:tcPr>
            <w:tcW w:w="587"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502" w:type="pct"/>
            <w:tcBorders>
              <w:top w:val="nil"/>
              <w:left w:val="nil"/>
              <w:bottom w:val="single" w:color="auto" w:sz="8" w:space="0"/>
              <w:right w:val="nil"/>
            </w:tcBorders>
            <w:vAlign w:val="center"/>
          </w:tcPr>
          <w:p>
            <w:pPr>
              <w:widowControl/>
              <w:spacing w:line="280" w:lineRule="exact"/>
              <w:jc w:val="center"/>
              <w:rPr>
                <w:rFonts w:ascii="宋体" w:hAnsi="宋体"/>
                <w:kern w:val="0"/>
                <w:sz w:val="18"/>
                <w:szCs w:val="18"/>
              </w:rPr>
            </w:pPr>
          </w:p>
        </w:tc>
        <w:tc>
          <w:tcPr>
            <w:tcW w:w="502" w:type="pct"/>
            <w:tcBorders>
              <w:top w:val="nil"/>
              <w:left w:val="nil"/>
              <w:bottom w:val="single" w:color="auto" w:sz="8" w:space="0"/>
              <w:right w:val="nil"/>
            </w:tcBorders>
            <w:vAlign w:val="center"/>
          </w:tcPr>
          <w:p>
            <w:pPr>
              <w:spacing w:line="280" w:lineRule="exact"/>
              <w:jc w:val="center"/>
              <w:rPr>
                <w:rFonts w:ascii="宋体" w:hAnsi="宋体"/>
                <w:kern w:val="0"/>
                <w:sz w:val="18"/>
                <w:szCs w:val="18"/>
              </w:rPr>
            </w:pPr>
          </w:p>
        </w:tc>
        <w:tc>
          <w:tcPr>
            <w:tcW w:w="669" w:type="pct"/>
            <w:tcBorders>
              <w:top w:val="nil"/>
              <w:left w:val="nil"/>
              <w:bottom w:val="single" w:color="auto" w:sz="8" w:space="0"/>
            </w:tcBorders>
            <w:vAlign w:val="center"/>
          </w:tcPr>
          <w:p>
            <w:pPr>
              <w:widowControl/>
              <w:spacing w:line="280" w:lineRule="exact"/>
              <w:jc w:val="center"/>
              <w:rPr>
                <w:rFonts w:ascii="宋体" w:hAnsi="宋体"/>
                <w:kern w:val="0"/>
                <w:sz w:val="18"/>
                <w:szCs w:val="18"/>
              </w:rPr>
            </w:pPr>
          </w:p>
        </w:tc>
      </w:tr>
    </w:tbl>
    <w:p>
      <w:pPr>
        <w:rPr>
          <w:rFonts w:ascii="宋体" w:hAnsi="宋体"/>
          <w:sz w:val="18"/>
          <w:szCs w:val="18"/>
          <w:lang w:val="zh-CN"/>
        </w:rPr>
      </w:pPr>
      <w:r>
        <w:rPr>
          <w:rFonts w:hint="eastAsia" w:ascii="宋体" w:hAnsi="宋体"/>
          <w:sz w:val="18"/>
          <w:szCs w:val="18"/>
          <w:lang w:val="zh-CN"/>
        </w:rPr>
        <w:t>续表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715"/>
        <w:gridCol w:w="715"/>
        <w:gridCol w:w="715"/>
        <w:gridCol w:w="715"/>
        <w:gridCol w:w="681"/>
        <w:gridCol w:w="716"/>
        <w:gridCol w:w="992"/>
        <w:gridCol w:w="992"/>
        <w:gridCol w:w="808"/>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974" w:type="dxa"/>
            <w:gridSpan w:val="7"/>
            <w:tcBorders>
              <w:top w:val="single" w:color="auto" w:sz="8" w:space="0"/>
              <w:left w:val="nil"/>
            </w:tcBorders>
            <w:vAlign w:val="center"/>
          </w:tcPr>
          <w:p>
            <w:pPr>
              <w:spacing w:line="280" w:lineRule="exact"/>
              <w:jc w:val="center"/>
              <w:rPr>
                <w:rFonts w:ascii="宋体" w:hAnsi="宋体"/>
                <w:sz w:val="18"/>
                <w:szCs w:val="18"/>
              </w:rPr>
            </w:pPr>
            <w:r>
              <w:rPr>
                <w:rFonts w:hint="eastAsia" w:ascii="宋体" w:hAnsi="宋体"/>
                <w:sz w:val="18"/>
                <w:szCs w:val="18"/>
              </w:rPr>
              <w:t>培训对象（人）</w:t>
            </w:r>
          </w:p>
        </w:tc>
        <w:tc>
          <w:tcPr>
            <w:tcW w:w="1984" w:type="dxa"/>
            <w:gridSpan w:val="2"/>
            <w:tcBorders>
              <w:top w:val="single" w:color="auto" w:sz="8" w:space="0"/>
            </w:tcBorders>
            <w:shd w:val="clear" w:color="auto" w:fill="auto"/>
            <w:noWrap/>
            <w:vAlign w:val="center"/>
          </w:tcPr>
          <w:p>
            <w:pPr>
              <w:spacing w:line="280" w:lineRule="exact"/>
              <w:jc w:val="center"/>
              <w:rPr>
                <w:rFonts w:ascii="宋体" w:hAnsi="宋体"/>
                <w:sz w:val="18"/>
                <w:szCs w:val="18"/>
              </w:rPr>
            </w:pPr>
            <w:r>
              <w:rPr>
                <w:rFonts w:hint="eastAsia" w:ascii="宋体" w:hAnsi="宋体"/>
                <w:sz w:val="18"/>
                <w:szCs w:val="18"/>
              </w:rPr>
              <w:t>重点人群（人）</w:t>
            </w:r>
          </w:p>
        </w:tc>
        <w:tc>
          <w:tcPr>
            <w:tcW w:w="1546" w:type="dxa"/>
            <w:gridSpan w:val="2"/>
            <w:tcBorders>
              <w:top w:val="single" w:color="auto" w:sz="8" w:space="0"/>
              <w:right w:val="nil"/>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承担培训工作教师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17" w:type="dxa"/>
            <w:tcBorders>
              <w:left w:val="nil"/>
              <w:bottom w:val="single" w:color="auto" w:sz="4" w:space="0"/>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企业职工</w:t>
            </w:r>
          </w:p>
        </w:tc>
        <w:tc>
          <w:tcPr>
            <w:tcW w:w="715" w:type="dxa"/>
            <w:tcBorders>
              <w:bottom w:val="single" w:color="auto" w:sz="4" w:space="0"/>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党政领导干部</w:t>
            </w:r>
          </w:p>
        </w:tc>
        <w:tc>
          <w:tcPr>
            <w:tcW w:w="715" w:type="dxa"/>
            <w:tcBorders>
              <w:bottom w:val="single" w:color="auto" w:sz="4" w:space="0"/>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教师</w:t>
            </w:r>
          </w:p>
        </w:tc>
        <w:tc>
          <w:tcPr>
            <w:tcW w:w="715" w:type="dxa"/>
            <w:tcBorders>
              <w:bottom w:val="single" w:color="auto" w:sz="4" w:space="0"/>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农村劳动者</w:t>
            </w:r>
          </w:p>
        </w:tc>
        <w:tc>
          <w:tcPr>
            <w:tcW w:w="715" w:type="dxa"/>
            <w:tcBorders>
              <w:bottom w:val="single" w:color="auto" w:sz="4" w:space="0"/>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在校学生</w:t>
            </w:r>
          </w:p>
        </w:tc>
        <w:tc>
          <w:tcPr>
            <w:tcW w:w="681" w:type="dxa"/>
            <w:tcBorders>
              <w:bottom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老年人</w:t>
            </w:r>
          </w:p>
        </w:tc>
        <w:tc>
          <w:tcPr>
            <w:tcW w:w="716" w:type="dxa"/>
            <w:tcBorders>
              <w:bottom w:val="single" w:color="auto" w:sz="4" w:space="0"/>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其他</w:t>
            </w:r>
          </w:p>
        </w:tc>
        <w:tc>
          <w:tcPr>
            <w:tcW w:w="992" w:type="dxa"/>
            <w:tcBorders>
              <w:bottom w:val="single" w:color="auto" w:sz="4" w:space="0"/>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退役军人</w:t>
            </w:r>
          </w:p>
        </w:tc>
        <w:tc>
          <w:tcPr>
            <w:tcW w:w="992" w:type="dxa"/>
            <w:tcBorders>
              <w:bottom w:val="single" w:color="auto" w:sz="4" w:space="0"/>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残疾人</w:t>
            </w:r>
          </w:p>
        </w:tc>
        <w:tc>
          <w:tcPr>
            <w:tcW w:w="808" w:type="dxa"/>
            <w:tcBorders>
              <w:bottom w:val="single" w:color="auto" w:sz="4" w:space="0"/>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校内教师姓名</w:t>
            </w:r>
          </w:p>
        </w:tc>
        <w:tc>
          <w:tcPr>
            <w:tcW w:w="738" w:type="dxa"/>
            <w:tcBorders>
              <w:bottom w:val="single" w:color="auto" w:sz="4" w:space="0"/>
              <w:right w:val="nil"/>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外聘人员姓名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17" w:type="dxa"/>
            <w:tcBorders>
              <w:left w:val="nil"/>
              <w:bottom w:val="single" w:color="auto" w:sz="8" w:space="0"/>
            </w:tcBorders>
            <w:shd w:val="clear" w:color="auto" w:fill="auto"/>
            <w:vAlign w:val="center"/>
          </w:tcPr>
          <w:p>
            <w:pPr>
              <w:spacing w:line="280" w:lineRule="exact"/>
              <w:jc w:val="center"/>
              <w:rPr>
                <w:rFonts w:ascii="宋体" w:hAnsi="宋体"/>
                <w:sz w:val="18"/>
                <w:szCs w:val="18"/>
              </w:rPr>
            </w:pPr>
            <w:r>
              <w:rPr>
                <w:rFonts w:ascii="宋体" w:hAnsi="宋体"/>
                <w:sz w:val="18"/>
                <w:szCs w:val="18"/>
              </w:rPr>
              <w:t>8</w:t>
            </w:r>
          </w:p>
        </w:tc>
        <w:tc>
          <w:tcPr>
            <w:tcW w:w="715" w:type="dxa"/>
            <w:tcBorders>
              <w:bottom w:val="single" w:color="auto" w:sz="8" w:space="0"/>
            </w:tcBorders>
            <w:shd w:val="clear" w:color="auto" w:fill="auto"/>
            <w:vAlign w:val="center"/>
          </w:tcPr>
          <w:p>
            <w:pPr>
              <w:spacing w:line="280" w:lineRule="exact"/>
              <w:jc w:val="center"/>
              <w:rPr>
                <w:rFonts w:ascii="宋体" w:hAnsi="宋体"/>
                <w:sz w:val="18"/>
                <w:szCs w:val="18"/>
              </w:rPr>
            </w:pPr>
            <w:r>
              <w:rPr>
                <w:rFonts w:ascii="宋体" w:hAnsi="宋体"/>
                <w:sz w:val="18"/>
                <w:szCs w:val="18"/>
              </w:rPr>
              <w:t>9</w:t>
            </w:r>
          </w:p>
        </w:tc>
        <w:tc>
          <w:tcPr>
            <w:tcW w:w="715" w:type="dxa"/>
            <w:tcBorders>
              <w:bottom w:val="single" w:color="auto" w:sz="8" w:space="0"/>
            </w:tcBorders>
            <w:shd w:val="clear" w:color="auto" w:fill="auto"/>
            <w:vAlign w:val="center"/>
          </w:tcPr>
          <w:p>
            <w:pPr>
              <w:spacing w:line="280" w:lineRule="exact"/>
              <w:jc w:val="center"/>
              <w:rPr>
                <w:rFonts w:ascii="宋体" w:hAnsi="宋体"/>
                <w:sz w:val="18"/>
                <w:szCs w:val="18"/>
              </w:rPr>
            </w:pPr>
            <w:r>
              <w:rPr>
                <w:rFonts w:ascii="宋体" w:hAnsi="宋体"/>
                <w:sz w:val="18"/>
                <w:szCs w:val="18"/>
              </w:rPr>
              <w:t>10</w:t>
            </w:r>
          </w:p>
        </w:tc>
        <w:tc>
          <w:tcPr>
            <w:tcW w:w="715" w:type="dxa"/>
            <w:tcBorders>
              <w:bottom w:val="single" w:color="auto" w:sz="8" w:space="0"/>
            </w:tcBorders>
            <w:shd w:val="clear" w:color="auto" w:fill="auto"/>
            <w:vAlign w:val="center"/>
          </w:tcPr>
          <w:p>
            <w:pPr>
              <w:spacing w:line="280" w:lineRule="exact"/>
              <w:jc w:val="center"/>
              <w:rPr>
                <w:rFonts w:ascii="宋体" w:hAnsi="宋体"/>
                <w:sz w:val="18"/>
                <w:szCs w:val="18"/>
              </w:rPr>
            </w:pPr>
            <w:r>
              <w:rPr>
                <w:rFonts w:ascii="宋体" w:hAnsi="宋体"/>
                <w:sz w:val="18"/>
                <w:szCs w:val="18"/>
              </w:rPr>
              <w:t>11</w:t>
            </w:r>
          </w:p>
        </w:tc>
        <w:tc>
          <w:tcPr>
            <w:tcW w:w="715" w:type="dxa"/>
            <w:tcBorders>
              <w:bottom w:val="single" w:color="auto" w:sz="8" w:space="0"/>
            </w:tcBorders>
            <w:shd w:val="clear" w:color="auto" w:fill="auto"/>
            <w:vAlign w:val="center"/>
          </w:tcPr>
          <w:p>
            <w:pPr>
              <w:spacing w:line="280" w:lineRule="exact"/>
              <w:jc w:val="center"/>
              <w:rPr>
                <w:rFonts w:ascii="宋体" w:hAnsi="宋体"/>
                <w:sz w:val="18"/>
                <w:szCs w:val="18"/>
              </w:rPr>
            </w:pPr>
            <w:r>
              <w:rPr>
                <w:rFonts w:ascii="宋体" w:hAnsi="宋体"/>
                <w:sz w:val="18"/>
                <w:szCs w:val="18"/>
              </w:rPr>
              <w:t>12</w:t>
            </w:r>
          </w:p>
        </w:tc>
        <w:tc>
          <w:tcPr>
            <w:tcW w:w="681" w:type="dxa"/>
            <w:tcBorders>
              <w:bottom w:val="single" w:color="auto" w:sz="8" w:space="0"/>
            </w:tcBorders>
          </w:tcPr>
          <w:p>
            <w:pPr>
              <w:spacing w:line="280" w:lineRule="exact"/>
              <w:jc w:val="center"/>
              <w:rPr>
                <w:rFonts w:ascii="宋体" w:hAnsi="宋体"/>
                <w:sz w:val="18"/>
                <w:szCs w:val="18"/>
              </w:rPr>
            </w:pPr>
            <w:r>
              <w:rPr>
                <w:rFonts w:hint="eastAsia" w:ascii="宋体" w:hAnsi="宋体"/>
                <w:sz w:val="18"/>
                <w:szCs w:val="18"/>
              </w:rPr>
              <w:t>1</w:t>
            </w:r>
            <w:r>
              <w:rPr>
                <w:rFonts w:ascii="宋体" w:hAnsi="宋体"/>
                <w:sz w:val="18"/>
                <w:szCs w:val="18"/>
              </w:rPr>
              <w:t>3</w:t>
            </w:r>
          </w:p>
        </w:tc>
        <w:tc>
          <w:tcPr>
            <w:tcW w:w="716" w:type="dxa"/>
            <w:tcBorders>
              <w:bottom w:val="single" w:color="auto" w:sz="8" w:space="0"/>
            </w:tcBorders>
            <w:shd w:val="clear" w:color="auto" w:fill="auto"/>
            <w:vAlign w:val="center"/>
          </w:tcPr>
          <w:p>
            <w:pPr>
              <w:spacing w:line="280" w:lineRule="exact"/>
              <w:jc w:val="center"/>
              <w:rPr>
                <w:rFonts w:ascii="宋体" w:hAnsi="宋体"/>
                <w:sz w:val="18"/>
                <w:szCs w:val="18"/>
              </w:rPr>
            </w:pPr>
            <w:r>
              <w:rPr>
                <w:rFonts w:ascii="宋体" w:hAnsi="宋体"/>
                <w:sz w:val="18"/>
                <w:szCs w:val="18"/>
              </w:rPr>
              <w:t>14</w:t>
            </w:r>
          </w:p>
        </w:tc>
        <w:tc>
          <w:tcPr>
            <w:tcW w:w="992" w:type="dxa"/>
            <w:tcBorders>
              <w:bottom w:val="single" w:color="auto" w:sz="8" w:space="0"/>
            </w:tcBorders>
            <w:shd w:val="clear" w:color="auto" w:fill="auto"/>
            <w:vAlign w:val="center"/>
          </w:tcPr>
          <w:p>
            <w:pPr>
              <w:spacing w:line="280" w:lineRule="exact"/>
              <w:jc w:val="center"/>
              <w:rPr>
                <w:rFonts w:ascii="宋体" w:hAnsi="宋体"/>
                <w:sz w:val="18"/>
                <w:szCs w:val="18"/>
              </w:rPr>
            </w:pPr>
            <w:r>
              <w:rPr>
                <w:rFonts w:ascii="宋体" w:hAnsi="宋体"/>
                <w:sz w:val="18"/>
                <w:szCs w:val="18"/>
              </w:rPr>
              <w:t>15</w:t>
            </w:r>
          </w:p>
        </w:tc>
        <w:tc>
          <w:tcPr>
            <w:tcW w:w="992" w:type="dxa"/>
            <w:tcBorders>
              <w:bottom w:val="single" w:color="auto" w:sz="8" w:space="0"/>
            </w:tcBorders>
            <w:shd w:val="clear" w:color="auto" w:fill="auto"/>
            <w:vAlign w:val="center"/>
          </w:tcPr>
          <w:p>
            <w:pPr>
              <w:spacing w:line="280" w:lineRule="exact"/>
              <w:jc w:val="center"/>
              <w:rPr>
                <w:rFonts w:ascii="宋体" w:hAnsi="宋体"/>
                <w:sz w:val="18"/>
                <w:szCs w:val="18"/>
              </w:rPr>
            </w:pPr>
            <w:r>
              <w:rPr>
                <w:rFonts w:ascii="宋体" w:hAnsi="宋体"/>
                <w:sz w:val="18"/>
                <w:szCs w:val="18"/>
              </w:rPr>
              <w:t>16</w:t>
            </w:r>
          </w:p>
        </w:tc>
        <w:tc>
          <w:tcPr>
            <w:tcW w:w="808" w:type="dxa"/>
            <w:tcBorders>
              <w:bottom w:val="single" w:color="auto" w:sz="8" w:space="0"/>
            </w:tcBorders>
            <w:shd w:val="clear" w:color="auto" w:fill="auto"/>
            <w:vAlign w:val="center"/>
          </w:tcPr>
          <w:p>
            <w:pPr>
              <w:spacing w:line="280" w:lineRule="exact"/>
              <w:jc w:val="center"/>
              <w:rPr>
                <w:rFonts w:ascii="宋体" w:hAnsi="宋体"/>
                <w:sz w:val="18"/>
                <w:szCs w:val="18"/>
              </w:rPr>
            </w:pPr>
            <w:r>
              <w:rPr>
                <w:rFonts w:ascii="宋体" w:hAnsi="宋体"/>
                <w:sz w:val="18"/>
                <w:szCs w:val="18"/>
              </w:rPr>
              <w:t>17</w:t>
            </w:r>
          </w:p>
        </w:tc>
        <w:tc>
          <w:tcPr>
            <w:tcW w:w="738" w:type="dxa"/>
            <w:tcBorders>
              <w:bottom w:val="single" w:color="auto" w:sz="8" w:space="0"/>
              <w:right w:val="nil"/>
            </w:tcBorders>
            <w:shd w:val="clear" w:color="auto" w:fill="auto"/>
            <w:vAlign w:val="center"/>
          </w:tcPr>
          <w:p>
            <w:pPr>
              <w:spacing w:line="280" w:lineRule="exact"/>
              <w:jc w:val="center"/>
              <w:rPr>
                <w:rFonts w:ascii="宋体" w:hAnsi="宋体"/>
                <w:sz w:val="18"/>
                <w:szCs w:val="18"/>
              </w:rPr>
            </w:pPr>
            <w:r>
              <w:rPr>
                <w:rFonts w:ascii="宋体" w:hAnsi="宋体"/>
                <w:sz w:val="18"/>
                <w:szCs w:val="18"/>
              </w:rPr>
              <w:t>18</w:t>
            </w:r>
          </w:p>
        </w:tc>
      </w:tr>
    </w:tbl>
    <w:p>
      <w:pPr>
        <w:spacing w:line="240" w:lineRule="exact"/>
        <w:ind w:right="-800" w:rightChars="-381"/>
        <w:rPr>
          <w:rFonts w:ascii="宋体" w:hAnsi="宋体" w:cs="宋体"/>
          <w:sz w:val="18"/>
          <w:szCs w:val="18"/>
        </w:rPr>
      </w:pPr>
      <w:r>
        <w:rPr>
          <w:rFonts w:hint="eastAsia" w:ascii="宋体" w:hAnsi="宋体" w:cs="宋体"/>
          <w:sz w:val="18"/>
          <w:szCs w:val="18"/>
        </w:rPr>
        <w:t>单位负责人：</w:t>
      </w:r>
      <w:r>
        <w:rPr>
          <w:rFonts w:ascii="宋体" w:hAnsi="宋体" w:cs="宋体"/>
          <w:sz w:val="18"/>
          <w:szCs w:val="18"/>
        </w:rPr>
        <w:t xml:space="preserve">        </w:t>
      </w:r>
      <w:r>
        <w:rPr>
          <w:rFonts w:hint="eastAsia" w:ascii="宋体" w:hAnsi="宋体" w:cs="宋体"/>
          <w:sz w:val="18"/>
          <w:szCs w:val="18"/>
        </w:rPr>
        <w:t>统计负责人：</w:t>
      </w:r>
      <w:r>
        <w:rPr>
          <w:rFonts w:ascii="宋体" w:hAnsi="宋体" w:cs="宋体"/>
          <w:sz w:val="18"/>
          <w:szCs w:val="18"/>
        </w:rPr>
        <w:t xml:space="preserve">          </w:t>
      </w:r>
      <w:r>
        <w:rPr>
          <w:rFonts w:hint="eastAsia" w:ascii="宋体" w:hAnsi="宋体" w:cs="宋体"/>
          <w:sz w:val="18"/>
          <w:szCs w:val="18"/>
        </w:rPr>
        <w:t>填表人：</w:t>
      </w:r>
      <w:r>
        <w:rPr>
          <w:rFonts w:ascii="宋体" w:hAnsi="宋体" w:cs="宋体"/>
          <w:sz w:val="18"/>
          <w:szCs w:val="18"/>
        </w:rPr>
        <w:t xml:space="preserve">    </w:t>
      </w:r>
      <w:r>
        <w:rPr>
          <w:rFonts w:hint="eastAsia" w:ascii="宋体" w:hAnsi="宋体" w:cs="宋体"/>
          <w:sz w:val="18"/>
          <w:szCs w:val="18"/>
        </w:rPr>
        <w:t>联系电话：</w:t>
      </w:r>
      <w:r>
        <w:rPr>
          <w:rFonts w:ascii="宋体" w:hAnsi="宋体" w:cs="宋体"/>
          <w:sz w:val="18"/>
          <w:szCs w:val="18"/>
        </w:rPr>
        <w:t xml:space="preserve">        </w:t>
      </w:r>
      <w:r>
        <w:rPr>
          <w:rFonts w:hint="eastAsia" w:ascii="宋体" w:hAnsi="宋体" w:cs="宋体"/>
          <w:sz w:val="18"/>
          <w:szCs w:val="18"/>
        </w:rPr>
        <w:t>报出日期：</w:t>
      </w:r>
      <w:r>
        <w:rPr>
          <w:rFonts w:ascii="宋体" w:hAnsi="宋体" w:cs="宋体"/>
          <w:sz w:val="18"/>
          <w:szCs w:val="18"/>
        </w:rPr>
        <w:t xml:space="preserve">202  </w:t>
      </w: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p>
      <w:pPr>
        <w:tabs>
          <w:tab w:val="left" w:pos="567"/>
        </w:tabs>
        <w:spacing w:line="240" w:lineRule="exact"/>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中等职业学校（包括调整后中等职业学校、中等技术学校、中等师范学校、成人中等专业学校、职业高中学校、其他中职机构、残疾人中等职业学校）、大学、学院、独立学院、本科层次职业学校、高等专科学校、高等职业学校、其他普通高教机构（分校或大专班）、成人高校（包括职工高校、农民高校、管理干部学院、教育学院、独立函授学院、广播电视大学、其他成人高教机构）填报。</w:t>
      </w:r>
    </w:p>
    <w:p>
      <w:pPr>
        <w:tabs>
          <w:tab w:val="left" w:pos="567"/>
        </w:tabs>
        <w:spacing w:line="240" w:lineRule="exact"/>
        <w:rPr>
          <w:rFonts w:ascii="宋体" w:hAnsi="宋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填报说明：</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1）培训项目数量是指针对特定培训内容开展的培训项目，包括以远程在线（线上）、集中（线下）等方式开展的培训项目。同一个项目名称算一个项目。一个培训项目可以包括一个或若干个培训班，不能将培训班的个数计算为培训项目的个数。</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）财政资金支付是指由各级各类财政资金支持的培训项目，包括各级党委政府部门、党群部门用财政资金支付的培训项目。</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（3）非财政资金支付是指财政资金支付以外其他所有由委托单位支付费用的培训。</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（4）免费公益项目是指面向社会开展的不收取受训人员任何费用的公益性培训。</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（5）到账经费按实际到款额计算。</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（6）培训时间是指各项培训累计学时数。每学时按45分钟计算。</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（7）培训对象是指培训项目所面向的培训对象累计参加人数，一个培训对象参加一个培训项目计为一人。</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（8）承担培训工作的校内教师是指直接从事培训工作的本校教师，包括管理人员和专业教师。</w:t>
      </w:r>
    </w:p>
    <w:p>
      <w:pPr>
        <w:tabs>
          <w:tab w:val="left" w:pos="567"/>
        </w:tabs>
        <w:spacing w:line="240" w:lineRule="exact"/>
        <w:ind w:firstLine="360" w:firstLineChars="200"/>
        <w:rPr>
          <w:rFonts w:ascii="宋体" w:hAnsi="宋体"/>
          <w:sz w:val="18"/>
          <w:szCs w:val="18"/>
        </w:rPr>
      </w:pPr>
    </w:p>
    <w:p>
      <w:pPr>
        <w:tabs>
          <w:tab w:val="left" w:pos="567"/>
        </w:tabs>
        <w:spacing w:line="240" w:lineRule="exact"/>
        <w:ind w:firstLine="360" w:firstLineChars="200"/>
        <w:rPr>
          <w:rFonts w:ascii="宋体" w:hAnsi="宋体"/>
          <w:sz w:val="18"/>
          <w:szCs w:val="18"/>
        </w:rPr>
      </w:pPr>
    </w:p>
    <w:p>
      <w:pPr>
        <w:widowControl/>
        <w:jc w:val="left"/>
        <w:rPr>
          <w:rFonts w:ascii="宋体" w:hAnsi="宋体"/>
          <w:bCs/>
          <w:kern w:val="28"/>
          <w:sz w:val="32"/>
          <w:szCs w:val="32"/>
        </w:rPr>
      </w:pPr>
      <w:bookmarkStart w:id="256" w:name="_Toc511037183"/>
      <w:bookmarkStart w:id="257" w:name="_Toc361214020"/>
      <w:r>
        <w:rPr>
          <w:rFonts w:ascii="宋体" w:hAnsi="宋体"/>
          <w:bCs/>
          <w:kern w:val="28"/>
          <w:sz w:val="32"/>
          <w:szCs w:val="32"/>
        </w:rPr>
        <w:br w:type="page"/>
      </w:r>
    </w:p>
    <w:p>
      <w:pPr>
        <w:pStyle w:val="20"/>
        <w:numPr>
          <w:ilvl w:val="0"/>
          <w:numId w:val="1"/>
        </w:numPr>
        <w:rPr>
          <w:rFonts w:ascii="宋体" w:hAnsi="宋体"/>
          <w:b/>
          <w:bCs w:val="0"/>
        </w:rPr>
      </w:pPr>
      <w:bookmarkStart w:id="258" w:name="_Toc111121828"/>
      <w:r>
        <w:rPr>
          <w:rFonts w:hint="eastAsia" w:ascii="宋体" w:hAnsi="宋体"/>
        </w:rPr>
        <w:t>学生变动情况（季报）</w:t>
      </w:r>
      <w:bookmarkEnd w:id="258"/>
    </w:p>
    <w:p>
      <w:pPr>
        <w:tabs>
          <w:tab w:val="left" w:pos="5880"/>
        </w:tabs>
        <w:autoSpaceDE w:val="0"/>
        <w:autoSpaceDN w:val="0"/>
        <w:adjustRightInd w:val="0"/>
        <w:snapToGrid w:val="0"/>
        <w:spacing w:line="240" w:lineRule="exact"/>
        <w:rPr>
          <w:rFonts w:ascii="宋体" w:hAnsi="宋体"/>
          <w:bCs/>
          <w:sz w:val="18"/>
        </w:rPr>
      </w:pPr>
      <w:bookmarkStart w:id="259" w:name="_Hlk74316060"/>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号：教基</w:t>
      </w:r>
      <w:r>
        <w:rPr>
          <w:rFonts w:ascii="宋体" w:hAnsi="宋体" w:cs="宋体"/>
          <w:sz w:val="18"/>
          <w:szCs w:val="18"/>
        </w:rPr>
        <w:t>9090</w:t>
      </w:r>
    </w:p>
    <w:p>
      <w:pPr>
        <w:tabs>
          <w:tab w:val="left" w:pos="588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88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880"/>
        </w:tabs>
        <w:autoSpaceDE w:val="0"/>
        <w:autoSpaceDN w:val="0"/>
        <w:adjustRightInd w:val="0"/>
        <w:snapToGrid w:val="0"/>
        <w:spacing w:line="240" w:lineRule="exact"/>
        <w:rPr>
          <w:rFonts w:ascii="宋体" w:hAnsi="宋体"/>
          <w:bCs/>
          <w:sz w:val="18"/>
        </w:rPr>
      </w:pPr>
      <w:r>
        <w:rPr>
          <w:rFonts w:hint="eastAsia" w:ascii="宋体" w:hAnsi="宋体"/>
          <w:bCs/>
          <w:sz w:val="18"/>
        </w:rPr>
        <w:t>学校（机构）标识码：</w:t>
      </w:r>
      <w:r>
        <w:rPr>
          <w:rFonts w:ascii="宋体" w:hAnsi="宋体"/>
          <w:bCs/>
          <w:sz w:val="18"/>
        </w:rPr>
        <w:tab/>
      </w:r>
      <w:r>
        <w:rPr>
          <w:rFonts w:hint="eastAsia" w:ascii="宋体" w:hAnsi="宋体"/>
          <w:bCs/>
          <w:sz w:val="18"/>
        </w:rPr>
        <w:t>批准文号：国统制</w:t>
      </w:r>
      <w:r>
        <w:rPr>
          <w:rFonts w:ascii="宋体" w:hAnsi="宋体"/>
          <w:bCs/>
          <w:sz w:val="18"/>
        </w:rPr>
        <w:t>[2021]135号</w:t>
      </w:r>
    </w:p>
    <w:p>
      <w:pPr>
        <w:tabs>
          <w:tab w:val="left" w:pos="1816"/>
          <w:tab w:val="left" w:pos="2148"/>
          <w:tab w:val="left" w:pos="2868"/>
          <w:tab w:val="left" w:pos="3588"/>
          <w:tab w:val="left" w:pos="4308"/>
          <w:tab w:val="left" w:pos="5148"/>
          <w:tab w:val="left" w:pos="7125"/>
          <w:tab w:val="left" w:pos="8028"/>
          <w:tab w:val="left" w:pos="8780"/>
          <w:tab w:val="left" w:pos="10080"/>
        </w:tabs>
        <w:autoSpaceDE w:val="0"/>
        <w:autoSpaceDN w:val="0"/>
        <w:adjustRightInd w:val="0"/>
        <w:spacing w:line="240" w:lineRule="exact"/>
        <w:jc w:val="left"/>
        <w:rPr>
          <w:rFonts w:ascii="宋体" w:hAnsi="宋体"/>
          <w:sz w:val="18"/>
          <w:szCs w:val="18"/>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学年）</w:t>
      </w:r>
      <w:r>
        <w:rPr>
          <w:rFonts w:ascii="宋体" w:hAnsi="宋体"/>
          <w:sz w:val="18"/>
        </w:rPr>
        <w:t xml:space="preserve">               </w:t>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2024</w:t>
      </w:r>
      <w:r>
        <w:rPr>
          <w:rFonts w:hint="eastAsia" w:ascii="宋体" w:hAnsi="宋体"/>
          <w:bCs/>
          <w:sz w:val="18"/>
          <w:szCs w:val="18"/>
          <w:lang w:val="zh-CN"/>
        </w:rPr>
        <w:t>年1</w:t>
      </w:r>
      <w:r>
        <w:rPr>
          <w:rFonts w:ascii="宋体" w:hAnsi="宋体"/>
          <w:bCs/>
          <w:sz w:val="18"/>
          <w:szCs w:val="18"/>
          <w:lang w:val="zh-CN"/>
        </w:rPr>
        <w:t>1</w:t>
      </w:r>
      <w:r>
        <w:rPr>
          <w:rFonts w:hint="eastAsia" w:ascii="宋体" w:hAnsi="宋体"/>
          <w:bCs/>
          <w:sz w:val="18"/>
          <w:szCs w:val="18"/>
          <w:lang w:val="zh-CN"/>
        </w:rPr>
        <w:t>月</w:t>
      </w:r>
    </w:p>
    <w:bookmarkEnd w:id="259"/>
    <w:tbl>
      <w:tblPr>
        <w:tblStyle w:val="27"/>
        <w:tblW w:w="4834"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1695"/>
        <w:gridCol w:w="551"/>
        <w:gridCol w:w="831"/>
        <w:gridCol w:w="829"/>
        <w:gridCol w:w="839"/>
        <w:gridCol w:w="836"/>
        <w:gridCol w:w="839"/>
        <w:gridCol w:w="839"/>
        <w:gridCol w:w="83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vMerge w:val="restart"/>
            <w:shd w:val="clear" w:color="auto" w:fill="auto"/>
            <w:vAlign w:val="center"/>
          </w:tcPr>
          <w:p>
            <w:pPr>
              <w:autoSpaceDE w:val="0"/>
              <w:autoSpaceDN w:val="0"/>
              <w:adjustRightInd w:val="0"/>
              <w:jc w:val="center"/>
              <w:rPr>
                <w:rFonts w:ascii="宋体" w:hAnsi="宋体"/>
                <w:sz w:val="18"/>
              </w:rPr>
            </w:pPr>
            <w:r>
              <w:rPr>
                <w:rFonts w:ascii="宋体" w:hAnsi="宋体"/>
                <w:sz w:val="18"/>
              </w:rPr>
              <mc:AlternateContent>
                <mc:Choice Requires="wps">
                  <w:drawing>
                    <wp:anchor distT="0" distB="0" distL="114300" distR="114300" simplePos="0" relativeHeight="251665408" behindDoc="0" locked="0" layoutInCell="0" allowOverlap="1">
                      <wp:simplePos x="0" y="0"/>
                      <wp:positionH relativeFrom="column">
                        <wp:posOffset>5000625</wp:posOffset>
                      </wp:positionH>
                      <wp:positionV relativeFrom="paragraph">
                        <wp:posOffset>262890</wp:posOffset>
                      </wp:positionV>
                      <wp:extent cx="0" cy="0"/>
                      <wp:effectExtent l="9525" t="5715" r="9525" b="1333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93.75pt;margin-top:20.7pt;height:0pt;width:0pt;z-index:251665408;mso-width-relative:page;mso-height-relative:page;" filled="f" stroked="t" coordsize="21600,21600" o:allowincell="f" o:gfxdata="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4Ty/TUAAAACQEAAA8AAAAAAAAA&#10;AQAgAAAAIgAAAGRycy9kb3ducmV2LnhtbFBLAQIUABQAAAAIAIdO4kAKZlSw3AEAAKQDAAAOAAAA&#10;AAAAAAEAIAAAACMBAABkcnMvZTJvRG9jLnhtbFBLBQYAAAAABgAGAFkBAABxBQAAAAA=&#10;">
                      <v:fill on="f" focussize="0,0"/>
                      <v:stroke color="#000000" joinstyle="round"/>
                      <v:imagedata o:title=""/>
                      <o:lock v:ext="edit" aspectratio="f"/>
                    </v:line>
                  </w:pict>
                </mc:Fallback>
              </mc:AlternateContent>
            </w:r>
            <w:r>
              <w:rPr>
                <w:rFonts w:hint="eastAsia" w:ascii="宋体" w:hAnsi="宋体"/>
                <w:sz w:val="18"/>
              </w:rPr>
              <w:t>指标名称</w:t>
            </w:r>
            <w:r>
              <w:rPr>
                <w:rFonts w:ascii="宋体" w:hAnsi="宋体"/>
                <w:sz w:val="18"/>
              </w:rPr>
              <w:t xml:space="preserve"> </w:t>
            </w:r>
          </w:p>
        </w:tc>
        <w:tc>
          <w:tcPr>
            <w:tcW w:w="341" w:type="pct"/>
            <w:vMerge w:val="restart"/>
            <w:shd w:val="clear" w:color="auto" w:fill="auto"/>
            <w:vAlign w:val="center"/>
          </w:tcPr>
          <w:p>
            <w:pPr>
              <w:autoSpaceDE w:val="0"/>
              <w:autoSpaceDN w:val="0"/>
              <w:adjustRightInd w:val="0"/>
              <w:rPr>
                <w:rFonts w:ascii="宋体" w:hAnsi="宋体"/>
                <w:sz w:val="18"/>
              </w:rPr>
            </w:pPr>
            <w:r>
              <w:rPr>
                <w:rFonts w:hint="eastAsia" w:ascii="宋体" w:hAnsi="宋体"/>
                <w:sz w:val="18"/>
              </w:rPr>
              <w:t>代码</w:t>
            </w:r>
          </w:p>
        </w:tc>
        <w:tc>
          <w:tcPr>
            <w:tcW w:w="513"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期初在校学生数</w:t>
            </w:r>
          </w:p>
        </w:tc>
        <w:tc>
          <w:tcPr>
            <w:tcW w:w="512" w:type="pct"/>
            <w:vMerge w:val="restart"/>
            <w:tcBorders>
              <w:right w:val="nil"/>
            </w:tcBorders>
            <w:vAlign w:val="center"/>
          </w:tcPr>
          <w:p>
            <w:pPr>
              <w:autoSpaceDE w:val="0"/>
              <w:autoSpaceDN w:val="0"/>
              <w:adjustRightInd w:val="0"/>
              <w:jc w:val="center"/>
              <w:rPr>
                <w:rFonts w:ascii="宋体" w:hAnsi="宋体"/>
                <w:sz w:val="18"/>
              </w:rPr>
            </w:pPr>
            <w:r>
              <w:rPr>
                <w:rFonts w:hint="eastAsia" w:ascii="宋体" w:hAnsi="宋体"/>
                <w:sz w:val="18"/>
              </w:rPr>
              <w:t>增加学生数</w:t>
            </w:r>
          </w:p>
        </w:tc>
        <w:tc>
          <w:tcPr>
            <w:tcW w:w="518" w:type="pct"/>
            <w:tcBorders>
              <w:top w:val="single" w:color="auto" w:sz="8" w:space="0"/>
              <w:left w:val="nil"/>
              <w:bottom w:val="single" w:color="auto" w:sz="2" w:space="0"/>
              <w:right w:val="nil"/>
            </w:tcBorders>
          </w:tcPr>
          <w:p>
            <w:pPr>
              <w:autoSpaceDE w:val="0"/>
              <w:autoSpaceDN w:val="0"/>
              <w:adjustRightInd w:val="0"/>
              <w:ind w:left="30"/>
              <w:jc w:val="center"/>
              <w:rPr>
                <w:rFonts w:ascii="宋体" w:hAnsi="宋体"/>
                <w:sz w:val="18"/>
              </w:rPr>
            </w:pPr>
          </w:p>
        </w:tc>
        <w:tc>
          <w:tcPr>
            <w:tcW w:w="516" w:type="pct"/>
            <w:tcBorders>
              <w:top w:val="single" w:color="auto" w:sz="8" w:space="0"/>
              <w:left w:val="nil"/>
              <w:bottom w:val="single" w:color="auto" w:sz="2" w:space="0"/>
              <w:right w:val="nil"/>
            </w:tcBorders>
          </w:tcPr>
          <w:p>
            <w:pPr>
              <w:autoSpaceDE w:val="0"/>
              <w:autoSpaceDN w:val="0"/>
              <w:adjustRightInd w:val="0"/>
              <w:ind w:left="30"/>
              <w:jc w:val="center"/>
              <w:rPr>
                <w:rFonts w:ascii="宋体" w:hAnsi="宋体"/>
                <w:sz w:val="18"/>
              </w:rPr>
            </w:pPr>
          </w:p>
        </w:tc>
        <w:tc>
          <w:tcPr>
            <w:tcW w:w="518" w:type="pct"/>
            <w:tcBorders>
              <w:top w:val="single" w:color="auto" w:sz="8" w:space="0"/>
              <w:left w:val="nil"/>
              <w:bottom w:val="single" w:color="auto" w:sz="2" w:space="0"/>
              <w:right w:val="nil"/>
            </w:tcBorders>
          </w:tcPr>
          <w:p>
            <w:pPr>
              <w:autoSpaceDE w:val="0"/>
              <w:autoSpaceDN w:val="0"/>
              <w:adjustRightInd w:val="0"/>
              <w:ind w:left="30"/>
              <w:jc w:val="center"/>
              <w:rPr>
                <w:rFonts w:ascii="宋体" w:hAnsi="宋体"/>
                <w:sz w:val="18"/>
              </w:rPr>
            </w:pPr>
          </w:p>
        </w:tc>
        <w:tc>
          <w:tcPr>
            <w:tcW w:w="518" w:type="pct"/>
            <w:tcBorders>
              <w:top w:val="single" w:color="auto" w:sz="8" w:space="0"/>
              <w:left w:val="nil"/>
              <w:bottom w:val="single" w:color="auto" w:sz="2" w:space="0"/>
              <w:right w:val="nil"/>
            </w:tcBorders>
          </w:tcPr>
          <w:p>
            <w:pPr>
              <w:autoSpaceDE w:val="0"/>
              <w:autoSpaceDN w:val="0"/>
              <w:adjustRightInd w:val="0"/>
              <w:ind w:left="30"/>
              <w:jc w:val="center"/>
              <w:rPr>
                <w:rFonts w:ascii="宋体" w:hAnsi="宋体"/>
                <w:sz w:val="18"/>
              </w:rPr>
            </w:pPr>
          </w:p>
        </w:tc>
        <w:tc>
          <w:tcPr>
            <w:tcW w:w="516" w:type="pct"/>
            <w:tcBorders>
              <w:top w:val="single" w:color="auto" w:sz="8" w:space="0"/>
              <w:left w:val="nil"/>
              <w:bottom w:val="single" w:color="auto" w:sz="2" w:space="0"/>
            </w:tcBorders>
          </w:tcPr>
          <w:p>
            <w:pPr>
              <w:autoSpaceDE w:val="0"/>
              <w:autoSpaceDN w:val="0"/>
              <w:adjustRightInd w:val="0"/>
              <w:ind w:left="3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341" w:type="pct"/>
            <w:vMerge w:val="continue"/>
            <w:tcBorders>
              <w:bottom w:val="single" w:color="auto" w:sz="2" w:space="0"/>
            </w:tcBorders>
            <w:shd w:val="clear" w:color="auto" w:fill="auto"/>
            <w:vAlign w:val="center"/>
          </w:tcPr>
          <w:p>
            <w:pPr>
              <w:autoSpaceDE w:val="0"/>
              <w:autoSpaceDN w:val="0"/>
              <w:adjustRightInd w:val="0"/>
              <w:rPr>
                <w:rFonts w:ascii="宋体" w:hAnsi="宋体"/>
                <w:sz w:val="18"/>
              </w:rPr>
            </w:pPr>
          </w:p>
        </w:tc>
        <w:tc>
          <w:tcPr>
            <w:tcW w:w="513"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512" w:type="pct"/>
            <w:vMerge w:val="continue"/>
            <w:tcBorders>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518"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招生</w:t>
            </w:r>
          </w:p>
        </w:tc>
        <w:tc>
          <w:tcPr>
            <w:tcW w:w="516"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复学</w:t>
            </w:r>
          </w:p>
        </w:tc>
        <w:tc>
          <w:tcPr>
            <w:tcW w:w="518"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转入</w:t>
            </w:r>
          </w:p>
        </w:tc>
        <w:tc>
          <w:tcPr>
            <w:tcW w:w="518" w:type="pct"/>
            <w:tcBorders>
              <w:top w:val="single" w:color="auto" w:sz="2" w:space="0"/>
              <w:bottom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退役复学</w:t>
            </w:r>
          </w:p>
        </w:tc>
        <w:tc>
          <w:tcPr>
            <w:tcW w:w="516"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甲</w:t>
            </w:r>
          </w:p>
        </w:tc>
        <w:tc>
          <w:tcPr>
            <w:tcW w:w="341"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乙</w:t>
            </w:r>
          </w:p>
        </w:tc>
        <w:tc>
          <w:tcPr>
            <w:tcW w:w="513"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w:t>
            </w:r>
          </w:p>
        </w:tc>
        <w:tc>
          <w:tcPr>
            <w:tcW w:w="512"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2</w:t>
            </w:r>
          </w:p>
        </w:tc>
        <w:tc>
          <w:tcPr>
            <w:tcW w:w="518"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3</w:t>
            </w:r>
          </w:p>
        </w:tc>
        <w:tc>
          <w:tcPr>
            <w:tcW w:w="516"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4</w:t>
            </w:r>
          </w:p>
        </w:tc>
        <w:tc>
          <w:tcPr>
            <w:tcW w:w="518"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5</w:t>
            </w:r>
          </w:p>
        </w:tc>
        <w:tc>
          <w:tcPr>
            <w:tcW w:w="518" w:type="pct"/>
            <w:tcBorders>
              <w:top w:val="single" w:color="auto" w:sz="2" w:space="0"/>
              <w:bottom w:val="single" w:color="auto" w:sz="2" w:space="0"/>
            </w:tcBorders>
          </w:tcPr>
          <w:p>
            <w:pPr>
              <w:autoSpaceDE w:val="0"/>
              <w:autoSpaceDN w:val="0"/>
              <w:adjustRightInd w:val="0"/>
              <w:jc w:val="center"/>
              <w:rPr>
                <w:rFonts w:ascii="宋体" w:hAnsi="宋体"/>
                <w:sz w:val="18"/>
              </w:rPr>
            </w:pPr>
            <w:r>
              <w:rPr>
                <w:rFonts w:ascii="宋体" w:hAnsi="宋体"/>
                <w:sz w:val="18"/>
              </w:rPr>
              <w:t>6</w:t>
            </w:r>
          </w:p>
        </w:tc>
        <w:tc>
          <w:tcPr>
            <w:tcW w:w="516"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小学</w:t>
            </w:r>
          </w:p>
        </w:tc>
        <w:tc>
          <w:tcPr>
            <w:tcW w:w="34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01</w:t>
            </w:r>
          </w:p>
        </w:tc>
        <w:tc>
          <w:tcPr>
            <w:tcW w:w="513" w:type="pct"/>
            <w:tcBorders>
              <w:top w:val="single" w:color="auto" w:sz="2" w:space="0"/>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12"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6"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single" w:color="auto" w:sz="2" w:space="0"/>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single" w:color="auto" w:sz="2" w:space="0"/>
              <w:left w:val="nil"/>
              <w:bottom w:val="nil"/>
              <w:right w:val="nil"/>
            </w:tcBorders>
          </w:tcPr>
          <w:p>
            <w:pPr>
              <w:widowControl/>
              <w:jc w:val="center"/>
              <w:rPr>
                <w:rFonts w:ascii="宋体" w:hAnsi="宋体"/>
                <w:sz w:val="18"/>
              </w:rPr>
            </w:pPr>
            <w:r>
              <w:rPr>
                <w:rFonts w:hint="eastAsia" w:ascii="宋体" w:hAnsi="宋体"/>
                <w:sz w:val="18"/>
              </w:rPr>
              <w:t>—</w:t>
            </w:r>
          </w:p>
        </w:tc>
        <w:tc>
          <w:tcPr>
            <w:tcW w:w="516" w:type="pct"/>
            <w:tcBorders>
              <w:top w:val="single" w:color="auto" w:sz="2" w:space="0"/>
              <w:left w:val="nil"/>
              <w:bottom w:val="nil"/>
            </w:tcBorders>
            <w:shd w:val="clear" w:color="auto" w:fill="auto"/>
            <w:vAlign w:val="center"/>
          </w:tcPr>
          <w:p>
            <w:pPr>
              <w:widowControl/>
              <w:jc w:val="left"/>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初中</w:t>
            </w:r>
          </w:p>
        </w:tc>
        <w:tc>
          <w:tcPr>
            <w:tcW w:w="34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02</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1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tcPr>
          <w:p>
            <w:pPr>
              <w:widowControl/>
              <w:jc w:val="center"/>
              <w:rPr>
                <w:rFonts w:ascii="宋体" w:hAnsi="宋体"/>
                <w:sz w:val="18"/>
              </w:rPr>
            </w:pPr>
            <w:r>
              <w:rPr>
                <w:rFonts w:hint="eastAsia" w:ascii="宋体" w:hAnsi="宋体"/>
                <w:sz w:val="18"/>
              </w:rPr>
              <w:t>—</w:t>
            </w:r>
          </w:p>
        </w:tc>
        <w:tc>
          <w:tcPr>
            <w:tcW w:w="516" w:type="pct"/>
            <w:tcBorders>
              <w:top w:val="nil"/>
              <w:left w:val="nil"/>
              <w:bottom w:val="nil"/>
            </w:tcBorders>
            <w:shd w:val="clear" w:color="auto" w:fill="auto"/>
            <w:vAlign w:val="center"/>
          </w:tcPr>
          <w:p>
            <w:pPr>
              <w:widowControl/>
              <w:jc w:val="left"/>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普通高中</w:t>
            </w:r>
          </w:p>
        </w:tc>
        <w:tc>
          <w:tcPr>
            <w:tcW w:w="34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03</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1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tcPr>
          <w:p>
            <w:pPr>
              <w:widowControl/>
              <w:jc w:val="center"/>
              <w:rPr>
                <w:rFonts w:ascii="宋体" w:hAnsi="宋体"/>
                <w:sz w:val="18"/>
              </w:rPr>
            </w:pPr>
            <w:r>
              <w:rPr>
                <w:rFonts w:hint="eastAsia" w:ascii="宋体" w:hAnsi="宋体"/>
                <w:sz w:val="18"/>
              </w:rPr>
              <w:t>—</w:t>
            </w:r>
          </w:p>
        </w:tc>
        <w:tc>
          <w:tcPr>
            <w:tcW w:w="516" w:type="pct"/>
            <w:tcBorders>
              <w:top w:val="nil"/>
              <w:left w:val="nil"/>
              <w:bottom w:val="nil"/>
            </w:tcBorders>
            <w:shd w:val="clear" w:color="auto" w:fill="auto"/>
            <w:vAlign w:val="center"/>
          </w:tcPr>
          <w:p>
            <w:pPr>
              <w:widowControl/>
              <w:jc w:val="left"/>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中职等职教育</w:t>
            </w:r>
          </w:p>
        </w:tc>
        <w:tc>
          <w:tcPr>
            <w:tcW w:w="34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04</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1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tcPr>
          <w:p>
            <w:pPr>
              <w:widowControl/>
              <w:jc w:val="center"/>
              <w:rPr>
                <w:rFonts w:ascii="宋体" w:hAnsi="宋体"/>
                <w:sz w:val="18"/>
              </w:rPr>
            </w:pPr>
            <w:r>
              <w:rPr>
                <w:rFonts w:hint="eastAsia" w:ascii="宋体" w:hAnsi="宋体"/>
                <w:sz w:val="18"/>
              </w:rPr>
              <w:t>—</w:t>
            </w:r>
          </w:p>
        </w:tc>
        <w:tc>
          <w:tcPr>
            <w:tcW w:w="516" w:type="pct"/>
            <w:tcBorders>
              <w:top w:val="nil"/>
              <w:left w:val="nil"/>
              <w:bottom w:val="nil"/>
            </w:tcBorders>
            <w:shd w:val="clear" w:color="auto" w:fill="auto"/>
            <w:vAlign w:val="center"/>
          </w:tcPr>
          <w:p>
            <w:pPr>
              <w:widowControl/>
              <w:jc w:val="left"/>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高职专科生</w:t>
            </w:r>
          </w:p>
        </w:tc>
        <w:tc>
          <w:tcPr>
            <w:tcW w:w="34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06</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1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tcPr>
          <w:p>
            <w:pPr>
              <w:widowControl/>
              <w:jc w:val="left"/>
              <w:rPr>
                <w:rFonts w:ascii="宋体" w:hAnsi="宋体"/>
                <w:sz w:val="18"/>
              </w:rPr>
            </w:pPr>
          </w:p>
        </w:tc>
        <w:tc>
          <w:tcPr>
            <w:tcW w:w="516" w:type="pct"/>
            <w:tcBorders>
              <w:top w:val="nil"/>
              <w:left w:val="nil"/>
              <w:bottom w:val="nil"/>
            </w:tcBorders>
            <w:shd w:val="clear" w:color="auto" w:fill="auto"/>
            <w:vAlign w:val="center"/>
          </w:tcPr>
          <w:p>
            <w:pPr>
              <w:widowControl/>
              <w:jc w:val="left"/>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高职本科生</w:t>
            </w:r>
          </w:p>
        </w:tc>
        <w:tc>
          <w:tcPr>
            <w:tcW w:w="34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07</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1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tcPr>
          <w:p>
            <w:pPr>
              <w:widowControl/>
              <w:jc w:val="left"/>
              <w:rPr>
                <w:rFonts w:ascii="宋体" w:hAnsi="宋体"/>
                <w:sz w:val="18"/>
              </w:rPr>
            </w:pPr>
          </w:p>
        </w:tc>
        <w:tc>
          <w:tcPr>
            <w:tcW w:w="516" w:type="pct"/>
            <w:tcBorders>
              <w:top w:val="nil"/>
              <w:left w:val="nil"/>
              <w:bottom w:val="nil"/>
            </w:tcBorders>
            <w:shd w:val="clear" w:color="auto" w:fill="auto"/>
            <w:vAlign w:val="center"/>
          </w:tcPr>
          <w:p>
            <w:pPr>
              <w:widowControl/>
              <w:jc w:val="left"/>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普通本科生</w:t>
            </w:r>
          </w:p>
        </w:tc>
        <w:tc>
          <w:tcPr>
            <w:tcW w:w="34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08</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1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tcPr>
          <w:p>
            <w:pPr>
              <w:widowControl/>
              <w:jc w:val="left"/>
              <w:rPr>
                <w:rFonts w:ascii="宋体" w:hAnsi="宋体"/>
                <w:sz w:val="18"/>
              </w:rPr>
            </w:pPr>
          </w:p>
        </w:tc>
        <w:tc>
          <w:tcPr>
            <w:tcW w:w="516" w:type="pct"/>
            <w:tcBorders>
              <w:top w:val="nil"/>
              <w:left w:val="nil"/>
              <w:bottom w:val="nil"/>
            </w:tcBorders>
            <w:shd w:val="clear" w:color="auto" w:fill="auto"/>
            <w:vAlign w:val="center"/>
          </w:tcPr>
          <w:p>
            <w:pPr>
              <w:widowControl/>
              <w:jc w:val="left"/>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2"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全日制硕士研究生</w:t>
            </w:r>
          </w:p>
        </w:tc>
        <w:tc>
          <w:tcPr>
            <w:tcW w:w="341" w:type="pct"/>
            <w:tcBorders>
              <w:top w:val="single" w:color="auto" w:sz="2" w:space="0"/>
              <w:left w:val="single" w:color="auto" w:sz="2" w:space="0"/>
              <w:bottom w:val="single" w:color="auto" w:sz="2"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09</w:t>
            </w:r>
          </w:p>
        </w:tc>
        <w:tc>
          <w:tcPr>
            <w:tcW w:w="513" w:type="pct"/>
            <w:tcBorders>
              <w:top w:val="nil"/>
              <w:left w:val="single" w:color="auto" w:sz="2" w:space="0"/>
              <w:bottom w:val="nil"/>
              <w:right w:val="nil"/>
            </w:tcBorders>
            <w:shd w:val="clear" w:color="auto" w:fill="auto"/>
            <w:vAlign w:val="center"/>
          </w:tcPr>
          <w:p>
            <w:pPr>
              <w:autoSpaceDE w:val="0"/>
              <w:autoSpaceDN w:val="0"/>
              <w:adjustRightInd w:val="0"/>
              <w:jc w:val="center"/>
              <w:rPr>
                <w:rFonts w:ascii="宋体" w:hAnsi="宋体"/>
                <w:sz w:val="18"/>
              </w:rPr>
            </w:pPr>
          </w:p>
        </w:tc>
        <w:tc>
          <w:tcPr>
            <w:tcW w:w="512"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6"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nil"/>
              <w:right w:val="nil"/>
            </w:tcBorders>
          </w:tcPr>
          <w:p>
            <w:pPr>
              <w:widowControl/>
              <w:jc w:val="left"/>
              <w:rPr>
                <w:rFonts w:ascii="宋体" w:hAnsi="宋体"/>
                <w:sz w:val="18"/>
              </w:rPr>
            </w:pPr>
          </w:p>
        </w:tc>
        <w:tc>
          <w:tcPr>
            <w:tcW w:w="516" w:type="pct"/>
            <w:tcBorders>
              <w:top w:val="nil"/>
              <w:left w:val="nil"/>
              <w:bottom w:val="nil"/>
            </w:tcBorders>
            <w:shd w:val="clear" w:color="auto" w:fill="auto"/>
            <w:vAlign w:val="center"/>
          </w:tcPr>
          <w:p>
            <w:pPr>
              <w:widowControl/>
              <w:jc w:val="left"/>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1047" w:type="pct"/>
            <w:tcBorders>
              <w:top w:val="single" w:color="auto" w:sz="2" w:space="0"/>
              <w:bottom w:val="single" w:color="auto" w:sz="8" w:space="0"/>
              <w:right w:val="single" w:color="auto" w:sz="2" w:space="0"/>
            </w:tcBorders>
            <w:shd w:val="clear" w:color="auto" w:fill="auto"/>
            <w:vAlign w:val="center"/>
          </w:tcPr>
          <w:p>
            <w:pPr>
              <w:autoSpaceDE w:val="0"/>
              <w:autoSpaceDN w:val="0"/>
              <w:adjustRightInd w:val="0"/>
              <w:rPr>
                <w:rFonts w:ascii="宋体" w:hAnsi="宋体"/>
                <w:sz w:val="18"/>
              </w:rPr>
            </w:pPr>
            <w:r>
              <w:rPr>
                <w:rFonts w:hint="eastAsia" w:ascii="宋体" w:hAnsi="宋体"/>
                <w:sz w:val="18"/>
              </w:rPr>
              <w:t>全日制博士研究生</w:t>
            </w:r>
          </w:p>
        </w:tc>
        <w:tc>
          <w:tcPr>
            <w:tcW w:w="341" w:type="pct"/>
            <w:tcBorders>
              <w:top w:val="single" w:color="auto" w:sz="2" w:space="0"/>
              <w:left w:val="single" w:color="auto" w:sz="2" w:space="0"/>
              <w:bottom w:val="single" w:color="auto" w:sz="8" w:space="0"/>
              <w:right w:val="single" w:color="auto" w:sz="2" w:space="0"/>
            </w:tcBorders>
            <w:shd w:val="clear" w:color="auto" w:fill="auto"/>
            <w:vAlign w:val="center"/>
          </w:tcPr>
          <w:p>
            <w:pPr>
              <w:autoSpaceDE w:val="0"/>
              <w:autoSpaceDN w:val="0"/>
              <w:adjustRightInd w:val="0"/>
              <w:jc w:val="center"/>
              <w:rPr>
                <w:rFonts w:ascii="宋体" w:hAnsi="宋体"/>
                <w:sz w:val="18"/>
              </w:rPr>
            </w:pPr>
            <w:r>
              <w:rPr>
                <w:rFonts w:ascii="宋体" w:hAnsi="宋体"/>
                <w:sz w:val="18"/>
              </w:rPr>
              <w:t>10</w:t>
            </w:r>
          </w:p>
        </w:tc>
        <w:tc>
          <w:tcPr>
            <w:tcW w:w="513" w:type="pct"/>
            <w:tcBorders>
              <w:top w:val="nil"/>
              <w:left w:val="single" w:color="auto" w:sz="2" w:space="0"/>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12"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16"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single" w:color="auto" w:sz="8" w:space="0"/>
              <w:right w:val="nil"/>
            </w:tcBorders>
            <w:shd w:val="clear" w:color="auto" w:fill="auto"/>
            <w:vAlign w:val="center"/>
          </w:tcPr>
          <w:p>
            <w:pPr>
              <w:autoSpaceDE w:val="0"/>
              <w:autoSpaceDN w:val="0"/>
              <w:adjustRightInd w:val="0"/>
              <w:jc w:val="center"/>
              <w:rPr>
                <w:rFonts w:ascii="宋体" w:hAnsi="宋体"/>
                <w:sz w:val="18"/>
              </w:rPr>
            </w:pPr>
          </w:p>
        </w:tc>
        <w:tc>
          <w:tcPr>
            <w:tcW w:w="518" w:type="pct"/>
            <w:tcBorders>
              <w:top w:val="nil"/>
              <w:left w:val="nil"/>
              <w:bottom w:val="single" w:color="auto" w:sz="8" w:space="0"/>
              <w:right w:val="nil"/>
            </w:tcBorders>
          </w:tcPr>
          <w:p>
            <w:pPr>
              <w:widowControl/>
              <w:jc w:val="left"/>
              <w:rPr>
                <w:rFonts w:ascii="宋体" w:hAnsi="宋体"/>
                <w:sz w:val="18"/>
              </w:rPr>
            </w:pPr>
          </w:p>
        </w:tc>
        <w:tc>
          <w:tcPr>
            <w:tcW w:w="516" w:type="pct"/>
            <w:tcBorders>
              <w:top w:val="nil"/>
              <w:left w:val="nil"/>
              <w:bottom w:val="single" w:color="auto" w:sz="8" w:space="0"/>
            </w:tcBorders>
            <w:shd w:val="clear" w:color="auto" w:fill="auto"/>
            <w:vAlign w:val="center"/>
          </w:tcPr>
          <w:p>
            <w:pPr>
              <w:widowControl/>
              <w:jc w:val="left"/>
              <w:rPr>
                <w:rFonts w:ascii="宋体" w:hAnsi="宋体"/>
                <w:sz w:val="18"/>
              </w:rPr>
            </w:pPr>
          </w:p>
        </w:tc>
      </w:tr>
    </w:tbl>
    <w:p>
      <w:pPr>
        <w:rPr>
          <w:rFonts w:ascii="宋体" w:hAnsi="宋体"/>
          <w:sz w:val="18"/>
          <w:szCs w:val="18"/>
        </w:rPr>
      </w:pPr>
      <w:r>
        <w:rPr>
          <w:rFonts w:hint="eastAsia" w:ascii="宋体" w:hAnsi="宋体"/>
          <w:sz w:val="18"/>
          <w:szCs w:val="18"/>
        </w:rPr>
        <w:t>续表</w:t>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30" w:type="dxa"/>
          <w:bottom w:w="0" w:type="dxa"/>
          <w:right w:w="30" w:type="dxa"/>
        </w:tblCellMar>
      </w:tblPr>
      <w:tblGrid>
        <w:gridCol w:w="790"/>
        <w:gridCol w:w="789"/>
        <w:gridCol w:w="789"/>
        <w:gridCol w:w="789"/>
        <w:gridCol w:w="787"/>
        <w:gridCol w:w="787"/>
        <w:gridCol w:w="789"/>
        <w:gridCol w:w="789"/>
        <w:gridCol w:w="790"/>
        <w:gridCol w:w="127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472" w:type="pct"/>
            <w:vMerge w:val="restart"/>
            <w:tcBorders>
              <w:top w:val="single" w:color="auto" w:sz="8" w:space="0"/>
              <w:right w:val="nil"/>
            </w:tcBorders>
          </w:tcPr>
          <w:p>
            <w:pPr>
              <w:autoSpaceDE w:val="0"/>
              <w:autoSpaceDN w:val="0"/>
              <w:adjustRightInd w:val="0"/>
              <w:jc w:val="center"/>
              <w:rPr>
                <w:rFonts w:ascii="宋体" w:hAnsi="宋体"/>
                <w:sz w:val="18"/>
              </w:rPr>
            </w:pPr>
            <w:r>
              <w:rPr>
                <w:rFonts w:hint="eastAsia" w:ascii="宋体" w:hAnsi="宋体"/>
                <w:sz w:val="18"/>
              </w:rPr>
              <w:t>减少学生数</w:t>
            </w:r>
          </w:p>
        </w:tc>
        <w:tc>
          <w:tcPr>
            <w:tcW w:w="470"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470"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471"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470"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470"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471"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470" w:type="pct"/>
            <w:tcBorders>
              <w:top w:val="single" w:color="auto" w:sz="8" w:space="0"/>
              <w:left w:val="nil"/>
              <w:bottom w:val="single" w:color="auto" w:sz="2" w:space="0"/>
              <w:right w:val="nil"/>
            </w:tcBorders>
            <w:shd w:val="clear" w:color="auto" w:fill="auto"/>
            <w:vAlign w:val="center"/>
          </w:tcPr>
          <w:p>
            <w:pPr>
              <w:autoSpaceDE w:val="0"/>
              <w:autoSpaceDN w:val="0"/>
              <w:adjustRightInd w:val="0"/>
              <w:jc w:val="center"/>
              <w:rPr>
                <w:rFonts w:ascii="宋体" w:hAnsi="宋体"/>
                <w:sz w:val="18"/>
              </w:rPr>
            </w:pPr>
          </w:p>
        </w:tc>
        <w:tc>
          <w:tcPr>
            <w:tcW w:w="471" w:type="pct"/>
            <w:tcBorders>
              <w:top w:val="single" w:color="auto" w:sz="8" w:space="0"/>
              <w:left w:val="nil"/>
              <w:bottom w:val="single" w:color="auto" w:sz="2" w:space="0"/>
            </w:tcBorders>
            <w:shd w:val="clear" w:color="auto" w:fill="auto"/>
            <w:vAlign w:val="center"/>
          </w:tcPr>
          <w:p>
            <w:pPr>
              <w:autoSpaceDE w:val="0"/>
              <w:autoSpaceDN w:val="0"/>
              <w:adjustRightInd w:val="0"/>
              <w:jc w:val="center"/>
              <w:rPr>
                <w:rFonts w:ascii="宋体" w:hAnsi="宋体"/>
                <w:sz w:val="18"/>
              </w:rPr>
            </w:pPr>
          </w:p>
        </w:tc>
        <w:tc>
          <w:tcPr>
            <w:tcW w:w="763" w:type="pct"/>
            <w:vMerge w:val="restart"/>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期末在校学生数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472" w:type="pct"/>
            <w:vMerge w:val="continue"/>
            <w:shd w:val="clear" w:color="auto" w:fill="auto"/>
            <w:vAlign w:val="center"/>
          </w:tcPr>
          <w:p>
            <w:pPr>
              <w:autoSpaceDE w:val="0"/>
              <w:autoSpaceDN w:val="0"/>
              <w:adjustRightInd w:val="0"/>
              <w:jc w:val="center"/>
              <w:rPr>
                <w:rFonts w:ascii="宋体" w:hAnsi="宋体"/>
                <w:sz w:val="18"/>
              </w:rPr>
            </w:pPr>
          </w:p>
        </w:tc>
        <w:tc>
          <w:tcPr>
            <w:tcW w:w="471"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毕业</w:t>
            </w:r>
          </w:p>
        </w:tc>
        <w:tc>
          <w:tcPr>
            <w:tcW w:w="471"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结业</w:t>
            </w:r>
          </w:p>
        </w:tc>
        <w:tc>
          <w:tcPr>
            <w:tcW w:w="471"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休学</w:t>
            </w:r>
          </w:p>
        </w:tc>
        <w:tc>
          <w:tcPr>
            <w:tcW w:w="469"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退学</w:t>
            </w:r>
          </w:p>
        </w:tc>
        <w:tc>
          <w:tcPr>
            <w:tcW w:w="470"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死亡</w:t>
            </w:r>
          </w:p>
        </w:tc>
        <w:tc>
          <w:tcPr>
            <w:tcW w:w="470"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转出</w:t>
            </w:r>
          </w:p>
        </w:tc>
        <w:tc>
          <w:tcPr>
            <w:tcW w:w="471" w:type="pct"/>
            <w:tcBorders>
              <w:top w:val="single" w:color="auto" w:sz="2" w:space="0"/>
              <w:bottom w:val="single" w:color="auto" w:sz="2" w:space="0"/>
            </w:tcBorders>
            <w:vAlign w:val="center"/>
          </w:tcPr>
          <w:p>
            <w:pPr>
              <w:autoSpaceDE w:val="0"/>
              <w:autoSpaceDN w:val="0"/>
              <w:adjustRightInd w:val="0"/>
              <w:jc w:val="center"/>
              <w:rPr>
                <w:rFonts w:ascii="宋体" w:hAnsi="宋体"/>
                <w:sz w:val="18"/>
              </w:rPr>
            </w:pPr>
            <w:r>
              <w:rPr>
                <w:rFonts w:hint="eastAsia" w:ascii="宋体" w:hAnsi="宋体"/>
                <w:sz w:val="18"/>
              </w:rPr>
              <w:t>应征入伍</w:t>
            </w:r>
          </w:p>
        </w:tc>
        <w:tc>
          <w:tcPr>
            <w:tcW w:w="472" w:type="pct"/>
            <w:tcBorders>
              <w:top w:val="single" w:color="auto" w:sz="2" w:space="0"/>
              <w:bottom w:val="single" w:color="auto" w:sz="2" w:space="0"/>
            </w:tcBorders>
            <w:shd w:val="clear" w:color="auto" w:fill="auto"/>
            <w:vAlign w:val="center"/>
          </w:tcPr>
          <w:p>
            <w:pPr>
              <w:autoSpaceDE w:val="0"/>
              <w:autoSpaceDN w:val="0"/>
              <w:adjustRightInd w:val="0"/>
              <w:jc w:val="center"/>
              <w:rPr>
                <w:rFonts w:ascii="宋体" w:hAnsi="宋体"/>
                <w:sz w:val="18"/>
              </w:rPr>
            </w:pPr>
            <w:r>
              <w:rPr>
                <w:rFonts w:hint="eastAsia" w:ascii="宋体" w:hAnsi="宋体"/>
                <w:sz w:val="18"/>
              </w:rPr>
              <w:t>其他</w:t>
            </w:r>
          </w:p>
        </w:tc>
        <w:tc>
          <w:tcPr>
            <w:tcW w:w="763" w:type="pct"/>
            <w:vMerge w:val="continue"/>
            <w:shd w:val="clear" w:color="auto" w:fill="auto"/>
            <w:vAlign w:val="center"/>
          </w:tcPr>
          <w:p>
            <w:pPr>
              <w:autoSpaceDE w:val="0"/>
              <w:autoSpaceDN w:val="0"/>
              <w:adjustRightInd w:val="0"/>
              <w:jc w:val="cente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30" w:type="dxa"/>
            <w:bottom w:w="0" w:type="dxa"/>
            <w:right w:w="30" w:type="dxa"/>
          </w:tblCellMar>
        </w:tblPrEx>
        <w:trPr>
          <w:cantSplit/>
          <w:trHeight w:val="340" w:hRule="atLeast"/>
        </w:trPr>
        <w:tc>
          <w:tcPr>
            <w:tcW w:w="472" w:type="pct"/>
            <w:shd w:val="clear" w:color="auto" w:fill="auto"/>
            <w:vAlign w:val="center"/>
          </w:tcPr>
          <w:p>
            <w:pPr>
              <w:autoSpaceDE w:val="0"/>
              <w:autoSpaceDN w:val="0"/>
              <w:adjustRightInd w:val="0"/>
              <w:jc w:val="center"/>
              <w:rPr>
                <w:rFonts w:ascii="宋体" w:hAnsi="宋体"/>
                <w:sz w:val="18"/>
              </w:rPr>
            </w:pPr>
            <w:r>
              <w:rPr>
                <w:rFonts w:ascii="宋体" w:hAnsi="宋体"/>
                <w:sz w:val="18"/>
              </w:rPr>
              <w:t>8</w:t>
            </w:r>
          </w:p>
        </w:tc>
        <w:tc>
          <w:tcPr>
            <w:tcW w:w="471" w:type="pct"/>
            <w:shd w:val="clear" w:color="auto" w:fill="auto"/>
            <w:vAlign w:val="center"/>
          </w:tcPr>
          <w:p>
            <w:pPr>
              <w:autoSpaceDE w:val="0"/>
              <w:autoSpaceDN w:val="0"/>
              <w:adjustRightInd w:val="0"/>
              <w:jc w:val="center"/>
              <w:rPr>
                <w:rFonts w:ascii="宋体" w:hAnsi="宋体"/>
                <w:sz w:val="18"/>
              </w:rPr>
            </w:pPr>
            <w:r>
              <w:rPr>
                <w:rFonts w:ascii="宋体" w:hAnsi="宋体"/>
                <w:sz w:val="18"/>
              </w:rPr>
              <w:t>9</w:t>
            </w:r>
          </w:p>
        </w:tc>
        <w:tc>
          <w:tcPr>
            <w:tcW w:w="471" w:type="pct"/>
            <w:shd w:val="clear" w:color="auto" w:fill="auto"/>
            <w:vAlign w:val="center"/>
          </w:tcPr>
          <w:p>
            <w:pPr>
              <w:autoSpaceDE w:val="0"/>
              <w:autoSpaceDN w:val="0"/>
              <w:adjustRightInd w:val="0"/>
              <w:jc w:val="center"/>
              <w:rPr>
                <w:rFonts w:ascii="宋体" w:hAnsi="宋体"/>
                <w:sz w:val="18"/>
              </w:rPr>
            </w:pPr>
            <w:r>
              <w:rPr>
                <w:rFonts w:ascii="宋体" w:hAnsi="宋体"/>
                <w:sz w:val="18"/>
              </w:rPr>
              <w:t>10.</w:t>
            </w:r>
          </w:p>
        </w:tc>
        <w:tc>
          <w:tcPr>
            <w:tcW w:w="471" w:type="pct"/>
            <w:shd w:val="clear" w:color="auto" w:fill="auto"/>
            <w:vAlign w:val="center"/>
          </w:tcPr>
          <w:p>
            <w:pPr>
              <w:autoSpaceDE w:val="0"/>
              <w:autoSpaceDN w:val="0"/>
              <w:adjustRightInd w:val="0"/>
              <w:jc w:val="center"/>
              <w:rPr>
                <w:rFonts w:ascii="宋体" w:hAnsi="宋体"/>
                <w:sz w:val="18"/>
              </w:rPr>
            </w:pPr>
            <w:r>
              <w:rPr>
                <w:rFonts w:ascii="宋体" w:hAnsi="宋体"/>
                <w:sz w:val="18"/>
              </w:rPr>
              <w:t>11</w:t>
            </w:r>
          </w:p>
        </w:tc>
        <w:tc>
          <w:tcPr>
            <w:tcW w:w="469" w:type="pct"/>
            <w:shd w:val="clear" w:color="auto" w:fill="auto"/>
            <w:vAlign w:val="center"/>
          </w:tcPr>
          <w:p>
            <w:pPr>
              <w:autoSpaceDE w:val="0"/>
              <w:autoSpaceDN w:val="0"/>
              <w:adjustRightInd w:val="0"/>
              <w:jc w:val="center"/>
              <w:rPr>
                <w:rFonts w:ascii="宋体" w:hAnsi="宋体"/>
                <w:sz w:val="18"/>
              </w:rPr>
            </w:pPr>
            <w:r>
              <w:rPr>
                <w:rFonts w:ascii="宋体" w:hAnsi="宋体"/>
                <w:sz w:val="18"/>
              </w:rPr>
              <w:t>12</w:t>
            </w:r>
          </w:p>
        </w:tc>
        <w:tc>
          <w:tcPr>
            <w:tcW w:w="470" w:type="pct"/>
            <w:shd w:val="clear" w:color="auto" w:fill="auto"/>
            <w:vAlign w:val="center"/>
          </w:tcPr>
          <w:p>
            <w:pPr>
              <w:autoSpaceDE w:val="0"/>
              <w:autoSpaceDN w:val="0"/>
              <w:adjustRightInd w:val="0"/>
              <w:jc w:val="center"/>
              <w:rPr>
                <w:rFonts w:ascii="宋体" w:hAnsi="宋体"/>
                <w:sz w:val="18"/>
              </w:rPr>
            </w:pPr>
            <w:r>
              <w:rPr>
                <w:rFonts w:ascii="宋体" w:hAnsi="宋体"/>
                <w:sz w:val="18"/>
              </w:rPr>
              <w:t>13</w:t>
            </w:r>
          </w:p>
        </w:tc>
        <w:tc>
          <w:tcPr>
            <w:tcW w:w="470" w:type="pct"/>
            <w:shd w:val="clear" w:color="auto" w:fill="auto"/>
            <w:vAlign w:val="center"/>
          </w:tcPr>
          <w:p>
            <w:pPr>
              <w:autoSpaceDE w:val="0"/>
              <w:autoSpaceDN w:val="0"/>
              <w:adjustRightInd w:val="0"/>
              <w:jc w:val="center"/>
              <w:rPr>
                <w:rFonts w:ascii="宋体" w:hAnsi="宋体"/>
                <w:sz w:val="18"/>
              </w:rPr>
            </w:pPr>
            <w:r>
              <w:rPr>
                <w:rFonts w:ascii="宋体" w:hAnsi="宋体"/>
                <w:sz w:val="18"/>
              </w:rPr>
              <w:t>14</w:t>
            </w:r>
          </w:p>
        </w:tc>
        <w:tc>
          <w:tcPr>
            <w:tcW w:w="471" w:type="pct"/>
          </w:tcPr>
          <w:p>
            <w:pPr>
              <w:autoSpaceDE w:val="0"/>
              <w:autoSpaceDN w:val="0"/>
              <w:adjustRightInd w:val="0"/>
              <w:jc w:val="center"/>
              <w:rPr>
                <w:rFonts w:ascii="宋体" w:hAnsi="宋体"/>
                <w:sz w:val="18"/>
              </w:rPr>
            </w:pPr>
            <w:r>
              <w:rPr>
                <w:rFonts w:ascii="宋体" w:hAnsi="宋体"/>
                <w:sz w:val="18"/>
              </w:rPr>
              <w:t>15</w:t>
            </w:r>
          </w:p>
        </w:tc>
        <w:tc>
          <w:tcPr>
            <w:tcW w:w="472" w:type="pct"/>
            <w:shd w:val="clear" w:color="auto" w:fill="auto"/>
            <w:vAlign w:val="center"/>
          </w:tcPr>
          <w:p>
            <w:pPr>
              <w:autoSpaceDE w:val="0"/>
              <w:autoSpaceDN w:val="0"/>
              <w:adjustRightInd w:val="0"/>
              <w:jc w:val="center"/>
              <w:rPr>
                <w:rFonts w:ascii="宋体" w:hAnsi="宋体"/>
                <w:sz w:val="18"/>
              </w:rPr>
            </w:pPr>
            <w:r>
              <w:rPr>
                <w:rFonts w:ascii="宋体" w:hAnsi="宋体"/>
                <w:sz w:val="18"/>
              </w:rPr>
              <w:t>16</w:t>
            </w:r>
          </w:p>
        </w:tc>
        <w:tc>
          <w:tcPr>
            <w:tcW w:w="763" w:type="pct"/>
            <w:shd w:val="clear" w:color="auto" w:fill="auto"/>
            <w:vAlign w:val="center"/>
          </w:tcPr>
          <w:p>
            <w:pPr>
              <w:autoSpaceDE w:val="0"/>
              <w:autoSpaceDN w:val="0"/>
              <w:adjustRightInd w:val="0"/>
              <w:jc w:val="center"/>
              <w:rPr>
                <w:rFonts w:ascii="宋体" w:hAnsi="宋体"/>
                <w:sz w:val="18"/>
              </w:rPr>
            </w:pPr>
            <w:r>
              <w:rPr>
                <w:rFonts w:ascii="宋体" w:hAnsi="宋体"/>
                <w:sz w:val="18"/>
              </w:rPr>
              <w:t>15</w:t>
            </w: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小学、小学教学点、九年一贯制学校、十二年一贯制学校、初级中学、职业初中、完全中学、高级中学、中等职业学校（包括调整后中等职业学校、中等技术学校、中等师范学校、成人中等专业学校、职业高中学校、其他中职机构、残疾人中等职业学校）、大学、学院、独立学院、本科层次职业学校、高等职业学校、高等专业学校、附设小学班、附设普通初中班、附设普通高中班、附设职业初中班、附设中职班填报（含撤销学校、办学类型调整学校）。</w:t>
      </w:r>
    </w:p>
    <w:p>
      <w:pPr>
        <w:tabs>
          <w:tab w:val="left" w:pos="567"/>
        </w:tabs>
        <w:spacing w:line="240" w:lineRule="exact"/>
        <w:ind w:left="1919" w:hanging="1918" w:hangingChars="1066"/>
        <w:rPr>
          <w:rFonts w:ascii="宋体" w:hAnsi="宋体"/>
          <w:sz w:val="18"/>
          <w:szCs w:val="18"/>
        </w:rPr>
      </w:pPr>
      <w:r>
        <w:rPr>
          <w:rFonts w:ascii="宋体" w:hAnsi="宋体"/>
          <w:sz w:val="18"/>
          <w:szCs w:val="18"/>
        </w:rPr>
        <w:t>2.指标解释</w:t>
      </w:r>
      <w:r>
        <w:rPr>
          <w:rFonts w:hint="eastAsia" w:ascii="宋体" w:hAnsi="宋体"/>
          <w:sz w:val="18"/>
          <w:szCs w:val="18"/>
        </w:rPr>
        <w:t>：</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）招生数是指实际招收入学并完成学籍注册的新生数。</w:t>
      </w:r>
    </w:p>
    <w:p>
      <w:pPr>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hint="eastAsia" w:ascii="宋体" w:hAnsi="宋体"/>
          <w:bCs/>
          <w:sz w:val="18"/>
          <w:szCs w:val="18"/>
        </w:rPr>
        <w:t>复学是指因故休学</w:t>
      </w:r>
      <w:r>
        <w:rPr>
          <w:rFonts w:hint="eastAsia" w:ascii="宋体" w:hAnsi="宋体"/>
          <w:sz w:val="18"/>
          <w:szCs w:val="18"/>
        </w:rPr>
        <w:t>的学生，休学期满后回到学校继续学习的学生。</w:t>
      </w:r>
    </w:p>
    <w:p>
      <w:pPr>
        <w:tabs>
          <w:tab w:val="left" w:pos="1985"/>
        </w:tabs>
        <w:spacing w:line="240" w:lineRule="exact"/>
        <w:ind w:firstLine="360" w:firstLineChars="200"/>
        <w:rPr>
          <w:rFonts w:ascii="宋体" w:hAnsi="宋体"/>
          <w:bCs/>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hint="eastAsia" w:ascii="宋体" w:hAnsi="宋体"/>
          <w:bCs/>
          <w:sz w:val="18"/>
          <w:szCs w:val="18"/>
        </w:rPr>
        <w:t>毕业是指上学年度具有学籍的学生完成教学计划规定课程，考试合格并且取得毕业证书的学生数。</w:t>
      </w:r>
    </w:p>
    <w:p>
      <w:pPr>
        <w:tabs>
          <w:tab w:val="left" w:pos="1985"/>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）结业是指在在规定的学习年限内，修完</w:t>
      </w:r>
      <w:r>
        <w:rPr>
          <w:rFonts w:hint="eastAsia" w:ascii="宋体" w:hAnsi="宋体"/>
          <w:sz w:val="18"/>
          <w:szCs w:val="18"/>
        </w:rPr>
        <w:t>教学计划规定课程</w:t>
      </w:r>
      <w:r>
        <w:rPr>
          <w:rFonts w:hint="eastAsia" w:ascii="宋体" w:hAnsi="宋体"/>
          <w:bCs/>
          <w:sz w:val="18"/>
          <w:szCs w:val="18"/>
        </w:rPr>
        <w:t>和实践环节，但因个别课程或者实践环节考核不合格而未达到毕业要求，未取得毕业证书，取得结业证书的学生。</w:t>
      </w:r>
    </w:p>
    <w:p>
      <w:pPr>
        <w:tabs>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）休学是指由学校批准，正式办理休学手续，经学校同意暂时离开学校。</w:t>
      </w:r>
    </w:p>
    <w:p>
      <w:pPr>
        <w:tabs>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）退学是指因故中断学业、放弃学籍的学生（包括办理退学手续和不办理退学手续</w:t>
      </w:r>
    </w:p>
    <w:p>
      <w:pPr>
        <w:tabs>
          <w:tab w:val="left" w:pos="1985"/>
        </w:tabs>
        <w:spacing w:line="240" w:lineRule="exact"/>
        <w:ind w:firstLine="360" w:firstLineChars="200"/>
        <w:rPr>
          <w:rFonts w:ascii="宋体" w:hAnsi="宋体"/>
          <w:sz w:val="18"/>
          <w:szCs w:val="18"/>
        </w:rPr>
      </w:pPr>
      <w:r>
        <w:rPr>
          <w:rFonts w:hint="eastAsia" w:ascii="宋体" w:hAnsi="宋体"/>
          <w:sz w:val="18"/>
          <w:szCs w:val="18"/>
        </w:rPr>
        <w:t>的学生）。</w:t>
      </w:r>
    </w:p>
    <w:p>
      <w:pPr>
        <w:tabs>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）转学是指经学校同意，因故由一所学校转到另一所学校继续学习的学生，包括转入和转出。</w:t>
      </w:r>
    </w:p>
    <w:p>
      <w:pPr>
        <w:tabs>
          <w:tab w:val="left" w:pos="567"/>
        </w:tabs>
        <w:spacing w:line="240" w:lineRule="exact"/>
        <w:ind w:left="1559" w:hanging="1558" w:hangingChars="866"/>
        <w:rPr>
          <w:rFonts w:ascii="宋体" w:hAnsi="宋体"/>
          <w:sz w:val="18"/>
          <w:szCs w:val="18"/>
        </w:rPr>
      </w:pPr>
      <w:r>
        <w:rPr>
          <w:rFonts w:ascii="宋体" w:hAnsi="宋体"/>
          <w:sz w:val="18"/>
          <w:szCs w:val="18"/>
        </w:rPr>
        <w:t>3.</w:t>
      </w:r>
      <w:r>
        <w:rPr>
          <w:rFonts w:hint="eastAsia" w:ascii="宋体" w:hAnsi="宋体"/>
          <w:sz w:val="18"/>
          <w:szCs w:val="18"/>
        </w:rPr>
        <w:t>填报</w:t>
      </w:r>
      <w:r>
        <w:rPr>
          <w:rFonts w:ascii="宋体" w:hAnsi="宋体"/>
          <w:sz w:val="18"/>
          <w:szCs w:val="18"/>
        </w:rPr>
        <w:t>说明</w:t>
      </w:r>
      <w:r>
        <w:rPr>
          <w:rFonts w:hint="eastAsia" w:ascii="宋体" w:hAnsi="宋体"/>
          <w:sz w:val="18"/>
          <w:szCs w:val="18"/>
        </w:rPr>
        <w:t>：</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）在校大学生应征入伍学生按照退役复学和应征入伍填报。不包含大学生新征入伍保留入学资格学生。</w:t>
      </w:r>
    </w:p>
    <w:p>
      <w:pPr>
        <w:tabs>
          <w:tab w:val="left" w:pos="567"/>
          <w:tab w:val="left" w:pos="1985"/>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）退役复学和应征入伍由录取高等教育学校填报。</w:t>
      </w:r>
    </w:p>
    <w:p>
      <w:pPr>
        <w:tabs>
          <w:tab w:val="left" w:pos="567"/>
        </w:tabs>
        <w:spacing w:line="240" w:lineRule="exact"/>
        <w:ind w:left="1559" w:hanging="1558" w:hangingChars="866"/>
        <w:rPr>
          <w:rFonts w:ascii="宋体" w:hAnsi="宋体"/>
          <w:bCs/>
          <w:sz w:val="18"/>
        </w:rPr>
      </w:pPr>
      <w:r>
        <w:rPr>
          <w:rFonts w:ascii="宋体" w:hAnsi="宋体"/>
          <w:bCs/>
          <w:sz w:val="18"/>
        </w:rPr>
        <w:t>4.</w:t>
      </w:r>
      <w:r>
        <w:rPr>
          <w:rFonts w:hint="eastAsia" w:ascii="宋体" w:hAnsi="宋体"/>
          <w:bCs/>
          <w:sz w:val="18"/>
        </w:rPr>
        <w:t>审核关系：</w:t>
      </w:r>
    </w:p>
    <w:p>
      <w:pPr>
        <w:tabs>
          <w:tab w:val="left" w:pos="567"/>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1）列2=</w:t>
      </w:r>
      <w:r>
        <w:rPr>
          <w:rFonts w:hint="eastAsia" w:ascii="宋体" w:hAnsi="宋体"/>
          <w:bCs/>
          <w:sz w:val="18"/>
          <w:szCs w:val="18"/>
        </w:rPr>
        <w:t>列</w:t>
      </w:r>
      <w:r>
        <w:rPr>
          <w:rFonts w:ascii="宋体" w:hAnsi="宋体"/>
          <w:bCs/>
          <w:sz w:val="18"/>
          <w:szCs w:val="18"/>
        </w:rPr>
        <w:t>3+</w:t>
      </w:r>
      <w:r>
        <w:rPr>
          <w:rFonts w:hint="eastAsia" w:ascii="宋体" w:hAnsi="宋体"/>
          <w:bCs/>
          <w:sz w:val="18"/>
          <w:szCs w:val="18"/>
        </w:rPr>
        <w:t>列</w:t>
      </w:r>
      <w:r>
        <w:rPr>
          <w:rFonts w:ascii="宋体" w:hAnsi="宋体"/>
          <w:bCs/>
          <w:sz w:val="18"/>
          <w:szCs w:val="18"/>
        </w:rPr>
        <w:t>4+</w:t>
      </w:r>
      <w:r>
        <w:rPr>
          <w:rFonts w:hint="eastAsia" w:ascii="宋体" w:hAnsi="宋体"/>
          <w:bCs/>
          <w:sz w:val="18"/>
          <w:szCs w:val="18"/>
        </w:rPr>
        <w:t>列</w:t>
      </w:r>
      <w:r>
        <w:rPr>
          <w:rFonts w:ascii="宋体" w:hAnsi="宋体"/>
          <w:bCs/>
          <w:sz w:val="18"/>
          <w:szCs w:val="18"/>
        </w:rPr>
        <w:t>5+</w:t>
      </w:r>
      <w:r>
        <w:rPr>
          <w:rFonts w:hint="eastAsia" w:ascii="宋体" w:hAnsi="宋体"/>
          <w:bCs/>
          <w:sz w:val="18"/>
          <w:szCs w:val="18"/>
        </w:rPr>
        <w:t>列</w:t>
      </w:r>
      <w:r>
        <w:rPr>
          <w:rFonts w:ascii="宋体" w:hAnsi="宋体"/>
          <w:bCs/>
          <w:sz w:val="18"/>
          <w:szCs w:val="18"/>
        </w:rPr>
        <w:t>6+</w:t>
      </w:r>
      <w:r>
        <w:rPr>
          <w:rFonts w:hint="eastAsia" w:ascii="宋体" w:hAnsi="宋体"/>
          <w:bCs/>
          <w:sz w:val="18"/>
          <w:szCs w:val="18"/>
        </w:rPr>
        <w:t>列</w:t>
      </w:r>
      <w:r>
        <w:rPr>
          <w:rFonts w:ascii="宋体" w:hAnsi="宋体"/>
          <w:bCs/>
          <w:sz w:val="18"/>
          <w:szCs w:val="18"/>
        </w:rPr>
        <w:t>7</w:t>
      </w:r>
      <w:r>
        <w:rPr>
          <w:rFonts w:hint="eastAsia" w:ascii="宋体" w:hAnsi="宋体"/>
          <w:bCs/>
          <w:sz w:val="18"/>
          <w:szCs w:val="18"/>
        </w:rPr>
        <w:t>；</w:t>
      </w:r>
    </w:p>
    <w:p>
      <w:pPr>
        <w:tabs>
          <w:tab w:val="left" w:pos="567"/>
        </w:tabs>
        <w:spacing w:line="240" w:lineRule="exact"/>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2）列8=</w:t>
      </w:r>
      <w:r>
        <w:rPr>
          <w:rFonts w:hint="eastAsia" w:ascii="宋体" w:hAnsi="宋体"/>
          <w:bCs/>
          <w:sz w:val="18"/>
          <w:szCs w:val="18"/>
        </w:rPr>
        <w:t>列</w:t>
      </w:r>
      <w:r>
        <w:rPr>
          <w:rFonts w:ascii="宋体" w:hAnsi="宋体"/>
          <w:bCs/>
          <w:sz w:val="18"/>
          <w:szCs w:val="18"/>
        </w:rPr>
        <w:t>9+</w:t>
      </w:r>
      <w:r>
        <w:rPr>
          <w:rFonts w:hint="eastAsia" w:ascii="宋体" w:hAnsi="宋体"/>
          <w:bCs/>
          <w:sz w:val="18"/>
          <w:szCs w:val="18"/>
        </w:rPr>
        <w:t>列</w:t>
      </w:r>
      <w:r>
        <w:rPr>
          <w:rFonts w:ascii="宋体" w:hAnsi="宋体"/>
          <w:bCs/>
          <w:sz w:val="18"/>
          <w:szCs w:val="18"/>
        </w:rPr>
        <w:t>10+</w:t>
      </w:r>
      <w:r>
        <w:rPr>
          <w:rFonts w:hint="eastAsia" w:ascii="宋体" w:hAnsi="宋体"/>
          <w:bCs/>
          <w:sz w:val="18"/>
          <w:szCs w:val="18"/>
        </w:rPr>
        <w:t>列</w:t>
      </w:r>
      <w:r>
        <w:rPr>
          <w:rFonts w:ascii="宋体" w:hAnsi="宋体"/>
          <w:bCs/>
          <w:sz w:val="18"/>
          <w:szCs w:val="18"/>
        </w:rPr>
        <w:t>11+</w:t>
      </w:r>
      <w:r>
        <w:rPr>
          <w:rFonts w:hint="eastAsia" w:ascii="宋体" w:hAnsi="宋体"/>
          <w:bCs/>
          <w:sz w:val="18"/>
          <w:szCs w:val="18"/>
        </w:rPr>
        <w:t>列</w:t>
      </w:r>
      <w:r>
        <w:rPr>
          <w:rFonts w:ascii="宋体" w:hAnsi="宋体"/>
          <w:bCs/>
          <w:sz w:val="18"/>
          <w:szCs w:val="18"/>
        </w:rPr>
        <w:t>12+</w:t>
      </w:r>
      <w:r>
        <w:rPr>
          <w:rFonts w:hint="eastAsia" w:ascii="宋体" w:hAnsi="宋体"/>
          <w:bCs/>
          <w:sz w:val="18"/>
          <w:szCs w:val="18"/>
        </w:rPr>
        <w:t>列</w:t>
      </w:r>
      <w:r>
        <w:rPr>
          <w:rFonts w:ascii="宋体" w:hAnsi="宋体"/>
          <w:bCs/>
          <w:sz w:val="18"/>
          <w:szCs w:val="18"/>
        </w:rPr>
        <w:t>13+</w:t>
      </w:r>
      <w:r>
        <w:rPr>
          <w:rFonts w:hint="eastAsia" w:ascii="宋体" w:hAnsi="宋体"/>
          <w:bCs/>
          <w:sz w:val="18"/>
          <w:szCs w:val="18"/>
        </w:rPr>
        <w:t>列</w:t>
      </w:r>
      <w:r>
        <w:rPr>
          <w:rFonts w:ascii="宋体" w:hAnsi="宋体"/>
          <w:bCs/>
          <w:sz w:val="18"/>
          <w:szCs w:val="18"/>
        </w:rPr>
        <w:t>14+</w:t>
      </w:r>
      <w:r>
        <w:rPr>
          <w:rFonts w:hint="eastAsia" w:ascii="宋体" w:hAnsi="宋体"/>
          <w:bCs/>
          <w:sz w:val="18"/>
          <w:szCs w:val="18"/>
        </w:rPr>
        <w:t>列</w:t>
      </w:r>
      <w:r>
        <w:rPr>
          <w:rFonts w:ascii="宋体" w:hAnsi="宋体"/>
          <w:bCs/>
          <w:sz w:val="18"/>
          <w:szCs w:val="18"/>
        </w:rPr>
        <w:t>15+</w:t>
      </w:r>
      <w:r>
        <w:rPr>
          <w:rFonts w:hint="eastAsia" w:ascii="宋体" w:hAnsi="宋体"/>
          <w:bCs/>
          <w:sz w:val="18"/>
          <w:szCs w:val="18"/>
        </w:rPr>
        <w:t>列</w:t>
      </w:r>
      <w:r>
        <w:rPr>
          <w:rFonts w:ascii="宋体" w:hAnsi="宋体"/>
          <w:bCs/>
          <w:sz w:val="18"/>
          <w:szCs w:val="18"/>
        </w:rPr>
        <w:t>16</w:t>
      </w:r>
      <w:r>
        <w:rPr>
          <w:rFonts w:hint="eastAsia" w:ascii="宋体" w:hAnsi="宋体"/>
          <w:bCs/>
          <w:sz w:val="18"/>
          <w:szCs w:val="18"/>
        </w:rPr>
        <w:t>；</w:t>
      </w:r>
    </w:p>
    <w:p>
      <w:pPr>
        <w:tabs>
          <w:tab w:val="left" w:pos="567"/>
        </w:tabs>
        <w:spacing w:line="240" w:lineRule="exact"/>
        <w:ind w:firstLine="360" w:firstLineChars="200"/>
        <w:rPr>
          <w:rFonts w:ascii="宋体" w:hAnsi="宋体"/>
          <w:bCs/>
          <w:sz w:val="18"/>
          <w:szCs w:val="18"/>
        </w:rPr>
      </w:pPr>
      <w:r>
        <w:rPr>
          <w:rFonts w:hint="eastAsia" w:ascii="宋体" w:hAnsi="宋体"/>
          <w:bCs/>
          <w:sz w:val="18"/>
          <w:szCs w:val="18"/>
        </w:rPr>
        <w:t>（3）列15=列1+列2-列8。</w:t>
      </w:r>
    </w:p>
    <w:p>
      <w:pPr>
        <w:pStyle w:val="20"/>
        <w:numPr>
          <w:ilvl w:val="0"/>
          <w:numId w:val="1"/>
        </w:numPr>
        <w:rPr>
          <w:rFonts w:ascii="宋体" w:hAnsi="宋体"/>
        </w:rPr>
      </w:pPr>
      <w:bookmarkStart w:id="260" w:name="_Toc111121829"/>
      <w:r>
        <w:rPr>
          <w:rFonts w:hint="eastAsia" w:ascii="宋体" w:hAnsi="宋体"/>
        </w:rPr>
        <w:t>在校生中死亡的主要原因（季报）</w:t>
      </w:r>
      <w:bookmarkEnd w:id="260"/>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表</w:t>
      </w:r>
      <w:r>
        <w:rPr>
          <w:rFonts w:ascii="宋体" w:hAnsi="宋体"/>
          <w:bCs/>
          <w:sz w:val="18"/>
        </w:rPr>
        <w:t xml:space="preserve">    </w:t>
      </w:r>
      <w:r>
        <w:rPr>
          <w:rFonts w:hint="eastAsia" w:ascii="宋体" w:hAnsi="宋体"/>
          <w:bCs/>
          <w:sz w:val="18"/>
        </w:rPr>
        <w:t>号：教基9091</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制定机关：教</w:t>
      </w:r>
      <w:r>
        <w:rPr>
          <w:rFonts w:ascii="宋体" w:hAnsi="宋体"/>
          <w:bCs/>
          <w:sz w:val="18"/>
        </w:rPr>
        <w:t xml:space="preserve">    </w:t>
      </w:r>
      <w:r>
        <w:rPr>
          <w:rFonts w:hint="eastAsia" w:ascii="宋体" w:hAnsi="宋体"/>
          <w:bCs/>
          <w:sz w:val="18"/>
        </w:rPr>
        <w:t>育</w:t>
      </w:r>
      <w:r>
        <w:rPr>
          <w:rFonts w:ascii="宋体" w:hAnsi="宋体"/>
          <w:bCs/>
          <w:sz w:val="18"/>
        </w:rPr>
        <w:t xml:space="preserve">    </w:t>
      </w:r>
      <w:r>
        <w:rPr>
          <w:rFonts w:hint="eastAsia" w:ascii="宋体" w:hAnsi="宋体"/>
          <w:bCs/>
          <w:sz w:val="18"/>
        </w:rPr>
        <w:t>部</w:t>
      </w:r>
    </w:p>
    <w:p>
      <w:pPr>
        <w:tabs>
          <w:tab w:val="left" w:pos="5760"/>
        </w:tabs>
        <w:autoSpaceDE w:val="0"/>
        <w:autoSpaceDN w:val="0"/>
        <w:adjustRightInd w:val="0"/>
        <w:snapToGrid w:val="0"/>
        <w:spacing w:line="240" w:lineRule="exact"/>
        <w:rPr>
          <w:rFonts w:ascii="宋体" w:hAnsi="宋体"/>
          <w:bCs/>
          <w:sz w:val="18"/>
        </w:rPr>
      </w:pPr>
      <w:r>
        <w:rPr>
          <w:rFonts w:ascii="宋体" w:hAnsi="宋体"/>
          <w:bCs/>
          <w:sz w:val="18"/>
        </w:rPr>
        <w:tab/>
      </w:r>
      <w:r>
        <w:rPr>
          <w:rFonts w:hint="eastAsia" w:ascii="宋体" w:hAnsi="宋体"/>
          <w:bCs/>
          <w:sz w:val="18"/>
        </w:rPr>
        <w:t>批准机关：国</w:t>
      </w:r>
      <w:r>
        <w:rPr>
          <w:rFonts w:ascii="宋体" w:hAnsi="宋体"/>
          <w:bCs/>
          <w:sz w:val="18"/>
        </w:rPr>
        <w:t xml:space="preserve"> </w:t>
      </w:r>
      <w:r>
        <w:rPr>
          <w:rFonts w:hint="eastAsia" w:ascii="宋体" w:hAnsi="宋体"/>
          <w:bCs/>
          <w:sz w:val="18"/>
        </w:rPr>
        <w:t>家</w:t>
      </w:r>
      <w:r>
        <w:rPr>
          <w:rFonts w:ascii="宋体" w:hAnsi="宋体"/>
          <w:bCs/>
          <w:sz w:val="18"/>
        </w:rPr>
        <w:t xml:space="preserve"> </w:t>
      </w:r>
      <w:r>
        <w:rPr>
          <w:rFonts w:hint="eastAsia" w:ascii="宋体" w:hAnsi="宋体"/>
          <w:bCs/>
          <w:sz w:val="18"/>
        </w:rPr>
        <w:t>统</w:t>
      </w:r>
      <w:r>
        <w:rPr>
          <w:rFonts w:ascii="宋体" w:hAnsi="宋体"/>
          <w:bCs/>
          <w:sz w:val="18"/>
        </w:rPr>
        <w:t xml:space="preserve"> </w:t>
      </w:r>
      <w:r>
        <w:rPr>
          <w:rFonts w:hint="eastAsia" w:ascii="宋体" w:hAnsi="宋体"/>
          <w:bCs/>
          <w:sz w:val="18"/>
        </w:rPr>
        <w:t>计</w:t>
      </w:r>
      <w:r>
        <w:rPr>
          <w:rFonts w:ascii="宋体" w:hAnsi="宋体"/>
          <w:bCs/>
          <w:sz w:val="18"/>
        </w:rPr>
        <w:t xml:space="preserve"> </w:t>
      </w:r>
      <w:r>
        <w:rPr>
          <w:rFonts w:hint="eastAsia" w:ascii="宋体" w:hAnsi="宋体"/>
          <w:bCs/>
          <w:sz w:val="18"/>
        </w:rPr>
        <w:t>局</w:t>
      </w:r>
    </w:p>
    <w:p>
      <w:pPr>
        <w:tabs>
          <w:tab w:val="left" w:pos="5760"/>
        </w:tabs>
        <w:autoSpaceDE w:val="0"/>
        <w:autoSpaceDN w:val="0"/>
        <w:adjustRightInd w:val="0"/>
        <w:snapToGrid w:val="0"/>
        <w:spacing w:line="240" w:lineRule="exact"/>
        <w:rPr>
          <w:rFonts w:ascii="宋体" w:hAnsi="宋体"/>
          <w:bCs/>
          <w:sz w:val="18"/>
        </w:rPr>
      </w:pPr>
      <w:r>
        <w:rPr>
          <w:rFonts w:hint="eastAsia" w:ascii="宋体" w:hAnsi="宋体"/>
          <w:bCs/>
          <w:sz w:val="18"/>
        </w:rPr>
        <w:t>学校（机构）名称：</w:t>
      </w:r>
      <w:r>
        <w:rPr>
          <w:rFonts w:ascii="宋体" w:hAnsi="宋体"/>
          <w:bCs/>
          <w:sz w:val="18"/>
        </w:rPr>
        <w:tab/>
      </w:r>
      <w:r>
        <w:rPr>
          <w:rFonts w:hint="eastAsia" w:ascii="宋体" w:hAnsi="宋体"/>
          <w:bCs/>
          <w:sz w:val="18"/>
        </w:rPr>
        <w:t>批准文号：国统制</w:t>
      </w:r>
      <w:r>
        <w:rPr>
          <w:rFonts w:ascii="宋体" w:hAnsi="宋体"/>
          <w:bCs/>
          <w:sz w:val="18"/>
        </w:rPr>
        <w:t>[2021]135 号</w:t>
      </w:r>
    </w:p>
    <w:p>
      <w:pPr>
        <w:tabs>
          <w:tab w:val="left" w:pos="5760"/>
        </w:tabs>
        <w:autoSpaceDE w:val="0"/>
        <w:autoSpaceDN w:val="0"/>
        <w:adjustRightInd w:val="0"/>
        <w:snapToGrid w:val="0"/>
        <w:spacing w:line="240" w:lineRule="exact"/>
        <w:rPr>
          <w:rFonts w:ascii="宋体" w:hAnsi="宋体"/>
          <w:bCs/>
          <w:sz w:val="18"/>
          <w:szCs w:val="18"/>
        </w:rPr>
      </w:pPr>
      <w:r>
        <w:rPr>
          <w:rFonts w:hint="eastAsia" w:ascii="宋体" w:hAnsi="宋体"/>
          <w:sz w:val="18"/>
        </w:rPr>
        <w:t>学校（机构）标识码：</w:t>
      </w:r>
      <w:r>
        <w:rPr>
          <w:rFonts w:ascii="宋体" w:hAnsi="宋体"/>
          <w:sz w:val="18"/>
        </w:rPr>
        <w:tab/>
      </w:r>
      <w:r>
        <w:rPr>
          <w:rFonts w:hint="eastAsia" w:ascii="宋体" w:hAnsi="宋体"/>
          <w:bCs/>
          <w:sz w:val="18"/>
          <w:szCs w:val="18"/>
          <w:lang w:val="zh-CN"/>
        </w:rPr>
        <w:t>有效期至</w:t>
      </w:r>
      <w:r>
        <w:rPr>
          <w:rFonts w:hint="eastAsia" w:ascii="宋体" w:hAnsi="宋体"/>
          <w:bCs/>
          <w:sz w:val="18"/>
          <w:szCs w:val="18"/>
        </w:rPr>
        <w:t>：</w:t>
      </w:r>
      <w:r>
        <w:rPr>
          <w:rFonts w:ascii="宋体" w:hAnsi="宋体"/>
          <w:bCs/>
          <w:sz w:val="18"/>
          <w:szCs w:val="18"/>
        </w:rPr>
        <w:t>2024</w:t>
      </w:r>
      <w:r>
        <w:rPr>
          <w:rFonts w:hint="eastAsia" w:ascii="宋体" w:hAnsi="宋体"/>
          <w:bCs/>
          <w:sz w:val="18"/>
          <w:szCs w:val="18"/>
          <w:lang w:val="zh-CN"/>
        </w:rPr>
        <w:t>年1</w:t>
      </w:r>
      <w:r>
        <w:rPr>
          <w:rFonts w:ascii="宋体" w:hAnsi="宋体"/>
          <w:bCs/>
          <w:sz w:val="18"/>
          <w:szCs w:val="18"/>
          <w:lang w:val="zh-CN"/>
        </w:rPr>
        <w:t>1</w:t>
      </w:r>
      <w:r>
        <w:rPr>
          <w:rFonts w:hint="eastAsia" w:ascii="宋体" w:hAnsi="宋体"/>
          <w:bCs/>
          <w:sz w:val="18"/>
          <w:szCs w:val="18"/>
          <w:lang w:val="zh-CN"/>
        </w:rPr>
        <w:t>月</w:t>
      </w:r>
    </w:p>
    <w:p>
      <w:pPr>
        <w:tabs>
          <w:tab w:val="left" w:pos="5760"/>
        </w:tabs>
        <w:autoSpaceDE w:val="0"/>
        <w:autoSpaceDN w:val="0"/>
        <w:adjustRightInd w:val="0"/>
        <w:snapToGrid w:val="0"/>
        <w:spacing w:line="240" w:lineRule="exact"/>
        <w:rPr>
          <w:rFonts w:ascii="宋体" w:hAnsi="宋体"/>
          <w:sz w:val="18"/>
          <w:lang w:val="zh-CN"/>
        </w:rPr>
      </w:pPr>
      <w:r>
        <w:rPr>
          <w:rFonts w:hint="eastAsia" w:ascii="宋体" w:hAnsi="宋体"/>
          <w:sz w:val="18"/>
        </w:rPr>
        <w:t>统一社会信用代码：</w:t>
      </w:r>
      <w:r>
        <w:rPr>
          <w:rFonts w:ascii="宋体" w:hAnsi="宋体"/>
          <w:sz w:val="18"/>
        </w:rPr>
        <w:t xml:space="preserve">                </w:t>
      </w:r>
      <w:r>
        <w:rPr>
          <w:rFonts w:hint="eastAsia" w:ascii="宋体" w:hAnsi="宋体"/>
          <w:bCs/>
          <w:sz w:val="18"/>
          <w:szCs w:val="18"/>
        </w:rPr>
        <w:t>（２０２</w:t>
      </w:r>
      <w:r>
        <w:rPr>
          <w:rFonts w:ascii="宋体" w:hAnsi="宋体"/>
          <w:bCs/>
          <w:sz w:val="18"/>
          <w:szCs w:val="18"/>
        </w:rPr>
        <w:t xml:space="preserve">  </w:t>
      </w:r>
      <w:r>
        <w:rPr>
          <w:rFonts w:hint="eastAsia" w:ascii="宋体" w:hAnsi="宋体"/>
          <w:bCs/>
          <w:sz w:val="18"/>
          <w:szCs w:val="18"/>
        </w:rPr>
        <w:t xml:space="preserve">年 </w:t>
      </w:r>
      <w:r>
        <w:rPr>
          <w:rFonts w:ascii="宋体" w:hAnsi="宋体"/>
          <w:bCs/>
          <w:sz w:val="18"/>
          <w:szCs w:val="18"/>
        </w:rPr>
        <w:t xml:space="preserve"> </w:t>
      </w:r>
      <w:r>
        <w:rPr>
          <w:rFonts w:hint="eastAsia" w:ascii="宋体" w:hAnsi="宋体"/>
          <w:bCs/>
          <w:sz w:val="18"/>
          <w:szCs w:val="18"/>
        </w:rPr>
        <w:t>季度）</w:t>
      </w:r>
      <w:r>
        <w:rPr>
          <w:rFonts w:ascii="宋体" w:hAnsi="宋体"/>
          <w:bCs/>
          <w:sz w:val="18"/>
          <w:szCs w:val="18"/>
        </w:rPr>
        <w:tab/>
      </w:r>
      <w:r>
        <w:rPr>
          <w:rFonts w:hint="eastAsia" w:ascii="宋体" w:hAnsi="宋体"/>
          <w:bCs/>
          <w:sz w:val="18"/>
          <w:szCs w:val="18"/>
          <w:lang w:val="zh-CN"/>
        </w:rPr>
        <w:t>计量单位</w:t>
      </w:r>
      <w:r>
        <w:rPr>
          <w:rFonts w:hint="eastAsia" w:ascii="宋体" w:hAnsi="宋体"/>
          <w:sz w:val="18"/>
        </w:rPr>
        <w:t>：人</w:t>
      </w:r>
    </w:p>
    <w:tbl>
      <w:tblPr>
        <w:tblStyle w:val="27"/>
        <w:tblW w:w="5291"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707"/>
        <w:gridCol w:w="409"/>
        <w:gridCol w:w="408"/>
        <w:gridCol w:w="592"/>
        <w:gridCol w:w="590"/>
        <w:gridCol w:w="590"/>
        <w:gridCol w:w="590"/>
        <w:gridCol w:w="590"/>
        <w:gridCol w:w="590"/>
        <w:gridCol w:w="590"/>
        <w:gridCol w:w="611"/>
        <w:gridCol w:w="590"/>
        <w:gridCol w:w="590"/>
        <w:gridCol w:w="57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vMerge w:val="restart"/>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指标名称</w:t>
            </w:r>
          </w:p>
        </w:tc>
        <w:tc>
          <w:tcPr>
            <w:tcW w:w="226"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代码</w:t>
            </w:r>
          </w:p>
        </w:tc>
        <w:tc>
          <w:tcPr>
            <w:tcW w:w="226"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2629" w:type="pct"/>
            <w:gridSpan w:val="8"/>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事故灾难类</w:t>
            </w:r>
          </w:p>
        </w:tc>
        <w:tc>
          <w:tcPr>
            <w:tcW w:w="974" w:type="pct"/>
            <w:gridSpan w:val="3"/>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社会安全类</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vMerge w:val="continue"/>
            <w:shd w:val="clear" w:color="auto" w:fill="auto"/>
            <w:vAlign w:val="center"/>
          </w:tcPr>
          <w:p>
            <w:pPr>
              <w:widowControl/>
              <w:jc w:val="left"/>
              <w:rPr>
                <w:rFonts w:ascii="宋体" w:hAnsi="宋体"/>
                <w:kern w:val="0"/>
                <w:sz w:val="18"/>
                <w:szCs w:val="18"/>
              </w:rPr>
            </w:pPr>
          </w:p>
        </w:tc>
        <w:tc>
          <w:tcPr>
            <w:tcW w:w="226" w:type="pct"/>
            <w:vMerge w:val="continue"/>
            <w:shd w:val="clear" w:color="auto" w:fill="auto"/>
            <w:vAlign w:val="center"/>
          </w:tcPr>
          <w:p>
            <w:pPr>
              <w:widowControl/>
              <w:jc w:val="center"/>
              <w:rPr>
                <w:rFonts w:ascii="宋体" w:hAnsi="宋体" w:cs="宋体"/>
                <w:kern w:val="0"/>
                <w:sz w:val="18"/>
                <w:szCs w:val="18"/>
              </w:rPr>
            </w:pPr>
          </w:p>
        </w:tc>
        <w:tc>
          <w:tcPr>
            <w:tcW w:w="226" w:type="pct"/>
            <w:vMerge w:val="continue"/>
            <w:shd w:val="clear" w:color="auto" w:fill="auto"/>
            <w:vAlign w:val="center"/>
          </w:tcPr>
          <w:p>
            <w:pPr>
              <w:widowControl/>
              <w:jc w:val="center"/>
              <w:rPr>
                <w:rFonts w:ascii="宋体" w:hAnsi="宋体" w:cs="宋体"/>
                <w:kern w:val="0"/>
                <w:sz w:val="18"/>
                <w:szCs w:val="18"/>
              </w:rPr>
            </w:pPr>
          </w:p>
        </w:tc>
        <w:tc>
          <w:tcPr>
            <w:tcW w:w="328"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溺水</w:t>
            </w:r>
          </w:p>
        </w:tc>
        <w:tc>
          <w:tcPr>
            <w:tcW w:w="327"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交通</w:t>
            </w:r>
          </w:p>
        </w:tc>
        <w:tc>
          <w:tcPr>
            <w:tcW w:w="327"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拥挤踩踏</w:t>
            </w:r>
          </w:p>
        </w:tc>
        <w:tc>
          <w:tcPr>
            <w:tcW w:w="327"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房屋倒塌</w:t>
            </w:r>
          </w:p>
        </w:tc>
        <w:tc>
          <w:tcPr>
            <w:tcW w:w="327"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坠楼坠崖</w:t>
            </w:r>
          </w:p>
        </w:tc>
        <w:tc>
          <w:tcPr>
            <w:tcW w:w="327"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中毒</w:t>
            </w:r>
          </w:p>
        </w:tc>
        <w:tc>
          <w:tcPr>
            <w:tcW w:w="327"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爆炸</w:t>
            </w:r>
          </w:p>
        </w:tc>
        <w:tc>
          <w:tcPr>
            <w:tcW w:w="337"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火灾</w:t>
            </w:r>
          </w:p>
        </w:tc>
        <w:tc>
          <w:tcPr>
            <w:tcW w:w="327"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打架斗殴</w:t>
            </w:r>
          </w:p>
        </w:tc>
        <w:tc>
          <w:tcPr>
            <w:tcW w:w="327"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校园伤害</w:t>
            </w:r>
          </w:p>
        </w:tc>
        <w:tc>
          <w:tcPr>
            <w:tcW w:w="319"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刑事案件</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bottom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甲</w:t>
            </w:r>
          </w:p>
        </w:tc>
        <w:tc>
          <w:tcPr>
            <w:tcW w:w="226" w:type="pct"/>
            <w:tcBorders>
              <w:bottom w:val="single" w:color="auto" w:sz="2"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乙</w:t>
            </w:r>
          </w:p>
        </w:tc>
        <w:tc>
          <w:tcPr>
            <w:tcW w:w="226"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w:t>
            </w:r>
          </w:p>
        </w:tc>
        <w:tc>
          <w:tcPr>
            <w:tcW w:w="328"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2</w:t>
            </w:r>
          </w:p>
        </w:tc>
        <w:tc>
          <w:tcPr>
            <w:tcW w:w="327"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327"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4</w:t>
            </w:r>
          </w:p>
        </w:tc>
        <w:tc>
          <w:tcPr>
            <w:tcW w:w="327"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5</w:t>
            </w:r>
          </w:p>
        </w:tc>
        <w:tc>
          <w:tcPr>
            <w:tcW w:w="327"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6</w:t>
            </w:r>
          </w:p>
        </w:tc>
        <w:tc>
          <w:tcPr>
            <w:tcW w:w="327"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7</w:t>
            </w:r>
          </w:p>
        </w:tc>
        <w:tc>
          <w:tcPr>
            <w:tcW w:w="327"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8</w:t>
            </w:r>
          </w:p>
        </w:tc>
        <w:tc>
          <w:tcPr>
            <w:tcW w:w="337"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9</w:t>
            </w:r>
          </w:p>
        </w:tc>
        <w:tc>
          <w:tcPr>
            <w:tcW w:w="327"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10</w:t>
            </w:r>
          </w:p>
        </w:tc>
        <w:tc>
          <w:tcPr>
            <w:tcW w:w="327"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11</w:t>
            </w:r>
          </w:p>
        </w:tc>
        <w:tc>
          <w:tcPr>
            <w:tcW w:w="319" w:type="pct"/>
            <w:tcBorders>
              <w:bottom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小学</w:t>
            </w:r>
          </w:p>
        </w:tc>
        <w:tc>
          <w:tcPr>
            <w:tcW w:w="226"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01</w:t>
            </w:r>
          </w:p>
        </w:tc>
        <w:tc>
          <w:tcPr>
            <w:tcW w:w="226"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2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9"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校园内</w:t>
            </w:r>
          </w:p>
        </w:tc>
        <w:tc>
          <w:tcPr>
            <w:tcW w:w="226"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02</w:t>
            </w:r>
          </w:p>
        </w:tc>
        <w:tc>
          <w:tcPr>
            <w:tcW w:w="226"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2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9"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校园外</w:t>
            </w:r>
          </w:p>
        </w:tc>
        <w:tc>
          <w:tcPr>
            <w:tcW w:w="226"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03</w:t>
            </w:r>
          </w:p>
        </w:tc>
        <w:tc>
          <w:tcPr>
            <w:tcW w:w="226"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2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9"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初中</w:t>
            </w:r>
          </w:p>
        </w:tc>
        <w:tc>
          <w:tcPr>
            <w:tcW w:w="226"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04</w:t>
            </w:r>
          </w:p>
        </w:tc>
        <w:tc>
          <w:tcPr>
            <w:tcW w:w="226"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2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9"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校园内</w:t>
            </w:r>
          </w:p>
        </w:tc>
        <w:tc>
          <w:tcPr>
            <w:tcW w:w="226"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05</w:t>
            </w:r>
          </w:p>
        </w:tc>
        <w:tc>
          <w:tcPr>
            <w:tcW w:w="226"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2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9"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校园外</w:t>
            </w:r>
          </w:p>
        </w:tc>
        <w:tc>
          <w:tcPr>
            <w:tcW w:w="226"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06</w:t>
            </w:r>
          </w:p>
        </w:tc>
        <w:tc>
          <w:tcPr>
            <w:tcW w:w="226"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2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9"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普通高中</w:t>
            </w:r>
          </w:p>
        </w:tc>
        <w:tc>
          <w:tcPr>
            <w:tcW w:w="226"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07</w:t>
            </w:r>
          </w:p>
        </w:tc>
        <w:tc>
          <w:tcPr>
            <w:tcW w:w="226"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2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9"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校园内</w:t>
            </w:r>
          </w:p>
        </w:tc>
        <w:tc>
          <w:tcPr>
            <w:tcW w:w="226"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8</w:t>
            </w:r>
          </w:p>
        </w:tc>
        <w:tc>
          <w:tcPr>
            <w:tcW w:w="226"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2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9"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校园外</w:t>
            </w:r>
          </w:p>
        </w:tc>
        <w:tc>
          <w:tcPr>
            <w:tcW w:w="226"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9</w:t>
            </w:r>
          </w:p>
        </w:tc>
        <w:tc>
          <w:tcPr>
            <w:tcW w:w="226" w:type="pct"/>
            <w:tcBorders>
              <w:top w:val="nil"/>
              <w:left w:val="single" w:color="auto" w:sz="2" w:space="0"/>
              <w:bottom w:val="nil"/>
              <w:right w:val="nil"/>
            </w:tcBorders>
            <w:shd w:val="clear" w:color="auto" w:fill="auto"/>
            <w:vAlign w:val="center"/>
          </w:tcPr>
          <w:p>
            <w:pPr>
              <w:widowControl/>
              <w:jc w:val="center"/>
              <w:rPr>
                <w:rFonts w:ascii="宋体" w:hAnsi="宋体"/>
                <w:kern w:val="0"/>
                <w:sz w:val="18"/>
                <w:szCs w:val="18"/>
              </w:rPr>
            </w:pPr>
          </w:p>
        </w:tc>
        <w:tc>
          <w:tcPr>
            <w:tcW w:w="328"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3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27" w:type="pct"/>
            <w:tcBorders>
              <w:top w:val="nil"/>
              <w:left w:val="nil"/>
              <w:bottom w:val="nil"/>
              <w:right w:val="nil"/>
            </w:tcBorders>
            <w:shd w:val="clear" w:color="auto" w:fill="auto"/>
            <w:vAlign w:val="center"/>
          </w:tcPr>
          <w:p>
            <w:pPr>
              <w:widowControl/>
              <w:jc w:val="center"/>
              <w:rPr>
                <w:rFonts w:ascii="宋体" w:hAnsi="宋体"/>
                <w:kern w:val="0"/>
                <w:sz w:val="18"/>
                <w:szCs w:val="18"/>
              </w:rPr>
            </w:pPr>
          </w:p>
        </w:tc>
        <w:tc>
          <w:tcPr>
            <w:tcW w:w="319" w:type="pct"/>
            <w:tcBorders>
              <w:top w:val="nil"/>
              <w:left w:val="nil"/>
              <w:bottom w:val="nil"/>
            </w:tcBorders>
            <w:shd w:val="clear" w:color="auto" w:fill="auto"/>
            <w:vAlign w:val="center"/>
          </w:tcPr>
          <w:p>
            <w:pPr>
              <w:widowControl/>
              <w:jc w:val="center"/>
              <w:rPr>
                <w:rFonts w:ascii="宋体" w:hAnsi="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中等职业教育</w:t>
            </w:r>
          </w:p>
        </w:tc>
        <w:tc>
          <w:tcPr>
            <w:tcW w:w="226"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0</w:t>
            </w:r>
          </w:p>
        </w:tc>
        <w:tc>
          <w:tcPr>
            <w:tcW w:w="226"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2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9"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校园内</w:t>
            </w:r>
          </w:p>
        </w:tc>
        <w:tc>
          <w:tcPr>
            <w:tcW w:w="226"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1</w:t>
            </w:r>
          </w:p>
        </w:tc>
        <w:tc>
          <w:tcPr>
            <w:tcW w:w="226"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2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9"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ind w:firstLine="180" w:firstLineChars="100"/>
              <w:rPr>
                <w:rFonts w:ascii="宋体" w:hAnsi="宋体" w:cs="宋体"/>
                <w:bCs/>
                <w:kern w:val="0"/>
                <w:sz w:val="18"/>
                <w:szCs w:val="18"/>
              </w:rPr>
            </w:pPr>
            <w:r>
              <w:rPr>
                <w:rFonts w:hint="eastAsia" w:ascii="宋体" w:hAnsi="宋体" w:cs="宋体"/>
                <w:bCs/>
                <w:kern w:val="0"/>
                <w:sz w:val="18"/>
                <w:szCs w:val="18"/>
              </w:rPr>
              <w:t>校园外</w:t>
            </w:r>
          </w:p>
        </w:tc>
        <w:tc>
          <w:tcPr>
            <w:tcW w:w="226"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2</w:t>
            </w:r>
          </w:p>
        </w:tc>
        <w:tc>
          <w:tcPr>
            <w:tcW w:w="226"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2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9"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高职专科生</w:t>
            </w:r>
          </w:p>
        </w:tc>
        <w:tc>
          <w:tcPr>
            <w:tcW w:w="226"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3</w:t>
            </w:r>
          </w:p>
        </w:tc>
        <w:tc>
          <w:tcPr>
            <w:tcW w:w="226"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2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9"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校园内</w:t>
            </w:r>
          </w:p>
        </w:tc>
        <w:tc>
          <w:tcPr>
            <w:tcW w:w="226"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4</w:t>
            </w:r>
          </w:p>
        </w:tc>
        <w:tc>
          <w:tcPr>
            <w:tcW w:w="226"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2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9"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校园外</w:t>
            </w:r>
          </w:p>
        </w:tc>
        <w:tc>
          <w:tcPr>
            <w:tcW w:w="226"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5</w:t>
            </w:r>
          </w:p>
        </w:tc>
        <w:tc>
          <w:tcPr>
            <w:tcW w:w="226"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2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9"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高职本科生</w:t>
            </w:r>
          </w:p>
        </w:tc>
        <w:tc>
          <w:tcPr>
            <w:tcW w:w="226"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6</w:t>
            </w:r>
          </w:p>
        </w:tc>
        <w:tc>
          <w:tcPr>
            <w:tcW w:w="226"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2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9"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校园内</w:t>
            </w:r>
          </w:p>
        </w:tc>
        <w:tc>
          <w:tcPr>
            <w:tcW w:w="226"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7</w:t>
            </w:r>
          </w:p>
        </w:tc>
        <w:tc>
          <w:tcPr>
            <w:tcW w:w="226"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2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9"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校园外</w:t>
            </w:r>
          </w:p>
        </w:tc>
        <w:tc>
          <w:tcPr>
            <w:tcW w:w="226"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8</w:t>
            </w:r>
          </w:p>
        </w:tc>
        <w:tc>
          <w:tcPr>
            <w:tcW w:w="226"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2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9"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普通本科生</w:t>
            </w:r>
          </w:p>
        </w:tc>
        <w:tc>
          <w:tcPr>
            <w:tcW w:w="226"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9</w:t>
            </w:r>
          </w:p>
        </w:tc>
        <w:tc>
          <w:tcPr>
            <w:tcW w:w="226"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2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9"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校园内</w:t>
            </w:r>
          </w:p>
        </w:tc>
        <w:tc>
          <w:tcPr>
            <w:tcW w:w="226"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0</w:t>
            </w:r>
          </w:p>
        </w:tc>
        <w:tc>
          <w:tcPr>
            <w:tcW w:w="226"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2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9"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校园外</w:t>
            </w:r>
          </w:p>
        </w:tc>
        <w:tc>
          <w:tcPr>
            <w:tcW w:w="226"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1</w:t>
            </w:r>
          </w:p>
        </w:tc>
        <w:tc>
          <w:tcPr>
            <w:tcW w:w="226"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2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9"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全日制硕士研究生</w:t>
            </w:r>
          </w:p>
        </w:tc>
        <w:tc>
          <w:tcPr>
            <w:tcW w:w="226"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2</w:t>
            </w:r>
          </w:p>
        </w:tc>
        <w:tc>
          <w:tcPr>
            <w:tcW w:w="226"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2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9"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校园内</w:t>
            </w:r>
          </w:p>
        </w:tc>
        <w:tc>
          <w:tcPr>
            <w:tcW w:w="226"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3</w:t>
            </w:r>
          </w:p>
        </w:tc>
        <w:tc>
          <w:tcPr>
            <w:tcW w:w="226"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2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9"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校园外</w:t>
            </w:r>
          </w:p>
        </w:tc>
        <w:tc>
          <w:tcPr>
            <w:tcW w:w="226"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4</w:t>
            </w:r>
          </w:p>
        </w:tc>
        <w:tc>
          <w:tcPr>
            <w:tcW w:w="226"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2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9"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全日制博士研究生</w:t>
            </w:r>
          </w:p>
        </w:tc>
        <w:tc>
          <w:tcPr>
            <w:tcW w:w="226"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5</w:t>
            </w:r>
          </w:p>
        </w:tc>
        <w:tc>
          <w:tcPr>
            <w:tcW w:w="226"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2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9"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校园内</w:t>
            </w:r>
          </w:p>
        </w:tc>
        <w:tc>
          <w:tcPr>
            <w:tcW w:w="226" w:type="pct"/>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6</w:t>
            </w:r>
          </w:p>
        </w:tc>
        <w:tc>
          <w:tcPr>
            <w:tcW w:w="226" w:type="pct"/>
            <w:tcBorders>
              <w:top w:val="nil"/>
              <w:left w:val="single" w:color="auto" w:sz="2" w:space="0"/>
              <w:bottom w:val="nil"/>
              <w:right w:val="nil"/>
            </w:tcBorders>
            <w:shd w:val="clear" w:color="auto" w:fill="auto"/>
            <w:noWrap/>
            <w:vAlign w:val="center"/>
          </w:tcPr>
          <w:p>
            <w:pPr>
              <w:widowControl/>
              <w:jc w:val="center"/>
              <w:rPr>
                <w:rFonts w:ascii="宋体" w:hAnsi="宋体" w:cs="宋体"/>
                <w:kern w:val="0"/>
                <w:sz w:val="18"/>
                <w:szCs w:val="18"/>
              </w:rPr>
            </w:pPr>
          </w:p>
        </w:tc>
        <w:tc>
          <w:tcPr>
            <w:tcW w:w="328"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3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nil"/>
              <w:right w:val="nil"/>
            </w:tcBorders>
            <w:shd w:val="clear" w:color="auto" w:fill="auto"/>
            <w:noWrap/>
            <w:vAlign w:val="center"/>
          </w:tcPr>
          <w:p>
            <w:pPr>
              <w:widowControl/>
              <w:jc w:val="center"/>
              <w:rPr>
                <w:rFonts w:ascii="宋体" w:hAnsi="宋体" w:cs="宋体"/>
                <w:kern w:val="0"/>
                <w:sz w:val="18"/>
                <w:szCs w:val="18"/>
              </w:rPr>
            </w:pPr>
          </w:p>
        </w:tc>
        <w:tc>
          <w:tcPr>
            <w:tcW w:w="319" w:type="pct"/>
            <w:tcBorders>
              <w:top w:val="nil"/>
              <w:left w:val="nil"/>
              <w:bottom w:val="nil"/>
            </w:tcBorders>
            <w:shd w:val="clear" w:color="auto" w:fill="auto"/>
            <w:noWrap/>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945" w:type="pct"/>
            <w:tcBorders>
              <w:top w:val="single" w:color="auto" w:sz="2" w:space="0"/>
              <w:bottom w:val="single" w:color="auto" w:sz="8" w:space="0"/>
              <w:right w:val="single" w:color="auto" w:sz="2" w:space="0"/>
            </w:tcBorders>
            <w:shd w:val="clear" w:color="auto" w:fill="auto"/>
            <w:vAlign w:val="center"/>
          </w:tcPr>
          <w:p>
            <w:pPr>
              <w:widowControl/>
              <w:ind w:firstLine="180" w:firstLineChars="100"/>
              <w:rPr>
                <w:rFonts w:ascii="宋体" w:hAnsi="宋体" w:cs="宋体"/>
                <w:kern w:val="0"/>
                <w:sz w:val="18"/>
                <w:szCs w:val="18"/>
              </w:rPr>
            </w:pPr>
            <w:r>
              <w:rPr>
                <w:rFonts w:hint="eastAsia" w:ascii="宋体" w:hAnsi="宋体" w:cs="宋体"/>
                <w:bCs/>
                <w:kern w:val="0"/>
                <w:sz w:val="18"/>
                <w:szCs w:val="18"/>
              </w:rPr>
              <w:t>校园外</w:t>
            </w:r>
          </w:p>
        </w:tc>
        <w:tc>
          <w:tcPr>
            <w:tcW w:w="226" w:type="pct"/>
            <w:tcBorders>
              <w:top w:val="single" w:color="auto" w:sz="2" w:space="0"/>
              <w:left w:val="single" w:color="auto" w:sz="2" w:space="0"/>
              <w:bottom w:val="single" w:color="auto" w:sz="8" w:space="0"/>
              <w:right w:val="single" w:color="auto" w:sz="2" w:space="0"/>
            </w:tcBorders>
            <w:shd w:val="clear" w:color="auto" w:fill="auto"/>
            <w:noWrap/>
            <w:vAlign w:val="center"/>
          </w:tcPr>
          <w:p>
            <w:pPr>
              <w:widowControl/>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7</w:t>
            </w:r>
          </w:p>
        </w:tc>
        <w:tc>
          <w:tcPr>
            <w:tcW w:w="226" w:type="pct"/>
            <w:tcBorders>
              <w:top w:val="nil"/>
              <w:left w:val="single" w:color="auto" w:sz="2" w:space="0"/>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8"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37"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27" w:type="pct"/>
            <w:tcBorders>
              <w:top w:val="nil"/>
              <w:left w:val="nil"/>
              <w:bottom w:val="single" w:color="auto" w:sz="8" w:space="0"/>
              <w:right w:val="nil"/>
            </w:tcBorders>
            <w:shd w:val="clear" w:color="auto" w:fill="auto"/>
            <w:noWrap/>
            <w:vAlign w:val="center"/>
          </w:tcPr>
          <w:p>
            <w:pPr>
              <w:widowControl/>
              <w:jc w:val="center"/>
              <w:rPr>
                <w:rFonts w:ascii="宋体" w:hAnsi="宋体" w:cs="宋体"/>
                <w:kern w:val="0"/>
                <w:sz w:val="18"/>
                <w:szCs w:val="18"/>
              </w:rPr>
            </w:pPr>
          </w:p>
        </w:tc>
        <w:tc>
          <w:tcPr>
            <w:tcW w:w="319" w:type="pct"/>
            <w:tcBorders>
              <w:top w:val="nil"/>
              <w:left w:val="nil"/>
              <w:bottom w:val="single" w:color="auto" w:sz="8" w:space="0"/>
            </w:tcBorders>
            <w:shd w:val="clear" w:color="auto" w:fill="auto"/>
            <w:noWrap/>
            <w:vAlign w:val="center"/>
          </w:tcPr>
          <w:p>
            <w:pPr>
              <w:widowControl/>
              <w:jc w:val="center"/>
              <w:rPr>
                <w:rFonts w:ascii="宋体" w:hAnsi="宋体" w:cs="宋体"/>
                <w:kern w:val="0"/>
                <w:sz w:val="18"/>
                <w:szCs w:val="18"/>
              </w:rPr>
            </w:pPr>
          </w:p>
        </w:tc>
      </w:tr>
    </w:tbl>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napToGrid w:val="0"/>
        <w:spacing w:line="221" w:lineRule="auto"/>
        <w:jc w:val="left"/>
        <w:rPr>
          <w:rFonts w:ascii="宋体" w:hAnsi="宋体"/>
          <w:sz w:val="18"/>
        </w:rPr>
      </w:pPr>
    </w:p>
    <w:p>
      <w:pPr>
        <w:widowControl/>
        <w:jc w:val="left"/>
        <w:rPr>
          <w:rFonts w:ascii="宋体" w:hAnsi="宋体"/>
          <w:sz w:val="18"/>
        </w:rPr>
      </w:pPr>
      <w:r>
        <w:rPr>
          <w:rFonts w:ascii="宋体" w:hAnsi="宋体"/>
          <w:sz w:val="18"/>
        </w:rPr>
        <w:br w:type="page"/>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napToGrid w:val="0"/>
        <w:spacing w:line="221" w:lineRule="auto"/>
        <w:jc w:val="left"/>
        <w:rPr>
          <w:rFonts w:ascii="宋体" w:hAnsi="宋体"/>
          <w:sz w:val="18"/>
        </w:rPr>
      </w:pPr>
      <w:r>
        <w:rPr>
          <w:rFonts w:hint="eastAsia" w:ascii="宋体" w:hAnsi="宋体"/>
          <w:sz w:val="18"/>
        </w:rPr>
        <w:t>续表</w:t>
      </w:r>
    </w:p>
    <w:tbl>
      <w:tblPr>
        <w:tblStyle w:val="27"/>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56"/>
        <w:gridCol w:w="657"/>
        <w:gridCol w:w="653"/>
        <w:gridCol w:w="655"/>
        <w:gridCol w:w="655"/>
        <w:gridCol w:w="655"/>
        <w:gridCol w:w="655"/>
        <w:gridCol w:w="664"/>
        <w:gridCol w:w="571"/>
        <w:gridCol w:w="742"/>
        <w:gridCol w:w="657"/>
        <w:gridCol w:w="657"/>
        <w:gridCol w:w="65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3078" w:type="pct"/>
            <w:gridSpan w:val="8"/>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自然灾害类</w:t>
            </w:r>
          </w:p>
        </w:tc>
        <w:tc>
          <w:tcPr>
            <w:tcW w:w="1922" w:type="pct"/>
            <w:gridSpan w:val="5"/>
            <w:shd w:val="clear" w:color="auto" w:fill="auto"/>
            <w:vAlign w:val="center"/>
          </w:tcPr>
          <w:p>
            <w:pPr>
              <w:widowControl/>
              <w:jc w:val="center"/>
              <w:rPr>
                <w:rFonts w:ascii="宋体" w:hAnsi="宋体" w:cs="宋体"/>
                <w:bCs/>
                <w:kern w:val="0"/>
                <w:sz w:val="18"/>
                <w:szCs w:val="18"/>
              </w:rPr>
            </w:pPr>
            <w:r>
              <w:rPr>
                <w:rFonts w:hint="eastAsia" w:ascii="宋体" w:hAnsi="宋体" w:cs="宋体"/>
                <w:bCs/>
                <w:kern w:val="0"/>
                <w:sz w:val="18"/>
                <w:szCs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385"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山体滑坡</w:t>
            </w:r>
          </w:p>
        </w:tc>
        <w:tc>
          <w:tcPr>
            <w:tcW w:w="385"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泥石流</w:t>
            </w:r>
          </w:p>
        </w:tc>
        <w:tc>
          <w:tcPr>
            <w:tcW w:w="383"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洪水</w:t>
            </w:r>
          </w:p>
        </w:tc>
        <w:tc>
          <w:tcPr>
            <w:tcW w:w="384"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地震</w:t>
            </w:r>
          </w:p>
        </w:tc>
        <w:tc>
          <w:tcPr>
            <w:tcW w:w="384"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暴雨</w:t>
            </w:r>
          </w:p>
        </w:tc>
        <w:tc>
          <w:tcPr>
            <w:tcW w:w="384"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冰雹</w:t>
            </w:r>
          </w:p>
        </w:tc>
        <w:tc>
          <w:tcPr>
            <w:tcW w:w="384"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雪灾</w:t>
            </w:r>
          </w:p>
        </w:tc>
        <w:tc>
          <w:tcPr>
            <w:tcW w:w="389"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龙卷风</w:t>
            </w:r>
          </w:p>
        </w:tc>
        <w:tc>
          <w:tcPr>
            <w:tcW w:w="335" w:type="pct"/>
            <w:vMerge w:val="restart"/>
            <w:tcBorders>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自杀</w:t>
            </w:r>
          </w:p>
        </w:tc>
        <w:tc>
          <w:tcPr>
            <w:tcW w:w="435" w:type="pct"/>
            <w:tcBorders>
              <w:top w:val="single" w:color="auto" w:sz="2" w:space="0"/>
              <w:left w:val="nil"/>
              <w:bottom w:val="single" w:color="auto" w:sz="2" w:space="0"/>
            </w:tcBorders>
          </w:tcPr>
          <w:p>
            <w:pPr>
              <w:widowControl/>
              <w:jc w:val="center"/>
              <w:rPr>
                <w:rFonts w:ascii="宋体" w:hAnsi="宋体" w:cs="宋体"/>
                <w:kern w:val="0"/>
                <w:sz w:val="18"/>
                <w:szCs w:val="18"/>
              </w:rPr>
            </w:pPr>
          </w:p>
        </w:tc>
        <w:tc>
          <w:tcPr>
            <w:tcW w:w="385"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猝死</w:t>
            </w:r>
          </w:p>
        </w:tc>
        <w:tc>
          <w:tcPr>
            <w:tcW w:w="385"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传染病</w:t>
            </w:r>
          </w:p>
        </w:tc>
        <w:tc>
          <w:tcPr>
            <w:tcW w:w="382" w:type="pct"/>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385" w:type="pct"/>
            <w:vMerge w:val="continue"/>
            <w:tcBorders>
              <w:top w:val="single" w:color="auto" w:sz="2" w:space="0"/>
            </w:tcBorders>
            <w:shd w:val="clear" w:color="auto" w:fill="auto"/>
            <w:vAlign w:val="center"/>
          </w:tcPr>
          <w:p>
            <w:pPr>
              <w:widowControl/>
              <w:jc w:val="center"/>
              <w:rPr>
                <w:rFonts w:ascii="宋体" w:hAnsi="宋体" w:cs="宋体"/>
                <w:kern w:val="0"/>
                <w:sz w:val="18"/>
                <w:szCs w:val="18"/>
              </w:rPr>
            </w:pPr>
          </w:p>
        </w:tc>
        <w:tc>
          <w:tcPr>
            <w:tcW w:w="385" w:type="pct"/>
            <w:vMerge w:val="continue"/>
            <w:tcBorders>
              <w:top w:val="single" w:color="auto" w:sz="2" w:space="0"/>
            </w:tcBorders>
            <w:shd w:val="clear" w:color="auto" w:fill="auto"/>
            <w:vAlign w:val="center"/>
          </w:tcPr>
          <w:p>
            <w:pPr>
              <w:widowControl/>
              <w:jc w:val="center"/>
              <w:rPr>
                <w:rFonts w:ascii="宋体" w:hAnsi="宋体" w:cs="宋体"/>
                <w:kern w:val="0"/>
                <w:sz w:val="18"/>
                <w:szCs w:val="18"/>
              </w:rPr>
            </w:pPr>
          </w:p>
        </w:tc>
        <w:tc>
          <w:tcPr>
            <w:tcW w:w="383" w:type="pct"/>
            <w:vMerge w:val="continue"/>
            <w:tcBorders>
              <w:top w:val="single" w:color="auto" w:sz="2" w:space="0"/>
            </w:tcBorders>
            <w:shd w:val="clear" w:color="auto" w:fill="auto"/>
            <w:vAlign w:val="center"/>
          </w:tcPr>
          <w:p>
            <w:pPr>
              <w:widowControl/>
              <w:jc w:val="center"/>
              <w:rPr>
                <w:rFonts w:ascii="宋体" w:hAnsi="宋体" w:cs="宋体"/>
                <w:kern w:val="0"/>
                <w:sz w:val="18"/>
                <w:szCs w:val="18"/>
              </w:rPr>
            </w:pPr>
          </w:p>
        </w:tc>
        <w:tc>
          <w:tcPr>
            <w:tcW w:w="384" w:type="pct"/>
            <w:vMerge w:val="continue"/>
            <w:tcBorders>
              <w:top w:val="single" w:color="auto" w:sz="2" w:space="0"/>
            </w:tcBorders>
            <w:shd w:val="clear" w:color="auto" w:fill="auto"/>
            <w:vAlign w:val="center"/>
          </w:tcPr>
          <w:p>
            <w:pPr>
              <w:widowControl/>
              <w:jc w:val="center"/>
              <w:rPr>
                <w:rFonts w:ascii="宋体" w:hAnsi="宋体" w:cs="宋体"/>
                <w:kern w:val="0"/>
                <w:sz w:val="18"/>
                <w:szCs w:val="18"/>
              </w:rPr>
            </w:pPr>
          </w:p>
        </w:tc>
        <w:tc>
          <w:tcPr>
            <w:tcW w:w="384" w:type="pct"/>
            <w:vMerge w:val="continue"/>
            <w:tcBorders>
              <w:top w:val="single" w:color="auto" w:sz="2" w:space="0"/>
            </w:tcBorders>
            <w:shd w:val="clear" w:color="auto" w:fill="auto"/>
            <w:vAlign w:val="center"/>
          </w:tcPr>
          <w:p>
            <w:pPr>
              <w:widowControl/>
              <w:jc w:val="center"/>
              <w:rPr>
                <w:rFonts w:ascii="宋体" w:hAnsi="宋体" w:cs="宋体"/>
                <w:kern w:val="0"/>
                <w:sz w:val="18"/>
                <w:szCs w:val="18"/>
              </w:rPr>
            </w:pPr>
          </w:p>
        </w:tc>
        <w:tc>
          <w:tcPr>
            <w:tcW w:w="384" w:type="pct"/>
            <w:vMerge w:val="continue"/>
            <w:tcBorders>
              <w:top w:val="single" w:color="auto" w:sz="2" w:space="0"/>
            </w:tcBorders>
            <w:shd w:val="clear" w:color="auto" w:fill="auto"/>
            <w:vAlign w:val="center"/>
          </w:tcPr>
          <w:p>
            <w:pPr>
              <w:widowControl/>
              <w:jc w:val="center"/>
              <w:rPr>
                <w:rFonts w:ascii="宋体" w:hAnsi="宋体" w:cs="宋体"/>
                <w:kern w:val="0"/>
                <w:sz w:val="18"/>
                <w:szCs w:val="18"/>
              </w:rPr>
            </w:pPr>
          </w:p>
        </w:tc>
        <w:tc>
          <w:tcPr>
            <w:tcW w:w="384" w:type="pct"/>
            <w:vMerge w:val="continue"/>
            <w:tcBorders>
              <w:top w:val="single" w:color="auto" w:sz="2" w:space="0"/>
            </w:tcBorders>
            <w:shd w:val="clear" w:color="auto" w:fill="auto"/>
            <w:vAlign w:val="center"/>
          </w:tcPr>
          <w:p>
            <w:pPr>
              <w:widowControl/>
              <w:jc w:val="center"/>
              <w:rPr>
                <w:rFonts w:ascii="宋体" w:hAnsi="宋体" w:cs="宋体"/>
                <w:kern w:val="0"/>
                <w:sz w:val="18"/>
                <w:szCs w:val="18"/>
              </w:rPr>
            </w:pPr>
          </w:p>
        </w:tc>
        <w:tc>
          <w:tcPr>
            <w:tcW w:w="389" w:type="pct"/>
            <w:vMerge w:val="continue"/>
            <w:tcBorders>
              <w:top w:val="single" w:color="auto" w:sz="2" w:space="0"/>
            </w:tcBorders>
            <w:shd w:val="clear" w:color="auto" w:fill="auto"/>
            <w:vAlign w:val="center"/>
          </w:tcPr>
          <w:p>
            <w:pPr>
              <w:widowControl/>
              <w:jc w:val="center"/>
              <w:rPr>
                <w:rFonts w:ascii="宋体" w:hAnsi="宋体" w:cs="宋体"/>
                <w:kern w:val="0"/>
                <w:sz w:val="18"/>
                <w:szCs w:val="18"/>
              </w:rPr>
            </w:pPr>
          </w:p>
        </w:tc>
        <w:tc>
          <w:tcPr>
            <w:tcW w:w="335" w:type="pct"/>
            <w:vMerge w:val="continue"/>
            <w:tcBorders>
              <w:top w:val="single" w:color="auto" w:sz="2" w:space="0"/>
            </w:tcBorders>
            <w:shd w:val="clear" w:color="auto" w:fill="auto"/>
            <w:vAlign w:val="center"/>
          </w:tcPr>
          <w:p>
            <w:pPr>
              <w:widowControl/>
              <w:jc w:val="center"/>
              <w:rPr>
                <w:rFonts w:ascii="宋体" w:hAnsi="宋体" w:cs="宋体"/>
                <w:kern w:val="0"/>
                <w:sz w:val="18"/>
                <w:szCs w:val="18"/>
              </w:rPr>
            </w:pPr>
          </w:p>
        </w:tc>
        <w:tc>
          <w:tcPr>
            <w:tcW w:w="435" w:type="pct"/>
            <w:tcBorders>
              <w:top w:val="single" w:color="auto" w:sz="2" w:space="0"/>
            </w:tcBorders>
          </w:tcPr>
          <w:p>
            <w:pPr>
              <w:widowControl/>
              <w:jc w:val="center"/>
              <w:rPr>
                <w:rFonts w:ascii="宋体" w:hAnsi="宋体" w:cs="宋体"/>
                <w:kern w:val="0"/>
                <w:sz w:val="18"/>
                <w:szCs w:val="18"/>
              </w:rPr>
            </w:pPr>
            <w:r>
              <w:rPr>
                <w:rFonts w:hint="eastAsia" w:ascii="宋体" w:hAnsi="宋体" w:cs="宋体"/>
                <w:kern w:val="0"/>
                <w:sz w:val="18"/>
                <w:szCs w:val="18"/>
              </w:rPr>
              <w:t>#心理</w:t>
            </w:r>
          </w:p>
          <w:p>
            <w:pPr>
              <w:widowControl/>
              <w:jc w:val="center"/>
              <w:rPr>
                <w:rFonts w:ascii="宋体" w:hAnsi="宋体" w:cs="宋体"/>
                <w:kern w:val="0"/>
                <w:sz w:val="18"/>
                <w:szCs w:val="18"/>
              </w:rPr>
            </w:pPr>
            <w:r>
              <w:rPr>
                <w:rFonts w:hint="eastAsia" w:ascii="宋体" w:hAnsi="宋体" w:cs="宋体"/>
                <w:kern w:val="0"/>
                <w:sz w:val="18"/>
                <w:szCs w:val="18"/>
              </w:rPr>
              <w:t>原因</w:t>
            </w:r>
          </w:p>
        </w:tc>
        <w:tc>
          <w:tcPr>
            <w:tcW w:w="385" w:type="pct"/>
            <w:vMerge w:val="continue"/>
            <w:shd w:val="clear" w:color="auto" w:fill="auto"/>
            <w:vAlign w:val="center"/>
          </w:tcPr>
          <w:p>
            <w:pPr>
              <w:widowControl/>
              <w:jc w:val="center"/>
              <w:rPr>
                <w:rFonts w:ascii="宋体" w:hAnsi="宋体" w:cs="宋体"/>
                <w:kern w:val="0"/>
                <w:sz w:val="18"/>
                <w:szCs w:val="18"/>
              </w:rPr>
            </w:pPr>
          </w:p>
        </w:tc>
        <w:tc>
          <w:tcPr>
            <w:tcW w:w="385" w:type="pct"/>
            <w:vMerge w:val="continue"/>
            <w:shd w:val="clear" w:color="auto" w:fill="auto"/>
            <w:vAlign w:val="center"/>
          </w:tcPr>
          <w:p>
            <w:pPr>
              <w:widowControl/>
              <w:jc w:val="center"/>
              <w:rPr>
                <w:rFonts w:ascii="宋体" w:hAnsi="宋体" w:cs="宋体"/>
                <w:kern w:val="0"/>
                <w:sz w:val="18"/>
                <w:szCs w:val="18"/>
              </w:rPr>
            </w:pPr>
          </w:p>
        </w:tc>
        <w:tc>
          <w:tcPr>
            <w:tcW w:w="382" w:type="pct"/>
            <w:vMerge w:val="continue"/>
            <w:shd w:val="clear" w:color="auto" w:fill="auto"/>
            <w:vAlign w:val="center"/>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385" w:type="pct"/>
            <w:shd w:val="clear" w:color="auto" w:fill="auto"/>
            <w:vAlign w:val="center"/>
          </w:tcPr>
          <w:p>
            <w:pPr>
              <w:widowControl/>
              <w:jc w:val="center"/>
              <w:rPr>
                <w:rFonts w:ascii="宋体" w:hAnsi="宋体"/>
                <w:kern w:val="0"/>
                <w:sz w:val="18"/>
                <w:szCs w:val="18"/>
              </w:rPr>
            </w:pPr>
            <w:r>
              <w:rPr>
                <w:rFonts w:ascii="宋体" w:hAnsi="宋体"/>
                <w:kern w:val="0"/>
                <w:sz w:val="18"/>
                <w:szCs w:val="18"/>
              </w:rPr>
              <w:t>13</w:t>
            </w:r>
          </w:p>
        </w:tc>
        <w:tc>
          <w:tcPr>
            <w:tcW w:w="385" w:type="pct"/>
            <w:shd w:val="clear" w:color="auto" w:fill="auto"/>
            <w:vAlign w:val="center"/>
          </w:tcPr>
          <w:p>
            <w:pPr>
              <w:widowControl/>
              <w:jc w:val="center"/>
              <w:rPr>
                <w:rFonts w:ascii="宋体" w:hAnsi="宋体"/>
                <w:kern w:val="0"/>
                <w:sz w:val="18"/>
                <w:szCs w:val="18"/>
              </w:rPr>
            </w:pPr>
            <w:r>
              <w:rPr>
                <w:rFonts w:ascii="宋体" w:hAnsi="宋体"/>
                <w:kern w:val="0"/>
                <w:sz w:val="18"/>
                <w:szCs w:val="18"/>
              </w:rPr>
              <w:t>14</w:t>
            </w:r>
          </w:p>
        </w:tc>
        <w:tc>
          <w:tcPr>
            <w:tcW w:w="383" w:type="pct"/>
            <w:shd w:val="clear" w:color="auto" w:fill="auto"/>
            <w:vAlign w:val="center"/>
          </w:tcPr>
          <w:p>
            <w:pPr>
              <w:widowControl/>
              <w:jc w:val="center"/>
              <w:rPr>
                <w:rFonts w:ascii="宋体" w:hAnsi="宋体"/>
                <w:kern w:val="0"/>
                <w:sz w:val="18"/>
                <w:szCs w:val="18"/>
              </w:rPr>
            </w:pPr>
            <w:r>
              <w:rPr>
                <w:rFonts w:ascii="宋体" w:hAnsi="宋体"/>
                <w:kern w:val="0"/>
                <w:sz w:val="18"/>
                <w:szCs w:val="18"/>
              </w:rPr>
              <w:t>15</w:t>
            </w:r>
          </w:p>
        </w:tc>
        <w:tc>
          <w:tcPr>
            <w:tcW w:w="384" w:type="pct"/>
            <w:shd w:val="clear" w:color="auto" w:fill="auto"/>
            <w:vAlign w:val="center"/>
          </w:tcPr>
          <w:p>
            <w:pPr>
              <w:widowControl/>
              <w:jc w:val="center"/>
              <w:rPr>
                <w:rFonts w:ascii="宋体" w:hAnsi="宋体"/>
                <w:kern w:val="0"/>
                <w:sz w:val="18"/>
                <w:szCs w:val="18"/>
              </w:rPr>
            </w:pPr>
            <w:r>
              <w:rPr>
                <w:rFonts w:ascii="宋体" w:hAnsi="宋体"/>
                <w:kern w:val="0"/>
                <w:sz w:val="18"/>
                <w:szCs w:val="18"/>
              </w:rPr>
              <w:t>16</w:t>
            </w:r>
          </w:p>
        </w:tc>
        <w:tc>
          <w:tcPr>
            <w:tcW w:w="384" w:type="pct"/>
            <w:shd w:val="clear" w:color="auto" w:fill="auto"/>
            <w:vAlign w:val="center"/>
          </w:tcPr>
          <w:p>
            <w:pPr>
              <w:widowControl/>
              <w:jc w:val="center"/>
              <w:rPr>
                <w:rFonts w:ascii="宋体" w:hAnsi="宋体"/>
                <w:kern w:val="0"/>
                <w:sz w:val="18"/>
                <w:szCs w:val="18"/>
              </w:rPr>
            </w:pPr>
            <w:r>
              <w:rPr>
                <w:rFonts w:ascii="宋体" w:hAnsi="宋体"/>
                <w:kern w:val="0"/>
                <w:sz w:val="18"/>
                <w:szCs w:val="18"/>
              </w:rPr>
              <w:t>17</w:t>
            </w:r>
          </w:p>
        </w:tc>
        <w:tc>
          <w:tcPr>
            <w:tcW w:w="384" w:type="pct"/>
            <w:shd w:val="clear" w:color="auto" w:fill="auto"/>
            <w:vAlign w:val="center"/>
          </w:tcPr>
          <w:p>
            <w:pPr>
              <w:widowControl/>
              <w:jc w:val="center"/>
              <w:rPr>
                <w:rFonts w:ascii="宋体" w:hAnsi="宋体"/>
                <w:kern w:val="0"/>
                <w:sz w:val="18"/>
                <w:szCs w:val="18"/>
              </w:rPr>
            </w:pPr>
            <w:r>
              <w:rPr>
                <w:rFonts w:ascii="宋体" w:hAnsi="宋体"/>
                <w:kern w:val="0"/>
                <w:sz w:val="18"/>
                <w:szCs w:val="18"/>
              </w:rPr>
              <w:t>18</w:t>
            </w:r>
          </w:p>
        </w:tc>
        <w:tc>
          <w:tcPr>
            <w:tcW w:w="384" w:type="pct"/>
            <w:shd w:val="clear" w:color="auto" w:fill="auto"/>
            <w:vAlign w:val="center"/>
          </w:tcPr>
          <w:p>
            <w:pPr>
              <w:widowControl/>
              <w:jc w:val="center"/>
              <w:rPr>
                <w:rFonts w:ascii="宋体" w:hAnsi="宋体"/>
                <w:kern w:val="0"/>
                <w:sz w:val="18"/>
                <w:szCs w:val="18"/>
              </w:rPr>
            </w:pPr>
            <w:r>
              <w:rPr>
                <w:rFonts w:ascii="宋体" w:hAnsi="宋体"/>
                <w:kern w:val="0"/>
                <w:sz w:val="18"/>
                <w:szCs w:val="18"/>
              </w:rPr>
              <w:t>19</w:t>
            </w:r>
          </w:p>
        </w:tc>
        <w:tc>
          <w:tcPr>
            <w:tcW w:w="389" w:type="pct"/>
            <w:shd w:val="clear" w:color="auto" w:fill="auto"/>
            <w:vAlign w:val="center"/>
          </w:tcPr>
          <w:p>
            <w:pPr>
              <w:widowControl/>
              <w:jc w:val="center"/>
              <w:rPr>
                <w:rFonts w:ascii="宋体" w:hAnsi="宋体"/>
                <w:kern w:val="0"/>
                <w:sz w:val="18"/>
                <w:szCs w:val="18"/>
              </w:rPr>
            </w:pPr>
            <w:r>
              <w:rPr>
                <w:rFonts w:ascii="宋体" w:hAnsi="宋体"/>
                <w:kern w:val="0"/>
                <w:sz w:val="18"/>
                <w:szCs w:val="18"/>
              </w:rPr>
              <w:t>20</w:t>
            </w:r>
          </w:p>
        </w:tc>
        <w:tc>
          <w:tcPr>
            <w:tcW w:w="335" w:type="pct"/>
            <w:shd w:val="clear" w:color="auto" w:fill="auto"/>
            <w:vAlign w:val="center"/>
          </w:tcPr>
          <w:p>
            <w:pPr>
              <w:widowControl/>
              <w:jc w:val="center"/>
              <w:rPr>
                <w:rFonts w:ascii="宋体" w:hAnsi="宋体"/>
                <w:kern w:val="0"/>
                <w:sz w:val="18"/>
                <w:szCs w:val="18"/>
              </w:rPr>
            </w:pPr>
            <w:r>
              <w:rPr>
                <w:rFonts w:ascii="宋体" w:hAnsi="宋体"/>
                <w:kern w:val="0"/>
                <w:sz w:val="18"/>
                <w:szCs w:val="18"/>
              </w:rPr>
              <w:t>21</w:t>
            </w:r>
          </w:p>
        </w:tc>
        <w:tc>
          <w:tcPr>
            <w:tcW w:w="435" w:type="pct"/>
            <w:vAlign w:val="center"/>
          </w:tcPr>
          <w:p>
            <w:pPr>
              <w:widowControl/>
              <w:jc w:val="center"/>
              <w:rPr>
                <w:rFonts w:ascii="宋体" w:hAnsi="宋体"/>
                <w:kern w:val="0"/>
                <w:sz w:val="18"/>
                <w:szCs w:val="18"/>
              </w:rPr>
            </w:pPr>
            <w:r>
              <w:rPr>
                <w:rFonts w:ascii="宋体" w:hAnsi="宋体"/>
                <w:kern w:val="0"/>
                <w:sz w:val="18"/>
                <w:szCs w:val="18"/>
              </w:rPr>
              <w:t>22</w:t>
            </w:r>
          </w:p>
        </w:tc>
        <w:tc>
          <w:tcPr>
            <w:tcW w:w="385" w:type="pct"/>
            <w:shd w:val="clear" w:color="auto" w:fill="auto"/>
            <w:vAlign w:val="center"/>
          </w:tcPr>
          <w:p>
            <w:pPr>
              <w:widowControl/>
              <w:jc w:val="center"/>
              <w:rPr>
                <w:rFonts w:ascii="宋体" w:hAnsi="宋体"/>
                <w:kern w:val="0"/>
                <w:sz w:val="18"/>
                <w:szCs w:val="18"/>
              </w:rPr>
            </w:pPr>
            <w:r>
              <w:rPr>
                <w:rFonts w:ascii="宋体" w:hAnsi="宋体"/>
                <w:kern w:val="0"/>
                <w:sz w:val="18"/>
                <w:szCs w:val="18"/>
              </w:rPr>
              <w:t>23</w:t>
            </w:r>
          </w:p>
        </w:tc>
        <w:tc>
          <w:tcPr>
            <w:tcW w:w="385" w:type="pct"/>
            <w:shd w:val="clear" w:color="auto" w:fill="auto"/>
            <w:vAlign w:val="center"/>
          </w:tcPr>
          <w:p>
            <w:pPr>
              <w:widowControl/>
              <w:jc w:val="center"/>
              <w:rPr>
                <w:rFonts w:ascii="宋体" w:hAnsi="宋体"/>
                <w:kern w:val="0"/>
                <w:sz w:val="18"/>
                <w:szCs w:val="18"/>
              </w:rPr>
            </w:pPr>
            <w:r>
              <w:rPr>
                <w:rFonts w:ascii="宋体" w:hAnsi="宋体"/>
                <w:kern w:val="0"/>
                <w:sz w:val="18"/>
                <w:szCs w:val="18"/>
              </w:rPr>
              <w:t>24</w:t>
            </w:r>
          </w:p>
        </w:tc>
        <w:tc>
          <w:tcPr>
            <w:tcW w:w="382" w:type="pct"/>
            <w:shd w:val="clear" w:color="auto" w:fill="auto"/>
            <w:vAlign w:val="center"/>
          </w:tcPr>
          <w:p>
            <w:pPr>
              <w:widowControl/>
              <w:jc w:val="center"/>
              <w:rPr>
                <w:rFonts w:ascii="宋体" w:hAnsi="宋体"/>
                <w:kern w:val="0"/>
                <w:sz w:val="18"/>
                <w:szCs w:val="18"/>
              </w:rPr>
            </w:pPr>
            <w:r>
              <w:rPr>
                <w:rFonts w:ascii="宋体" w:hAnsi="宋体"/>
                <w:kern w:val="0"/>
                <w:sz w:val="18"/>
                <w:szCs w:val="18"/>
              </w:rPr>
              <w:t>25</w:t>
            </w:r>
          </w:p>
        </w:tc>
      </w:tr>
    </w:tbl>
    <w:p>
      <w:pPr>
        <w:spacing w:line="240" w:lineRule="exact"/>
        <w:ind w:left="-140" w:leftChars="-67"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406"/>
        </w:tabs>
        <w:spacing w:line="240" w:lineRule="exact"/>
        <w:ind w:left="1845" w:leftChars="-67" w:hanging="1985" w:hangingChars="1103"/>
        <w:rPr>
          <w:rFonts w:ascii="宋体" w:hAnsi="宋体"/>
          <w:sz w:val="18"/>
          <w:szCs w:val="18"/>
        </w:rPr>
      </w:pPr>
      <w:r>
        <w:rPr>
          <w:rFonts w:hint="eastAsia" w:ascii="宋体" w:hAnsi="宋体"/>
          <w:sz w:val="18"/>
          <w:szCs w:val="18"/>
        </w:rPr>
        <w:t>说明：</w:t>
      </w:r>
    </w:p>
    <w:p>
      <w:pPr>
        <w:tabs>
          <w:tab w:val="left" w:pos="406"/>
        </w:tabs>
        <w:spacing w:line="240" w:lineRule="exact"/>
        <w:ind w:left="1845" w:leftChars="-67" w:hanging="1985" w:hangingChars="1103"/>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本表由小学、小学教学点、九年一贯制学校、十二年一贯制学校、初级中学、职业初中、完全中学、高级中学、中等职业学校（包括调整后中等职业学校、中等技术学校、中等师范学校、成人中等专业学校、职业高中学校、其他中职机构、残疾人中等职业学校）、大学、学院、独立学院、本科层次职业学校、高等职业学校、高等专业学校、附设小学班、附设普通初中班、附设普通高中班、附设职业初中班、附设中职班填报（含撤销学校、办学类型调整学校）。</w:t>
      </w:r>
    </w:p>
    <w:p>
      <w:pPr>
        <w:tabs>
          <w:tab w:val="left" w:pos="406"/>
        </w:tabs>
        <w:spacing w:line="240" w:lineRule="exact"/>
        <w:ind w:left="1845" w:leftChars="-67" w:hanging="1985" w:hangingChars="1103"/>
        <w:rPr>
          <w:rFonts w:ascii="宋体" w:hAnsi="宋体"/>
          <w:sz w:val="18"/>
          <w:szCs w:val="18"/>
        </w:rPr>
      </w:pPr>
      <w:r>
        <w:rPr>
          <w:rFonts w:ascii="宋体" w:hAnsi="宋体"/>
          <w:sz w:val="18"/>
          <w:szCs w:val="18"/>
        </w:rPr>
        <w:t>2.</w:t>
      </w:r>
      <w:r>
        <w:rPr>
          <w:rFonts w:hint="eastAsia" w:ascii="宋体" w:hAnsi="宋体"/>
          <w:sz w:val="18"/>
          <w:szCs w:val="18"/>
        </w:rPr>
        <w:t>填报说明：</w:t>
      </w:r>
    </w:p>
    <w:p>
      <w:pPr>
        <w:tabs>
          <w:tab w:val="left" w:pos="406"/>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hint="eastAsia" w:ascii="宋体" w:hAnsi="宋体"/>
          <w:sz w:val="18"/>
        </w:rPr>
        <w:t>打架斗殴是指由于学生之间发生矛盾造成的死亡。</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（2）</w:t>
      </w:r>
      <w:r>
        <w:rPr>
          <w:rFonts w:hint="eastAsia" w:ascii="宋体" w:hAnsi="宋体"/>
          <w:sz w:val="18"/>
        </w:rPr>
        <w:t>校园伤害是指由于学校教职工对学生伤害造成的死亡。</w:t>
      </w:r>
    </w:p>
    <w:p>
      <w:pPr>
        <w:tabs>
          <w:tab w:val="left" w:pos="567"/>
          <w:tab w:val="left" w:pos="1414"/>
        </w:tabs>
        <w:spacing w:line="240" w:lineRule="exact"/>
        <w:ind w:firstLine="360" w:firstLineChars="200"/>
        <w:rPr>
          <w:rFonts w:ascii="宋体" w:hAnsi="宋体"/>
          <w:sz w:val="18"/>
          <w:szCs w:val="18"/>
        </w:rPr>
      </w:pPr>
      <w:r>
        <w:rPr>
          <w:rFonts w:ascii="宋体" w:hAnsi="宋体"/>
          <w:sz w:val="18"/>
          <w:szCs w:val="18"/>
        </w:rPr>
        <w:t>（3）</w:t>
      </w:r>
      <w:r>
        <w:rPr>
          <w:rFonts w:hint="eastAsia" w:ascii="宋体" w:hAnsi="宋体"/>
          <w:sz w:val="18"/>
        </w:rPr>
        <w:t>刑事案件是指由于外来人员入侵，在校园及校园周边实施犯罪造成的死亡。</w:t>
      </w:r>
    </w:p>
    <w:p>
      <w:pPr>
        <w:tabs>
          <w:tab w:val="left" w:pos="426"/>
        </w:tabs>
        <w:spacing w:line="240" w:lineRule="exact"/>
        <w:ind w:left="1845" w:leftChars="-67" w:hanging="1985" w:hangingChars="1103"/>
        <w:rPr>
          <w:rFonts w:ascii="宋体" w:hAnsi="宋体"/>
          <w:sz w:val="18"/>
          <w:szCs w:val="18"/>
        </w:rPr>
      </w:pPr>
      <w:r>
        <w:rPr>
          <w:rFonts w:ascii="宋体" w:hAnsi="宋体"/>
          <w:sz w:val="18"/>
          <w:szCs w:val="18"/>
        </w:rPr>
        <w:t>3.</w:t>
      </w:r>
      <w:r>
        <w:rPr>
          <w:rFonts w:hint="eastAsia" w:ascii="宋体" w:hAnsi="宋体"/>
          <w:sz w:val="18"/>
          <w:szCs w:val="18"/>
        </w:rPr>
        <w:t>审核关系：</w:t>
      </w:r>
    </w:p>
    <w:p>
      <w:pPr>
        <w:tabs>
          <w:tab w:val="left" w:pos="567"/>
          <w:tab w:val="left" w:pos="1414"/>
        </w:tabs>
        <w:spacing w:line="240" w:lineRule="exact"/>
        <w:ind w:firstLine="360" w:firstLineChars="200"/>
        <w:rPr>
          <w:rFonts w:ascii="宋体" w:hAnsi="宋体"/>
          <w:sz w:val="18"/>
        </w:rPr>
      </w:pPr>
      <w:r>
        <w:rPr>
          <w:rFonts w:hint="eastAsia" w:ascii="宋体" w:hAnsi="宋体"/>
          <w:sz w:val="18"/>
        </w:rPr>
        <w:t>（1）列</w:t>
      </w:r>
      <w:r>
        <w:rPr>
          <w:rFonts w:ascii="宋体" w:hAnsi="宋体"/>
          <w:sz w:val="18"/>
        </w:rPr>
        <w:t>1=</w:t>
      </w:r>
      <w:r>
        <w:rPr>
          <w:rFonts w:hint="eastAsia" w:ascii="宋体" w:hAnsi="宋体"/>
          <w:sz w:val="18"/>
        </w:rPr>
        <w:t>列</w:t>
      </w:r>
      <w:r>
        <w:rPr>
          <w:rFonts w:ascii="宋体" w:hAnsi="宋体"/>
          <w:sz w:val="18"/>
        </w:rPr>
        <w:t>2+</w:t>
      </w:r>
      <w:r>
        <w:rPr>
          <w:rFonts w:hint="eastAsia" w:ascii="宋体" w:hAnsi="宋体"/>
          <w:sz w:val="18"/>
        </w:rPr>
        <w:t>列</w:t>
      </w:r>
      <w:r>
        <w:rPr>
          <w:rFonts w:ascii="宋体" w:hAnsi="宋体"/>
          <w:sz w:val="18"/>
        </w:rPr>
        <w:t>3+</w:t>
      </w:r>
      <w:r>
        <w:rPr>
          <w:rFonts w:ascii="宋体" w:hAnsi="宋体"/>
          <w:sz w:val="18"/>
          <w:szCs w:val="18"/>
        </w:rPr>
        <w:t>……</w:t>
      </w:r>
      <w:r>
        <w:rPr>
          <w:rFonts w:ascii="宋体" w:hAnsi="宋体"/>
          <w:sz w:val="18"/>
        </w:rPr>
        <w:t>+</w:t>
      </w:r>
      <w:r>
        <w:rPr>
          <w:rFonts w:hint="eastAsia" w:ascii="宋体" w:hAnsi="宋体"/>
          <w:sz w:val="18"/>
        </w:rPr>
        <w:t>列</w:t>
      </w:r>
      <w:r>
        <w:rPr>
          <w:rFonts w:ascii="宋体" w:hAnsi="宋体"/>
          <w:sz w:val="18"/>
        </w:rPr>
        <w:t>23+</w:t>
      </w:r>
      <w:r>
        <w:rPr>
          <w:rFonts w:hint="eastAsia" w:ascii="宋体" w:hAnsi="宋体"/>
          <w:sz w:val="18"/>
        </w:rPr>
        <w:t>列</w:t>
      </w:r>
      <w:r>
        <w:rPr>
          <w:rFonts w:ascii="宋体" w:hAnsi="宋体"/>
          <w:sz w:val="18"/>
        </w:rPr>
        <w:t>24</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2</w:t>
      </w:r>
      <w:r>
        <w:rPr>
          <w:rFonts w:hint="eastAsia" w:ascii="宋体" w:hAnsi="宋体"/>
          <w:sz w:val="18"/>
        </w:rPr>
        <w:t>）行</w:t>
      </w:r>
      <w:r>
        <w:rPr>
          <w:rFonts w:ascii="宋体" w:hAnsi="宋体"/>
          <w:sz w:val="18"/>
        </w:rPr>
        <w:t>01=行02+行03</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3</w:t>
      </w:r>
      <w:r>
        <w:rPr>
          <w:rFonts w:hint="eastAsia" w:ascii="宋体" w:hAnsi="宋体"/>
          <w:sz w:val="18"/>
        </w:rPr>
        <w:t>）行</w:t>
      </w:r>
      <w:r>
        <w:rPr>
          <w:rFonts w:ascii="宋体" w:hAnsi="宋体"/>
          <w:sz w:val="18"/>
        </w:rPr>
        <w:t>04=行05+行06</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4</w:t>
      </w:r>
      <w:r>
        <w:rPr>
          <w:rFonts w:hint="eastAsia" w:ascii="宋体" w:hAnsi="宋体"/>
          <w:sz w:val="18"/>
        </w:rPr>
        <w:t>）行</w:t>
      </w:r>
      <w:r>
        <w:rPr>
          <w:rFonts w:ascii="宋体" w:hAnsi="宋体"/>
          <w:sz w:val="18"/>
        </w:rPr>
        <w:t>07=行08+行09</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5</w:t>
      </w:r>
      <w:r>
        <w:rPr>
          <w:rFonts w:hint="eastAsia" w:ascii="宋体" w:hAnsi="宋体"/>
          <w:sz w:val="18"/>
        </w:rPr>
        <w:t>）行</w:t>
      </w:r>
      <w:r>
        <w:rPr>
          <w:rFonts w:ascii="宋体" w:hAnsi="宋体"/>
          <w:sz w:val="18"/>
        </w:rPr>
        <w:t>10=行11+行12</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6</w:t>
      </w:r>
      <w:r>
        <w:rPr>
          <w:rFonts w:hint="eastAsia" w:ascii="宋体" w:hAnsi="宋体"/>
          <w:sz w:val="18"/>
        </w:rPr>
        <w:t>）行</w:t>
      </w:r>
      <w:r>
        <w:rPr>
          <w:rFonts w:ascii="宋体" w:hAnsi="宋体"/>
          <w:sz w:val="18"/>
        </w:rPr>
        <w:t>13=行14+行15</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7</w:t>
      </w:r>
      <w:r>
        <w:rPr>
          <w:rFonts w:hint="eastAsia" w:ascii="宋体" w:hAnsi="宋体"/>
          <w:sz w:val="18"/>
        </w:rPr>
        <w:t>）行</w:t>
      </w:r>
      <w:r>
        <w:rPr>
          <w:rFonts w:ascii="宋体" w:hAnsi="宋体"/>
          <w:sz w:val="18"/>
        </w:rPr>
        <w:t>16=行17+行18</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8</w:t>
      </w:r>
      <w:r>
        <w:rPr>
          <w:rFonts w:hint="eastAsia" w:ascii="宋体" w:hAnsi="宋体"/>
          <w:sz w:val="18"/>
        </w:rPr>
        <w:t>）行</w:t>
      </w:r>
      <w:r>
        <w:rPr>
          <w:rFonts w:ascii="宋体" w:hAnsi="宋体"/>
          <w:sz w:val="18"/>
        </w:rPr>
        <w:t>19=行20+行21</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9</w:t>
      </w:r>
      <w:r>
        <w:rPr>
          <w:rFonts w:hint="eastAsia" w:ascii="宋体" w:hAnsi="宋体"/>
          <w:sz w:val="18"/>
        </w:rPr>
        <w:t>）行</w:t>
      </w:r>
      <w:r>
        <w:rPr>
          <w:rFonts w:ascii="宋体" w:hAnsi="宋体"/>
          <w:sz w:val="18"/>
        </w:rPr>
        <w:t>22=行23+行24</w:t>
      </w:r>
      <w:r>
        <w:rPr>
          <w:rFonts w:hint="eastAsia" w:ascii="宋体" w:hAnsi="宋体"/>
          <w:sz w:val="18"/>
        </w:rPr>
        <w:t>；</w:t>
      </w:r>
    </w:p>
    <w:p>
      <w:pPr>
        <w:tabs>
          <w:tab w:val="left" w:pos="567"/>
        </w:tabs>
        <w:spacing w:line="240" w:lineRule="exact"/>
        <w:ind w:firstLine="360" w:firstLineChars="200"/>
        <w:rPr>
          <w:rFonts w:ascii="宋体" w:hAnsi="宋体"/>
          <w:sz w:val="18"/>
        </w:rPr>
      </w:pPr>
      <w:r>
        <w:rPr>
          <w:rFonts w:hint="eastAsia" w:ascii="宋体" w:hAnsi="宋体"/>
          <w:sz w:val="18"/>
        </w:rPr>
        <w:t>（</w:t>
      </w:r>
      <w:r>
        <w:rPr>
          <w:rFonts w:ascii="宋体" w:hAnsi="宋体"/>
          <w:sz w:val="18"/>
        </w:rPr>
        <w:t>10</w:t>
      </w:r>
      <w:r>
        <w:rPr>
          <w:rFonts w:hint="eastAsia" w:ascii="宋体" w:hAnsi="宋体"/>
          <w:sz w:val="18"/>
        </w:rPr>
        <w:t>）行</w:t>
      </w:r>
      <w:r>
        <w:rPr>
          <w:rFonts w:ascii="宋体" w:hAnsi="宋体"/>
          <w:sz w:val="18"/>
        </w:rPr>
        <w:t>25=行26+行27</w:t>
      </w:r>
      <w:r>
        <w:rPr>
          <w:rFonts w:hint="eastAsia" w:ascii="宋体" w:hAnsi="宋体"/>
          <w:sz w:val="18"/>
        </w:rPr>
        <w:t>。</w:t>
      </w:r>
    </w:p>
    <w:p>
      <w:pPr>
        <w:tabs>
          <w:tab w:val="left" w:pos="567"/>
          <w:tab w:val="left" w:pos="1414"/>
        </w:tabs>
        <w:spacing w:line="240" w:lineRule="exact"/>
        <w:ind w:firstLine="360" w:firstLineChars="200"/>
        <w:rPr>
          <w:rFonts w:ascii="宋体" w:hAnsi="宋体"/>
          <w:sz w:val="18"/>
        </w:rPr>
      </w:pPr>
    </w:p>
    <w:p>
      <w:pPr>
        <w:tabs>
          <w:tab w:val="left" w:pos="426"/>
          <w:tab w:val="left" w:pos="1414"/>
        </w:tabs>
        <w:spacing w:line="240" w:lineRule="exact"/>
        <w:ind w:left="1985" w:hanging="1985" w:hangingChars="1103"/>
        <w:rPr>
          <w:rFonts w:ascii="宋体" w:hAnsi="宋体"/>
          <w:sz w:val="18"/>
          <w:szCs w:val="18"/>
        </w:rPr>
      </w:pPr>
    </w:p>
    <w:p>
      <w:pPr>
        <w:widowControl/>
        <w:jc w:val="left"/>
        <w:rPr>
          <w:rFonts w:ascii="宋体" w:hAnsi="宋体"/>
          <w:sz w:val="18"/>
          <w:szCs w:val="18"/>
        </w:rPr>
      </w:pPr>
    </w:p>
    <w:p>
      <w:pPr>
        <w:widowControl/>
        <w:jc w:val="left"/>
        <w:rPr>
          <w:rFonts w:ascii="宋体" w:hAnsi="宋体"/>
          <w:bCs/>
          <w:kern w:val="28"/>
          <w:sz w:val="32"/>
          <w:szCs w:val="32"/>
        </w:rPr>
      </w:pPr>
      <w:r>
        <w:rPr>
          <w:rFonts w:ascii="宋体" w:hAnsi="宋体"/>
          <w:bCs/>
          <w:kern w:val="28"/>
          <w:sz w:val="32"/>
          <w:szCs w:val="32"/>
        </w:rPr>
        <w:br w:type="page"/>
      </w:r>
    </w:p>
    <w:p>
      <w:pPr>
        <w:pStyle w:val="20"/>
        <w:numPr>
          <w:ilvl w:val="0"/>
          <w:numId w:val="1"/>
        </w:numPr>
        <w:rPr>
          <w:rFonts w:ascii="宋体" w:hAnsi="宋体"/>
        </w:rPr>
      </w:pPr>
      <w:bookmarkStart w:id="261" w:name="_Toc111121830"/>
      <w:r>
        <w:rPr>
          <w:rFonts w:hint="eastAsia" w:ascii="宋体" w:hAnsi="宋体"/>
        </w:rPr>
        <w:t>各级各类学校基本建设完成情况表</w:t>
      </w:r>
      <w:bookmarkEnd w:id="256"/>
      <w:bookmarkEnd w:id="257"/>
      <w:bookmarkEnd w:id="261"/>
    </w:p>
    <w:p>
      <w:pPr>
        <w:tabs>
          <w:tab w:val="left" w:pos="5954"/>
        </w:tabs>
        <w:autoSpaceDE w:val="0"/>
        <w:autoSpaceDN w:val="0"/>
        <w:adjustRightInd w:val="0"/>
        <w:snapToGrid w:val="0"/>
        <w:spacing w:line="240" w:lineRule="exact"/>
        <w:rPr>
          <w:rFonts w:ascii="宋体" w:hAnsi="宋体" w:cs="宋体"/>
          <w:sz w:val="18"/>
          <w:szCs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号：教基A092</w:t>
      </w:r>
    </w:p>
    <w:p>
      <w:pPr>
        <w:tabs>
          <w:tab w:val="left" w:pos="5954"/>
        </w:tabs>
        <w:autoSpaceDE w:val="0"/>
        <w:autoSpaceDN w:val="0"/>
        <w:adjustRightInd w:val="0"/>
        <w:snapToGrid w:val="0"/>
        <w:spacing w:line="240" w:lineRule="exact"/>
        <w:rPr>
          <w:rFonts w:ascii="宋体" w:hAnsi="宋体"/>
          <w:sz w:val="18"/>
          <w:szCs w:val="18"/>
        </w:rPr>
      </w:pPr>
      <w:r>
        <w:rPr>
          <w:rFonts w:ascii="宋体" w:hAnsi="宋体" w:cs="宋体"/>
          <w:sz w:val="18"/>
          <w:szCs w:val="18"/>
        </w:rPr>
        <w:tab/>
      </w:r>
      <w:r>
        <w:rPr>
          <w:rFonts w:hint="eastAsia" w:ascii="宋体" w:hAnsi="宋体" w:cs="宋体"/>
          <w:sz w:val="18"/>
          <w:szCs w:val="18"/>
        </w:rPr>
        <w:t>制定机关：教</w:t>
      </w:r>
      <w:r>
        <w:rPr>
          <w:rFonts w:ascii="宋体" w:hAnsi="宋体" w:cs="宋体"/>
          <w:sz w:val="18"/>
          <w:szCs w:val="18"/>
        </w:rPr>
        <w:t xml:space="preserve">    </w:t>
      </w:r>
      <w:r>
        <w:rPr>
          <w:rFonts w:hint="eastAsia" w:ascii="宋体" w:hAnsi="宋体" w:cs="宋体"/>
          <w:sz w:val="18"/>
          <w:szCs w:val="18"/>
        </w:rPr>
        <w:t>育</w:t>
      </w:r>
      <w:r>
        <w:rPr>
          <w:rFonts w:ascii="宋体" w:hAnsi="宋体" w:cs="宋体"/>
          <w:sz w:val="18"/>
          <w:szCs w:val="18"/>
        </w:rPr>
        <w:t xml:space="preserve">    </w:t>
      </w:r>
      <w:r>
        <w:rPr>
          <w:rFonts w:hint="eastAsia" w:ascii="宋体" w:hAnsi="宋体" w:cs="宋体"/>
          <w:sz w:val="18"/>
          <w:szCs w:val="18"/>
        </w:rPr>
        <w:t>部</w:t>
      </w:r>
    </w:p>
    <w:p>
      <w:pPr>
        <w:tabs>
          <w:tab w:val="left" w:pos="5954"/>
        </w:tabs>
        <w:autoSpaceDE w:val="0"/>
        <w:autoSpaceDN w:val="0"/>
        <w:adjustRightInd w:val="0"/>
        <w:snapToGrid w:val="0"/>
        <w:spacing w:line="240" w:lineRule="exact"/>
        <w:rPr>
          <w:rFonts w:ascii="宋体" w:hAnsi="宋体"/>
          <w:sz w:val="18"/>
          <w:szCs w:val="18"/>
        </w:rPr>
      </w:pPr>
      <w:r>
        <w:rPr>
          <w:rFonts w:hint="eastAsia" w:ascii="宋体" w:hAnsi="宋体" w:cs="宋体"/>
          <w:sz w:val="18"/>
          <w:szCs w:val="18"/>
        </w:rPr>
        <w:t>学校（机构）名称：</w:t>
      </w:r>
      <w:r>
        <w:rPr>
          <w:rFonts w:ascii="宋体" w:hAnsi="宋体" w:cs="宋体"/>
          <w:sz w:val="18"/>
          <w:szCs w:val="18"/>
        </w:rPr>
        <w:tab/>
      </w:r>
      <w:r>
        <w:rPr>
          <w:rFonts w:hint="eastAsia" w:ascii="宋体" w:hAnsi="宋体" w:cs="宋体"/>
          <w:sz w:val="18"/>
          <w:szCs w:val="18"/>
        </w:rPr>
        <w:t>批准机关：国</w:t>
      </w:r>
      <w:r>
        <w:rPr>
          <w:rFonts w:ascii="宋体" w:hAnsi="宋体" w:cs="宋体"/>
          <w:sz w:val="18"/>
          <w:szCs w:val="18"/>
        </w:rPr>
        <w:t xml:space="preserve"> </w:t>
      </w:r>
      <w:r>
        <w:rPr>
          <w:rFonts w:hint="eastAsia" w:ascii="宋体" w:hAnsi="宋体" w:cs="宋体"/>
          <w:sz w:val="18"/>
          <w:szCs w:val="18"/>
        </w:rPr>
        <w:t>家</w:t>
      </w:r>
      <w:r>
        <w:rPr>
          <w:rFonts w:ascii="宋体" w:hAnsi="宋体" w:cs="宋体"/>
          <w:sz w:val="18"/>
          <w:szCs w:val="18"/>
        </w:rPr>
        <w:t xml:space="preserve"> </w:t>
      </w:r>
      <w:r>
        <w:rPr>
          <w:rFonts w:hint="eastAsia" w:ascii="宋体" w:hAnsi="宋体" w:cs="宋体"/>
          <w:sz w:val="18"/>
          <w:szCs w:val="18"/>
        </w:rPr>
        <w:t>统</w:t>
      </w:r>
      <w:r>
        <w:rPr>
          <w:rFonts w:ascii="宋体" w:hAnsi="宋体" w:cs="宋体"/>
          <w:sz w:val="18"/>
          <w:szCs w:val="18"/>
        </w:rPr>
        <w:t xml:space="preserve"> </w:t>
      </w:r>
      <w:r>
        <w:rPr>
          <w:rFonts w:hint="eastAsia" w:ascii="宋体" w:hAnsi="宋体" w:cs="宋体"/>
          <w:sz w:val="18"/>
          <w:szCs w:val="18"/>
        </w:rPr>
        <w:t>计</w:t>
      </w:r>
      <w:r>
        <w:rPr>
          <w:rFonts w:ascii="宋体" w:hAnsi="宋体" w:cs="宋体"/>
          <w:sz w:val="18"/>
          <w:szCs w:val="18"/>
        </w:rPr>
        <w:t xml:space="preserve"> </w:t>
      </w:r>
      <w:r>
        <w:rPr>
          <w:rFonts w:hint="eastAsia" w:ascii="宋体" w:hAnsi="宋体" w:cs="宋体"/>
          <w:sz w:val="18"/>
          <w:szCs w:val="18"/>
        </w:rPr>
        <w:t>局</w:t>
      </w:r>
    </w:p>
    <w:p>
      <w:pPr>
        <w:tabs>
          <w:tab w:val="left" w:pos="5954"/>
        </w:tabs>
        <w:autoSpaceDE w:val="0"/>
        <w:autoSpaceDN w:val="0"/>
        <w:adjustRightInd w:val="0"/>
        <w:snapToGrid w:val="0"/>
        <w:spacing w:line="240" w:lineRule="exact"/>
        <w:rPr>
          <w:rFonts w:ascii="宋体" w:hAnsi="宋体"/>
          <w:sz w:val="18"/>
          <w:szCs w:val="18"/>
        </w:rPr>
      </w:pPr>
      <w:r>
        <w:rPr>
          <w:rFonts w:hint="eastAsia" w:ascii="宋体" w:hAnsi="宋体" w:cs="宋体"/>
          <w:sz w:val="18"/>
          <w:szCs w:val="18"/>
        </w:rPr>
        <w:t>学校（机构）标识码：</w:t>
      </w:r>
      <w:r>
        <w:rPr>
          <w:rFonts w:ascii="宋体" w:hAnsi="宋体" w:cs="宋体"/>
          <w:sz w:val="18"/>
          <w:szCs w:val="18"/>
        </w:rPr>
        <w:tab/>
      </w:r>
      <w:r>
        <w:rPr>
          <w:rFonts w:hint="eastAsia" w:ascii="宋体" w:hAnsi="宋体" w:cs="宋体"/>
          <w:sz w:val="18"/>
          <w:szCs w:val="18"/>
        </w:rPr>
        <w:t>批准文号：国统制</w:t>
      </w:r>
      <w:r>
        <w:rPr>
          <w:rFonts w:ascii="宋体" w:hAnsi="宋体" w:cs="宋体"/>
          <w:sz w:val="18"/>
          <w:szCs w:val="18"/>
        </w:rPr>
        <w:t>[2021]135</w:t>
      </w:r>
      <w:r>
        <w:rPr>
          <w:rFonts w:hint="eastAsia" w:ascii="宋体" w:hAnsi="宋体" w:cs="宋体"/>
          <w:sz w:val="18"/>
          <w:szCs w:val="18"/>
        </w:rPr>
        <w:t>号</w:t>
      </w:r>
    </w:p>
    <w:p>
      <w:pPr>
        <w:tabs>
          <w:tab w:val="left" w:pos="5954"/>
        </w:tabs>
        <w:autoSpaceDE w:val="0"/>
        <w:autoSpaceDN w:val="0"/>
        <w:adjustRightInd w:val="0"/>
        <w:snapToGrid w:val="0"/>
        <w:spacing w:line="240" w:lineRule="exact"/>
        <w:rPr>
          <w:rFonts w:ascii="宋体" w:hAnsi="宋体" w:cs="宋体"/>
          <w:sz w:val="18"/>
          <w:szCs w:val="18"/>
          <w:lang w:val="zh-CN"/>
        </w:rPr>
      </w:pPr>
      <w:r>
        <w:rPr>
          <w:rFonts w:hint="eastAsia" w:ascii="宋体" w:hAnsi="宋体" w:cs="宋体"/>
          <w:sz w:val="18"/>
          <w:szCs w:val="18"/>
        </w:rPr>
        <w:t>统一社会信用代码：</w:t>
      </w:r>
      <w:r>
        <w:rPr>
          <w:rFonts w:ascii="宋体" w:hAnsi="宋体" w:cs="宋体"/>
          <w:sz w:val="18"/>
          <w:szCs w:val="18"/>
        </w:rPr>
        <w:t xml:space="preserve">             </w:t>
      </w:r>
      <w:r>
        <w:rPr>
          <w:rFonts w:hint="eastAsia" w:ascii="宋体" w:hAnsi="宋体" w:cs="宋体"/>
          <w:sz w:val="18"/>
          <w:szCs w:val="18"/>
        </w:rPr>
        <w:t>（２０２</w:t>
      </w:r>
      <w:r>
        <w:rPr>
          <w:rFonts w:ascii="宋体" w:hAnsi="宋体" w:cs="宋体"/>
          <w:sz w:val="18"/>
          <w:szCs w:val="18"/>
        </w:rPr>
        <w:t xml:space="preserve">  </w:t>
      </w:r>
      <w:r>
        <w:rPr>
          <w:rFonts w:hint="eastAsia" w:ascii="宋体" w:hAnsi="宋体" w:cs="宋体"/>
          <w:sz w:val="18"/>
          <w:szCs w:val="18"/>
        </w:rPr>
        <w:t>年）</w:t>
      </w:r>
      <w:r>
        <w:rPr>
          <w:rFonts w:ascii="宋体" w:hAnsi="宋体" w:cs="宋体"/>
          <w:sz w:val="18"/>
          <w:szCs w:val="18"/>
        </w:rPr>
        <w:tab/>
      </w:r>
      <w:r>
        <w:rPr>
          <w:rFonts w:hint="eastAsia" w:ascii="宋体" w:hAnsi="宋体" w:cs="宋体"/>
          <w:sz w:val="18"/>
          <w:szCs w:val="18"/>
          <w:lang w:val="zh-CN"/>
        </w:rPr>
        <w:t>有效期至</w:t>
      </w:r>
      <w:r>
        <w:rPr>
          <w:rFonts w:hint="eastAsia" w:ascii="宋体" w:hAnsi="宋体" w:cs="宋体"/>
          <w:sz w:val="18"/>
          <w:szCs w:val="18"/>
        </w:rPr>
        <w:t>：</w:t>
      </w:r>
      <w:r>
        <w:rPr>
          <w:rFonts w:ascii="宋体" w:hAnsi="宋体" w:cs="宋体"/>
          <w:sz w:val="18"/>
          <w:szCs w:val="18"/>
        </w:rPr>
        <w:t>2024</w:t>
      </w:r>
      <w:r>
        <w:rPr>
          <w:rFonts w:hint="eastAsia" w:ascii="宋体" w:hAnsi="宋体" w:cs="宋体"/>
          <w:sz w:val="18"/>
          <w:szCs w:val="18"/>
          <w:lang w:val="zh-CN"/>
        </w:rPr>
        <w:t>年1</w:t>
      </w:r>
      <w:r>
        <w:rPr>
          <w:rFonts w:ascii="宋体" w:hAnsi="宋体" w:cs="宋体"/>
          <w:sz w:val="18"/>
          <w:szCs w:val="18"/>
          <w:lang w:val="zh-CN"/>
        </w:rPr>
        <w:t>1</w:t>
      </w:r>
      <w:r>
        <w:rPr>
          <w:rFonts w:hint="eastAsia" w:ascii="宋体" w:hAnsi="宋体" w:cs="宋体"/>
          <w:sz w:val="18"/>
          <w:szCs w:val="18"/>
          <w:lang w:val="zh-CN"/>
        </w:rPr>
        <w:t>月</w:t>
      </w:r>
    </w:p>
    <w:tbl>
      <w:tblPr>
        <w:tblStyle w:val="27"/>
        <w:tblW w:w="0" w:type="auto"/>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57" w:type="dxa"/>
          <w:left w:w="108" w:type="dxa"/>
          <w:bottom w:w="0" w:type="dxa"/>
          <w:right w:w="108" w:type="dxa"/>
        </w:tblCellMar>
      </w:tblPr>
      <w:tblGrid>
        <w:gridCol w:w="2586"/>
        <w:gridCol w:w="851"/>
        <w:gridCol w:w="850"/>
        <w:gridCol w:w="389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trHeight w:val="20" w:hRule="atLeast"/>
        </w:trPr>
        <w:tc>
          <w:tcPr>
            <w:tcW w:w="2586" w:type="dxa"/>
            <w:vAlign w:val="center"/>
          </w:tcPr>
          <w:p>
            <w:pPr>
              <w:pStyle w:val="17"/>
              <w:pBdr>
                <w:bottom w:val="none" w:color="auto" w:sz="0" w:space="0"/>
              </w:pBdr>
              <w:tabs>
                <w:tab w:val="left" w:pos="420"/>
              </w:tabs>
              <w:snapToGrid/>
              <w:spacing w:after="60" w:line="280" w:lineRule="exact"/>
              <w:rPr>
                <w:rFonts w:ascii="宋体" w:hAnsi="宋体"/>
              </w:rPr>
            </w:pPr>
            <w:r>
              <w:rPr>
                <w:rFonts w:hint="eastAsia" w:ascii="宋体" w:hAnsi="宋体"/>
              </w:rPr>
              <w:t>指标名称</w:t>
            </w:r>
          </w:p>
        </w:tc>
        <w:tc>
          <w:tcPr>
            <w:tcW w:w="851" w:type="dxa"/>
            <w:vAlign w:val="center"/>
          </w:tcPr>
          <w:p>
            <w:pPr>
              <w:pStyle w:val="17"/>
              <w:pBdr>
                <w:bottom w:val="none" w:color="auto" w:sz="0" w:space="0"/>
              </w:pBdr>
              <w:tabs>
                <w:tab w:val="left" w:pos="420"/>
              </w:tabs>
              <w:snapToGrid/>
              <w:spacing w:after="60" w:line="280" w:lineRule="exact"/>
              <w:rPr>
                <w:rFonts w:ascii="宋体" w:hAnsi="宋体"/>
              </w:rPr>
            </w:pPr>
            <w:r>
              <w:rPr>
                <w:rFonts w:hint="eastAsia" w:ascii="宋体" w:hAnsi="宋体"/>
              </w:rPr>
              <w:t>计量</w:t>
            </w:r>
          </w:p>
          <w:p>
            <w:pPr>
              <w:spacing w:after="60" w:line="280" w:lineRule="exact"/>
              <w:jc w:val="center"/>
              <w:rPr>
                <w:rFonts w:ascii="宋体" w:hAnsi="宋体"/>
                <w:sz w:val="18"/>
                <w:szCs w:val="18"/>
              </w:rPr>
            </w:pPr>
            <w:r>
              <w:rPr>
                <w:rFonts w:hint="eastAsia" w:ascii="宋体" w:hAnsi="宋体"/>
                <w:sz w:val="18"/>
                <w:szCs w:val="18"/>
              </w:rPr>
              <w:t>单位</w:t>
            </w:r>
          </w:p>
        </w:tc>
        <w:tc>
          <w:tcPr>
            <w:tcW w:w="850" w:type="dxa"/>
            <w:vAlign w:val="center"/>
          </w:tcPr>
          <w:p>
            <w:pPr>
              <w:spacing w:line="280" w:lineRule="exact"/>
              <w:jc w:val="center"/>
              <w:rPr>
                <w:rFonts w:ascii="宋体" w:hAnsi="宋体"/>
                <w:sz w:val="18"/>
                <w:szCs w:val="18"/>
              </w:rPr>
            </w:pPr>
            <w:r>
              <w:rPr>
                <w:rFonts w:hint="eastAsia" w:ascii="宋体" w:hAnsi="宋体"/>
                <w:sz w:val="18"/>
                <w:szCs w:val="18"/>
              </w:rPr>
              <w:t>代码</w:t>
            </w:r>
          </w:p>
        </w:tc>
        <w:tc>
          <w:tcPr>
            <w:tcW w:w="3893" w:type="dxa"/>
            <w:vAlign w:val="center"/>
          </w:tcPr>
          <w:p>
            <w:pPr>
              <w:spacing w:line="280" w:lineRule="exact"/>
              <w:jc w:val="center"/>
              <w:rPr>
                <w:rFonts w:ascii="宋体" w:hAnsi="宋体"/>
                <w:sz w:val="18"/>
                <w:szCs w:val="18"/>
              </w:rPr>
            </w:pPr>
            <w:r>
              <w:rPr>
                <w:rFonts w:hint="eastAsia" w:ascii="宋体" w:hAnsi="宋体"/>
                <w:sz w:val="18"/>
                <w:szCs w:val="18"/>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trHeight w:val="20" w:hRule="atLeast"/>
        </w:trPr>
        <w:tc>
          <w:tcPr>
            <w:tcW w:w="2586" w:type="dxa"/>
            <w:vAlign w:val="center"/>
          </w:tcPr>
          <w:p>
            <w:pPr>
              <w:spacing w:line="280" w:lineRule="exact"/>
              <w:jc w:val="center"/>
              <w:rPr>
                <w:rFonts w:ascii="宋体" w:hAnsi="宋体"/>
                <w:sz w:val="18"/>
                <w:szCs w:val="18"/>
              </w:rPr>
            </w:pPr>
            <w:r>
              <w:rPr>
                <w:rFonts w:hint="eastAsia" w:ascii="宋体" w:hAnsi="宋体"/>
                <w:sz w:val="18"/>
                <w:szCs w:val="18"/>
              </w:rPr>
              <w:t>甲</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乙</w:t>
            </w:r>
          </w:p>
        </w:tc>
        <w:tc>
          <w:tcPr>
            <w:tcW w:w="850" w:type="dxa"/>
            <w:vAlign w:val="center"/>
          </w:tcPr>
          <w:p>
            <w:pPr>
              <w:pStyle w:val="17"/>
              <w:pBdr>
                <w:bottom w:val="none" w:color="auto" w:sz="0" w:space="0"/>
              </w:pBdr>
              <w:tabs>
                <w:tab w:val="left" w:pos="420"/>
              </w:tabs>
              <w:snapToGrid/>
              <w:spacing w:line="280" w:lineRule="exact"/>
              <w:rPr>
                <w:rFonts w:ascii="宋体" w:hAnsi="宋体"/>
              </w:rPr>
            </w:pPr>
            <w:r>
              <w:rPr>
                <w:rFonts w:hint="eastAsia" w:ascii="宋体" w:hAnsi="宋体"/>
              </w:rPr>
              <w:t>丙</w:t>
            </w:r>
          </w:p>
        </w:tc>
        <w:tc>
          <w:tcPr>
            <w:tcW w:w="3893" w:type="dxa"/>
            <w:tcBorders>
              <w:bottom w:val="single" w:color="auto" w:sz="2" w:space="0"/>
            </w:tcBorders>
            <w:vAlign w:val="center"/>
          </w:tcPr>
          <w:p>
            <w:pPr>
              <w:spacing w:line="280" w:lineRule="exact"/>
              <w:jc w:val="center"/>
              <w:rPr>
                <w:rFonts w:ascii="宋体" w:hAnsi="宋体"/>
                <w:sz w:val="18"/>
                <w:szCs w:val="18"/>
              </w:rPr>
            </w:pPr>
            <w:r>
              <w:rPr>
                <w:rFonts w:ascii="宋体" w:hAnsi="宋体"/>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widowControl/>
              <w:spacing w:line="280" w:lineRule="exact"/>
              <w:rPr>
                <w:rFonts w:ascii="宋体" w:hAnsi="宋体"/>
                <w:kern w:val="0"/>
                <w:sz w:val="18"/>
                <w:szCs w:val="18"/>
              </w:rPr>
            </w:pPr>
            <w:r>
              <w:rPr>
                <w:rFonts w:hint="eastAsia" w:ascii="宋体" w:hAnsi="宋体"/>
                <w:sz w:val="18"/>
                <w:szCs w:val="18"/>
              </w:rPr>
              <w:t>本年计划投资</w:t>
            </w:r>
          </w:p>
        </w:tc>
        <w:tc>
          <w:tcPr>
            <w:tcW w:w="851" w:type="dxa"/>
            <w:vAlign w:val="center"/>
          </w:tcPr>
          <w:p>
            <w:pPr>
              <w:widowControl/>
              <w:spacing w:line="280" w:lineRule="exact"/>
              <w:jc w:val="center"/>
              <w:rPr>
                <w:rFonts w:ascii="宋体" w:hAnsi="宋体"/>
                <w:kern w:val="0"/>
                <w:sz w:val="18"/>
                <w:szCs w:val="18"/>
              </w:rPr>
            </w:pPr>
            <w:r>
              <w:rPr>
                <w:rFonts w:hint="eastAsia" w:ascii="宋体" w:hAnsi="宋体"/>
                <w:sz w:val="18"/>
                <w:szCs w:val="18"/>
              </w:rPr>
              <w:t>万元</w:t>
            </w:r>
          </w:p>
        </w:tc>
        <w:tc>
          <w:tcPr>
            <w:tcW w:w="850" w:type="dxa"/>
            <w:vAlign w:val="center"/>
          </w:tcPr>
          <w:p>
            <w:pPr>
              <w:widowControl/>
              <w:spacing w:line="280" w:lineRule="exact"/>
              <w:jc w:val="center"/>
              <w:rPr>
                <w:rFonts w:ascii="宋体" w:hAnsi="宋体"/>
                <w:kern w:val="0"/>
                <w:sz w:val="18"/>
                <w:szCs w:val="18"/>
              </w:rPr>
            </w:pPr>
            <w:r>
              <w:rPr>
                <w:rFonts w:ascii="宋体" w:hAnsi="宋体"/>
                <w:sz w:val="18"/>
                <w:szCs w:val="18"/>
              </w:rPr>
              <w:t>01</w:t>
            </w:r>
          </w:p>
        </w:tc>
        <w:tc>
          <w:tcPr>
            <w:tcW w:w="3893" w:type="dxa"/>
            <w:tcBorders>
              <w:top w:val="single" w:color="auto" w:sz="2" w:space="0"/>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180" w:firstLineChars="100"/>
              <w:rPr>
                <w:rFonts w:ascii="宋体" w:hAnsi="宋体"/>
                <w:sz w:val="18"/>
                <w:szCs w:val="18"/>
              </w:rPr>
            </w:pPr>
            <w:r>
              <w:rPr>
                <w:rFonts w:hint="eastAsia" w:ascii="宋体" w:hAnsi="宋体"/>
                <w:sz w:val="18"/>
                <w:szCs w:val="18"/>
              </w:rPr>
              <w:t>国家投资</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02</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rPr>
                <w:rFonts w:ascii="宋体" w:hAnsi="宋体"/>
                <w:sz w:val="18"/>
                <w:szCs w:val="18"/>
              </w:rPr>
            </w:pPr>
            <w:r>
              <w:rPr>
                <w:rFonts w:hint="eastAsia" w:ascii="宋体" w:hAnsi="宋体"/>
                <w:sz w:val="18"/>
                <w:szCs w:val="18"/>
              </w:rPr>
              <w:t>中央投资</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03</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rPr>
                <w:rFonts w:ascii="宋体" w:hAnsi="宋体"/>
                <w:sz w:val="18"/>
                <w:szCs w:val="18"/>
              </w:rPr>
            </w:pPr>
            <w:r>
              <w:rPr>
                <w:rFonts w:hint="eastAsia" w:ascii="宋体" w:hAnsi="宋体"/>
                <w:sz w:val="18"/>
                <w:szCs w:val="18"/>
              </w:rPr>
              <w:t>地方投资</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04</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540" w:firstLineChars="300"/>
              <w:rPr>
                <w:rFonts w:ascii="宋体" w:hAnsi="宋体"/>
                <w:sz w:val="18"/>
                <w:szCs w:val="18"/>
              </w:rPr>
            </w:pPr>
            <w:r>
              <w:rPr>
                <w:rFonts w:hint="eastAsia" w:ascii="宋体" w:hAnsi="宋体"/>
                <w:sz w:val="18"/>
                <w:szCs w:val="18"/>
              </w:rPr>
              <w:t>省本级</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05</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540" w:firstLineChars="300"/>
              <w:rPr>
                <w:rFonts w:ascii="宋体" w:hAnsi="宋体"/>
                <w:sz w:val="18"/>
                <w:szCs w:val="18"/>
              </w:rPr>
            </w:pPr>
            <w:r>
              <w:rPr>
                <w:rFonts w:hint="eastAsia" w:ascii="宋体" w:hAnsi="宋体"/>
                <w:sz w:val="18"/>
                <w:szCs w:val="18"/>
              </w:rPr>
              <w:t>市本级</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06</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540" w:firstLineChars="300"/>
              <w:rPr>
                <w:rFonts w:ascii="宋体" w:hAnsi="宋体"/>
                <w:sz w:val="18"/>
                <w:szCs w:val="18"/>
              </w:rPr>
            </w:pPr>
            <w:r>
              <w:rPr>
                <w:rFonts w:hint="eastAsia" w:ascii="宋体" w:hAnsi="宋体"/>
                <w:sz w:val="18"/>
                <w:szCs w:val="18"/>
              </w:rPr>
              <w:t>县本级</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07</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180" w:firstLineChars="100"/>
              <w:rPr>
                <w:rFonts w:ascii="宋体" w:hAnsi="宋体"/>
                <w:sz w:val="18"/>
                <w:szCs w:val="18"/>
              </w:rPr>
            </w:pPr>
            <w:r>
              <w:rPr>
                <w:rFonts w:hint="eastAsia" w:ascii="宋体" w:hAnsi="宋体"/>
                <w:sz w:val="18"/>
                <w:szCs w:val="18"/>
              </w:rPr>
              <w:t>自筹及其他投资</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08</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rPr>
                <w:rFonts w:ascii="宋体" w:hAnsi="宋体"/>
                <w:sz w:val="18"/>
                <w:szCs w:val="18"/>
              </w:rPr>
            </w:pPr>
            <w:r>
              <w:rPr>
                <w:rFonts w:hint="eastAsia" w:ascii="宋体" w:hAnsi="宋体"/>
                <w:sz w:val="18"/>
                <w:szCs w:val="18"/>
              </w:rPr>
              <w:t>本年完成投资合计</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lang w:val="it-IT"/>
              </w:rPr>
              <w:t>09</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rPr>
                <w:rFonts w:ascii="宋体" w:hAnsi="宋体"/>
                <w:sz w:val="18"/>
                <w:szCs w:val="18"/>
              </w:rPr>
            </w:pPr>
            <w:r>
              <w:rPr>
                <w:rFonts w:hint="eastAsia" w:ascii="宋体" w:hAnsi="宋体"/>
                <w:sz w:val="18"/>
                <w:szCs w:val="18"/>
              </w:rPr>
              <w:t>本年完成投资按来源分</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w:t>
            </w:r>
          </w:p>
        </w:tc>
        <w:tc>
          <w:tcPr>
            <w:tcW w:w="850" w:type="dxa"/>
            <w:vAlign w:val="center"/>
          </w:tcPr>
          <w:p>
            <w:pPr>
              <w:spacing w:line="280" w:lineRule="exact"/>
              <w:jc w:val="center"/>
              <w:rPr>
                <w:rFonts w:ascii="宋体" w:hAnsi="宋体"/>
                <w:sz w:val="18"/>
                <w:szCs w:val="18"/>
              </w:rPr>
            </w:pPr>
            <w:r>
              <w:rPr>
                <w:rFonts w:hint="eastAsia" w:ascii="宋体" w:hAnsi="宋体"/>
                <w:sz w:val="18"/>
                <w:szCs w:val="18"/>
              </w:rPr>
              <w:t>—</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180" w:firstLineChars="100"/>
              <w:rPr>
                <w:rFonts w:ascii="宋体" w:hAnsi="宋体"/>
                <w:sz w:val="18"/>
                <w:szCs w:val="18"/>
              </w:rPr>
            </w:pPr>
            <w:r>
              <w:rPr>
                <w:rFonts w:hint="eastAsia" w:ascii="宋体" w:hAnsi="宋体"/>
                <w:sz w:val="18"/>
                <w:szCs w:val="18"/>
              </w:rPr>
              <w:t>国家投资</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lang w:val="it-IT"/>
              </w:rPr>
              <w:t>10</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rPr>
                <w:rFonts w:ascii="宋体" w:hAnsi="宋体"/>
                <w:sz w:val="18"/>
                <w:szCs w:val="18"/>
              </w:rPr>
            </w:pPr>
            <w:r>
              <w:rPr>
                <w:rFonts w:hint="eastAsia" w:ascii="宋体" w:hAnsi="宋体"/>
                <w:sz w:val="18"/>
                <w:szCs w:val="18"/>
              </w:rPr>
              <w:t>中央投资</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lang w:val="it-IT"/>
              </w:rPr>
              <w:t>11</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rPr>
                <w:rFonts w:ascii="宋体" w:hAnsi="宋体"/>
                <w:sz w:val="18"/>
                <w:szCs w:val="18"/>
              </w:rPr>
            </w:pPr>
            <w:r>
              <w:rPr>
                <w:rFonts w:hint="eastAsia" w:ascii="宋体" w:hAnsi="宋体"/>
                <w:sz w:val="18"/>
                <w:szCs w:val="18"/>
              </w:rPr>
              <w:t>地方投资</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lang w:val="it-IT"/>
              </w:rPr>
              <w:t>12</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540" w:firstLineChars="300"/>
              <w:rPr>
                <w:rFonts w:ascii="宋体" w:hAnsi="宋体"/>
                <w:sz w:val="18"/>
                <w:szCs w:val="18"/>
              </w:rPr>
            </w:pPr>
            <w:r>
              <w:rPr>
                <w:rFonts w:hint="eastAsia" w:ascii="宋体" w:hAnsi="宋体"/>
                <w:sz w:val="18"/>
                <w:szCs w:val="18"/>
              </w:rPr>
              <w:t>省本级</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lang w:val="it-IT"/>
              </w:rPr>
              <w:t>13</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540" w:firstLineChars="300"/>
              <w:rPr>
                <w:rFonts w:ascii="宋体" w:hAnsi="宋体"/>
                <w:sz w:val="18"/>
                <w:szCs w:val="18"/>
              </w:rPr>
            </w:pPr>
            <w:r>
              <w:rPr>
                <w:rFonts w:hint="eastAsia" w:ascii="宋体" w:hAnsi="宋体"/>
                <w:sz w:val="18"/>
                <w:szCs w:val="18"/>
              </w:rPr>
              <w:t>市本级</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14</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540" w:firstLineChars="300"/>
              <w:rPr>
                <w:rFonts w:ascii="宋体" w:hAnsi="宋体"/>
                <w:sz w:val="18"/>
                <w:szCs w:val="18"/>
              </w:rPr>
            </w:pPr>
            <w:r>
              <w:rPr>
                <w:rFonts w:hint="eastAsia" w:ascii="宋体" w:hAnsi="宋体"/>
                <w:sz w:val="18"/>
                <w:szCs w:val="18"/>
              </w:rPr>
              <w:t>县本级</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15</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180" w:firstLineChars="100"/>
              <w:rPr>
                <w:rFonts w:ascii="宋体" w:hAnsi="宋体"/>
                <w:sz w:val="18"/>
                <w:szCs w:val="18"/>
              </w:rPr>
            </w:pPr>
            <w:r>
              <w:rPr>
                <w:rFonts w:hint="eastAsia" w:ascii="宋体" w:hAnsi="宋体"/>
                <w:sz w:val="18"/>
                <w:szCs w:val="18"/>
              </w:rPr>
              <w:t>自筹及其他投资</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16</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rPr>
                <w:rFonts w:ascii="宋体" w:hAnsi="宋体"/>
                <w:sz w:val="18"/>
                <w:szCs w:val="18"/>
              </w:rPr>
            </w:pPr>
            <w:r>
              <w:rPr>
                <w:rFonts w:hint="eastAsia" w:ascii="宋体" w:hAnsi="宋体"/>
                <w:sz w:val="18"/>
                <w:szCs w:val="18"/>
              </w:rPr>
              <w:t>单位自筹</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17</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540" w:firstLineChars="300"/>
              <w:rPr>
                <w:rFonts w:ascii="宋体" w:hAnsi="宋体"/>
                <w:sz w:val="18"/>
                <w:szCs w:val="18"/>
              </w:rPr>
            </w:pPr>
            <w:r>
              <w:rPr>
                <w:rFonts w:hint="eastAsia" w:ascii="宋体" w:hAnsi="宋体"/>
                <w:sz w:val="18"/>
                <w:szCs w:val="18"/>
              </w:rPr>
              <w:t>#银行贷款</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18</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rPr>
                <w:rFonts w:ascii="宋体" w:hAnsi="宋体"/>
                <w:sz w:val="18"/>
                <w:szCs w:val="18"/>
              </w:rPr>
            </w:pPr>
            <w:r>
              <w:rPr>
                <w:rFonts w:hint="eastAsia" w:ascii="宋体" w:hAnsi="宋体"/>
                <w:sz w:val="18"/>
                <w:szCs w:val="18"/>
              </w:rPr>
              <w:t>社会资金</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19</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rPr>
                <w:rFonts w:ascii="宋体" w:hAnsi="宋体"/>
                <w:sz w:val="18"/>
                <w:szCs w:val="18"/>
              </w:rPr>
            </w:pPr>
            <w:r>
              <w:rPr>
                <w:rFonts w:hint="eastAsia" w:ascii="宋体" w:hAnsi="宋体"/>
                <w:sz w:val="18"/>
                <w:szCs w:val="18"/>
              </w:rPr>
              <w:t>个人集资</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20</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rPr>
                <w:rFonts w:ascii="宋体" w:hAnsi="宋体"/>
                <w:sz w:val="18"/>
                <w:szCs w:val="18"/>
              </w:rPr>
            </w:pPr>
            <w:r>
              <w:rPr>
                <w:rFonts w:hint="eastAsia" w:ascii="宋体" w:hAnsi="宋体"/>
                <w:sz w:val="18"/>
                <w:szCs w:val="18"/>
              </w:rPr>
              <w:t>无偿捐赠</w:t>
            </w:r>
          </w:p>
        </w:tc>
        <w:tc>
          <w:tcPr>
            <w:tcW w:w="851" w:type="dxa"/>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21</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tcBorders>
              <w:bottom w:val="single" w:color="auto" w:sz="2" w:space="0"/>
            </w:tcBorders>
            <w:vAlign w:val="center"/>
          </w:tcPr>
          <w:p>
            <w:pPr>
              <w:spacing w:line="280" w:lineRule="exact"/>
              <w:ind w:firstLine="360" w:firstLineChars="200"/>
              <w:rPr>
                <w:rFonts w:ascii="宋体" w:hAnsi="宋体"/>
                <w:sz w:val="18"/>
                <w:szCs w:val="18"/>
              </w:rPr>
            </w:pPr>
            <w:r>
              <w:rPr>
                <w:rFonts w:hint="eastAsia" w:ascii="宋体" w:hAnsi="宋体"/>
                <w:sz w:val="18"/>
                <w:szCs w:val="18"/>
              </w:rPr>
              <w:t>利用外资</w:t>
            </w:r>
          </w:p>
        </w:tc>
        <w:tc>
          <w:tcPr>
            <w:tcW w:w="851" w:type="dxa"/>
            <w:tcBorders>
              <w:bottom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tcBorders>
              <w:bottom w:val="single" w:color="auto" w:sz="2" w:space="0"/>
            </w:tcBorders>
            <w:vAlign w:val="center"/>
          </w:tcPr>
          <w:p>
            <w:pPr>
              <w:spacing w:line="280" w:lineRule="exact"/>
              <w:jc w:val="center"/>
              <w:rPr>
                <w:rFonts w:ascii="宋体" w:hAnsi="宋体"/>
                <w:sz w:val="18"/>
                <w:szCs w:val="18"/>
              </w:rPr>
            </w:pPr>
            <w:r>
              <w:rPr>
                <w:rFonts w:ascii="宋体" w:hAnsi="宋体"/>
                <w:sz w:val="18"/>
                <w:szCs w:val="18"/>
              </w:rPr>
              <w:t>22</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tcBorders>
              <w:top w:val="single" w:color="auto" w:sz="2" w:space="0"/>
              <w:bottom w:val="single" w:color="auto" w:sz="2" w:space="0"/>
              <w:right w:val="single" w:color="auto" w:sz="2" w:space="0"/>
            </w:tcBorders>
            <w:vAlign w:val="center"/>
          </w:tcPr>
          <w:p>
            <w:pPr>
              <w:spacing w:line="280" w:lineRule="exact"/>
              <w:ind w:firstLine="360" w:firstLineChars="200"/>
              <w:rPr>
                <w:rFonts w:ascii="宋体" w:hAnsi="宋体"/>
                <w:sz w:val="18"/>
                <w:szCs w:val="18"/>
              </w:rPr>
            </w:pPr>
            <w:r>
              <w:rPr>
                <w:rFonts w:hint="eastAsia" w:ascii="宋体" w:hAnsi="宋体"/>
                <w:sz w:val="18"/>
                <w:szCs w:val="18"/>
              </w:rPr>
              <w:t>其他</w:t>
            </w:r>
          </w:p>
        </w:tc>
        <w:tc>
          <w:tcPr>
            <w:tcW w:w="85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23</w:t>
            </w:r>
          </w:p>
        </w:tc>
        <w:tc>
          <w:tcPr>
            <w:tcW w:w="3893" w:type="dxa"/>
            <w:tcBorders>
              <w:top w:val="nil"/>
              <w:left w:val="single" w:color="auto" w:sz="2" w:space="0"/>
              <w:bottom w:val="nil"/>
              <w:right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tcBorders>
              <w:top w:val="single" w:color="auto" w:sz="2" w:space="0"/>
              <w:bottom w:val="single" w:color="auto" w:sz="2" w:space="0"/>
              <w:right w:val="single" w:color="auto" w:sz="2" w:space="0"/>
            </w:tcBorders>
            <w:vAlign w:val="center"/>
          </w:tcPr>
          <w:p>
            <w:pPr>
              <w:spacing w:line="280" w:lineRule="exact"/>
              <w:jc w:val="left"/>
              <w:rPr>
                <w:rFonts w:ascii="宋体" w:hAnsi="宋体"/>
                <w:sz w:val="18"/>
                <w:szCs w:val="18"/>
              </w:rPr>
            </w:pPr>
            <w:r>
              <w:rPr>
                <w:rFonts w:hint="eastAsia" w:ascii="宋体" w:hAnsi="宋体"/>
                <w:sz w:val="18"/>
                <w:szCs w:val="18"/>
              </w:rPr>
              <w:t>本年完成投资按构成分</w:t>
            </w:r>
            <w:r>
              <w:rPr>
                <w:rFonts w:ascii="宋体" w:hAnsi="宋体"/>
                <w:sz w:val="18"/>
                <w:szCs w:val="18"/>
              </w:rPr>
              <w:t>(</w:t>
            </w:r>
            <w:r>
              <w:rPr>
                <w:rFonts w:hint="eastAsia" w:ascii="宋体" w:hAnsi="宋体"/>
                <w:sz w:val="18"/>
                <w:szCs w:val="18"/>
              </w:rPr>
              <w:t>高校</w:t>
            </w:r>
            <w:r>
              <w:rPr>
                <w:rFonts w:ascii="宋体" w:hAnsi="宋体"/>
                <w:sz w:val="18"/>
                <w:szCs w:val="18"/>
              </w:rPr>
              <w:t>)</w:t>
            </w:r>
          </w:p>
        </w:tc>
        <w:tc>
          <w:tcPr>
            <w:tcW w:w="85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lang w:val="it-IT"/>
              </w:rPr>
              <w:t>—</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w:t>
            </w:r>
          </w:p>
        </w:tc>
        <w:tc>
          <w:tcPr>
            <w:tcW w:w="3893" w:type="dxa"/>
            <w:tcBorders>
              <w:top w:val="nil"/>
              <w:left w:val="single" w:color="auto" w:sz="2" w:space="0"/>
              <w:bottom w:val="nil"/>
              <w:right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tcBorders>
              <w:top w:val="single" w:color="auto" w:sz="2" w:space="0"/>
              <w:bottom w:val="single" w:color="auto" w:sz="2" w:space="0"/>
              <w:right w:val="single" w:color="auto" w:sz="2" w:space="0"/>
            </w:tcBorders>
            <w:vAlign w:val="center"/>
          </w:tcPr>
          <w:p>
            <w:pPr>
              <w:spacing w:line="280" w:lineRule="exact"/>
              <w:jc w:val="left"/>
              <w:rPr>
                <w:rFonts w:ascii="宋体" w:hAnsi="宋体"/>
                <w:sz w:val="18"/>
                <w:szCs w:val="18"/>
              </w:rPr>
            </w:pPr>
            <w:r>
              <w:rPr>
                <w:rFonts w:hint="eastAsia" w:ascii="宋体" w:hAnsi="宋体"/>
                <w:sz w:val="18"/>
                <w:szCs w:val="18"/>
              </w:rPr>
              <w:t>建安工程</w:t>
            </w:r>
          </w:p>
        </w:tc>
        <w:tc>
          <w:tcPr>
            <w:tcW w:w="85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lang w:val="it-IT"/>
              </w:rPr>
            </w:pPr>
            <w:r>
              <w:rPr>
                <w:rFonts w:hint="eastAsia" w:ascii="宋体" w:hAnsi="宋体"/>
                <w:sz w:val="18"/>
                <w:szCs w:val="18"/>
              </w:rPr>
              <w:t>万元</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24</w:t>
            </w:r>
          </w:p>
        </w:tc>
        <w:tc>
          <w:tcPr>
            <w:tcW w:w="3893" w:type="dxa"/>
            <w:tcBorders>
              <w:top w:val="nil"/>
              <w:left w:val="single" w:color="auto" w:sz="2" w:space="0"/>
              <w:bottom w:val="nil"/>
              <w:right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tcBorders>
              <w:top w:val="single" w:color="auto" w:sz="2" w:space="0"/>
              <w:bottom w:val="single" w:color="auto" w:sz="2" w:space="0"/>
              <w:right w:val="single" w:color="auto" w:sz="2" w:space="0"/>
            </w:tcBorders>
            <w:vAlign w:val="center"/>
          </w:tcPr>
          <w:p>
            <w:pPr>
              <w:spacing w:line="280" w:lineRule="exact"/>
              <w:jc w:val="left"/>
              <w:rPr>
                <w:rFonts w:ascii="宋体" w:hAnsi="宋体"/>
                <w:sz w:val="18"/>
                <w:szCs w:val="18"/>
              </w:rPr>
            </w:pPr>
            <w:r>
              <w:rPr>
                <w:rFonts w:hint="eastAsia" w:ascii="宋体" w:hAnsi="宋体"/>
                <w:sz w:val="18"/>
                <w:szCs w:val="18"/>
              </w:rPr>
              <w:t>设备购置</w:t>
            </w:r>
          </w:p>
        </w:tc>
        <w:tc>
          <w:tcPr>
            <w:tcW w:w="85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宋体" w:hAnsi="宋体"/>
                <w:sz w:val="18"/>
                <w:szCs w:val="18"/>
              </w:rPr>
            </w:pPr>
            <w:r>
              <w:rPr>
                <w:rFonts w:ascii="宋体" w:hAnsi="宋体"/>
                <w:sz w:val="18"/>
                <w:szCs w:val="18"/>
              </w:rPr>
              <w:t>25</w:t>
            </w:r>
          </w:p>
        </w:tc>
        <w:tc>
          <w:tcPr>
            <w:tcW w:w="3893" w:type="dxa"/>
            <w:tcBorders>
              <w:top w:val="nil"/>
              <w:left w:val="single" w:color="auto" w:sz="2" w:space="0"/>
              <w:bottom w:val="nil"/>
              <w:right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tcBorders>
              <w:top w:val="single" w:color="auto" w:sz="2" w:space="0"/>
            </w:tcBorders>
            <w:vAlign w:val="center"/>
          </w:tcPr>
          <w:p>
            <w:pPr>
              <w:spacing w:line="280" w:lineRule="exact"/>
              <w:jc w:val="left"/>
              <w:rPr>
                <w:rFonts w:ascii="宋体" w:hAnsi="宋体"/>
                <w:sz w:val="18"/>
                <w:szCs w:val="18"/>
              </w:rPr>
            </w:pPr>
            <w:r>
              <w:rPr>
                <w:rFonts w:hint="eastAsia" w:ascii="宋体" w:hAnsi="宋体"/>
                <w:sz w:val="18"/>
                <w:szCs w:val="18"/>
              </w:rPr>
              <w:t>其他</w:t>
            </w:r>
          </w:p>
        </w:tc>
        <w:tc>
          <w:tcPr>
            <w:tcW w:w="851" w:type="dxa"/>
            <w:tcBorders>
              <w:top w:val="single" w:color="auto" w:sz="2" w:space="0"/>
            </w:tcBorders>
            <w:vAlign w:val="center"/>
          </w:tcPr>
          <w:p>
            <w:pPr>
              <w:spacing w:line="280" w:lineRule="exact"/>
              <w:jc w:val="center"/>
              <w:rPr>
                <w:rFonts w:ascii="宋体" w:hAnsi="宋体"/>
                <w:sz w:val="18"/>
                <w:szCs w:val="18"/>
              </w:rPr>
            </w:pPr>
            <w:r>
              <w:rPr>
                <w:rFonts w:hint="eastAsia" w:ascii="宋体" w:hAnsi="宋体"/>
                <w:sz w:val="18"/>
                <w:szCs w:val="18"/>
              </w:rPr>
              <w:t>万元</w:t>
            </w:r>
          </w:p>
        </w:tc>
        <w:tc>
          <w:tcPr>
            <w:tcW w:w="850" w:type="dxa"/>
            <w:tcBorders>
              <w:top w:val="single" w:color="auto" w:sz="2" w:space="0"/>
            </w:tcBorders>
            <w:vAlign w:val="center"/>
          </w:tcPr>
          <w:p>
            <w:pPr>
              <w:spacing w:line="280" w:lineRule="exact"/>
              <w:jc w:val="center"/>
              <w:rPr>
                <w:rFonts w:ascii="宋体" w:hAnsi="宋体"/>
                <w:sz w:val="18"/>
                <w:szCs w:val="18"/>
              </w:rPr>
            </w:pPr>
            <w:r>
              <w:rPr>
                <w:rFonts w:ascii="宋体" w:hAnsi="宋体"/>
                <w:sz w:val="18"/>
                <w:szCs w:val="18"/>
              </w:rPr>
              <w:t>26</w:t>
            </w:r>
          </w:p>
        </w:tc>
        <w:tc>
          <w:tcPr>
            <w:tcW w:w="3893" w:type="dxa"/>
            <w:tcBorders>
              <w:top w:val="nil"/>
              <w:bottom w:val="nil"/>
              <w:right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jc w:val="left"/>
              <w:rPr>
                <w:rFonts w:ascii="宋体" w:hAnsi="宋体"/>
                <w:sz w:val="18"/>
                <w:szCs w:val="18"/>
              </w:rPr>
            </w:pPr>
            <w:r>
              <w:rPr>
                <w:rFonts w:hint="eastAsia" w:ascii="宋体" w:hAnsi="宋体"/>
                <w:sz w:val="18"/>
                <w:szCs w:val="18"/>
              </w:rPr>
              <w:t>本年施工建筑面积</w:t>
            </w:r>
          </w:p>
        </w:tc>
        <w:tc>
          <w:tcPr>
            <w:tcW w:w="851" w:type="dxa"/>
            <w:vAlign w:val="center"/>
          </w:tcPr>
          <w:p>
            <w:pPr>
              <w:spacing w:line="280" w:lineRule="exact"/>
              <w:jc w:val="center"/>
              <w:rPr>
                <w:rFonts w:ascii="宋体" w:hAnsi="宋体"/>
                <w:sz w:val="18"/>
                <w:szCs w:val="18"/>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27</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180" w:firstLineChars="100"/>
              <w:jc w:val="left"/>
              <w:rPr>
                <w:rFonts w:ascii="宋体" w:hAnsi="宋体"/>
                <w:sz w:val="18"/>
                <w:szCs w:val="18"/>
              </w:rPr>
            </w:pPr>
            <w:r>
              <w:rPr>
                <w:rFonts w:ascii="宋体" w:hAnsi="宋体"/>
                <w:sz w:val="18"/>
                <w:szCs w:val="18"/>
              </w:rPr>
              <w:t>#</w:t>
            </w:r>
            <w:r>
              <w:rPr>
                <w:rFonts w:hint="eastAsia" w:ascii="宋体" w:hAnsi="宋体"/>
                <w:sz w:val="18"/>
                <w:szCs w:val="18"/>
              </w:rPr>
              <w:t>本年新开工</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28</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jc w:val="left"/>
              <w:rPr>
                <w:rFonts w:ascii="宋体" w:hAnsi="宋体"/>
                <w:sz w:val="18"/>
                <w:szCs w:val="18"/>
              </w:rPr>
            </w:pPr>
            <w:r>
              <w:rPr>
                <w:rFonts w:hint="eastAsia" w:ascii="宋体" w:hAnsi="宋体"/>
                <w:sz w:val="18"/>
                <w:szCs w:val="18"/>
              </w:rPr>
              <w:t>本年竣工建筑面积</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29</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180" w:firstLineChars="100"/>
              <w:jc w:val="left"/>
              <w:rPr>
                <w:rFonts w:ascii="宋体" w:hAnsi="宋体"/>
                <w:sz w:val="18"/>
                <w:szCs w:val="18"/>
              </w:rPr>
            </w:pPr>
            <w:r>
              <w:rPr>
                <w:rFonts w:hint="eastAsia" w:ascii="宋体" w:hAnsi="宋体"/>
                <w:sz w:val="18"/>
                <w:szCs w:val="18"/>
              </w:rPr>
              <w:t>教学及辅助用房</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30</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25" w:hRule="atLeast"/>
        </w:trPr>
        <w:tc>
          <w:tcPr>
            <w:tcW w:w="2586" w:type="dxa"/>
            <w:vAlign w:val="center"/>
          </w:tcPr>
          <w:p>
            <w:pPr>
              <w:spacing w:line="280" w:lineRule="exact"/>
              <w:ind w:firstLine="360" w:firstLineChars="200"/>
              <w:jc w:val="left"/>
              <w:rPr>
                <w:rFonts w:ascii="宋体" w:hAnsi="宋体"/>
                <w:sz w:val="18"/>
                <w:szCs w:val="18"/>
              </w:rPr>
            </w:pPr>
            <w:r>
              <w:rPr>
                <w:rFonts w:hint="eastAsia" w:ascii="宋体" w:hAnsi="宋体"/>
                <w:sz w:val="18"/>
                <w:szCs w:val="18"/>
              </w:rPr>
              <w:t>教室</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31</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jc w:val="left"/>
              <w:rPr>
                <w:rFonts w:ascii="宋体" w:hAnsi="宋体"/>
                <w:sz w:val="18"/>
                <w:szCs w:val="18"/>
              </w:rPr>
            </w:pPr>
            <w:r>
              <w:rPr>
                <w:rFonts w:hint="eastAsia" w:ascii="宋体" w:hAnsi="宋体"/>
                <w:sz w:val="18"/>
                <w:szCs w:val="18"/>
              </w:rPr>
              <w:t>图书馆</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32</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jc w:val="left"/>
              <w:rPr>
                <w:rFonts w:ascii="宋体" w:hAnsi="宋体"/>
                <w:sz w:val="18"/>
                <w:szCs w:val="18"/>
              </w:rPr>
            </w:pPr>
            <w:r>
              <w:rPr>
                <w:rFonts w:hint="eastAsia" w:ascii="宋体" w:hAnsi="宋体"/>
                <w:sz w:val="18"/>
                <w:szCs w:val="18"/>
              </w:rPr>
              <w:t>实验室及实习场所</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33</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jc w:val="left"/>
              <w:rPr>
                <w:rFonts w:ascii="宋体" w:hAnsi="宋体"/>
                <w:sz w:val="18"/>
                <w:szCs w:val="18"/>
              </w:rPr>
            </w:pPr>
            <w:r>
              <w:rPr>
                <w:rFonts w:hint="eastAsia" w:ascii="宋体" w:hAnsi="宋体"/>
                <w:sz w:val="18"/>
                <w:szCs w:val="18"/>
              </w:rPr>
              <w:t>体育馆</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34</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jc w:val="left"/>
              <w:rPr>
                <w:rFonts w:ascii="宋体" w:hAnsi="宋体"/>
                <w:sz w:val="18"/>
                <w:szCs w:val="18"/>
              </w:rPr>
            </w:pPr>
            <w:r>
              <w:rPr>
                <w:rFonts w:hint="eastAsia" w:ascii="宋体" w:hAnsi="宋体"/>
                <w:sz w:val="18"/>
                <w:szCs w:val="18"/>
              </w:rPr>
              <w:t>其他</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35</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180" w:firstLineChars="100"/>
              <w:jc w:val="left"/>
              <w:rPr>
                <w:rFonts w:ascii="宋体" w:hAnsi="宋体"/>
                <w:sz w:val="18"/>
                <w:szCs w:val="18"/>
              </w:rPr>
            </w:pPr>
            <w:r>
              <w:rPr>
                <w:rFonts w:hint="eastAsia" w:ascii="宋体" w:hAnsi="宋体"/>
                <w:sz w:val="18"/>
                <w:szCs w:val="18"/>
              </w:rPr>
              <w:t>行政办公用房</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36</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180" w:firstLineChars="100"/>
              <w:jc w:val="left"/>
              <w:rPr>
                <w:rFonts w:ascii="宋体" w:hAnsi="宋体"/>
                <w:sz w:val="18"/>
                <w:szCs w:val="18"/>
              </w:rPr>
            </w:pPr>
            <w:r>
              <w:rPr>
                <w:rFonts w:hint="eastAsia" w:ascii="宋体" w:hAnsi="宋体"/>
                <w:sz w:val="18"/>
                <w:szCs w:val="18"/>
              </w:rPr>
              <w:t>生活服务用房</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37</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jc w:val="left"/>
              <w:rPr>
                <w:rFonts w:ascii="宋体" w:hAnsi="宋体"/>
                <w:sz w:val="18"/>
                <w:szCs w:val="18"/>
              </w:rPr>
            </w:pPr>
            <w:r>
              <w:rPr>
                <w:rFonts w:hint="eastAsia" w:ascii="宋体" w:hAnsi="宋体"/>
                <w:sz w:val="18"/>
                <w:szCs w:val="18"/>
              </w:rPr>
              <w:t>学生宿舍</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38</w:t>
            </w:r>
          </w:p>
        </w:tc>
        <w:tc>
          <w:tcPr>
            <w:tcW w:w="3893" w:type="dxa"/>
            <w:tcBorders>
              <w:top w:val="nil"/>
              <w:bottom w:val="nil"/>
            </w:tcBorders>
          </w:tcPr>
          <w:p>
            <w:pPr>
              <w:spacing w:after="60" w:line="280" w:lineRule="exact"/>
              <w:rPr>
                <w:rFonts w:ascii="宋体" w:hAnsi="宋体"/>
                <w:sz w:val="18"/>
                <w:szCs w:val="18"/>
              </w:rPr>
            </w:pPr>
          </w:p>
        </w:tc>
      </w:tr>
      <w:tr>
        <w:tblPrEx>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jc w:val="left"/>
              <w:rPr>
                <w:rFonts w:ascii="宋体" w:hAnsi="宋体"/>
                <w:sz w:val="18"/>
                <w:szCs w:val="18"/>
              </w:rPr>
            </w:pPr>
            <w:r>
              <w:rPr>
                <w:rFonts w:hint="eastAsia" w:ascii="宋体" w:hAnsi="宋体"/>
                <w:sz w:val="18"/>
                <w:szCs w:val="18"/>
              </w:rPr>
              <w:t>教工宿舍</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39</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jc w:val="left"/>
              <w:rPr>
                <w:rFonts w:ascii="宋体" w:hAnsi="宋体"/>
                <w:sz w:val="18"/>
                <w:szCs w:val="18"/>
              </w:rPr>
            </w:pPr>
            <w:r>
              <w:rPr>
                <w:rFonts w:hint="eastAsia" w:ascii="宋体" w:hAnsi="宋体"/>
                <w:sz w:val="18"/>
                <w:szCs w:val="18"/>
              </w:rPr>
              <w:t>食堂</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40</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360" w:firstLineChars="200"/>
              <w:jc w:val="left"/>
              <w:rPr>
                <w:rFonts w:ascii="宋体" w:hAnsi="宋体"/>
                <w:sz w:val="18"/>
                <w:szCs w:val="18"/>
              </w:rPr>
            </w:pPr>
            <w:r>
              <w:rPr>
                <w:rFonts w:hint="eastAsia" w:ascii="宋体" w:hAnsi="宋体"/>
                <w:sz w:val="18"/>
                <w:szCs w:val="18"/>
              </w:rPr>
              <w:t>其他</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41</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180" w:firstLineChars="100"/>
              <w:jc w:val="left"/>
              <w:rPr>
                <w:rFonts w:ascii="宋体" w:hAnsi="宋体"/>
                <w:sz w:val="18"/>
                <w:szCs w:val="18"/>
              </w:rPr>
            </w:pPr>
            <w:r>
              <w:rPr>
                <w:rFonts w:hint="eastAsia" w:ascii="宋体" w:hAnsi="宋体"/>
                <w:sz w:val="18"/>
                <w:szCs w:val="18"/>
              </w:rPr>
              <w:t>教职工住宅</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42</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ind w:firstLine="180" w:firstLineChars="100"/>
              <w:jc w:val="left"/>
              <w:rPr>
                <w:rFonts w:ascii="宋体" w:hAnsi="宋体"/>
                <w:sz w:val="18"/>
                <w:szCs w:val="18"/>
              </w:rPr>
            </w:pPr>
            <w:r>
              <w:rPr>
                <w:rFonts w:hint="eastAsia" w:ascii="宋体" w:hAnsi="宋体"/>
                <w:sz w:val="18"/>
                <w:szCs w:val="18"/>
              </w:rPr>
              <w:t>其他用房</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43</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center"/>
          </w:tcPr>
          <w:p>
            <w:pPr>
              <w:spacing w:line="280" w:lineRule="exact"/>
              <w:jc w:val="left"/>
              <w:rPr>
                <w:rFonts w:ascii="宋体" w:hAnsi="宋体"/>
                <w:sz w:val="18"/>
                <w:szCs w:val="18"/>
              </w:rPr>
            </w:pPr>
            <w:r>
              <w:rPr>
                <w:rFonts w:hint="eastAsia" w:ascii="宋体" w:hAnsi="宋体"/>
                <w:sz w:val="18"/>
                <w:szCs w:val="18"/>
              </w:rPr>
              <w:t>本年新增土地面积</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平方米</w:t>
            </w:r>
          </w:p>
        </w:tc>
        <w:tc>
          <w:tcPr>
            <w:tcW w:w="850" w:type="dxa"/>
            <w:vAlign w:val="center"/>
          </w:tcPr>
          <w:p>
            <w:pPr>
              <w:spacing w:line="280" w:lineRule="exact"/>
              <w:jc w:val="center"/>
              <w:rPr>
                <w:rFonts w:ascii="宋体" w:hAnsi="宋体"/>
                <w:sz w:val="18"/>
                <w:szCs w:val="18"/>
              </w:rPr>
            </w:pPr>
            <w:r>
              <w:rPr>
                <w:rFonts w:ascii="宋体" w:hAnsi="宋体"/>
                <w:sz w:val="18"/>
                <w:szCs w:val="18"/>
              </w:rPr>
              <w:t>44</w:t>
            </w:r>
          </w:p>
        </w:tc>
        <w:tc>
          <w:tcPr>
            <w:tcW w:w="3893" w:type="dxa"/>
            <w:tcBorders>
              <w:top w:val="nil"/>
              <w:bottom w:val="nil"/>
            </w:tcBorders>
          </w:tcPr>
          <w:p>
            <w:pPr>
              <w:spacing w:after="60" w:line="280" w:lineRule="exac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7" w:type="dxa"/>
            <w:left w:w="108" w:type="dxa"/>
            <w:bottom w:w="0" w:type="dxa"/>
            <w:right w:w="108" w:type="dxa"/>
          </w:tblCellMar>
        </w:tblPrEx>
        <w:trPr>
          <w:cantSplit/>
          <w:trHeight w:val="20" w:hRule="atLeast"/>
        </w:trPr>
        <w:tc>
          <w:tcPr>
            <w:tcW w:w="2586" w:type="dxa"/>
            <w:vAlign w:val="bottom"/>
          </w:tcPr>
          <w:p>
            <w:pPr>
              <w:spacing w:line="280" w:lineRule="exact"/>
              <w:jc w:val="left"/>
              <w:rPr>
                <w:rFonts w:ascii="宋体" w:hAnsi="宋体"/>
                <w:sz w:val="18"/>
                <w:szCs w:val="18"/>
              </w:rPr>
            </w:pPr>
            <w:r>
              <w:rPr>
                <w:rFonts w:hint="eastAsia" w:ascii="宋体" w:hAnsi="宋体"/>
                <w:sz w:val="18"/>
                <w:szCs w:val="18"/>
              </w:rPr>
              <w:t>本年新增固定资产价值</w:t>
            </w:r>
          </w:p>
        </w:tc>
        <w:tc>
          <w:tcPr>
            <w:tcW w:w="851" w:type="dxa"/>
            <w:vAlign w:val="center"/>
          </w:tcPr>
          <w:p>
            <w:pPr>
              <w:spacing w:line="280" w:lineRule="exact"/>
              <w:jc w:val="center"/>
              <w:rPr>
                <w:rFonts w:ascii="宋体" w:hAnsi="宋体"/>
                <w:sz w:val="18"/>
                <w:szCs w:val="18"/>
                <w:lang w:val="it-IT"/>
              </w:rPr>
            </w:pPr>
            <w:r>
              <w:rPr>
                <w:rFonts w:hint="eastAsia" w:ascii="宋体" w:hAnsi="宋体"/>
                <w:sz w:val="18"/>
                <w:szCs w:val="18"/>
                <w:lang w:val="it-IT"/>
              </w:rPr>
              <w:t>万元</w:t>
            </w:r>
          </w:p>
        </w:tc>
        <w:tc>
          <w:tcPr>
            <w:tcW w:w="850" w:type="dxa"/>
            <w:vAlign w:val="center"/>
          </w:tcPr>
          <w:p>
            <w:pPr>
              <w:spacing w:line="280" w:lineRule="exact"/>
              <w:jc w:val="center"/>
              <w:rPr>
                <w:rFonts w:ascii="宋体" w:hAnsi="宋体"/>
                <w:sz w:val="18"/>
                <w:szCs w:val="18"/>
              </w:rPr>
            </w:pPr>
            <w:r>
              <w:rPr>
                <w:rFonts w:ascii="宋体" w:hAnsi="宋体"/>
                <w:sz w:val="18"/>
                <w:szCs w:val="18"/>
              </w:rPr>
              <w:t>45</w:t>
            </w:r>
          </w:p>
        </w:tc>
        <w:tc>
          <w:tcPr>
            <w:tcW w:w="3893" w:type="dxa"/>
            <w:tcBorders>
              <w:top w:val="nil"/>
              <w:bottom w:val="single" w:color="auto" w:sz="8" w:space="0"/>
            </w:tcBorders>
          </w:tcPr>
          <w:p>
            <w:pPr>
              <w:spacing w:after="60" w:line="280" w:lineRule="exact"/>
              <w:rPr>
                <w:rFonts w:ascii="宋体" w:hAnsi="宋体"/>
                <w:sz w:val="18"/>
                <w:szCs w:val="18"/>
              </w:rPr>
            </w:pPr>
          </w:p>
        </w:tc>
      </w:tr>
    </w:tbl>
    <w:p>
      <w:pPr>
        <w:spacing w:line="240" w:lineRule="exact"/>
        <w:ind w:right="-800" w:rightChars="-381"/>
        <w:rPr>
          <w:rFonts w:ascii="宋体" w:hAnsi="宋体"/>
          <w:sz w:val="18"/>
          <w:szCs w:val="18"/>
        </w:rPr>
      </w:pPr>
      <w:r>
        <w:rPr>
          <w:rFonts w:hint="eastAsia" w:ascii="宋体" w:hAnsi="宋体"/>
          <w:sz w:val="18"/>
          <w:szCs w:val="18"/>
        </w:rPr>
        <w:t>单位负责人：</w:t>
      </w:r>
      <w:r>
        <w:rPr>
          <w:rFonts w:ascii="宋体" w:hAnsi="宋体"/>
          <w:sz w:val="18"/>
          <w:szCs w:val="18"/>
        </w:rPr>
        <w:t xml:space="preserve">         统计负责人：           填表人：     联系电话：      报出日期：202  年  月  日</w:t>
      </w:r>
    </w:p>
    <w:p>
      <w:pPr>
        <w:tabs>
          <w:tab w:val="left" w:pos="567"/>
          <w:tab w:val="left" w:pos="1134"/>
        </w:tabs>
        <w:spacing w:line="240" w:lineRule="exact"/>
        <w:ind w:left="1559" w:hanging="1558" w:hangingChars="866"/>
        <w:rPr>
          <w:rFonts w:ascii="宋体" w:hAnsi="宋体"/>
          <w:sz w:val="18"/>
          <w:szCs w:val="18"/>
        </w:rPr>
      </w:pPr>
      <w:r>
        <w:rPr>
          <w:rFonts w:hint="eastAsia" w:ascii="宋体" w:hAnsi="宋体"/>
          <w:sz w:val="18"/>
          <w:szCs w:val="18"/>
        </w:rPr>
        <w:t>说明：</w:t>
      </w:r>
    </w:p>
    <w:p>
      <w:pPr>
        <w:tabs>
          <w:tab w:val="left" w:pos="567"/>
          <w:tab w:val="left" w:pos="1134"/>
        </w:tabs>
        <w:spacing w:line="240" w:lineRule="exact"/>
        <w:ind w:left="1559" w:hanging="1558" w:hangingChars="866"/>
        <w:rPr>
          <w:rFonts w:ascii="宋体" w:hAnsi="宋体"/>
          <w:sz w:val="18"/>
          <w:szCs w:val="18"/>
        </w:rPr>
      </w:pPr>
      <w:r>
        <w:rPr>
          <w:rFonts w:ascii="宋体" w:hAnsi="宋体"/>
          <w:sz w:val="18"/>
          <w:szCs w:val="18"/>
        </w:rPr>
        <w:t>1.</w:t>
      </w:r>
      <w:r>
        <w:rPr>
          <w:rFonts w:hint="eastAsia" w:ascii="宋体" w:hAnsi="宋体"/>
          <w:sz w:val="18"/>
          <w:szCs w:val="18"/>
        </w:rPr>
        <w:t>填报范围：</w:t>
      </w:r>
    </w:p>
    <w:p>
      <w:pPr>
        <w:tabs>
          <w:tab w:val="left" w:pos="567"/>
          <w:tab w:val="left" w:pos="1134"/>
        </w:tabs>
        <w:spacing w:line="240" w:lineRule="exact"/>
        <w:ind w:firstLine="360" w:firstLineChars="200"/>
        <w:rPr>
          <w:rFonts w:ascii="宋体" w:hAnsi="宋体"/>
          <w:sz w:val="18"/>
          <w:szCs w:val="18"/>
        </w:rPr>
      </w:pPr>
      <w:r>
        <w:rPr>
          <w:rFonts w:hint="eastAsia" w:ascii="宋体" w:hAnsi="宋体"/>
          <w:sz w:val="18"/>
          <w:szCs w:val="18"/>
        </w:rPr>
        <w:t>本表由幼儿园、小学、初级中学、九年一贯制学校、职业初中、完全中学、高级中学、十二年一贯制学校、中等职业学校（包括调整后中等职业学校、中等技术学校、中等师范学校、成人中等专业学校、职业高中学校、其他中职机构、残疾人中等职业学校）、大学、学院、独立学院、高等专科学校、高等职业学校、本科层次职业学校、职工高校、农民高校、管理干部学院、教育学院、独立函授学院、广播电视大学、特殊教育学校（包括盲人学校、聋人学校、培智学校、其他特教学校）</w:t>
      </w:r>
      <w:r>
        <w:rPr>
          <w:rFonts w:hint="eastAsia" w:ascii="宋体" w:hAnsi="宋体"/>
          <w:sz w:val="18"/>
        </w:rPr>
        <w:t>填报</w:t>
      </w:r>
      <w:r>
        <w:rPr>
          <w:rFonts w:hint="eastAsia" w:ascii="宋体" w:hAnsi="宋体"/>
          <w:sz w:val="18"/>
          <w:szCs w:val="18"/>
        </w:rPr>
        <w:t>。</w:t>
      </w:r>
    </w:p>
    <w:p>
      <w:pPr>
        <w:tabs>
          <w:tab w:val="left" w:pos="567"/>
        </w:tabs>
        <w:spacing w:line="240" w:lineRule="exact"/>
        <w:ind w:left="1985" w:hanging="1985" w:hangingChars="1103"/>
        <w:rPr>
          <w:rFonts w:ascii="宋体" w:hAnsi="宋体"/>
          <w:sz w:val="18"/>
          <w:szCs w:val="18"/>
        </w:rPr>
      </w:pPr>
      <w:r>
        <w:rPr>
          <w:rFonts w:ascii="宋体" w:hAnsi="宋体"/>
          <w:sz w:val="18"/>
          <w:szCs w:val="18"/>
        </w:rPr>
        <w:t>2.</w:t>
      </w:r>
      <w:r>
        <w:rPr>
          <w:rFonts w:hint="eastAsia" w:ascii="宋体" w:hAnsi="宋体"/>
          <w:sz w:val="18"/>
          <w:szCs w:val="18"/>
        </w:rPr>
        <w:t>指标解释：</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）本年计划投资是指经有权机关、单位批准或同意安排的当年计划投资额。如计划在年内有调整的</w:t>
      </w:r>
      <w:r>
        <w:rPr>
          <w:rFonts w:ascii="宋体" w:hAnsi="宋体"/>
          <w:sz w:val="18"/>
          <w:szCs w:val="18"/>
        </w:rPr>
        <w:t>,</w:t>
      </w:r>
      <w:r>
        <w:rPr>
          <w:rFonts w:hint="eastAsia" w:ascii="宋体" w:hAnsi="宋体"/>
          <w:sz w:val="18"/>
          <w:szCs w:val="18"/>
        </w:rPr>
        <w:t>按调整后的数字填写。</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）中央投资是指由中央财政安排的用于基本建设的投资。</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）地方投资是指由地方（省、市、县）各级财政安排的用于基本建设的投资。</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）自筹及其他投资是指除中央及地方财政安排的其他用于基本建设的投资。</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）本年完成投资合计是指从本年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日起至本年</w:t>
      </w:r>
      <w:r>
        <w:rPr>
          <w:rFonts w:ascii="宋体" w:hAnsi="宋体"/>
          <w:sz w:val="18"/>
          <w:szCs w:val="18"/>
        </w:rPr>
        <w:t>12</w:t>
      </w:r>
      <w:r>
        <w:rPr>
          <w:rFonts w:hint="eastAsia" w:ascii="宋体" w:hAnsi="宋体"/>
          <w:sz w:val="18"/>
          <w:szCs w:val="18"/>
        </w:rPr>
        <w:t>月</w:t>
      </w:r>
      <w:r>
        <w:rPr>
          <w:rFonts w:ascii="宋体" w:hAnsi="宋体"/>
          <w:sz w:val="18"/>
          <w:szCs w:val="18"/>
        </w:rPr>
        <w:t>31</w:t>
      </w:r>
      <w:r>
        <w:rPr>
          <w:rFonts w:hint="eastAsia" w:ascii="宋体" w:hAnsi="宋体"/>
          <w:sz w:val="18"/>
          <w:szCs w:val="18"/>
        </w:rPr>
        <w:t>日止完成的全部投资额。</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）本年完成投资按来源分：</w:t>
      </w:r>
      <w:r>
        <w:rPr>
          <w:rFonts w:ascii="宋体" w:hAnsi="宋体"/>
          <w:sz w:val="18"/>
          <w:szCs w:val="18"/>
        </w:rPr>
        <w:t>1.</w:t>
      </w:r>
      <w:r>
        <w:rPr>
          <w:rFonts w:hint="eastAsia" w:ascii="宋体" w:hAnsi="宋体"/>
          <w:sz w:val="18"/>
          <w:szCs w:val="18"/>
        </w:rPr>
        <w:t>国家投资：与本年计划投资指标解释相同；</w:t>
      </w:r>
      <w:r>
        <w:rPr>
          <w:rFonts w:ascii="宋体" w:hAnsi="宋体"/>
          <w:sz w:val="18"/>
          <w:szCs w:val="18"/>
        </w:rPr>
        <w:t>2.</w:t>
      </w:r>
      <w:r>
        <w:rPr>
          <w:rFonts w:hint="eastAsia" w:ascii="宋体" w:hAnsi="宋体"/>
          <w:sz w:val="18"/>
          <w:szCs w:val="18"/>
        </w:rPr>
        <w:t>自筹及其他：指建设单位报告期内完成的除中央及地方财政安排的其他所有基建投资；</w:t>
      </w:r>
      <w:r>
        <w:rPr>
          <w:rFonts w:ascii="宋体" w:hAnsi="宋体"/>
          <w:sz w:val="18"/>
          <w:szCs w:val="18"/>
        </w:rPr>
        <w:t>3.</w:t>
      </w:r>
      <w:r>
        <w:rPr>
          <w:rFonts w:hint="eastAsia" w:ascii="宋体" w:hAnsi="宋体"/>
          <w:sz w:val="18"/>
          <w:szCs w:val="18"/>
        </w:rPr>
        <w:t>学校自筹：是指建设单位利用自有资金完成的用于基本建设的投资；</w:t>
      </w:r>
      <w:r>
        <w:rPr>
          <w:rFonts w:ascii="宋体" w:hAnsi="宋体"/>
          <w:sz w:val="18"/>
          <w:szCs w:val="18"/>
        </w:rPr>
        <w:t>4.</w:t>
      </w:r>
      <w:r>
        <w:rPr>
          <w:rFonts w:hint="eastAsia" w:ascii="宋体" w:hAnsi="宋体"/>
          <w:sz w:val="18"/>
          <w:szCs w:val="18"/>
        </w:rPr>
        <w:t>银行贷款：是指建设单位向各商业银行、政策性银行等金融机构借入的用于基本建设的各项贷款；</w:t>
      </w:r>
      <w:r>
        <w:rPr>
          <w:rFonts w:ascii="宋体" w:hAnsi="宋体"/>
          <w:sz w:val="18"/>
          <w:szCs w:val="18"/>
        </w:rPr>
        <w:t>5.</w:t>
      </w:r>
      <w:r>
        <w:rPr>
          <w:rFonts w:hint="eastAsia" w:ascii="宋体" w:hAnsi="宋体"/>
          <w:sz w:val="18"/>
          <w:szCs w:val="18"/>
        </w:rPr>
        <w:t>社会资金：是指建设单位在报告期内引进社会投资完成的基本建设投资额；</w:t>
      </w:r>
      <w:r>
        <w:rPr>
          <w:rFonts w:ascii="宋体" w:hAnsi="宋体"/>
          <w:sz w:val="18"/>
          <w:szCs w:val="18"/>
        </w:rPr>
        <w:t>6.</w:t>
      </w:r>
      <w:r>
        <w:rPr>
          <w:rFonts w:hint="eastAsia" w:ascii="宋体" w:hAnsi="宋体"/>
          <w:sz w:val="18"/>
          <w:szCs w:val="18"/>
        </w:rPr>
        <w:t>个人集资：是指建设单位在报告期内利用个人资金完成的基本建设投资额；</w:t>
      </w:r>
      <w:r>
        <w:rPr>
          <w:rFonts w:ascii="宋体" w:hAnsi="宋体"/>
          <w:sz w:val="18"/>
          <w:szCs w:val="18"/>
        </w:rPr>
        <w:t>7.</w:t>
      </w:r>
      <w:r>
        <w:rPr>
          <w:rFonts w:hint="eastAsia" w:ascii="宋体" w:hAnsi="宋体"/>
          <w:sz w:val="18"/>
          <w:szCs w:val="18"/>
        </w:rPr>
        <w:t>无偿捐赠：是指建设单位利用国内外团体、个人赠款完成的基本建设投资额；</w:t>
      </w:r>
      <w:r>
        <w:rPr>
          <w:rFonts w:ascii="宋体" w:hAnsi="宋体"/>
          <w:sz w:val="18"/>
          <w:szCs w:val="18"/>
        </w:rPr>
        <w:t>8.</w:t>
      </w:r>
      <w:r>
        <w:rPr>
          <w:rFonts w:hint="eastAsia" w:ascii="宋体" w:hAnsi="宋体"/>
          <w:sz w:val="18"/>
          <w:szCs w:val="18"/>
        </w:rPr>
        <w:t>利用外资：是指建设单位在报告期内利用各种境外资金完成的基本建设投资额，包括各种国外贷款、中外合资项目中的外资等；</w:t>
      </w:r>
      <w:r>
        <w:rPr>
          <w:rFonts w:ascii="宋体" w:hAnsi="宋体"/>
          <w:sz w:val="18"/>
          <w:szCs w:val="18"/>
        </w:rPr>
        <w:t>9.</w:t>
      </w:r>
      <w:r>
        <w:rPr>
          <w:rFonts w:hint="eastAsia" w:ascii="宋体" w:hAnsi="宋体"/>
          <w:sz w:val="18"/>
          <w:szCs w:val="18"/>
        </w:rPr>
        <w:t>其他：是指建设单位在报告期内利用除以上各种资金之外的其它资金完成的基本建设投资额。</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）建安工程，</w:t>
      </w:r>
      <w:r>
        <w:rPr>
          <w:rFonts w:ascii="宋体" w:hAnsi="宋体"/>
          <w:sz w:val="18"/>
          <w:szCs w:val="18"/>
        </w:rPr>
        <w:t>1.</w:t>
      </w:r>
      <w:r>
        <w:rPr>
          <w:rFonts w:hint="eastAsia" w:ascii="宋体" w:hAnsi="宋体"/>
          <w:sz w:val="18"/>
          <w:szCs w:val="18"/>
        </w:rPr>
        <w:t>各种房屋等工程。包括房屋的土建工程；列入房屋工程预算内设备的价值及装设油饰工程；列入建筑工程预算内的各种管线的敷设工程；</w:t>
      </w:r>
      <w:r>
        <w:rPr>
          <w:rFonts w:ascii="宋体" w:hAnsi="宋体"/>
          <w:sz w:val="18"/>
          <w:szCs w:val="18"/>
        </w:rPr>
        <w:t>2.</w:t>
      </w:r>
      <w:r>
        <w:rPr>
          <w:rFonts w:hint="eastAsia" w:ascii="宋体" w:hAnsi="宋体"/>
          <w:sz w:val="18"/>
          <w:szCs w:val="18"/>
        </w:rPr>
        <w:t>设备基础、支柱、操作平台、梯子、烟囱、凉水塔、水池、灰塔等建筑工程；</w:t>
      </w:r>
      <w:r>
        <w:rPr>
          <w:rFonts w:ascii="宋体" w:hAnsi="宋体"/>
          <w:sz w:val="18"/>
          <w:szCs w:val="18"/>
        </w:rPr>
        <w:t>3.</w:t>
      </w:r>
      <w:r>
        <w:rPr>
          <w:rFonts w:hint="eastAsia" w:ascii="宋体" w:hAnsi="宋体"/>
          <w:sz w:val="18"/>
          <w:szCs w:val="18"/>
        </w:rPr>
        <w:t>为施工而进行的建筑地的布置、工程地质勘探，原由建筑物和障碍物的拆除，平整土地、施工临时用水、电、气道路工程，以及完工后建筑场地的清理、环境绿化美化工作等；</w:t>
      </w:r>
      <w:r>
        <w:rPr>
          <w:rFonts w:ascii="宋体" w:hAnsi="宋体"/>
          <w:sz w:val="18"/>
          <w:szCs w:val="18"/>
        </w:rPr>
        <w:t>4.</w:t>
      </w:r>
      <w:r>
        <w:rPr>
          <w:rFonts w:hint="eastAsia" w:ascii="宋体" w:hAnsi="宋体"/>
          <w:sz w:val="18"/>
          <w:szCs w:val="18"/>
        </w:rPr>
        <w:t>防空、地下建筑等特殊工程及其他建筑工程；</w:t>
      </w:r>
      <w:r>
        <w:rPr>
          <w:rFonts w:ascii="宋体" w:hAnsi="宋体"/>
          <w:sz w:val="18"/>
          <w:szCs w:val="18"/>
        </w:rPr>
        <w:t>5.</w:t>
      </w:r>
      <w:r>
        <w:rPr>
          <w:rFonts w:hint="eastAsia" w:ascii="宋体" w:hAnsi="宋体"/>
          <w:sz w:val="18"/>
          <w:szCs w:val="18"/>
        </w:rPr>
        <w:t>各种需要安装设备的装配和安装，与设备相连的装设工程，附属于被安装设备的管线敷设工程，被安装设备的管线敷设工程，被安装设备的绝缘、防腐、保温、油漆等工作；</w:t>
      </w:r>
      <w:r>
        <w:rPr>
          <w:rFonts w:ascii="宋体" w:hAnsi="宋体"/>
          <w:sz w:val="18"/>
          <w:szCs w:val="18"/>
        </w:rPr>
        <w:t>6.</w:t>
      </w:r>
      <w:r>
        <w:rPr>
          <w:rFonts w:hint="eastAsia" w:ascii="宋体" w:hAnsi="宋体"/>
          <w:sz w:val="18"/>
          <w:szCs w:val="18"/>
        </w:rPr>
        <w:t>为测定安装工程质量的试运工作等。</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）设备购置是指建设单位按设计或计划要求</w:t>
      </w:r>
      <w:r>
        <w:rPr>
          <w:rFonts w:ascii="宋体" w:hAnsi="宋体"/>
          <w:sz w:val="18"/>
          <w:szCs w:val="18"/>
        </w:rPr>
        <w:t>,</w:t>
      </w:r>
      <w:r>
        <w:rPr>
          <w:rFonts w:hint="eastAsia" w:ascii="宋体" w:hAnsi="宋体"/>
          <w:sz w:val="18"/>
          <w:szCs w:val="18"/>
        </w:rPr>
        <w:t>购置或自制达到固定资产标准的设备价值。（单个设备</w:t>
      </w:r>
      <w:r>
        <w:rPr>
          <w:rFonts w:ascii="宋体" w:hAnsi="宋体"/>
          <w:sz w:val="18"/>
          <w:szCs w:val="18"/>
        </w:rPr>
        <w:t>800</w:t>
      </w:r>
      <w:r>
        <w:rPr>
          <w:rFonts w:hint="eastAsia" w:ascii="宋体" w:hAnsi="宋体"/>
          <w:sz w:val="18"/>
          <w:szCs w:val="18"/>
        </w:rPr>
        <w:t>元以上的计入统计）。</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）其他费用是指固定资产建造和购置过程中发生的，除建安工程和设备购置以外的各种应摊入固定资产的设计、勘查、土地征用等费用。</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本年施工面积是指本年内施工的全部房屋建筑面积。包括本年新开工的面积，上年开工跨入本期继续施工的房屋面积，以及上年已停建在本年复工的房屋面积，本年竣工和本年施工后又停缓建的房屋，其建筑面积仍计入本年施工建筑面积中。</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）本年新开工面积：是指报告期内新开工项目的施工建筑面积。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）本年竣工面积：是指在本年内房屋建筑按照设计要求已全部完工，达到住人或使用条件，经有关部门验收鉴定合格（或达到竣工验收标准）可正式移交使用的房屋建筑面积。</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w:t>
      </w:r>
      <w:r>
        <w:rPr>
          <w:rFonts w:hint="eastAsia" w:ascii="宋体" w:hAnsi="宋体"/>
          <w:sz w:val="18"/>
          <w:szCs w:val="18"/>
        </w:rPr>
        <w:t>）教工宿舍教工宿舍是指学校拥有全部产权或部分产权的用于教职工临时休息或者周转的宿舍用房；</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14</w:t>
      </w:r>
      <w:r>
        <w:rPr>
          <w:rFonts w:hint="eastAsia" w:ascii="宋体" w:hAnsi="宋体"/>
          <w:sz w:val="18"/>
          <w:szCs w:val="18"/>
        </w:rPr>
        <w:t>）本年新增土地面积</w:t>
      </w:r>
      <w:r>
        <w:rPr>
          <w:rFonts w:ascii="宋体" w:hAnsi="宋体"/>
          <w:sz w:val="18"/>
          <w:szCs w:val="18"/>
        </w:rPr>
        <w:t>:</w:t>
      </w:r>
      <w:r>
        <w:rPr>
          <w:rFonts w:hint="eastAsia" w:ascii="宋体" w:hAnsi="宋体"/>
          <w:sz w:val="18"/>
          <w:szCs w:val="18"/>
        </w:rPr>
        <w:t>是指报告期内经有关部门批准新增的土地面积，并已办理土地产权证。</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15</w:t>
      </w:r>
      <w:r>
        <w:rPr>
          <w:rFonts w:hint="eastAsia" w:ascii="宋体" w:hAnsi="宋体"/>
          <w:sz w:val="18"/>
          <w:szCs w:val="18"/>
        </w:rPr>
        <w:t>）本年新增固定资产是指本年内交付使用的固定资产价值。包括本年内建成投入生产或交付使用的工程投资和达到固定资产标准的设备、工具、器具的投资及有关应摊入的费用；包括：</w:t>
      </w:r>
      <w:r>
        <w:rPr>
          <w:rFonts w:ascii="宋体" w:hAnsi="宋体"/>
          <w:sz w:val="18"/>
          <w:szCs w:val="18"/>
        </w:rPr>
        <w:t>1.</w:t>
      </w:r>
      <w:r>
        <w:rPr>
          <w:rFonts w:hint="eastAsia" w:ascii="宋体" w:hAnsi="宋体"/>
          <w:sz w:val="18"/>
          <w:szCs w:val="18"/>
        </w:rPr>
        <w:t>已经相关部门或机构批复确认的新增固定资产价值；</w:t>
      </w:r>
      <w:r>
        <w:rPr>
          <w:rFonts w:ascii="宋体" w:hAnsi="宋体"/>
          <w:sz w:val="18"/>
          <w:szCs w:val="18"/>
        </w:rPr>
        <w:t>2.</w:t>
      </w:r>
      <w:r>
        <w:rPr>
          <w:rFonts w:hint="eastAsia" w:ascii="宋体" w:hAnsi="宋体"/>
          <w:sz w:val="18"/>
          <w:szCs w:val="18"/>
        </w:rPr>
        <w:t>经验收鉴定合格（或达到竣工验收标准）但未经批复确认的新增固定资产价值</w:t>
      </w:r>
      <w:r>
        <w:rPr>
          <w:rFonts w:ascii="宋体" w:hAnsi="宋体"/>
          <w:sz w:val="18"/>
          <w:szCs w:val="18"/>
        </w:rPr>
        <w:t>,</w:t>
      </w:r>
      <w:r>
        <w:rPr>
          <w:rFonts w:hint="eastAsia" w:ascii="宋体" w:hAnsi="宋体"/>
          <w:sz w:val="18"/>
          <w:szCs w:val="18"/>
        </w:rPr>
        <w:t>按工程监理提供的投资完成额和该项目发生的其他费用之和估报。</w:t>
      </w:r>
    </w:p>
    <w:p>
      <w:pPr>
        <w:tabs>
          <w:tab w:val="left" w:pos="567"/>
        </w:tabs>
        <w:spacing w:line="240" w:lineRule="exact"/>
        <w:ind w:left="1985" w:hanging="1985" w:hangingChars="1103"/>
        <w:rPr>
          <w:rFonts w:ascii="宋体" w:hAnsi="宋体"/>
          <w:sz w:val="18"/>
        </w:rPr>
      </w:pPr>
      <w:r>
        <w:rPr>
          <w:rFonts w:ascii="宋体" w:hAnsi="宋体"/>
          <w:sz w:val="18"/>
        </w:rPr>
        <w:t>4.</w:t>
      </w:r>
      <w:r>
        <w:rPr>
          <w:rFonts w:hint="eastAsia" w:ascii="宋体" w:hAnsi="宋体"/>
          <w:sz w:val="18"/>
        </w:rPr>
        <w:t>审核说明：</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）行</w:t>
      </w:r>
      <w:r>
        <w:rPr>
          <w:rFonts w:ascii="宋体" w:hAnsi="宋体"/>
          <w:sz w:val="18"/>
          <w:szCs w:val="18"/>
        </w:rPr>
        <w:t>01=</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08</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）行</w:t>
      </w:r>
      <w:r>
        <w:rPr>
          <w:rFonts w:ascii="宋体" w:hAnsi="宋体"/>
          <w:sz w:val="18"/>
          <w:szCs w:val="18"/>
        </w:rPr>
        <w:t>02=</w:t>
      </w:r>
      <w:r>
        <w:rPr>
          <w:rFonts w:hint="eastAsia" w:ascii="宋体" w:hAnsi="宋体"/>
          <w:sz w:val="18"/>
          <w:szCs w:val="18"/>
        </w:rPr>
        <w:t>行</w:t>
      </w:r>
      <w:r>
        <w:rPr>
          <w:rFonts w:ascii="宋体" w:hAnsi="宋体"/>
          <w:sz w:val="18"/>
          <w:szCs w:val="18"/>
        </w:rPr>
        <w:t>03+</w:t>
      </w:r>
      <w:r>
        <w:rPr>
          <w:rFonts w:hint="eastAsia" w:ascii="宋体" w:hAnsi="宋体"/>
          <w:sz w:val="18"/>
          <w:szCs w:val="18"/>
        </w:rPr>
        <w:t>行</w:t>
      </w:r>
      <w:r>
        <w:rPr>
          <w:rFonts w:ascii="宋体" w:hAnsi="宋体"/>
          <w:sz w:val="18"/>
          <w:szCs w:val="18"/>
        </w:rPr>
        <w:t>04</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）行</w:t>
      </w:r>
      <w:r>
        <w:rPr>
          <w:rFonts w:ascii="宋体" w:hAnsi="宋体"/>
          <w:sz w:val="18"/>
          <w:szCs w:val="18"/>
        </w:rPr>
        <w:t>04=</w:t>
      </w:r>
      <w:r>
        <w:rPr>
          <w:rFonts w:hint="eastAsia" w:ascii="宋体" w:hAnsi="宋体"/>
          <w:sz w:val="18"/>
          <w:szCs w:val="18"/>
        </w:rPr>
        <w:t>行</w:t>
      </w:r>
      <w:r>
        <w:rPr>
          <w:rFonts w:ascii="宋体" w:hAnsi="宋体"/>
          <w:sz w:val="18"/>
          <w:szCs w:val="18"/>
        </w:rPr>
        <w:t>05+</w:t>
      </w:r>
      <w:r>
        <w:rPr>
          <w:rFonts w:hint="eastAsia" w:ascii="宋体" w:hAnsi="宋体"/>
          <w:sz w:val="18"/>
          <w:szCs w:val="18"/>
        </w:rPr>
        <w:t>行</w:t>
      </w:r>
      <w:r>
        <w:rPr>
          <w:rFonts w:ascii="宋体" w:hAnsi="宋体"/>
          <w:sz w:val="18"/>
          <w:szCs w:val="18"/>
        </w:rPr>
        <w:t>06+</w:t>
      </w:r>
      <w:r>
        <w:rPr>
          <w:rFonts w:hint="eastAsia" w:ascii="宋体" w:hAnsi="宋体"/>
          <w:sz w:val="18"/>
          <w:szCs w:val="18"/>
        </w:rPr>
        <w:t>行</w:t>
      </w:r>
      <w:r>
        <w:rPr>
          <w:rFonts w:ascii="宋体" w:hAnsi="宋体"/>
          <w:sz w:val="18"/>
          <w:szCs w:val="18"/>
        </w:rPr>
        <w:t>07</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（4）行9=行10+行16；</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（5）行9=行24+行25+行26；</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）行</w:t>
      </w:r>
      <w:r>
        <w:rPr>
          <w:rFonts w:ascii="宋体" w:hAnsi="宋体"/>
          <w:sz w:val="18"/>
          <w:szCs w:val="18"/>
        </w:rPr>
        <w:t>10=</w:t>
      </w:r>
      <w:r>
        <w:rPr>
          <w:rFonts w:hint="eastAsia" w:ascii="宋体" w:hAnsi="宋体"/>
          <w:sz w:val="18"/>
          <w:szCs w:val="18"/>
        </w:rPr>
        <w:t>行</w:t>
      </w:r>
      <w:r>
        <w:rPr>
          <w:rFonts w:ascii="宋体" w:hAnsi="宋体"/>
          <w:sz w:val="18"/>
          <w:szCs w:val="18"/>
        </w:rPr>
        <w:t>11+</w:t>
      </w:r>
      <w:r>
        <w:rPr>
          <w:rFonts w:hint="eastAsia" w:ascii="宋体" w:hAnsi="宋体"/>
          <w:sz w:val="18"/>
          <w:szCs w:val="18"/>
        </w:rPr>
        <w:t>行</w:t>
      </w:r>
      <w:r>
        <w:rPr>
          <w:rFonts w:ascii="宋体" w:hAnsi="宋体"/>
          <w:sz w:val="18"/>
          <w:szCs w:val="18"/>
        </w:rPr>
        <w:t>12</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）行</w:t>
      </w:r>
      <w:r>
        <w:rPr>
          <w:rFonts w:ascii="宋体" w:hAnsi="宋体"/>
          <w:sz w:val="18"/>
          <w:szCs w:val="18"/>
        </w:rPr>
        <w:t>12=</w:t>
      </w:r>
      <w:r>
        <w:rPr>
          <w:rFonts w:hint="eastAsia" w:ascii="宋体" w:hAnsi="宋体"/>
          <w:sz w:val="18"/>
          <w:szCs w:val="18"/>
        </w:rPr>
        <w:t>行</w:t>
      </w:r>
      <w:r>
        <w:rPr>
          <w:rFonts w:ascii="宋体" w:hAnsi="宋体"/>
          <w:sz w:val="18"/>
          <w:szCs w:val="18"/>
        </w:rPr>
        <w:t>13+</w:t>
      </w:r>
      <w:r>
        <w:rPr>
          <w:rFonts w:hint="eastAsia" w:ascii="宋体" w:hAnsi="宋体"/>
          <w:sz w:val="18"/>
          <w:szCs w:val="18"/>
        </w:rPr>
        <w:t>行</w:t>
      </w:r>
      <w:r>
        <w:rPr>
          <w:rFonts w:ascii="宋体" w:hAnsi="宋体"/>
          <w:sz w:val="18"/>
          <w:szCs w:val="18"/>
        </w:rPr>
        <w:t>14+</w:t>
      </w:r>
      <w:r>
        <w:rPr>
          <w:rFonts w:hint="eastAsia" w:ascii="宋体" w:hAnsi="宋体"/>
          <w:sz w:val="18"/>
          <w:szCs w:val="18"/>
        </w:rPr>
        <w:t>行</w:t>
      </w:r>
      <w:r>
        <w:rPr>
          <w:rFonts w:ascii="宋体" w:hAnsi="宋体"/>
          <w:sz w:val="18"/>
          <w:szCs w:val="18"/>
        </w:rPr>
        <w:t>15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8</w:t>
      </w:r>
      <w:r>
        <w:rPr>
          <w:rFonts w:hint="eastAsia" w:ascii="宋体" w:hAnsi="宋体"/>
          <w:sz w:val="18"/>
          <w:szCs w:val="18"/>
        </w:rPr>
        <w:t>）行</w:t>
      </w:r>
      <w:r>
        <w:rPr>
          <w:rFonts w:ascii="宋体" w:hAnsi="宋体"/>
          <w:sz w:val="18"/>
          <w:szCs w:val="18"/>
        </w:rPr>
        <w:t>16=</w:t>
      </w:r>
      <w:r>
        <w:rPr>
          <w:rFonts w:hint="eastAsia" w:ascii="宋体" w:hAnsi="宋体"/>
          <w:sz w:val="18"/>
          <w:szCs w:val="18"/>
        </w:rPr>
        <w:t>行</w:t>
      </w:r>
      <w:r>
        <w:rPr>
          <w:rFonts w:ascii="宋体" w:hAnsi="宋体"/>
          <w:sz w:val="18"/>
          <w:szCs w:val="18"/>
        </w:rPr>
        <w:t>17+</w:t>
      </w:r>
      <w:r>
        <w:rPr>
          <w:rFonts w:hint="eastAsia" w:ascii="宋体" w:hAnsi="宋体"/>
          <w:sz w:val="18"/>
          <w:szCs w:val="18"/>
        </w:rPr>
        <w:t>行</w:t>
      </w:r>
      <w:r>
        <w:rPr>
          <w:rFonts w:ascii="宋体" w:hAnsi="宋体"/>
          <w:sz w:val="18"/>
          <w:szCs w:val="18"/>
        </w:rPr>
        <w:t>19+</w:t>
      </w:r>
      <w:r>
        <w:rPr>
          <w:rFonts w:hint="eastAsia" w:ascii="宋体" w:hAnsi="宋体"/>
          <w:sz w:val="18"/>
          <w:szCs w:val="18"/>
        </w:rPr>
        <w:t>行</w:t>
      </w:r>
      <w:r>
        <w:rPr>
          <w:rFonts w:ascii="宋体" w:hAnsi="宋体"/>
          <w:sz w:val="18"/>
          <w:szCs w:val="18"/>
        </w:rPr>
        <w:t>20+</w:t>
      </w:r>
      <w:r>
        <w:rPr>
          <w:rFonts w:hint="eastAsia" w:ascii="宋体" w:hAnsi="宋体"/>
          <w:sz w:val="18"/>
          <w:szCs w:val="18"/>
        </w:rPr>
        <w:t>行</w:t>
      </w:r>
      <w:r>
        <w:rPr>
          <w:rFonts w:ascii="宋体" w:hAnsi="宋体"/>
          <w:sz w:val="18"/>
          <w:szCs w:val="18"/>
        </w:rPr>
        <w:t>21+</w:t>
      </w:r>
      <w:r>
        <w:rPr>
          <w:rFonts w:hint="eastAsia" w:ascii="宋体" w:hAnsi="宋体"/>
          <w:sz w:val="18"/>
          <w:szCs w:val="18"/>
        </w:rPr>
        <w:t>行</w:t>
      </w:r>
      <w:r>
        <w:rPr>
          <w:rFonts w:ascii="宋体" w:hAnsi="宋体"/>
          <w:sz w:val="18"/>
          <w:szCs w:val="18"/>
        </w:rPr>
        <w:t>22+</w:t>
      </w:r>
      <w:r>
        <w:rPr>
          <w:rFonts w:hint="eastAsia" w:ascii="宋体" w:hAnsi="宋体"/>
          <w:sz w:val="18"/>
          <w:szCs w:val="18"/>
        </w:rPr>
        <w:t>行</w:t>
      </w:r>
      <w:r>
        <w:rPr>
          <w:rFonts w:ascii="宋体" w:hAnsi="宋体"/>
          <w:sz w:val="18"/>
          <w:szCs w:val="18"/>
        </w:rPr>
        <w:t>23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）行</w:t>
      </w:r>
      <w:r>
        <w:rPr>
          <w:rFonts w:ascii="宋体" w:hAnsi="宋体"/>
          <w:sz w:val="18"/>
          <w:szCs w:val="18"/>
        </w:rPr>
        <w:t>17&gt;</w:t>
      </w:r>
      <w:r>
        <w:rPr>
          <w:rFonts w:hint="eastAsia" w:ascii="宋体" w:hAnsi="宋体"/>
          <w:sz w:val="18"/>
          <w:szCs w:val="18"/>
        </w:rPr>
        <w:t>行</w:t>
      </w:r>
      <w:r>
        <w:rPr>
          <w:rFonts w:ascii="宋体" w:hAnsi="宋体"/>
          <w:sz w:val="18"/>
          <w:szCs w:val="18"/>
        </w:rPr>
        <w:t>18</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10</w:t>
      </w:r>
      <w:r>
        <w:rPr>
          <w:rFonts w:hint="eastAsia" w:ascii="宋体" w:hAnsi="宋体"/>
          <w:sz w:val="18"/>
          <w:szCs w:val="18"/>
        </w:rPr>
        <w:t>）行2</w:t>
      </w:r>
      <w:r>
        <w:rPr>
          <w:rFonts w:ascii="宋体" w:hAnsi="宋体"/>
          <w:sz w:val="18"/>
          <w:szCs w:val="18"/>
        </w:rPr>
        <w:t>7</w:t>
      </w:r>
      <w:r>
        <w:rPr>
          <w:rFonts w:hint="eastAsia" w:ascii="宋体" w:hAnsi="宋体"/>
          <w:sz w:val="18"/>
          <w:szCs w:val="18"/>
        </w:rPr>
        <w:t>&gt;</w:t>
      </w:r>
      <w:r>
        <w:rPr>
          <w:rFonts w:ascii="宋体" w:hAnsi="宋体"/>
          <w:sz w:val="18"/>
          <w:szCs w:val="18"/>
        </w:rPr>
        <w:t>=</w:t>
      </w:r>
      <w:r>
        <w:rPr>
          <w:rFonts w:hint="eastAsia" w:ascii="宋体" w:hAnsi="宋体"/>
          <w:sz w:val="18"/>
          <w:szCs w:val="18"/>
        </w:rPr>
        <w:t>行2</w:t>
      </w:r>
      <w:r>
        <w:rPr>
          <w:rFonts w:ascii="宋体" w:hAnsi="宋体"/>
          <w:sz w:val="18"/>
          <w:szCs w:val="18"/>
        </w:rPr>
        <w:t>8</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11</w:t>
      </w:r>
      <w:r>
        <w:rPr>
          <w:rFonts w:hint="eastAsia" w:ascii="宋体" w:hAnsi="宋体"/>
          <w:sz w:val="18"/>
          <w:szCs w:val="18"/>
        </w:rPr>
        <w:t>）行</w:t>
      </w:r>
      <w:r>
        <w:rPr>
          <w:rFonts w:ascii="宋体" w:hAnsi="宋体"/>
          <w:sz w:val="18"/>
          <w:szCs w:val="18"/>
        </w:rPr>
        <w:t>29=</w:t>
      </w:r>
      <w:r>
        <w:rPr>
          <w:rFonts w:hint="eastAsia" w:ascii="宋体" w:hAnsi="宋体"/>
          <w:sz w:val="18"/>
          <w:szCs w:val="18"/>
        </w:rPr>
        <w:t>行</w:t>
      </w:r>
      <w:r>
        <w:rPr>
          <w:rFonts w:ascii="宋体" w:hAnsi="宋体"/>
          <w:sz w:val="18"/>
          <w:szCs w:val="18"/>
        </w:rPr>
        <w:t>30+</w:t>
      </w:r>
      <w:r>
        <w:rPr>
          <w:rFonts w:hint="eastAsia" w:ascii="宋体" w:hAnsi="宋体"/>
          <w:sz w:val="18"/>
          <w:szCs w:val="18"/>
        </w:rPr>
        <w:t>行</w:t>
      </w:r>
      <w:r>
        <w:rPr>
          <w:rFonts w:ascii="宋体" w:hAnsi="宋体"/>
          <w:sz w:val="18"/>
          <w:szCs w:val="18"/>
        </w:rPr>
        <w:t>36+</w:t>
      </w:r>
      <w:r>
        <w:rPr>
          <w:rFonts w:hint="eastAsia" w:ascii="宋体" w:hAnsi="宋体"/>
          <w:sz w:val="18"/>
          <w:szCs w:val="18"/>
        </w:rPr>
        <w:t>行</w:t>
      </w:r>
      <w:r>
        <w:rPr>
          <w:rFonts w:ascii="宋体" w:hAnsi="宋体"/>
          <w:sz w:val="18"/>
          <w:szCs w:val="18"/>
        </w:rPr>
        <w:t>37+</w:t>
      </w:r>
      <w:r>
        <w:rPr>
          <w:rFonts w:hint="eastAsia" w:ascii="宋体" w:hAnsi="宋体"/>
          <w:sz w:val="18"/>
          <w:szCs w:val="18"/>
        </w:rPr>
        <w:t>行</w:t>
      </w:r>
      <w:r>
        <w:rPr>
          <w:rFonts w:ascii="宋体" w:hAnsi="宋体"/>
          <w:sz w:val="18"/>
          <w:szCs w:val="18"/>
        </w:rPr>
        <w:t>42+</w:t>
      </w:r>
      <w:r>
        <w:rPr>
          <w:rFonts w:hint="eastAsia" w:ascii="宋体" w:hAnsi="宋体"/>
          <w:sz w:val="18"/>
          <w:szCs w:val="18"/>
        </w:rPr>
        <w:t>行</w:t>
      </w:r>
      <w:r>
        <w:rPr>
          <w:rFonts w:ascii="宋体" w:hAnsi="宋体"/>
          <w:sz w:val="18"/>
          <w:szCs w:val="18"/>
        </w:rPr>
        <w:t>43</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12</w:t>
      </w:r>
      <w:r>
        <w:rPr>
          <w:rFonts w:hint="eastAsia" w:ascii="宋体" w:hAnsi="宋体"/>
          <w:sz w:val="18"/>
          <w:szCs w:val="18"/>
        </w:rPr>
        <w:t>）行</w:t>
      </w:r>
      <w:r>
        <w:rPr>
          <w:rFonts w:ascii="宋体" w:hAnsi="宋体"/>
          <w:sz w:val="18"/>
          <w:szCs w:val="18"/>
        </w:rPr>
        <w:t>30=</w:t>
      </w:r>
      <w:r>
        <w:rPr>
          <w:rFonts w:hint="eastAsia" w:ascii="宋体" w:hAnsi="宋体"/>
          <w:sz w:val="18"/>
          <w:szCs w:val="18"/>
        </w:rPr>
        <w:t>行</w:t>
      </w:r>
      <w:r>
        <w:rPr>
          <w:rFonts w:ascii="宋体" w:hAnsi="宋体"/>
          <w:sz w:val="18"/>
          <w:szCs w:val="18"/>
        </w:rPr>
        <w:t>31</w:t>
      </w:r>
      <w:r>
        <w:rPr>
          <w:rFonts w:hint="eastAsia" w:ascii="宋体" w:hAnsi="宋体"/>
          <w:sz w:val="18"/>
          <w:szCs w:val="18"/>
        </w:rPr>
        <w:t>+行</w:t>
      </w:r>
      <w:r>
        <w:rPr>
          <w:rFonts w:ascii="宋体" w:hAnsi="宋体"/>
          <w:sz w:val="18"/>
          <w:szCs w:val="18"/>
        </w:rPr>
        <w:t>32+</w:t>
      </w:r>
      <w:r>
        <w:rPr>
          <w:rFonts w:hint="eastAsia" w:ascii="宋体" w:hAnsi="宋体"/>
          <w:sz w:val="18"/>
          <w:szCs w:val="18"/>
        </w:rPr>
        <w:t>行</w:t>
      </w:r>
      <w:r>
        <w:rPr>
          <w:rFonts w:ascii="宋体" w:hAnsi="宋体"/>
          <w:sz w:val="18"/>
          <w:szCs w:val="18"/>
        </w:rPr>
        <w:t>33+</w:t>
      </w:r>
      <w:r>
        <w:rPr>
          <w:rFonts w:hint="eastAsia" w:ascii="宋体" w:hAnsi="宋体"/>
          <w:sz w:val="18"/>
          <w:szCs w:val="18"/>
        </w:rPr>
        <w:t>行</w:t>
      </w:r>
      <w:r>
        <w:rPr>
          <w:rFonts w:ascii="宋体" w:hAnsi="宋体"/>
          <w:sz w:val="18"/>
          <w:szCs w:val="18"/>
        </w:rPr>
        <w:t>34+</w:t>
      </w:r>
      <w:r>
        <w:rPr>
          <w:rFonts w:hint="eastAsia" w:ascii="宋体" w:hAnsi="宋体"/>
          <w:sz w:val="18"/>
          <w:szCs w:val="18"/>
        </w:rPr>
        <w:t>行</w:t>
      </w:r>
      <w:r>
        <w:rPr>
          <w:rFonts w:ascii="宋体" w:hAnsi="宋体"/>
          <w:sz w:val="18"/>
          <w:szCs w:val="18"/>
        </w:rPr>
        <w:t>35</w:t>
      </w:r>
      <w:r>
        <w:rPr>
          <w:rFonts w:hint="eastAsia" w:ascii="宋体" w:hAnsi="宋体"/>
          <w:sz w:val="18"/>
          <w:szCs w:val="18"/>
        </w:rPr>
        <w:t>；</w:t>
      </w:r>
    </w:p>
    <w:p>
      <w:pPr>
        <w:tabs>
          <w:tab w:val="left" w:pos="567"/>
        </w:tabs>
        <w:spacing w:line="240" w:lineRule="exact"/>
        <w:ind w:firstLine="360" w:firstLineChars="200"/>
        <w:rPr>
          <w:rFonts w:ascii="宋体" w:hAnsi="宋体"/>
          <w:sz w:val="18"/>
          <w:szCs w:val="18"/>
        </w:rPr>
      </w:pPr>
      <w:r>
        <w:rPr>
          <w:rFonts w:hint="eastAsia" w:ascii="宋体" w:hAnsi="宋体"/>
          <w:sz w:val="18"/>
          <w:szCs w:val="18"/>
        </w:rPr>
        <w:t>（</w:t>
      </w:r>
      <w:r>
        <w:rPr>
          <w:rFonts w:ascii="宋体" w:hAnsi="宋体"/>
          <w:sz w:val="18"/>
          <w:szCs w:val="18"/>
        </w:rPr>
        <w:t>13</w:t>
      </w:r>
      <w:r>
        <w:rPr>
          <w:rFonts w:hint="eastAsia" w:ascii="宋体" w:hAnsi="宋体"/>
          <w:sz w:val="18"/>
          <w:szCs w:val="18"/>
        </w:rPr>
        <w:t>）行</w:t>
      </w:r>
      <w:r>
        <w:rPr>
          <w:rFonts w:ascii="宋体" w:hAnsi="宋体"/>
          <w:sz w:val="18"/>
          <w:szCs w:val="18"/>
        </w:rPr>
        <w:t>37=</w:t>
      </w:r>
      <w:r>
        <w:rPr>
          <w:rFonts w:hint="eastAsia" w:ascii="宋体" w:hAnsi="宋体"/>
          <w:sz w:val="18"/>
          <w:szCs w:val="18"/>
        </w:rPr>
        <w:t>行</w:t>
      </w:r>
      <w:r>
        <w:rPr>
          <w:rFonts w:ascii="宋体" w:hAnsi="宋体"/>
          <w:sz w:val="18"/>
          <w:szCs w:val="18"/>
        </w:rPr>
        <w:t>38</w:t>
      </w:r>
      <w:r>
        <w:rPr>
          <w:rFonts w:hint="eastAsia" w:ascii="宋体" w:hAnsi="宋体"/>
          <w:sz w:val="18"/>
          <w:szCs w:val="18"/>
        </w:rPr>
        <w:t>+行</w:t>
      </w:r>
      <w:r>
        <w:rPr>
          <w:rFonts w:ascii="宋体" w:hAnsi="宋体"/>
          <w:sz w:val="18"/>
          <w:szCs w:val="18"/>
        </w:rPr>
        <w:t>39+</w:t>
      </w:r>
      <w:r>
        <w:rPr>
          <w:rFonts w:hint="eastAsia" w:ascii="宋体" w:hAnsi="宋体"/>
          <w:sz w:val="18"/>
          <w:szCs w:val="18"/>
        </w:rPr>
        <w:t>行</w:t>
      </w:r>
      <w:r>
        <w:rPr>
          <w:rFonts w:ascii="宋体" w:hAnsi="宋体"/>
          <w:sz w:val="18"/>
          <w:szCs w:val="18"/>
        </w:rPr>
        <w:t>40+</w:t>
      </w:r>
      <w:r>
        <w:rPr>
          <w:rFonts w:hint="eastAsia" w:ascii="宋体" w:hAnsi="宋体"/>
          <w:sz w:val="18"/>
          <w:szCs w:val="18"/>
        </w:rPr>
        <w:t>行</w:t>
      </w:r>
      <w:r>
        <w:rPr>
          <w:rFonts w:ascii="宋体" w:hAnsi="宋体"/>
          <w:sz w:val="18"/>
          <w:szCs w:val="18"/>
        </w:rPr>
        <w:t>41</w:t>
      </w:r>
      <w:r>
        <w:rPr>
          <w:rFonts w:hint="eastAsia" w:ascii="宋体" w:hAnsi="宋体"/>
          <w:sz w:val="18"/>
          <w:szCs w:val="18"/>
        </w:rPr>
        <w:t>。</w:t>
      </w:r>
    </w:p>
    <w:p>
      <w:pPr>
        <w:widowControl/>
        <w:jc w:val="left"/>
        <w:rPr>
          <w:rFonts w:ascii="宋体" w:hAnsi="宋体"/>
          <w:sz w:val="18"/>
          <w:szCs w:val="18"/>
        </w:rPr>
      </w:pPr>
      <w:r>
        <w:rPr>
          <w:rFonts w:ascii="宋体" w:hAnsi="宋体"/>
          <w:sz w:val="18"/>
          <w:szCs w:val="18"/>
        </w:rPr>
        <w:br w:type="page"/>
      </w:r>
    </w:p>
    <w:p>
      <w:pPr>
        <w:pStyle w:val="20"/>
        <w:numPr>
          <w:ilvl w:val="0"/>
          <w:numId w:val="1"/>
        </w:numPr>
        <w:rPr>
          <w:rFonts w:ascii="宋体" w:hAnsi="宋体"/>
        </w:rPr>
      </w:pPr>
      <w:bookmarkStart w:id="262" w:name="_Toc111121831"/>
      <w:r>
        <w:rPr>
          <w:rFonts w:hint="eastAsia" w:ascii="宋体" w:hAnsi="宋体"/>
        </w:rPr>
        <w:t>中外合作办学机构及项目基本情况</w:t>
      </w:r>
      <w:bookmarkEnd w:id="262"/>
    </w:p>
    <w:p>
      <w:pPr>
        <w:tabs>
          <w:tab w:val="left" w:pos="5954"/>
        </w:tabs>
        <w:autoSpaceDE w:val="0"/>
        <w:autoSpaceDN w:val="0"/>
        <w:adjustRightInd w:val="0"/>
        <w:snapToGrid w:val="0"/>
        <w:spacing w:line="240" w:lineRule="exact"/>
        <w:rPr>
          <w:rFonts w:ascii="宋体" w:hAnsi="宋体" w:cs="宋体"/>
          <w:sz w:val="18"/>
          <w:szCs w:val="18"/>
        </w:rPr>
      </w:pPr>
      <w:r>
        <w:rPr>
          <w:rFonts w:ascii="宋体" w:hAnsi="宋体" w:cs="宋体"/>
          <w:sz w:val="18"/>
          <w:szCs w:val="18"/>
        </w:rPr>
        <w:tab/>
      </w: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号：教基3393</w:t>
      </w:r>
    </w:p>
    <w:p>
      <w:pPr>
        <w:tabs>
          <w:tab w:val="left" w:pos="5954"/>
        </w:tabs>
        <w:autoSpaceDE w:val="0"/>
        <w:autoSpaceDN w:val="0"/>
        <w:adjustRightInd w:val="0"/>
        <w:snapToGrid w:val="0"/>
        <w:spacing w:line="240" w:lineRule="exact"/>
        <w:rPr>
          <w:rFonts w:ascii="宋体" w:hAnsi="宋体"/>
          <w:sz w:val="18"/>
          <w:szCs w:val="18"/>
        </w:rPr>
      </w:pPr>
      <w:r>
        <w:rPr>
          <w:rFonts w:ascii="宋体" w:hAnsi="宋体" w:cs="宋体"/>
          <w:sz w:val="18"/>
          <w:szCs w:val="18"/>
        </w:rPr>
        <w:tab/>
      </w:r>
      <w:r>
        <w:rPr>
          <w:rFonts w:hint="eastAsia" w:ascii="宋体" w:hAnsi="宋体" w:cs="宋体"/>
          <w:sz w:val="18"/>
          <w:szCs w:val="18"/>
        </w:rPr>
        <w:t>制定机关：教</w:t>
      </w:r>
      <w:r>
        <w:rPr>
          <w:rFonts w:ascii="宋体" w:hAnsi="宋体" w:cs="宋体"/>
          <w:sz w:val="18"/>
          <w:szCs w:val="18"/>
        </w:rPr>
        <w:t xml:space="preserve">    </w:t>
      </w:r>
      <w:r>
        <w:rPr>
          <w:rFonts w:hint="eastAsia" w:ascii="宋体" w:hAnsi="宋体" w:cs="宋体"/>
          <w:sz w:val="18"/>
          <w:szCs w:val="18"/>
        </w:rPr>
        <w:t>育</w:t>
      </w:r>
      <w:r>
        <w:rPr>
          <w:rFonts w:ascii="宋体" w:hAnsi="宋体" w:cs="宋体"/>
          <w:sz w:val="18"/>
          <w:szCs w:val="18"/>
        </w:rPr>
        <w:t xml:space="preserve">    </w:t>
      </w:r>
      <w:r>
        <w:rPr>
          <w:rFonts w:hint="eastAsia" w:ascii="宋体" w:hAnsi="宋体" w:cs="宋体"/>
          <w:sz w:val="18"/>
          <w:szCs w:val="18"/>
        </w:rPr>
        <w:t>部</w:t>
      </w:r>
    </w:p>
    <w:p>
      <w:pPr>
        <w:tabs>
          <w:tab w:val="left" w:pos="5954"/>
        </w:tabs>
        <w:autoSpaceDE w:val="0"/>
        <w:autoSpaceDN w:val="0"/>
        <w:adjustRightInd w:val="0"/>
        <w:snapToGrid w:val="0"/>
        <w:spacing w:line="240" w:lineRule="exact"/>
        <w:rPr>
          <w:rFonts w:ascii="宋体" w:hAnsi="宋体"/>
          <w:sz w:val="18"/>
          <w:szCs w:val="18"/>
        </w:rPr>
      </w:pPr>
      <w:r>
        <w:rPr>
          <w:rFonts w:hint="eastAsia" w:ascii="宋体" w:hAnsi="宋体" w:cs="宋体"/>
          <w:sz w:val="18"/>
          <w:szCs w:val="18"/>
        </w:rPr>
        <w:t>学校（机构）名称：</w:t>
      </w:r>
      <w:r>
        <w:rPr>
          <w:rFonts w:ascii="宋体" w:hAnsi="宋体" w:cs="宋体"/>
          <w:sz w:val="18"/>
          <w:szCs w:val="18"/>
        </w:rPr>
        <w:tab/>
      </w:r>
      <w:r>
        <w:rPr>
          <w:rFonts w:hint="eastAsia" w:ascii="宋体" w:hAnsi="宋体" w:cs="宋体"/>
          <w:sz w:val="18"/>
          <w:szCs w:val="18"/>
        </w:rPr>
        <w:t>批准机关：国</w:t>
      </w:r>
      <w:r>
        <w:rPr>
          <w:rFonts w:ascii="宋体" w:hAnsi="宋体" w:cs="宋体"/>
          <w:sz w:val="18"/>
          <w:szCs w:val="18"/>
        </w:rPr>
        <w:t xml:space="preserve"> </w:t>
      </w:r>
      <w:r>
        <w:rPr>
          <w:rFonts w:hint="eastAsia" w:ascii="宋体" w:hAnsi="宋体" w:cs="宋体"/>
          <w:sz w:val="18"/>
          <w:szCs w:val="18"/>
        </w:rPr>
        <w:t>家</w:t>
      </w:r>
      <w:r>
        <w:rPr>
          <w:rFonts w:ascii="宋体" w:hAnsi="宋体" w:cs="宋体"/>
          <w:sz w:val="18"/>
          <w:szCs w:val="18"/>
        </w:rPr>
        <w:t xml:space="preserve"> </w:t>
      </w:r>
      <w:r>
        <w:rPr>
          <w:rFonts w:hint="eastAsia" w:ascii="宋体" w:hAnsi="宋体" w:cs="宋体"/>
          <w:sz w:val="18"/>
          <w:szCs w:val="18"/>
        </w:rPr>
        <w:t>统</w:t>
      </w:r>
      <w:r>
        <w:rPr>
          <w:rFonts w:ascii="宋体" w:hAnsi="宋体" w:cs="宋体"/>
          <w:sz w:val="18"/>
          <w:szCs w:val="18"/>
        </w:rPr>
        <w:t xml:space="preserve"> </w:t>
      </w:r>
      <w:r>
        <w:rPr>
          <w:rFonts w:hint="eastAsia" w:ascii="宋体" w:hAnsi="宋体" w:cs="宋体"/>
          <w:sz w:val="18"/>
          <w:szCs w:val="18"/>
        </w:rPr>
        <w:t>计</w:t>
      </w:r>
      <w:r>
        <w:rPr>
          <w:rFonts w:ascii="宋体" w:hAnsi="宋体" w:cs="宋体"/>
          <w:sz w:val="18"/>
          <w:szCs w:val="18"/>
        </w:rPr>
        <w:t xml:space="preserve"> </w:t>
      </w:r>
      <w:r>
        <w:rPr>
          <w:rFonts w:hint="eastAsia" w:ascii="宋体" w:hAnsi="宋体" w:cs="宋体"/>
          <w:sz w:val="18"/>
          <w:szCs w:val="18"/>
        </w:rPr>
        <w:t>局</w:t>
      </w:r>
    </w:p>
    <w:p>
      <w:pPr>
        <w:tabs>
          <w:tab w:val="left" w:pos="5954"/>
        </w:tabs>
        <w:autoSpaceDE w:val="0"/>
        <w:autoSpaceDN w:val="0"/>
        <w:adjustRightInd w:val="0"/>
        <w:snapToGrid w:val="0"/>
        <w:spacing w:line="240" w:lineRule="exact"/>
        <w:rPr>
          <w:rFonts w:ascii="宋体" w:hAnsi="宋体"/>
          <w:sz w:val="18"/>
          <w:szCs w:val="18"/>
        </w:rPr>
      </w:pPr>
      <w:r>
        <w:rPr>
          <w:rFonts w:hint="eastAsia" w:ascii="宋体" w:hAnsi="宋体" w:cs="宋体"/>
          <w:sz w:val="18"/>
          <w:szCs w:val="18"/>
        </w:rPr>
        <w:t>学校（机构）标识码：</w:t>
      </w:r>
      <w:r>
        <w:rPr>
          <w:rFonts w:ascii="宋体" w:hAnsi="宋体" w:cs="宋体"/>
          <w:sz w:val="18"/>
          <w:szCs w:val="18"/>
        </w:rPr>
        <w:tab/>
      </w:r>
      <w:r>
        <w:rPr>
          <w:rFonts w:hint="eastAsia" w:ascii="宋体" w:hAnsi="宋体" w:cs="宋体"/>
          <w:sz w:val="18"/>
          <w:szCs w:val="18"/>
        </w:rPr>
        <w:t>批准文号：国统制</w:t>
      </w:r>
      <w:r>
        <w:rPr>
          <w:rFonts w:ascii="宋体" w:hAnsi="宋体" w:cs="宋体"/>
          <w:sz w:val="18"/>
          <w:szCs w:val="18"/>
        </w:rPr>
        <w:t>[2021]135</w:t>
      </w:r>
      <w:r>
        <w:rPr>
          <w:rFonts w:hint="eastAsia" w:ascii="宋体" w:hAnsi="宋体" w:cs="宋体"/>
          <w:sz w:val="18"/>
          <w:szCs w:val="18"/>
        </w:rPr>
        <w:t>号</w:t>
      </w:r>
    </w:p>
    <w:p>
      <w:pPr>
        <w:tabs>
          <w:tab w:val="left" w:pos="5954"/>
        </w:tabs>
        <w:autoSpaceDE w:val="0"/>
        <w:autoSpaceDN w:val="0"/>
        <w:adjustRightInd w:val="0"/>
        <w:snapToGrid w:val="0"/>
        <w:spacing w:line="240" w:lineRule="exact"/>
        <w:rPr>
          <w:rFonts w:ascii="宋体" w:hAnsi="宋体" w:cs="宋体"/>
          <w:sz w:val="18"/>
          <w:szCs w:val="18"/>
          <w:lang w:val="zh-CN"/>
        </w:rPr>
      </w:pPr>
      <w:r>
        <w:rPr>
          <w:rFonts w:hint="eastAsia" w:ascii="宋体" w:hAnsi="宋体" w:cs="宋体"/>
          <w:sz w:val="18"/>
          <w:szCs w:val="18"/>
        </w:rPr>
        <w:t>统一社会信用代码：</w:t>
      </w:r>
      <w:r>
        <w:rPr>
          <w:rFonts w:ascii="宋体" w:hAnsi="宋体" w:cs="宋体"/>
          <w:sz w:val="18"/>
          <w:szCs w:val="18"/>
        </w:rPr>
        <w:t xml:space="preserve">             </w:t>
      </w:r>
      <w:r>
        <w:rPr>
          <w:rFonts w:hint="eastAsia" w:ascii="宋体" w:hAnsi="宋体" w:cs="宋体"/>
          <w:sz w:val="18"/>
          <w:szCs w:val="18"/>
        </w:rPr>
        <w:t>（２０２</w:t>
      </w:r>
      <w:r>
        <w:rPr>
          <w:rFonts w:ascii="宋体" w:hAnsi="宋体" w:cs="宋体"/>
          <w:sz w:val="18"/>
          <w:szCs w:val="18"/>
        </w:rPr>
        <w:t xml:space="preserve">  </w:t>
      </w:r>
      <w:r>
        <w:rPr>
          <w:rFonts w:hint="eastAsia" w:ascii="宋体" w:hAnsi="宋体" w:cs="宋体"/>
          <w:sz w:val="18"/>
          <w:szCs w:val="18"/>
        </w:rPr>
        <w:t>年）</w:t>
      </w:r>
      <w:r>
        <w:rPr>
          <w:rFonts w:ascii="宋体" w:hAnsi="宋体" w:cs="宋体"/>
          <w:sz w:val="18"/>
          <w:szCs w:val="18"/>
        </w:rPr>
        <w:tab/>
      </w:r>
      <w:r>
        <w:rPr>
          <w:rFonts w:hint="eastAsia" w:ascii="宋体" w:hAnsi="宋体" w:cs="宋体"/>
          <w:sz w:val="18"/>
          <w:szCs w:val="18"/>
          <w:lang w:val="zh-CN"/>
        </w:rPr>
        <w:t>有效期至</w:t>
      </w:r>
      <w:r>
        <w:rPr>
          <w:rFonts w:hint="eastAsia" w:ascii="宋体" w:hAnsi="宋体" w:cs="宋体"/>
          <w:sz w:val="18"/>
          <w:szCs w:val="18"/>
        </w:rPr>
        <w:t>：</w:t>
      </w:r>
      <w:r>
        <w:rPr>
          <w:rFonts w:ascii="宋体" w:hAnsi="宋体" w:cs="宋体"/>
          <w:sz w:val="18"/>
          <w:szCs w:val="18"/>
        </w:rPr>
        <w:t>2024</w:t>
      </w:r>
      <w:r>
        <w:rPr>
          <w:rFonts w:hint="eastAsia" w:ascii="宋体" w:hAnsi="宋体" w:cs="宋体"/>
          <w:sz w:val="18"/>
          <w:szCs w:val="18"/>
          <w:lang w:val="zh-CN"/>
        </w:rPr>
        <w:t>年1</w:t>
      </w:r>
      <w:r>
        <w:rPr>
          <w:rFonts w:ascii="宋体" w:hAnsi="宋体" w:cs="宋体"/>
          <w:sz w:val="18"/>
          <w:szCs w:val="18"/>
          <w:lang w:val="zh-CN"/>
        </w:rPr>
        <w:t>1</w:t>
      </w:r>
      <w:r>
        <w:rPr>
          <w:rFonts w:hint="eastAsia" w:ascii="宋体" w:hAnsi="宋体" w:cs="宋体"/>
          <w:sz w:val="18"/>
          <w:szCs w:val="18"/>
          <w:lang w:val="zh-CN"/>
        </w:rPr>
        <w:t>月</w:t>
      </w:r>
    </w:p>
    <w:tbl>
      <w:tblPr>
        <w:tblStyle w:val="27"/>
        <w:tblW w:w="4791" w:type="pct"/>
        <w:tblInd w:w="0" w:type="dxa"/>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Layout w:type="autofit"/>
        <w:tblCellMar>
          <w:top w:w="0" w:type="dxa"/>
          <w:left w:w="30" w:type="dxa"/>
          <w:bottom w:w="0" w:type="dxa"/>
          <w:right w:w="30" w:type="dxa"/>
        </w:tblCellMar>
      </w:tblPr>
      <w:tblGrid>
        <w:gridCol w:w="3026"/>
        <w:gridCol w:w="395"/>
        <w:gridCol w:w="1151"/>
        <w:gridCol w:w="1151"/>
        <w:gridCol w:w="1151"/>
        <w:gridCol w:w="1149"/>
      </w:tblGrid>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1215" w:hRule="atLeast"/>
        </w:trPr>
        <w:tc>
          <w:tcPr>
            <w:tcW w:w="1886" w:type="pct"/>
            <w:tcBorders>
              <w:top w:val="single" w:color="auto" w:sz="8"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专业名称</w:t>
            </w:r>
          </w:p>
        </w:tc>
        <w:tc>
          <w:tcPr>
            <w:tcW w:w="246" w:type="pct"/>
            <w:tcBorders>
              <w:top w:val="single" w:color="auto" w:sz="8" w:space="0"/>
              <w:bottom w:val="single" w:color="auto" w:sz="2" w:space="0"/>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代码</w:t>
            </w:r>
          </w:p>
        </w:tc>
        <w:tc>
          <w:tcPr>
            <w:tcW w:w="717" w:type="pct"/>
            <w:tcBorders>
              <w:top w:val="single" w:color="auto" w:sz="8" w:space="0"/>
              <w:bottom w:val="single" w:color="auto" w:sz="2" w:space="0"/>
              <w:right w:val="single" w:color="auto" w:sz="4"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毕业生数</w:t>
            </w:r>
          </w:p>
        </w:tc>
        <w:tc>
          <w:tcPr>
            <w:tcW w:w="717" w:type="pct"/>
            <w:tcBorders>
              <w:top w:val="single" w:color="auto" w:sz="8" w:space="0"/>
              <w:left w:val="single" w:color="auto" w:sz="4" w:space="0"/>
              <w:bottom w:val="single" w:color="auto" w:sz="2"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授予学位数</w:t>
            </w:r>
          </w:p>
        </w:tc>
        <w:tc>
          <w:tcPr>
            <w:tcW w:w="717" w:type="pc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招生数</w:t>
            </w:r>
          </w:p>
        </w:tc>
        <w:tc>
          <w:tcPr>
            <w:tcW w:w="716" w:type="pct"/>
            <w:tcBorders>
              <w:top w:val="single" w:color="auto" w:sz="8" w:space="0"/>
              <w:bottom w:val="single" w:color="auto" w:sz="2"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在校生数</w:t>
            </w: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甲</w:t>
            </w: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乙</w:t>
            </w:r>
          </w:p>
        </w:tc>
        <w:tc>
          <w:tcPr>
            <w:tcW w:w="71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w:t>
            </w:r>
          </w:p>
        </w:tc>
        <w:tc>
          <w:tcPr>
            <w:tcW w:w="717"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2</w:t>
            </w:r>
          </w:p>
        </w:tc>
        <w:tc>
          <w:tcPr>
            <w:tcW w:w="717" w:type="pct"/>
            <w:tcBorders>
              <w:top w:val="single" w:color="auto" w:sz="2" w:space="0"/>
              <w:bottom w:val="single" w:color="auto" w:sz="2" w:space="0"/>
              <w:right w:val="nil"/>
            </w:tcBorders>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3</w:t>
            </w:r>
          </w:p>
        </w:tc>
        <w:tc>
          <w:tcPr>
            <w:tcW w:w="716" w:type="pct"/>
            <w:tcBorders>
              <w:top w:val="single" w:color="auto" w:sz="2" w:space="0"/>
              <w:bottom w:val="single" w:color="auto" w:sz="2" w:space="0"/>
              <w:right w:val="nil"/>
            </w:tcBorders>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4</w:t>
            </w: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szCs w:val="18"/>
              </w:rPr>
            </w:pPr>
            <w:r>
              <w:rPr>
                <w:rFonts w:hint="eastAsia" w:ascii="宋体" w:hAnsi="宋体"/>
                <w:sz w:val="18"/>
                <w:szCs w:val="18"/>
              </w:rPr>
              <w:t>具有独立法人资格机构</w:t>
            </w: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single" w:color="auto" w:sz="2" w:space="0"/>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single" w:color="auto" w:sz="2" w:space="0"/>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single" w:color="auto" w:sz="2" w:space="0"/>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single" w:color="auto" w:sz="2" w:space="0"/>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未纳入国家统一招生计划</w:t>
            </w: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0</w:t>
            </w:r>
            <w:r>
              <w:rPr>
                <w:rFonts w:ascii="宋体" w:hAnsi="宋体"/>
                <w:sz w:val="18"/>
                <w:szCs w:val="18"/>
              </w:rPr>
              <w:t>1</w:t>
            </w:r>
          </w:p>
        </w:tc>
        <w:tc>
          <w:tcPr>
            <w:tcW w:w="717"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hint="eastAsia" w:ascii="宋体" w:hAnsi="宋体"/>
                <w:sz w:val="18"/>
                <w:szCs w:val="18"/>
              </w:rPr>
              <w:t>国（境）外学士学位</w:t>
            </w: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0</w:t>
            </w:r>
            <w:r>
              <w:rPr>
                <w:rFonts w:ascii="宋体" w:hAnsi="宋体"/>
                <w:sz w:val="18"/>
                <w:szCs w:val="18"/>
              </w:rPr>
              <w:t>2</w:t>
            </w:r>
          </w:p>
        </w:tc>
        <w:tc>
          <w:tcPr>
            <w:tcW w:w="717"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ascii="宋体" w:hAnsi="宋体"/>
                <w:sz w:val="18"/>
                <w:szCs w:val="18"/>
              </w:rPr>
              <w:t>国（境）</w:t>
            </w:r>
            <w:r>
              <w:rPr>
                <w:rFonts w:hint="eastAsia" w:ascii="宋体" w:hAnsi="宋体"/>
                <w:sz w:val="18"/>
                <w:szCs w:val="18"/>
              </w:rPr>
              <w:t>外硕士学位</w:t>
            </w: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0</w:t>
            </w:r>
            <w:r>
              <w:rPr>
                <w:rFonts w:ascii="宋体" w:hAnsi="宋体"/>
                <w:sz w:val="18"/>
                <w:szCs w:val="18"/>
              </w:rPr>
              <w:t>3</w:t>
            </w:r>
          </w:p>
        </w:tc>
        <w:tc>
          <w:tcPr>
            <w:tcW w:w="717"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hint="eastAsia" w:ascii="宋体" w:hAnsi="宋体"/>
                <w:sz w:val="18"/>
                <w:szCs w:val="18"/>
              </w:rPr>
              <w:t>国（境）外博士学位</w:t>
            </w: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0</w:t>
            </w:r>
            <w:r>
              <w:rPr>
                <w:rFonts w:ascii="宋体" w:hAnsi="宋体"/>
                <w:sz w:val="18"/>
                <w:szCs w:val="18"/>
              </w:rPr>
              <w:t>4</w:t>
            </w:r>
          </w:p>
        </w:tc>
        <w:tc>
          <w:tcPr>
            <w:tcW w:w="717" w:type="pct"/>
            <w:tcBorders>
              <w:top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不具有独立法人资格机构</w:t>
            </w:r>
          </w:p>
        </w:tc>
        <w:tc>
          <w:tcPr>
            <w:tcW w:w="246" w:type="pct"/>
            <w:tcBorders>
              <w:top w:val="single" w:color="auto" w:sz="2" w:space="0"/>
              <w:bottom w:val="single" w:color="auto" w:sz="2" w:space="0"/>
            </w:tcBorders>
            <w:shd w:val="clear" w:color="auto" w:fill="auto"/>
          </w:tcPr>
          <w:p>
            <w:pPr>
              <w:autoSpaceDE w:val="0"/>
              <w:autoSpaceDN w:val="0"/>
              <w:adjustRightInd w:val="0"/>
              <w:spacing w:line="280" w:lineRule="exact"/>
              <w:jc w:val="center"/>
              <w:rPr>
                <w:rFonts w:ascii="宋体" w:hAnsi="宋体" w:cs="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机构名称1</w:t>
            </w:r>
          </w:p>
        </w:tc>
        <w:tc>
          <w:tcPr>
            <w:tcW w:w="246" w:type="pct"/>
            <w:tcBorders>
              <w:top w:val="single" w:color="auto" w:sz="2" w:space="0"/>
              <w:bottom w:val="single" w:color="auto" w:sz="2" w:space="0"/>
            </w:tcBorders>
            <w:shd w:val="clear" w:color="auto" w:fill="auto"/>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5</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rPr>
            </w:pPr>
            <w:r>
              <w:rPr>
                <w:rFonts w:hint="eastAsia" w:ascii="宋体" w:hAnsi="宋体"/>
                <w:sz w:val="18"/>
              </w:rPr>
              <w:t xml:space="preserve"> </w:t>
            </w:r>
            <w:r>
              <w:rPr>
                <w:rFonts w:ascii="宋体" w:hAnsi="宋体"/>
                <w:sz w:val="18"/>
              </w:rPr>
              <w:t xml:space="preserve"> </w:t>
            </w:r>
            <w:r>
              <w:rPr>
                <w:rFonts w:hint="eastAsia" w:ascii="宋体" w:hAnsi="宋体"/>
                <w:sz w:val="18"/>
              </w:rPr>
              <w:t>纳入国家统一招生计划</w:t>
            </w: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6</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高职（专科）</w:t>
            </w:r>
          </w:p>
        </w:tc>
        <w:tc>
          <w:tcPr>
            <w:tcW w:w="246" w:type="pct"/>
            <w:tcBorders>
              <w:top w:val="single" w:color="auto" w:sz="2" w:space="0"/>
              <w:bottom w:val="single" w:color="auto" w:sz="2" w:space="0"/>
            </w:tcBorders>
            <w:shd w:val="clear" w:color="auto" w:fill="auto"/>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7</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hint="eastAsia" w:ascii="宋体" w:hAnsi="宋体"/>
                <w:sz w:val="18"/>
                <w:szCs w:val="18"/>
              </w:rPr>
              <w:t>本科</w:t>
            </w:r>
          </w:p>
        </w:tc>
        <w:tc>
          <w:tcPr>
            <w:tcW w:w="246" w:type="pct"/>
            <w:tcBorders>
              <w:top w:val="single" w:color="auto" w:sz="2" w:space="0"/>
              <w:bottom w:val="single" w:color="auto" w:sz="2" w:space="0"/>
            </w:tcBorders>
            <w:shd w:val="clear" w:color="auto" w:fill="auto"/>
          </w:tcPr>
          <w:p>
            <w:pPr>
              <w:autoSpaceDE w:val="0"/>
              <w:autoSpaceDN w:val="0"/>
              <w:adjustRightInd w:val="0"/>
              <w:spacing w:line="280" w:lineRule="exact"/>
              <w:jc w:val="center"/>
              <w:rPr>
                <w:rFonts w:ascii="宋体" w:hAnsi="宋体" w:cs="宋体"/>
                <w:sz w:val="18"/>
                <w:szCs w:val="18"/>
              </w:rPr>
            </w:pPr>
            <w:r>
              <w:rPr>
                <w:rFonts w:ascii="宋体" w:hAnsi="宋体" w:cs="宋体"/>
                <w:sz w:val="18"/>
                <w:szCs w:val="18"/>
              </w:rPr>
              <w:t>08</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hint="eastAsia" w:ascii="宋体" w:hAnsi="宋体"/>
                <w:sz w:val="18"/>
                <w:szCs w:val="18"/>
              </w:rPr>
              <w:t>硕士</w:t>
            </w:r>
          </w:p>
        </w:tc>
        <w:tc>
          <w:tcPr>
            <w:tcW w:w="246" w:type="pct"/>
            <w:tcBorders>
              <w:top w:val="single" w:color="auto" w:sz="2" w:space="0"/>
              <w:bottom w:val="single" w:color="auto" w:sz="2" w:space="0"/>
            </w:tcBorders>
            <w:shd w:val="clear" w:color="auto" w:fill="auto"/>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9</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hint="eastAsia" w:ascii="宋体" w:hAnsi="宋体"/>
                <w:sz w:val="18"/>
                <w:szCs w:val="18"/>
              </w:rPr>
              <w:t>博士</w:t>
            </w: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未纳入国家统一招生计划</w:t>
            </w: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1</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hint="eastAsia" w:ascii="宋体" w:hAnsi="宋体"/>
                <w:sz w:val="18"/>
                <w:szCs w:val="18"/>
              </w:rPr>
              <w:t>国（境）外学士学位</w:t>
            </w: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2</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ascii="宋体" w:hAnsi="宋体"/>
                <w:sz w:val="18"/>
                <w:szCs w:val="18"/>
              </w:rPr>
              <w:t>国（境）</w:t>
            </w:r>
            <w:r>
              <w:rPr>
                <w:rFonts w:hint="eastAsia" w:ascii="宋体" w:hAnsi="宋体"/>
                <w:sz w:val="18"/>
                <w:szCs w:val="18"/>
              </w:rPr>
              <w:t>外硕士学位</w:t>
            </w: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3</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hint="eastAsia" w:ascii="宋体" w:hAnsi="宋体"/>
                <w:sz w:val="18"/>
                <w:szCs w:val="18"/>
              </w:rPr>
              <w:t>国（境）外博士学位</w:t>
            </w: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4</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ascii="宋体" w:hAnsi="宋体"/>
                <w:sz w:val="18"/>
                <w:szCs w:val="18"/>
              </w:rPr>
              <w:t>……</w:t>
            </w: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cs="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cs="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szCs w:val="18"/>
              </w:rPr>
            </w:pPr>
            <w:r>
              <w:rPr>
                <w:rFonts w:hint="eastAsia" w:ascii="宋体" w:hAnsi="宋体"/>
                <w:sz w:val="18"/>
                <w:szCs w:val="18"/>
              </w:rPr>
              <w:t>合作项目</w:t>
            </w: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cs="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szCs w:val="18"/>
              </w:rPr>
            </w:pPr>
            <w:r>
              <w:rPr>
                <w:rFonts w:hint="eastAsia" w:ascii="宋体" w:hAnsi="宋体"/>
                <w:sz w:val="18"/>
                <w:szCs w:val="18"/>
              </w:rPr>
              <w:t>项目名称1</w:t>
            </w: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5</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纳入国家统一</w:t>
            </w:r>
            <w:r>
              <w:rPr>
                <w:rFonts w:hint="eastAsia" w:ascii="宋体" w:hAnsi="宋体"/>
                <w:sz w:val="18"/>
                <w:szCs w:val="18"/>
              </w:rPr>
              <w:t>招生计划</w:t>
            </w: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6</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ascii="宋体" w:hAnsi="宋体"/>
                <w:sz w:val="18"/>
                <w:szCs w:val="18"/>
              </w:rPr>
              <w:t>高职</w:t>
            </w:r>
            <w:r>
              <w:rPr>
                <w:rFonts w:hint="eastAsia" w:ascii="宋体" w:hAnsi="宋体"/>
                <w:sz w:val="18"/>
                <w:szCs w:val="18"/>
              </w:rPr>
              <w:t>（</w:t>
            </w:r>
            <w:r>
              <w:rPr>
                <w:rFonts w:ascii="宋体" w:hAnsi="宋体"/>
                <w:sz w:val="18"/>
                <w:szCs w:val="18"/>
              </w:rPr>
              <w:t>专科</w:t>
            </w:r>
            <w:r>
              <w:rPr>
                <w:rFonts w:hint="eastAsia" w:ascii="宋体" w:hAnsi="宋体"/>
                <w:sz w:val="18"/>
                <w:szCs w:val="18"/>
              </w:rPr>
              <w:t>）</w:t>
            </w: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7</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rPr>
            </w:pPr>
            <w:r>
              <w:rPr>
                <w:rFonts w:hint="eastAsia" w:ascii="宋体" w:hAnsi="宋体"/>
                <w:sz w:val="18"/>
              </w:rPr>
              <w:t>本科</w:t>
            </w: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8</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hint="eastAsia" w:ascii="宋体" w:hAnsi="宋体"/>
                <w:sz w:val="18"/>
                <w:szCs w:val="18"/>
              </w:rPr>
              <w:t>硕士</w:t>
            </w:r>
          </w:p>
        </w:tc>
        <w:tc>
          <w:tcPr>
            <w:tcW w:w="246" w:type="pct"/>
            <w:tcBorders>
              <w:top w:val="single" w:color="auto" w:sz="2" w:space="0"/>
              <w:bottom w:val="single" w:color="auto" w:sz="2" w:space="0"/>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19</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hint="eastAsia" w:ascii="宋体" w:hAnsi="宋体"/>
                <w:sz w:val="18"/>
                <w:szCs w:val="18"/>
              </w:rPr>
              <w:t>博士</w:t>
            </w:r>
          </w:p>
        </w:tc>
        <w:tc>
          <w:tcPr>
            <w:tcW w:w="246" w:type="pct"/>
            <w:tcBorders>
              <w:top w:val="single" w:color="auto" w:sz="2" w:space="0"/>
              <w:bottom w:val="single" w:color="auto" w:sz="2" w:space="0"/>
            </w:tcBorders>
            <w:shd w:val="clear" w:color="auto" w:fill="auto"/>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2</w:t>
            </w:r>
            <w:r>
              <w:rPr>
                <w:rFonts w:ascii="宋体" w:hAnsi="宋体"/>
                <w:sz w:val="18"/>
                <w:szCs w:val="18"/>
              </w:rPr>
              <w:t>0</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hint="eastAsia" w:ascii="宋体" w:hAnsi="宋体"/>
                <w:sz w:val="18"/>
                <w:szCs w:val="18"/>
              </w:rPr>
              <w:t>未纳入国家统一招生计划</w:t>
            </w:r>
          </w:p>
        </w:tc>
        <w:tc>
          <w:tcPr>
            <w:tcW w:w="246" w:type="pct"/>
            <w:tcBorders>
              <w:top w:val="single" w:color="auto" w:sz="2" w:space="0"/>
              <w:bottom w:val="single" w:color="auto" w:sz="8" w:space="0"/>
            </w:tcBorders>
            <w:shd w:val="clear" w:color="auto" w:fill="auto"/>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2</w:t>
            </w:r>
            <w:r>
              <w:rPr>
                <w:rFonts w:ascii="宋体" w:hAnsi="宋体"/>
                <w:sz w:val="18"/>
                <w:szCs w:val="18"/>
              </w:rPr>
              <w:t>1</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hint="eastAsia" w:ascii="宋体" w:hAnsi="宋体"/>
                <w:sz w:val="18"/>
                <w:szCs w:val="18"/>
              </w:rPr>
              <w:t>国（境）外学士学位</w:t>
            </w:r>
          </w:p>
        </w:tc>
        <w:tc>
          <w:tcPr>
            <w:tcW w:w="246" w:type="pct"/>
            <w:tcBorders>
              <w:top w:val="single" w:color="auto" w:sz="2" w:space="0"/>
              <w:bottom w:val="single" w:color="auto" w:sz="8" w:space="0"/>
            </w:tcBorders>
            <w:shd w:val="clear" w:color="auto" w:fill="auto"/>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2</w:t>
            </w:r>
            <w:r>
              <w:rPr>
                <w:rFonts w:ascii="宋体" w:hAnsi="宋体"/>
                <w:sz w:val="18"/>
                <w:szCs w:val="18"/>
              </w:rPr>
              <w:t>2</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ascii="宋体" w:hAnsi="宋体"/>
                <w:sz w:val="18"/>
                <w:szCs w:val="18"/>
              </w:rPr>
              <w:t>国（境）</w:t>
            </w:r>
            <w:r>
              <w:rPr>
                <w:rFonts w:hint="eastAsia" w:ascii="宋体" w:hAnsi="宋体"/>
                <w:sz w:val="18"/>
                <w:szCs w:val="18"/>
              </w:rPr>
              <w:t>外硕士学位</w:t>
            </w:r>
          </w:p>
        </w:tc>
        <w:tc>
          <w:tcPr>
            <w:tcW w:w="246" w:type="pct"/>
            <w:tcBorders>
              <w:top w:val="single" w:color="auto" w:sz="2" w:space="0"/>
              <w:bottom w:val="single" w:color="auto" w:sz="8" w:space="0"/>
            </w:tcBorders>
            <w:shd w:val="clear" w:color="auto" w:fill="auto"/>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2</w:t>
            </w:r>
            <w:r>
              <w:rPr>
                <w:rFonts w:ascii="宋体" w:hAnsi="宋体"/>
                <w:sz w:val="18"/>
                <w:szCs w:val="18"/>
              </w:rPr>
              <w:t>3</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360" w:firstLineChars="200"/>
              <w:rPr>
                <w:rFonts w:ascii="宋体" w:hAnsi="宋体"/>
                <w:sz w:val="18"/>
                <w:szCs w:val="18"/>
              </w:rPr>
            </w:pPr>
            <w:r>
              <w:rPr>
                <w:rFonts w:hint="eastAsia" w:ascii="宋体" w:hAnsi="宋体"/>
                <w:sz w:val="18"/>
                <w:szCs w:val="18"/>
              </w:rPr>
              <w:t>国（境）外博士学位</w:t>
            </w:r>
          </w:p>
        </w:tc>
        <w:tc>
          <w:tcPr>
            <w:tcW w:w="246" w:type="pct"/>
            <w:tcBorders>
              <w:top w:val="single" w:color="auto" w:sz="2" w:space="0"/>
              <w:bottom w:val="single" w:color="auto" w:sz="2" w:space="0"/>
            </w:tcBorders>
            <w:shd w:val="clear" w:color="auto" w:fill="auto"/>
          </w:tcPr>
          <w:p>
            <w:pPr>
              <w:autoSpaceDE w:val="0"/>
              <w:autoSpaceDN w:val="0"/>
              <w:adjustRightInd w:val="0"/>
              <w:spacing w:line="280" w:lineRule="exact"/>
              <w:jc w:val="center"/>
              <w:rPr>
                <w:rFonts w:ascii="宋体" w:hAnsi="宋体"/>
                <w:sz w:val="18"/>
                <w:szCs w:val="18"/>
              </w:rPr>
            </w:pPr>
            <w:r>
              <w:rPr>
                <w:rFonts w:hint="eastAsia" w:ascii="宋体" w:hAnsi="宋体"/>
                <w:sz w:val="18"/>
                <w:szCs w:val="18"/>
              </w:rPr>
              <w:t>2</w:t>
            </w:r>
            <w:r>
              <w:rPr>
                <w:rFonts w:ascii="宋体" w:hAnsi="宋体"/>
                <w:sz w:val="18"/>
                <w:szCs w:val="18"/>
              </w:rPr>
              <w:t>4</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r>
              <w:rPr>
                <w:rFonts w:ascii="宋体" w:hAnsi="宋体"/>
                <w:sz w:val="18"/>
                <w:szCs w:val="18"/>
              </w:rPr>
              <w:t>—</w:t>
            </w:r>
          </w:p>
        </w:tc>
        <w:tc>
          <w:tcPr>
            <w:tcW w:w="717" w:type="pct"/>
            <w:tcBorders>
              <w:top w:val="nil"/>
              <w:left w:val="nil"/>
              <w:bottom w:val="nil"/>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nil"/>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nil"/>
              <w:right w:val="nil"/>
            </w:tcBorders>
          </w:tcPr>
          <w:p>
            <w:pPr>
              <w:autoSpaceDE w:val="0"/>
              <w:autoSpaceDN w:val="0"/>
              <w:adjustRightIn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single" w:color="auto" w:sz="2" w:space="0"/>
            <w:insideH w:val="single" w:color="auto" w:sz="2" w:space="0"/>
            <w:insideV w:val="single" w:color="auto" w:sz="2" w:space="0"/>
          </w:tblBorders>
          <w:tblCellMar>
            <w:top w:w="0" w:type="dxa"/>
            <w:left w:w="30" w:type="dxa"/>
            <w:bottom w:w="0" w:type="dxa"/>
            <w:right w:w="30" w:type="dxa"/>
          </w:tblCellMar>
        </w:tblPrEx>
        <w:trPr>
          <w:cantSplit/>
          <w:trHeight w:val="283" w:hRule="atLeast"/>
        </w:trPr>
        <w:tc>
          <w:tcPr>
            <w:tcW w:w="1886" w:type="pct"/>
            <w:tcBorders>
              <w:top w:val="single" w:color="auto" w:sz="2" w:space="0"/>
              <w:bottom w:val="single" w:color="auto" w:sz="2" w:space="0"/>
            </w:tcBorders>
            <w:shd w:val="clear" w:color="auto" w:fill="auto"/>
            <w:vAlign w:val="center"/>
          </w:tcPr>
          <w:p>
            <w:pPr>
              <w:autoSpaceDE w:val="0"/>
              <w:autoSpaceDN w:val="0"/>
              <w:adjustRightInd w:val="0"/>
              <w:spacing w:line="280" w:lineRule="exact"/>
              <w:ind w:firstLine="180" w:firstLineChars="100"/>
              <w:rPr>
                <w:rFonts w:ascii="宋体" w:hAnsi="宋体"/>
                <w:sz w:val="18"/>
                <w:szCs w:val="18"/>
              </w:rPr>
            </w:pPr>
            <w:r>
              <w:rPr>
                <w:rFonts w:ascii="宋体" w:hAnsi="宋体"/>
                <w:sz w:val="18"/>
                <w:szCs w:val="18"/>
              </w:rPr>
              <w:t>……</w:t>
            </w:r>
          </w:p>
        </w:tc>
        <w:tc>
          <w:tcPr>
            <w:tcW w:w="246" w:type="pct"/>
            <w:tcBorders>
              <w:top w:val="single" w:color="auto" w:sz="2" w:space="0"/>
              <w:bottom w:val="single" w:color="auto" w:sz="8" w:space="0"/>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single" w:color="auto" w:sz="8" w:space="0"/>
              <w:right w:val="nil"/>
            </w:tcBorders>
            <w:shd w:val="clear" w:color="auto" w:fill="auto"/>
            <w:vAlign w:val="center"/>
          </w:tcPr>
          <w:p>
            <w:pPr>
              <w:autoSpaceDE w:val="0"/>
              <w:autoSpaceDN w:val="0"/>
              <w:adjustRightInd w:val="0"/>
              <w:spacing w:line="280" w:lineRule="exact"/>
              <w:jc w:val="center"/>
              <w:rPr>
                <w:rFonts w:ascii="宋体" w:hAnsi="宋体"/>
                <w:sz w:val="18"/>
                <w:szCs w:val="18"/>
              </w:rPr>
            </w:pPr>
          </w:p>
        </w:tc>
        <w:tc>
          <w:tcPr>
            <w:tcW w:w="717" w:type="pct"/>
            <w:tcBorders>
              <w:top w:val="nil"/>
              <w:left w:val="nil"/>
              <w:bottom w:val="single" w:color="auto" w:sz="8" w:space="0"/>
              <w:right w:val="nil"/>
            </w:tcBorders>
            <w:vAlign w:val="center"/>
          </w:tcPr>
          <w:p>
            <w:pPr>
              <w:autoSpaceDE w:val="0"/>
              <w:autoSpaceDN w:val="0"/>
              <w:adjustRightInd w:val="0"/>
              <w:spacing w:line="280" w:lineRule="exact"/>
              <w:jc w:val="center"/>
              <w:rPr>
                <w:rFonts w:ascii="宋体" w:hAnsi="宋体"/>
                <w:sz w:val="18"/>
                <w:szCs w:val="18"/>
              </w:rPr>
            </w:pPr>
          </w:p>
        </w:tc>
        <w:tc>
          <w:tcPr>
            <w:tcW w:w="716" w:type="pct"/>
            <w:tcBorders>
              <w:top w:val="nil"/>
              <w:left w:val="nil"/>
              <w:bottom w:val="single" w:color="auto" w:sz="8" w:space="0"/>
              <w:right w:val="nil"/>
            </w:tcBorders>
          </w:tcPr>
          <w:p>
            <w:pPr>
              <w:autoSpaceDE w:val="0"/>
              <w:autoSpaceDN w:val="0"/>
              <w:adjustRightInd w:val="0"/>
              <w:spacing w:line="280" w:lineRule="exact"/>
              <w:jc w:val="center"/>
              <w:rPr>
                <w:rFonts w:ascii="宋体" w:hAnsi="宋体"/>
                <w:sz w:val="18"/>
                <w:szCs w:val="18"/>
              </w:rPr>
            </w:pPr>
          </w:p>
        </w:tc>
      </w:tr>
      <w:bookmarkEnd w:id="254"/>
    </w:tbl>
    <w:p>
      <w:pPr>
        <w:tabs>
          <w:tab w:val="left" w:pos="567"/>
        </w:tabs>
        <w:spacing w:line="240" w:lineRule="exact"/>
        <w:rPr>
          <w:sz w:val="18"/>
          <w:szCs w:val="18"/>
        </w:rPr>
      </w:pPr>
      <w:r>
        <w:rPr>
          <w:sz w:val="18"/>
          <w:szCs w:val="18"/>
        </w:rPr>
        <w:t>1.</w:t>
      </w:r>
      <w:r>
        <w:rPr>
          <w:rFonts w:hint="eastAsia"/>
          <w:sz w:val="18"/>
          <w:szCs w:val="18"/>
        </w:rPr>
        <w:t>填报范围：</w:t>
      </w:r>
    </w:p>
    <w:p>
      <w:pPr>
        <w:tabs>
          <w:tab w:val="left" w:pos="567"/>
        </w:tabs>
        <w:spacing w:line="240" w:lineRule="exact"/>
        <w:ind w:firstLine="360" w:firstLineChars="200"/>
        <w:rPr>
          <w:sz w:val="18"/>
          <w:szCs w:val="18"/>
        </w:rPr>
      </w:pPr>
      <w:r>
        <w:rPr>
          <w:rFonts w:hint="eastAsia"/>
          <w:sz w:val="18"/>
          <w:szCs w:val="18"/>
        </w:rPr>
        <w:t>本表由经教育部审批或备案的具有中外合作办学机构及项目（含内地与港澳台合作办学机构及项目）的高等学校填报。</w:t>
      </w:r>
    </w:p>
    <w:p>
      <w:pPr>
        <w:tabs>
          <w:tab w:val="left" w:pos="567"/>
        </w:tabs>
        <w:spacing w:line="240" w:lineRule="exact"/>
        <w:rPr>
          <w:sz w:val="18"/>
          <w:szCs w:val="18"/>
        </w:rPr>
      </w:pPr>
      <w:r>
        <w:rPr>
          <w:rFonts w:hint="eastAsia"/>
          <w:sz w:val="18"/>
          <w:szCs w:val="18"/>
        </w:rPr>
        <w:t>2.填报说明</w:t>
      </w:r>
    </w:p>
    <w:p>
      <w:pPr>
        <w:tabs>
          <w:tab w:val="left" w:pos="567"/>
        </w:tabs>
        <w:spacing w:line="240" w:lineRule="exact"/>
        <w:ind w:firstLine="360" w:firstLineChars="200"/>
        <w:rPr>
          <w:sz w:val="18"/>
          <w:szCs w:val="18"/>
        </w:rPr>
      </w:pPr>
      <w:r>
        <w:rPr>
          <w:rFonts w:hint="eastAsia"/>
          <w:sz w:val="18"/>
          <w:szCs w:val="18"/>
        </w:rPr>
        <w:t>（1）本表仅填报中外合作办学机构及项目招收的中国公民。</w:t>
      </w:r>
    </w:p>
    <w:p>
      <w:pPr>
        <w:tabs>
          <w:tab w:val="left" w:pos="567"/>
        </w:tabs>
        <w:spacing w:line="240" w:lineRule="exact"/>
        <w:ind w:firstLine="360" w:firstLineChars="200"/>
        <w:rPr>
          <w:sz w:val="18"/>
          <w:szCs w:val="18"/>
        </w:rPr>
      </w:pPr>
      <w:r>
        <w:rPr>
          <w:rFonts w:hint="eastAsia"/>
          <w:sz w:val="18"/>
          <w:szCs w:val="18"/>
        </w:rPr>
        <w:t>（</w:t>
      </w:r>
      <w:r>
        <w:rPr>
          <w:sz w:val="18"/>
          <w:szCs w:val="18"/>
        </w:rPr>
        <w:t>2</w:t>
      </w:r>
      <w:r>
        <w:rPr>
          <w:rFonts w:hint="eastAsia"/>
          <w:sz w:val="18"/>
          <w:szCs w:val="18"/>
        </w:rPr>
        <w:t>）不具有独立法人资格机构名称、合作项目名称以中华人民共和国教育部中外合作办学监管工作信息平台对外公开的名称为准。</w:t>
      </w:r>
    </w:p>
    <w:p>
      <w:pPr>
        <w:tabs>
          <w:tab w:val="left" w:pos="567"/>
        </w:tabs>
        <w:spacing w:line="240" w:lineRule="exact"/>
        <w:ind w:firstLine="360" w:firstLineChars="200"/>
        <w:rPr>
          <w:sz w:val="18"/>
          <w:szCs w:val="18"/>
        </w:rPr>
      </w:pPr>
      <w:r>
        <w:rPr>
          <w:rFonts w:hint="eastAsia"/>
          <w:sz w:val="18"/>
          <w:szCs w:val="18"/>
        </w:rPr>
        <w:t>（</w:t>
      </w:r>
      <w:r>
        <w:rPr>
          <w:sz w:val="18"/>
          <w:szCs w:val="18"/>
        </w:rPr>
        <w:t>3</w:t>
      </w:r>
      <w:r>
        <w:rPr>
          <w:rFonts w:hint="eastAsia"/>
          <w:sz w:val="18"/>
          <w:szCs w:val="18"/>
        </w:rPr>
        <w:t>）未纳入国家统一招生计划是指中外合作办学机构或项目通过自主招生形式，招收的只颁发国（境）外学位的学生。</w:t>
      </w:r>
    </w:p>
    <w:p>
      <w:pPr>
        <w:tabs>
          <w:tab w:val="left" w:pos="567"/>
        </w:tabs>
        <w:spacing w:line="240" w:lineRule="exact"/>
        <w:ind w:firstLine="360" w:firstLineChars="200"/>
        <w:rPr>
          <w:sz w:val="18"/>
          <w:szCs w:val="18"/>
        </w:rPr>
      </w:pPr>
      <w:r>
        <w:rPr>
          <w:rFonts w:hint="eastAsia"/>
          <w:sz w:val="18"/>
          <w:szCs w:val="18"/>
        </w:rPr>
        <w:t>（4）具有独立法人资格的中外合作办学机构中纳入国家统一招生计划的学生已在本校各类分专业学生数填报，本表不重复录入。</w:t>
      </w:r>
    </w:p>
    <w:p>
      <w:pPr>
        <w:tabs>
          <w:tab w:val="left" w:pos="567"/>
        </w:tabs>
        <w:spacing w:line="240" w:lineRule="exact"/>
        <w:ind w:firstLine="360" w:firstLineChars="200"/>
        <w:rPr>
          <w:sz w:val="18"/>
          <w:szCs w:val="18"/>
        </w:rPr>
      </w:pPr>
      <w:r>
        <w:rPr>
          <w:rFonts w:hint="eastAsia"/>
          <w:sz w:val="18"/>
          <w:szCs w:val="18"/>
        </w:rPr>
        <w:t>（5）不具有独立法人资格的中外合作办学机构及项目中纳入国家统一招生计划的学生数据是本校各类分专业学生数调查表中数据的其中数。</w:t>
      </w:r>
    </w:p>
    <w:p>
      <w:pPr>
        <w:tabs>
          <w:tab w:val="left" w:pos="567"/>
        </w:tabs>
        <w:spacing w:line="240" w:lineRule="exact"/>
        <w:rPr>
          <w:sz w:val="18"/>
          <w:szCs w:val="18"/>
        </w:rPr>
      </w:pPr>
      <w:r>
        <w:rPr>
          <w:rFonts w:hint="eastAsia"/>
          <w:sz w:val="18"/>
          <w:szCs w:val="18"/>
        </w:rPr>
        <w:t>3</w:t>
      </w:r>
      <w:r>
        <w:rPr>
          <w:sz w:val="18"/>
          <w:szCs w:val="18"/>
        </w:rPr>
        <w:t>.</w:t>
      </w:r>
      <w:r>
        <w:rPr>
          <w:rFonts w:hint="eastAsia"/>
          <w:sz w:val="18"/>
          <w:szCs w:val="18"/>
        </w:rPr>
        <w:t>校验关系</w:t>
      </w:r>
    </w:p>
    <w:p>
      <w:pPr>
        <w:tabs>
          <w:tab w:val="left" w:pos="567"/>
        </w:tabs>
        <w:spacing w:line="240" w:lineRule="exact"/>
        <w:ind w:firstLine="360" w:firstLineChars="200"/>
        <w:rPr>
          <w:sz w:val="18"/>
          <w:szCs w:val="18"/>
        </w:rPr>
      </w:pPr>
      <w:r>
        <w:rPr>
          <w:rFonts w:hint="eastAsia"/>
          <w:sz w:val="18"/>
          <w:szCs w:val="18"/>
        </w:rPr>
        <w:t>（1）行0</w:t>
      </w:r>
      <w:r>
        <w:rPr>
          <w:sz w:val="18"/>
          <w:szCs w:val="18"/>
        </w:rPr>
        <w:t>1=</w:t>
      </w:r>
      <w:r>
        <w:rPr>
          <w:rFonts w:hint="eastAsia"/>
          <w:sz w:val="18"/>
          <w:szCs w:val="18"/>
        </w:rPr>
        <w:t>行</w:t>
      </w:r>
      <w:r>
        <w:rPr>
          <w:sz w:val="18"/>
          <w:szCs w:val="18"/>
        </w:rPr>
        <w:t>02+</w:t>
      </w:r>
      <w:r>
        <w:rPr>
          <w:rFonts w:hint="eastAsia"/>
          <w:sz w:val="18"/>
          <w:szCs w:val="18"/>
        </w:rPr>
        <w:t>行</w:t>
      </w:r>
      <w:r>
        <w:rPr>
          <w:sz w:val="18"/>
          <w:szCs w:val="18"/>
        </w:rPr>
        <w:t>03+</w:t>
      </w:r>
      <w:r>
        <w:rPr>
          <w:rFonts w:hint="eastAsia"/>
          <w:sz w:val="18"/>
          <w:szCs w:val="18"/>
        </w:rPr>
        <w:t>行</w:t>
      </w:r>
      <w:r>
        <w:rPr>
          <w:sz w:val="18"/>
          <w:szCs w:val="18"/>
        </w:rPr>
        <w:t>04</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（2）行0</w:t>
      </w:r>
      <w:r>
        <w:rPr>
          <w:sz w:val="18"/>
          <w:szCs w:val="18"/>
        </w:rPr>
        <w:t>5=</w:t>
      </w:r>
      <w:r>
        <w:rPr>
          <w:rFonts w:hint="eastAsia"/>
          <w:sz w:val="18"/>
          <w:szCs w:val="18"/>
        </w:rPr>
        <w:t>行0</w:t>
      </w:r>
      <w:r>
        <w:rPr>
          <w:sz w:val="18"/>
          <w:szCs w:val="18"/>
        </w:rPr>
        <w:t>6+</w:t>
      </w:r>
      <w:r>
        <w:rPr>
          <w:rFonts w:hint="eastAsia"/>
          <w:sz w:val="18"/>
          <w:szCs w:val="18"/>
        </w:rPr>
        <w:t>行1</w:t>
      </w:r>
      <w:r>
        <w:rPr>
          <w:sz w:val="18"/>
          <w:szCs w:val="18"/>
        </w:rPr>
        <w:t>1</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（3）行0</w:t>
      </w:r>
      <w:r>
        <w:rPr>
          <w:sz w:val="18"/>
          <w:szCs w:val="18"/>
        </w:rPr>
        <w:t>6=</w:t>
      </w:r>
      <w:r>
        <w:rPr>
          <w:rFonts w:hint="eastAsia"/>
          <w:sz w:val="18"/>
          <w:szCs w:val="18"/>
        </w:rPr>
        <w:t>行0</w:t>
      </w:r>
      <w:r>
        <w:rPr>
          <w:sz w:val="18"/>
          <w:szCs w:val="18"/>
        </w:rPr>
        <w:t>7+</w:t>
      </w:r>
      <w:r>
        <w:rPr>
          <w:rFonts w:hint="eastAsia"/>
          <w:sz w:val="18"/>
          <w:szCs w:val="18"/>
        </w:rPr>
        <w:t>行08</w:t>
      </w:r>
      <w:r>
        <w:rPr>
          <w:sz w:val="18"/>
          <w:szCs w:val="18"/>
        </w:rPr>
        <w:t>+</w:t>
      </w:r>
      <w:r>
        <w:rPr>
          <w:rFonts w:hint="eastAsia"/>
          <w:sz w:val="18"/>
          <w:szCs w:val="18"/>
        </w:rPr>
        <w:t>行0</w:t>
      </w:r>
      <w:r>
        <w:rPr>
          <w:sz w:val="18"/>
          <w:szCs w:val="18"/>
        </w:rPr>
        <w:t>9+</w:t>
      </w:r>
      <w:r>
        <w:rPr>
          <w:rFonts w:hint="eastAsia"/>
          <w:sz w:val="18"/>
          <w:szCs w:val="18"/>
        </w:rPr>
        <w:t>行1</w:t>
      </w:r>
      <w:r>
        <w:rPr>
          <w:sz w:val="18"/>
          <w:szCs w:val="18"/>
        </w:rPr>
        <w:t>0</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（4）行1</w:t>
      </w:r>
      <w:r>
        <w:rPr>
          <w:sz w:val="18"/>
          <w:szCs w:val="18"/>
        </w:rPr>
        <w:t>1=</w:t>
      </w:r>
      <w:r>
        <w:rPr>
          <w:rFonts w:hint="eastAsia"/>
          <w:sz w:val="18"/>
          <w:szCs w:val="18"/>
        </w:rPr>
        <w:t>行1</w:t>
      </w:r>
      <w:r>
        <w:rPr>
          <w:sz w:val="18"/>
          <w:szCs w:val="18"/>
        </w:rPr>
        <w:t>2+</w:t>
      </w:r>
      <w:r>
        <w:rPr>
          <w:rFonts w:hint="eastAsia"/>
          <w:sz w:val="18"/>
          <w:szCs w:val="18"/>
        </w:rPr>
        <w:t>行1</w:t>
      </w:r>
      <w:r>
        <w:rPr>
          <w:sz w:val="18"/>
          <w:szCs w:val="18"/>
        </w:rPr>
        <w:t>3+</w:t>
      </w:r>
      <w:r>
        <w:rPr>
          <w:rFonts w:hint="eastAsia"/>
          <w:sz w:val="18"/>
          <w:szCs w:val="18"/>
        </w:rPr>
        <w:t>行1</w:t>
      </w:r>
      <w:r>
        <w:rPr>
          <w:sz w:val="18"/>
          <w:szCs w:val="18"/>
        </w:rPr>
        <w:t>4</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（5）行1</w:t>
      </w:r>
      <w:r>
        <w:rPr>
          <w:sz w:val="18"/>
          <w:szCs w:val="18"/>
        </w:rPr>
        <w:t>5=</w:t>
      </w:r>
      <w:r>
        <w:rPr>
          <w:rFonts w:hint="eastAsia"/>
          <w:sz w:val="18"/>
          <w:szCs w:val="18"/>
        </w:rPr>
        <w:t>行1</w:t>
      </w:r>
      <w:r>
        <w:rPr>
          <w:sz w:val="18"/>
          <w:szCs w:val="18"/>
        </w:rPr>
        <w:t>6+</w:t>
      </w:r>
      <w:r>
        <w:rPr>
          <w:rFonts w:hint="eastAsia"/>
          <w:sz w:val="18"/>
          <w:szCs w:val="18"/>
        </w:rPr>
        <w:t>行2</w:t>
      </w:r>
      <w:r>
        <w:rPr>
          <w:sz w:val="18"/>
          <w:szCs w:val="18"/>
        </w:rPr>
        <w:t>1</w:t>
      </w:r>
      <w:r>
        <w:rPr>
          <w:rFonts w:hint="eastAsia"/>
          <w:sz w:val="18"/>
          <w:szCs w:val="18"/>
        </w:rPr>
        <w:t>；</w:t>
      </w:r>
    </w:p>
    <w:p>
      <w:pPr>
        <w:tabs>
          <w:tab w:val="left" w:pos="567"/>
        </w:tabs>
        <w:spacing w:line="240" w:lineRule="exact"/>
        <w:ind w:firstLine="360" w:firstLineChars="200"/>
        <w:rPr>
          <w:sz w:val="18"/>
          <w:szCs w:val="18"/>
        </w:rPr>
      </w:pPr>
      <w:r>
        <w:rPr>
          <w:rFonts w:hint="eastAsia"/>
          <w:sz w:val="18"/>
          <w:szCs w:val="18"/>
        </w:rPr>
        <w:t>（6）行1</w:t>
      </w:r>
      <w:r>
        <w:rPr>
          <w:sz w:val="18"/>
          <w:szCs w:val="18"/>
        </w:rPr>
        <w:t>6=</w:t>
      </w:r>
      <w:r>
        <w:rPr>
          <w:rFonts w:hint="eastAsia"/>
          <w:sz w:val="18"/>
          <w:szCs w:val="18"/>
        </w:rPr>
        <w:t>行1</w:t>
      </w:r>
      <w:r>
        <w:rPr>
          <w:sz w:val="18"/>
          <w:szCs w:val="18"/>
        </w:rPr>
        <w:t>7+</w:t>
      </w:r>
      <w:r>
        <w:rPr>
          <w:rFonts w:hint="eastAsia"/>
          <w:sz w:val="18"/>
          <w:szCs w:val="18"/>
        </w:rPr>
        <w:t>行1</w:t>
      </w:r>
      <w:r>
        <w:rPr>
          <w:sz w:val="18"/>
          <w:szCs w:val="18"/>
        </w:rPr>
        <w:t>8+</w:t>
      </w:r>
      <w:r>
        <w:rPr>
          <w:rFonts w:hint="eastAsia"/>
          <w:sz w:val="18"/>
          <w:szCs w:val="18"/>
        </w:rPr>
        <w:t>行1</w:t>
      </w:r>
      <w:r>
        <w:rPr>
          <w:sz w:val="18"/>
          <w:szCs w:val="18"/>
        </w:rPr>
        <w:t>9+</w:t>
      </w:r>
      <w:r>
        <w:rPr>
          <w:rFonts w:hint="eastAsia"/>
          <w:sz w:val="18"/>
          <w:szCs w:val="18"/>
        </w:rPr>
        <w:t>行2</w:t>
      </w:r>
      <w:r>
        <w:rPr>
          <w:sz w:val="18"/>
          <w:szCs w:val="18"/>
        </w:rPr>
        <w:t>0</w:t>
      </w:r>
      <w:r>
        <w:rPr>
          <w:rFonts w:hint="eastAsia"/>
          <w:sz w:val="18"/>
          <w:szCs w:val="18"/>
        </w:rPr>
        <w:t>；</w:t>
      </w:r>
    </w:p>
    <w:p>
      <w:pPr>
        <w:tabs>
          <w:tab w:val="left" w:pos="567"/>
        </w:tabs>
        <w:spacing w:line="240" w:lineRule="exact"/>
        <w:ind w:firstLine="360" w:firstLineChars="200"/>
      </w:pPr>
      <w:r>
        <w:rPr>
          <w:rFonts w:hint="eastAsia"/>
          <w:sz w:val="18"/>
          <w:szCs w:val="18"/>
        </w:rPr>
        <w:t>（7）行2</w:t>
      </w:r>
      <w:r>
        <w:rPr>
          <w:sz w:val="18"/>
          <w:szCs w:val="18"/>
        </w:rPr>
        <w:t>1=</w:t>
      </w:r>
      <w:r>
        <w:rPr>
          <w:rFonts w:hint="eastAsia"/>
          <w:sz w:val="18"/>
          <w:szCs w:val="18"/>
        </w:rPr>
        <w:t>行2</w:t>
      </w:r>
      <w:r>
        <w:rPr>
          <w:sz w:val="18"/>
          <w:szCs w:val="18"/>
        </w:rPr>
        <w:t>2+</w:t>
      </w:r>
      <w:r>
        <w:rPr>
          <w:rFonts w:hint="eastAsia"/>
          <w:sz w:val="18"/>
          <w:szCs w:val="18"/>
        </w:rPr>
        <w:t>行2</w:t>
      </w:r>
      <w:r>
        <w:rPr>
          <w:sz w:val="18"/>
          <w:szCs w:val="18"/>
        </w:rPr>
        <w:t>3</w:t>
      </w:r>
      <w:r>
        <w:rPr>
          <w:rFonts w:hint="eastAsia"/>
          <w:sz w:val="18"/>
          <w:szCs w:val="18"/>
        </w:rPr>
        <w:t>。</w:t>
      </w:r>
    </w:p>
    <w:sectPr>
      <w:headerReference r:id="rId6" w:type="default"/>
      <w:headerReference r:id="rId7" w:type="even"/>
      <w:pgSz w:w="11907" w:h="16840"/>
      <w:pgMar w:top="1440" w:right="1797" w:bottom="1440" w:left="1797" w:header="624" w:footer="68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24"/>
      </w:rPr>
    </w:pPr>
    <w:r>
      <w:rPr>
        <w:sz w:val="24"/>
      </w:rPr>
      <w:fldChar w:fldCharType="begin"/>
    </w:r>
    <w:r>
      <w:rPr>
        <w:sz w:val="24"/>
      </w:rPr>
      <w:instrText xml:space="preserve">PAGE   \* MERGEFORMAT</w:instrText>
    </w:r>
    <w:r>
      <w:rPr>
        <w:sz w:val="24"/>
      </w:rPr>
      <w:fldChar w:fldCharType="separate"/>
    </w:r>
    <w:r>
      <w:rPr>
        <w:sz w:val="24"/>
      </w:rPr>
      <w:t>64</w:t>
    </w:r>
    <w:r>
      <w:rPr>
        <w:sz w:val="24"/>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21"/>
      </w:rPr>
    </w:pPr>
    <w:r>
      <w:rPr>
        <w:rFonts w:hint="eastAsia"/>
        <w:sz w:val="21"/>
      </w:rPr>
      <w:t>1</w: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24"/>
      </w:rPr>
    </w:pPr>
    <w:r>
      <w:rPr>
        <w:sz w:val="24"/>
      </w:rPr>
      <w:fldChar w:fldCharType="begin"/>
    </w:r>
    <w:r>
      <w:rPr>
        <w:sz w:val="24"/>
      </w:rPr>
      <w:instrText xml:space="preserve">PAGE   \* MERGEFORMAT</w:instrText>
    </w:r>
    <w:r>
      <w:rPr>
        <w:sz w:val="24"/>
      </w:rPr>
      <w:fldChar w:fldCharType="separate"/>
    </w:r>
    <w:r>
      <w:rPr>
        <w:sz w:val="24"/>
      </w:rPr>
      <w:t>88</w:t>
    </w:r>
    <w:r>
      <w:rPr>
        <w:sz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D0CEA"/>
    <w:multiLevelType w:val="multilevel"/>
    <w:tmpl w:val="0F0D0CEA"/>
    <w:lvl w:ilvl="0" w:tentative="0">
      <w:start w:val="1"/>
      <w:numFmt w:val="chineseCountingThousand"/>
      <w:lvlText w:val="(%1)"/>
      <w:lvlJc w:val="left"/>
      <w:pPr>
        <w:ind w:left="170" w:firstLine="0"/>
      </w:pPr>
      <w:rPr>
        <w:rFonts w:hint="default" w:ascii="宋体" w:hAnsi="宋体" w:eastAsia="宋体" w:cs="Times New Roman"/>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96"/>
    <w:rsid w:val="00000B51"/>
    <w:rsid w:val="00001F62"/>
    <w:rsid w:val="00004A05"/>
    <w:rsid w:val="00004E76"/>
    <w:rsid w:val="000058B4"/>
    <w:rsid w:val="0001021F"/>
    <w:rsid w:val="00013BC6"/>
    <w:rsid w:val="00013C1F"/>
    <w:rsid w:val="000145A1"/>
    <w:rsid w:val="000154DF"/>
    <w:rsid w:val="0001566A"/>
    <w:rsid w:val="00016B23"/>
    <w:rsid w:val="00017948"/>
    <w:rsid w:val="00017B21"/>
    <w:rsid w:val="0002119F"/>
    <w:rsid w:val="000246BC"/>
    <w:rsid w:val="00024F66"/>
    <w:rsid w:val="000253C7"/>
    <w:rsid w:val="00025D0D"/>
    <w:rsid w:val="0002644D"/>
    <w:rsid w:val="00027D33"/>
    <w:rsid w:val="00027F19"/>
    <w:rsid w:val="000310E3"/>
    <w:rsid w:val="00031415"/>
    <w:rsid w:val="00033234"/>
    <w:rsid w:val="0003533E"/>
    <w:rsid w:val="0003758A"/>
    <w:rsid w:val="0003761E"/>
    <w:rsid w:val="0004034D"/>
    <w:rsid w:val="00040496"/>
    <w:rsid w:val="00043913"/>
    <w:rsid w:val="00043CB8"/>
    <w:rsid w:val="000451DD"/>
    <w:rsid w:val="00045F61"/>
    <w:rsid w:val="0004689B"/>
    <w:rsid w:val="0005086E"/>
    <w:rsid w:val="000509EA"/>
    <w:rsid w:val="00050BD4"/>
    <w:rsid w:val="00053BD4"/>
    <w:rsid w:val="0005456F"/>
    <w:rsid w:val="000545BB"/>
    <w:rsid w:val="00054868"/>
    <w:rsid w:val="00054D67"/>
    <w:rsid w:val="00054D7A"/>
    <w:rsid w:val="000567DC"/>
    <w:rsid w:val="00062130"/>
    <w:rsid w:val="00063082"/>
    <w:rsid w:val="0006391C"/>
    <w:rsid w:val="00065933"/>
    <w:rsid w:val="00066A3E"/>
    <w:rsid w:val="000700C1"/>
    <w:rsid w:val="00071EB8"/>
    <w:rsid w:val="00074059"/>
    <w:rsid w:val="00076559"/>
    <w:rsid w:val="000765C9"/>
    <w:rsid w:val="00076610"/>
    <w:rsid w:val="00077AD1"/>
    <w:rsid w:val="00082D3F"/>
    <w:rsid w:val="00083DF3"/>
    <w:rsid w:val="00085A03"/>
    <w:rsid w:val="00086486"/>
    <w:rsid w:val="00086530"/>
    <w:rsid w:val="0008787E"/>
    <w:rsid w:val="00087CE2"/>
    <w:rsid w:val="0009019A"/>
    <w:rsid w:val="0009041A"/>
    <w:rsid w:val="00090510"/>
    <w:rsid w:val="00090828"/>
    <w:rsid w:val="00090A96"/>
    <w:rsid w:val="00090BAA"/>
    <w:rsid w:val="000914BB"/>
    <w:rsid w:val="000924F7"/>
    <w:rsid w:val="00094952"/>
    <w:rsid w:val="000949A0"/>
    <w:rsid w:val="00095CAA"/>
    <w:rsid w:val="000962BE"/>
    <w:rsid w:val="00097D9B"/>
    <w:rsid w:val="000A000F"/>
    <w:rsid w:val="000A0454"/>
    <w:rsid w:val="000A07A5"/>
    <w:rsid w:val="000A09AE"/>
    <w:rsid w:val="000A354D"/>
    <w:rsid w:val="000A40C4"/>
    <w:rsid w:val="000A4140"/>
    <w:rsid w:val="000A54D7"/>
    <w:rsid w:val="000A5BD8"/>
    <w:rsid w:val="000A6661"/>
    <w:rsid w:val="000A6821"/>
    <w:rsid w:val="000A6B59"/>
    <w:rsid w:val="000B1ADE"/>
    <w:rsid w:val="000B22F9"/>
    <w:rsid w:val="000B2F9C"/>
    <w:rsid w:val="000B35FE"/>
    <w:rsid w:val="000B4FE0"/>
    <w:rsid w:val="000B5BDA"/>
    <w:rsid w:val="000B70B8"/>
    <w:rsid w:val="000C0D49"/>
    <w:rsid w:val="000C10AB"/>
    <w:rsid w:val="000C2031"/>
    <w:rsid w:val="000C2913"/>
    <w:rsid w:val="000C37E7"/>
    <w:rsid w:val="000C4719"/>
    <w:rsid w:val="000C6813"/>
    <w:rsid w:val="000C74D8"/>
    <w:rsid w:val="000D0027"/>
    <w:rsid w:val="000D0FDF"/>
    <w:rsid w:val="000D2A35"/>
    <w:rsid w:val="000D2C31"/>
    <w:rsid w:val="000D3EBB"/>
    <w:rsid w:val="000D434E"/>
    <w:rsid w:val="000D52CB"/>
    <w:rsid w:val="000D6188"/>
    <w:rsid w:val="000E224F"/>
    <w:rsid w:val="000E2382"/>
    <w:rsid w:val="000E3D14"/>
    <w:rsid w:val="000E4B4E"/>
    <w:rsid w:val="000E5B82"/>
    <w:rsid w:val="000E5BF7"/>
    <w:rsid w:val="000E7756"/>
    <w:rsid w:val="000F09FE"/>
    <w:rsid w:val="000F4807"/>
    <w:rsid w:val="000F6DCE"/>
    <w:rsid w:val="000F7C45"/>
    <w:rsid w:val="001001E7"/>
    <w:rsid w:val="001019E9"/>
    <w:rsid w:val="00101C71"/>
    <w:rsid w:val="00103B5F"/>
    <w:rsid w:val="00107527"/>
    <w:rsid w:val="00107A34"/>
    <w:rsid w:val="00107B79"/>
    <w:rsid w:val="00107BA5"/>
    <w:rsid w:val="0011085D"/>
    <w:rsid w:val="00111574"/>
    <w:rsid w:val="0011188F"/>
    <w:rsid w:val="00111F35"/>
    <w:rsid w:val="00115F6D"/>
    <w:rsid w:val="00116AC3"/>
    <w:rsid w:val="00117D5E"/>
    <w:rsid w:val="00120AA0"/>
    <w:rsid w:val="001226DF"/>
    <w:rsid w:val="00122DE6"/>
    <w:rsid w:val="001233BF"/>
    <w:rsid w:val="001236C8"/>
    <w:rsid w:val="0012375C"/>
    <w:rsid w:val="00123822"/>
    <w:rsid w:val="0012428A"/>
    <w:rsid w:val="001246A1"/>
    <w:rsid w:val="00125379"/>
    <w:rsid w:val="001254CF"/>
    <w:rsid w:val="001258B8"/>
    <w:rsid w:val="00125C82"/>
    <w:rsid w:val="001265BE"/>
    <w:rsid w:val="00126E9B"/>
    <w:rsid w:val="001279B4"/>
    <w:rsid w:val="0013084A"/>
    <w:rsid w:val="0013131C"/>
    <w:rsid w:val="00131B61"/>
    <w:rsid w:val="0013223B"/>
    <w:rsid w:val="001356BC"/>
    <w:rsid w:val="00135DC0"/>
    <w:rsid w:val="00136BC5"/>
    <w:rsid w:val="001379DC"/>
    <w:rsid w:val="0014147A"/>
    <w:rsid w:val="001430D1"/>
    <w:rsid w:val="00143CF6"/>
    <w:rsid w:val="001440BE"/>
    <w:rsid w:val="001447AC"/>
    <w:rsid w:val="0014508F"/>
    <w:rsid w:val="00146210"/>
    <w:rsid w:val="00146AE9"/>
    <w:rsid w:val="00150723"/>
    <w:rsid w:val="00151D69"/>
    <w:rsid w:val="001538B2"/>
    <w:rsid w:val="001539A1"/>
    <w:rsid w:val="00153FF4"/>
    <w:rsid w:val="00154697"/>
    <w:rsid w:val="001553B5"/>
    <w:rsid w:val="001576DE"/>
    <w:rsid w:val="00160FD3"/>
    <w:rsid w:val="001613C9"/>
    <w:rsid w:val="00162064"/>
    <w:rsid w:val="001622C0"/>
    <w:rsid w:val="0016278B"/>
    <w:rsid w:val="0016321F"/>
    <w:rsid w:val="001666CF"/>
    <w:rsid w:val="001712DC"/>
    <w:rsid w:val="00172A3F"/>
    <w:rsid w:val="00173843"/>
    <w:rsid w:val="00175189"/>
    <w:rsid w:val="00175F5D"/>
    <w:rsid w:val="00176D34"/>
    <w:rsid w:val="001779D4"/>
    <w:rsid w:val="00182CE4"/>
    <w:rsid w:val="00184128"/>
    <w:rsid w:val="0018479F"/>
    <w:rsid w:val="001854B1"/>
    <w:rsid w:val="00186A8E"/>
    <w:rsid w:val="0019111F"/>
    <w:rsid w:val="00191476"/>
    <w:rsid w:val="00191744"/>
    <w:rsid w:val="00192053"/>
    <w:rsid w:val="001920D6"/>
    <w:rsid w:val="00193314"/>
    <w:rsid w:val="00193419"/>
    <w:rsid w:val="00193FB7"/>
    <w:rsid w:val="0019423D"/>
    <w:rsid w:val="00197164"/>
    <w:rsid w:val="001A1B3F"/>
    <w:rsid w:val="001A2102"/>
    <w:rsid w:val="001A2498"/>
    <w:rsid w:val="001A50DD"/>
    <w:rsid w:val="001A53DB"/>
    <w:rsid w:val="001A66BA"/>
    <w:rsid w:val="001A66BC"/>
    <w:rsid w:val="001B0062"/>
    <w:rsid w:val="001B00C2"/>
    <w:rsid w:val="001B0B83"/>
    <w:rsid w:val="001B1E22"/>
    <w:rsid w:val="001B449B"/>
    <w:rsid w:val="001B5615"/>
    <w:rsid w:val="001B6C8E"/>
    <w:rsid w:val="001B73D7"/>
    <w:rsid w:val="001B7D28"/>
    <w:rsid w:val="001C1094"/>
    <w:rsid w:val="001C146A"/>
    <w:rsid w:val="001C2E22"/>
    <w:rsid w:val="001C34E3"/>
    <w:rsid w:val="001C4843"/>
    <w:rsid w:val="001C4969"/>
    <w:rsid w:val="001C72D8"/>
    <w:rsid w:val="001D0EB2"/>
    <w:rsid w:val="001D12EB"/>
    <w:rsid w:val="001D19AA"/>
    <w:rsid w:val="001D33DC"/>
    <w:rsid w:val="001D4B92"/>
    <w:rsid w:val="001D4E11"/>
    <w:rsid w:val="001D6D73"/>
    <w:rsid w:val="001D743D"/>
    <w:rsid w:val="001D79C0"/>
    <w:rsid w:val="001E075B"/>
    <w:rsid w:val="001E18EC"/>
    <w:rsid w:val="001E1CC8"/>
    <w:rsid w:val="001E21CF"/>
    <w:rsid w:val="001E3129"/>
    <w:rsid w:val="001E3614"/>
    <w:rsid w:val="001E3956"/>
    <w:rsid w:val="001E6207"/>
    <w:rsid w:val="001E6A62"/>
    <w:rsid w:val="001E6E7D"/>
    <w:rsid w:val="001E71F8"/>
    <w:rsid w:val="001F18B8"/>
    <w:rsid w:val="001F43B1"/>
    <w:rsid w:val="001F4FC8"/>
    <w:rsid w:val="001F6123"/>
    <w:rsid w:val="001F7AB2"/>
    <w:rsid w:val="00200967"/>
    <w:rsid w:val="00201A07"/>
    <w:rsid w:val="00201A55"/>
    <w:rsid w:val="0020306E"/>
    <w:rsid w:val="002033F1"/>
    <w:rsid w:val="0020445B"/>
    <w:rsid w:val="00207042"/>
    <w:rsid w:val="002101B3"/>
    <w:rsid w:val="0021324F"/>
    <w:rsid w:val="0022040E"/>
    <w:rsid w:val="00221504"/>
    <w:rsid w:val="0022224C"/>
    <w:rsid w:val="00222350"/>
    <w:rsid w:val="00222B9A"/>
    <w:rsid w:val="002233D6"/>
    <w:rsid w:val="002236EB"/>
    <w:rsid w:val="00227B71"/>
    <w:rsid w:val="00227C07"/>
    <w:rsid w:val="00227FCC"/>
    <w:rsid w:val="002314BB"/>
    <w:rsid w:val="00235B7B"/>
    <w:rsid w:val="00240550"/>
    <w:rsid w:val="0024055B"/>
    <w:rsid w:val="00241C6C"/>
    <w:rsid w:val="00242634"/>
    <w:rsid w:val="00243E8F"/>
    <w:rsid w:val="00244366"/>
    <w:rsid w:val="00244AA4"/>
    <w:rsid w:val="00246073"/>
    <w:rsid w:val="002471F4"/>
    <w:rsid w:val="00247A20"/>
    <w:rsid w:val="00247A5F"/>
    <w:rsid w:val="00251DCA"/>
    <w:rsid w:val="00252B94"/>
    <w:rsid w:val="00255E6F"/>
    <w:rsid w:val="00256503"/>
    <w:rsid w:val="002572BF"/>
    <w:rsid w:val="00260F91"/>
    <w:rsid w:val="0026225A"/>
    <w:rsid w:val="00262BBA"/>
    <w:rsid w:val="0026304C"/>
    <w:rsid w:val="00263183"/>
    <w:rsid w:val="00263C0C"/>
    <w:rsid w:val="002701C8"/>
    <w:rsid w:val="00271E0A"/>
    <w:rsid w:val="002725A2"/>
    <w:rsid w:val="00273B57"/>
    <w:rsid w:val="00274A1A"/>
    <w:rsid w:val="00275577"/>
    <w:rsid w:val="00277657"/>
    <w:rsid w:val="00277800"/>
    <w:rsid w:val="00280A92"/>
    <w:rsid w:val="00281052"/>
    <w:rsid w:val="0028209B"/>
    <w:rsid w:val="002838E5"/>
    <w:rsid w:val="00283E29"/>
    <w:rsid w:val="00283F1B"/>
    <w:rsid w:val="00284D80"/>
    <w:rsid w:val="00285578"/>
    <w:rsid w:val="002864EC"/>
    <w:rsid w:val="00286C9E"/>
    <w:rsid w:val="00287757"/>
    <w:rsid w:val="00287784"/>
    <w:rsid w:val="002937E9"/>
    <w:rsid w:val="00293FDB"/>
    <w:rsid w:val="00294521"/>
    <w:rsid w:val="00294630"/>
    <w:rsid w:val="00294815"/>
    <w:rsid w:val="00296695"/>
    <w:rsid w:val="002975AE"/>
    <w:rsid w:val="002A0653"/>
    <w:rsid w:val="002A12B3"/>
    <w:rsid w:val="002A150B"/>
    <w:rsid w:val="002A258D"/>
    <w:rsid w:val="002A3671"/>
    <w:rsid w:val="002A400E"/>
    <w:rsid w:val="002A4231"/>
    <w:rsid w:val="002A4F8F"/>
    <w:rsid w:val="002A506D"/>
    <w:rsid w:val="002A5A11"/>
    <w:rsid w:val="002A6624"/>
    <w:rsid w:val="002A726F"/>
    <w:rsid w:val="002A7F47"/>
    <w:rsid w:val="002B02DF"/>
    <w:rsid w:val="002B0782"/>
    <w:rsid w:val="002B0F38"/>
    <w:rsid w:val="002B18EF"/>
    <w:rsid w:val="002B2ECC"/>
    <w:rsid w:val="002B3E7C"/>
    <w:rsid w:val="002B48B5"/>
    <w:rsid w:val="002B4B94"/>
    <w:rsid w:val="002B4E22"/>
    <w:rsid w:val="002B56A8"/>
    <w:rsid w:val="002B5941"/>
    <w:rsid w:val="002B61A5"/>
    <w:rsid w:val="002B6EBA"/>
    <w:rsid w:val="002B7517"/>
    <w:rsid w:val="002B7E40"/>
    <w:rsid w:val="002C1AD0"/>
    <w:rsid w:val="002C263D"/>
    <w:rsid w:val="002C3728"/>
    <w:rsid w:val="002C3BC9"/>
    <w:rsid w:val="002C4085"/>
    <w:rsid w:val="002C44AB"/>
    <w:rsid w:val="002C5D27"/>
    <w:rsid w:val="002C7355"/>
    <w:rsid w:val="002D1FFF"/>
    <w:rsid w:val="002D21E5"/>
    <w:rsid w:val="002D4789"/>
    <w:rsid w:val="002D6494"/>
    <w:rsid w:val="002E10AD"/>
    <w:rsid w:val="002E560B"/>
    <w:rsid w:val="002E5B8A"/>
    <w:rsid w:val="002E5F2B"/>
    <w:rsid w:val="002E6FD0"/>
    <w:rsid w:val="002F09DF"/>
    <w:rsid w:val="002F1A03"/>
    <w:rsid w:val="002F6A1C"/>
    <w:rsid w:val="002F7BCD"/>
    <w:rsid w:val="003006A6"/>
    <w:rsid w:val="00300944"/>
    <w:rsid w:val="00300A32"/>
    <w:rsid w:val="00301359"/>
    <w:rsid w:val="00301AAB"/>
    <w:rsid w:val="00302F2F"/>
    <w:rsid w:val="00303412"/>
    <w:rsid w:val="00307322"/>
    <w:rsid w:val="00307DD3"/>
    <w:rsid w:val="00310B1F"/>
    <w:rsid w:val="0031166F"/>
    <w:rsid w:val="0031404B"/>
    <w:rsid w:val="00315769"/>
    <w:rsid w:val="0031654A"/>
    <w:rsid w:val="0032027E"/>
    <w:rsid w:val="0032072B"/>
    <w:rsid w:val="0032153B"/>
    <w:rsid w:val="003247E8"/>
    <w:rsid w:val="00324931"/>
    <w:rsid w:val="003254B9"/>
    <w:rsid w:val="00326D9F"/>
    <w:rsid w:val="00326F7F"/>
    <w:rsid w:val="00327431"/>
    <w:rsid w:val="00327FB0"/>
    <w:rsid w:val="003306F5"/>
    <w:rsid w:val="00331476"/>
    <w:rsid w:val="00331B03"/>
    <w:rsid w:val="00331C25"/>
    <w:rsid w:val="00333317"/>
    <w:rsid w:val="0033370C"/>
    <w:rsid w:val="00335409"/>
    <w:rsid w:val="0034039F"/>
    <w:rsid w:val="00340E72"/>
    <w:rsid w:val="003413AE"/>
    <w:rsid w:val="0034598B"/>
    <w:rsid w:val="00347BC7"/>
    <w:rsid w:val="00347D4A"/>
    <w:rsid w:val="003501E6"/>
    <w:rsid w:val="0035031F"/>
    <w:rsid w:val="003514F1"/>
    <w:rsid w:val="00351A68"/>
    <w:rsid w:val="0035269C"/>
    <w:rsid w:val="00352A91"/>
    <w:rsid w:val="003539C8"/>
    <w:rsid w:val="003541C7"/>
    <w:rsid w:val="00356248"/>
    <w:rsid w:val="00360179"/>
    <w:rsid w:val="003607A7"/>
    <w:rsid w:val="00360E7B"/>
    <w:rsid w:val="00361359"/>
    <w:rsid w:val="00363350"/>
    <w:rsid w:val="0036344F"/>
    <w:rsid w:val="00364A06"/>
    <w:rsid w:val="003651F6"/>
    <w:rsid w:val="00365DBB"/>
    <w:rsid w:val="00365EAD"/>
    <w:rsid w:val="00367AE2"/>
    <w:rsid w:val="00370232"/>
    <w:rsid w:val="00371651"/>
    <w:rsid w:val="00371B06"/>
    <w:rsid w:val="003722B4"/>
    <w:rsid w:val="00374464"/>
    <w:rsid w:val="0037447C"/>
    <w:rsid w:val="00374B50"/>
    <w:rsid w:val="003751C6"/>
    <w:rsid w:val="00375CF7"/>
    <w:rsid w:val="003768F6"/>
    <w:rsid w:val="00376ED1"/>
    <w:rsid w:val="00377571"/>
    <w:rsid w:val="00377F4E"/>
    <w:rsid w:val="003818FA"/>
    <w:rsid w:val="003820AC"/>
    <w:rsid w:val="0038308D"/>
    <w:rsid w:val="00385759"/>
    <w:rsid w:val="00386EFC"/>
    <w:rsid w:val="003900D0"/>
    <w:rsid w:val="00390551"/>
    <w:rsid w:val="00390BFE"/>
    <w:rsid w:val="003923E3"/>
    <w:rsid w:val="00392FE2"/>
    <w:rsid w:val="0039311E"/>
    <w:rsid w:val="00394E6A"/>
    <w:rsid w:val="00395CC9"/>
    <w:rsid w:val="00396D43"/>
    <w:rsid w:val="003A09E4"/>
    <w:rsid w:val="003A0CE3"/>
    <w:rsid w:val="003A15B9"/>
    <w:rsid w:val="003A3148"/>
    <w:rsid w:val="003A34E6"/>
    <w:rsid w:val="003A418B"/>
    <w:rsid w:val="003A42F5"/>
    <w:rsid w:val="003A606A"/>
    <w:rsid w:val="003B22E1"/>
    <w:rsid w:val="003B3B17"/>
    <w:rsid w:val="003B51D8"/>
    <w:rsid w:val="003B521D"/>
    <w:rsid w:val="003B5A74"/>
    <w:rsid w:val="003B6777"/>
    <w:rsid w:val="003B6F1B"/>
    <w:rsid w:val="003B773B"/>
    <w:rsid w:val="003C0F7E"/>
    <w:rsid w:val="003C111F"/>
    <w:rsid w:val="003C1977"/>
    <w:rsid w:val="003C1A5E"/>
    <w:rsid w:val="003C1CCC"/>
    <w:rsid w:val="003C2606"/>
    <w:rsid w:val="003C2C28"/>
    <w:rsid w:val="003C3936"/>
    <w:rsid w:val="003C3AAB"/>
    <w:rsid w:val="003C4522"/>
    <w:rsid w:val="003C758A"/>
    <w:rsid w:val="003D33C1"/>
    <w:rsid w:val="003D3CEC"/>
    <w:rsid w:val="003D51CD"/>
    <w:rsid w:val="003D59DA"/>
    <w:rsid w:val="003D6D1A"/>
    <w:rsid w:val="003D78B5"/>
    <w:rsid w:val="003E0723"/>
    <w:rsid w:val="003E3422"/>
    <w:rsid w:val="003E3CC1"/>
    <w:rsid w:val="003E519C"/>
    <w:rsid w:val="003E5B10"/>
    <w:rsid w:val="003E5E89"/>
    <w:rsid w:val="003E6263"/>
    <w:rsid w:val="003E7F70"/>
    <w:rsid w:val="003F0C79"/>
    <w:rsid w:val="003F0D10"/>
    <w:rsid w:val="003F1C2D"/>
    <w:rsid w:val="003F2D58"/>
    <w:rsid w:val="003F3EE9"/>
    <w:rsid w:val="003F4091"/>
    <w:rsid w:val="003F471B"/>
    <w:rsid w:val="003F5626"/>
    <w:rsid w:val="003F6FC2"/>
    <w:rsid w:val="003F7669"/>
    <w:rsid w:val="0040010E"/>
    <w:rsid w:val="004004F9"/>
    <w:rsid w:val="00400B33"/>
    <w:rsid w:val="00400C26"/>
    <w:rsid w:val="00400E54"/>
    <w:rsid w:val="0040178B"/>
    <w:rsid w:val="0040218C"/>
    <w:rsid w:val="00403A8C"/>
    <w:rsid w:val="00403FB4"/>
    <w:rsid w:val="004100B9"/>
    <w:rsid w:val="00412AD8"/>
    <w:rsid w:val="00413372"/>
    <w:rsid w:val="00413EF3"/>
    <w:rsid w:val="00414E7C"/>
    <w:rsid w:val="00416594"/>
    <w:rsid w:val="00416C76"/>
    <w:rsid w:val="004202D0"/>
    <w:rsid w:val="004207B3"/>
    <w:rsid w:val="00420F1E"/>
    <w:rsid w:val="004234A2"/>
    <w:rsid w:val="0042548B"/>
    <w:rsid w:val="00425B62"/>
    <w:rsid w:val="0042628E"/>
    <w:rsid w:val="0043296B"/>
    <w:rsid w:val="00433238"/>
    <w:rsid w:val="004375E6"/>
    <w:rsid w:val="00440488"/>
    <w:rsid w:val="00440FF1"/>
    <w:rsid w:val="00442352"/>
    <w:rsid w:val="00442761"/>
    <w:rsid w:val="004446E5"/>
    <w:rsid w:val="00444AF0"/>
    <w:rsid w:val="00444C8D"/>
    <w:rsid w:val="00445DF4"/>
    <w:rsid w:val="00447580"/>
    <w:rsid w:val="004513E7"/>
    <w:rsid w:val="00451778"/>
    <w:rsid w:val="004524BB"/>
    <w:rsid w:val="00452953"/>
    <w:rsid w:val="0045483B"/>
    <w:rsid w:val="00454D96"/>
    <w:rsid w:val="0045504D"/>
    <w:rsid w:val="004550C8"/>
    <w:rsid w:val="00455B1A"/>
    <w:rsid w:val="00456BFC"/>
    <w:rsid w:val="00456CB5"/>
    <w:rsid w:val="0045781C"/>
    <w:rsid w:val="00460A98"/>
    <w:rsid w:val="00460DF1"/>
    <w:rsid w:val="00464F29"/>
    <w:rsid w:val="00466DB3"/>
    <w:rsid w:val="004700E4"/>
    <w:rsid w:val="00470BA0"/>
    <w:rsid w:val="00470E9B"/>
    <w:rsid w:val="004720D7"/>
    <w:rsid w:val="00472437"/>
    <w:rsid w:val="00472CB0"/>
    <w:rsid w:val="00472E66"/>
    <w:rsid w:val="00473CF1"/>
    <w:rsid w:val="004743A7"/>
    <w:rsid w:val="00480A63"/>
    <w:rsid w:val="0048159C"/>
    <w:rsid w:val="0048531E"/>
    <w:rsid w:val="00485784"/>
    <w:rsid w:val="00485787"/>
    <w:rsid w:val="00485793"/>
    <w:rsid w:val="00485AB1"/>
    <w:rsid w:val="00486AED"/>
    <w:rsid w:val="0049159A"/>
    <w:rsid w:val="0049266B"/>
    <w:rsid w:val="00493577"/>
    <w:rsid w:val="004951D3"/>
    <w:rsid w:val="00497C31"/>
    <w:rsid w:val="004A15FF"/>
    <w:rsid w:val="004A2D40"/>
    <w:rsid w:val="004A3D05"/>
    <w:rsid w:val="004A46D5"/>
    <w:rsid w:val="004A6522"/>
    <w:rsid w:val="004A7B1A"/>
    <w:rsid w:val="004A7B6E"/>
    <w:rsid w:val="004B0032"/>
    <w:rsid w:val="004B0E3A"/>
    <w:rsid w:val="004B1475"/>
    <w:rsid w:val="004B1652"/>
    <w:rsid w:val="004B22E1"/>
    <w:rsid w:val="004B24CD"/>
    <w:rsid w:val="004B7161"/>
    <w:rsid w:val="004C05B3"/>
    <w:rsid w:val="004C0E28"/>
    <w:rsid w:val="004C19B0"/>
    <w:rsid w:val="004C37E5"/>
    <w:rsid w:val="004C6422"/>
    <w:rsid w:val="004C64FB"/>
    <w:rsid w:val="004C669B"/>
    <w:rsid w:val="004C7F10"/>
    <w:rsid w:val="004D076A"/>
    <w:rsid w:val="004D166B"/>
    <w:rsid w:val="004D20E6"/>
    <w:rsid w:val="004D29A3"/>
    <w:rsid w:val="004D3D60"/>
    <w:rsid w:val="004D442B"/>
    <w:rsid w:val="004D452B"/>
    <w:rsid w:val="004D4DA2"/>
    <w:rsid w:val="004D50B1"/>
    <w:rsid w:val="004D56A0"/>
    <w:rsid w:val="004D7140"/>
    <w:rsid w:val="004D73B7"/>
    <w:rsid w:val="004E0E24"/>
    <w:rsid w:val="004E1698"/>
    <w:rsid w:val="004E30A8"/>
    <w:rsid w:val="004E3A93"/>
    <w:rsid w:val="004E73C9"/>
    <w:rsid w:val="004F002B"/>
    <w:rsid w:val="004F0AB1"/>
    <w:rsid w:val="004F3124"/>
    <w:rsid w:val="004F4E7B"/>
    <w:rsid w:val="004F50F6"/>
    <w:rsid w:val="004F51E2"/>
    <w:rsid w:val="004F5E3E"/>
    <w:rsid w:val="004F6E49"/>
    <w:rsid w:val="004F6FAC"/>
    <w:rsid w:val="004F73E3"/>
    <w:rsid w:val="004F7563"/>
    <w:rsid w:val="00500153"/>
    <w:rsid w:val="00502DF8"/>
    <w:rsid w:val="00503370"/>
    <w:rsid w:val="00503E50"/>
    <w:rsid w:val="00505E95"/>
    <w:rsid w:val="0050665C"/>
    <w:rsid w:val="00506A50"/>
    <w:rsid w:val="00507E5A"/>
    <w:rsid w:val="00511008"/>
    <w:rsid w:val="005112A5"/>
    <w:rsid w:val="00512840"/>
    <w:rsid w:val="005224A1"/>
    <w:rsid w:val="0052422D"/>
    <w:rsid w:val="00524EFE"/>
    <w:rsid w:val="005261BE"/>
    <w:rsid w:val="00526EE5"/>
    <w:rsid w:val="00527808"/>
    <w:rsid w:val="0053110A"/>
    <w:rsid w:val="00531BDD"/>
    <w:rsid w:val="00533413"/>
    <w:rsid w:val="00543078"/>
    <w:rsid w:val="00543151"/>
    <w:rsid w:val="00543339"/>
    <w:rsid w:val="00544BA9"/>
    <w:rsid w:val="00546428"/>
    <w:rsid w:val="0054708E"/>
    <w:rsid w:val="00547553"/>
    <w:rsid w:val="0054778B"/>
    <w:rsid w:val="0055152D"/>
    <w:rsid w:val="00551647"/>
    <w:rsid w:val="005521B8"/>
    <w:rsid w:val="00552200"/>
    <w:rsid w:val="005523EB"/>
    <w:rsid w:val="00552DF1"/>
    <w:rsid w:val="00553A78"/>
    <w:rsid w:val="005577B5"/>
    <w:rsid w:val="00560281"/>
    <w:rsid w:val="00561F2F"/>
    <w:rsid w:val="005621D1"/>
    <w:rsid w:val="0056324A"/>
    <w:rsid w:val="0056478C"/>
    <w:rsid w:val="0056571A"/>
    <w:rsid w:val="00566403"/>
    <w:rsid w:val="00572E06"/>
    <w:rsid w:val="00573767"/>
    <w:rsid w:val="00575922"/>
    <w:rsid w:val="0057622B"/>
    <w:rsid w:val="00581DC0"/>
    <w:rsid w:val="0058451A"/>
    <w:rsid w:val="00584791"/>
    <w:rsid w:val="00585B31"/>
    <w:rsid w:val="00587D04"/>
    <w:rsid w:val="00587D5A"/>
    <w:rsid w:val="0059067C"/>
    <w:rsid w:val="00593DBB"/>
    <w:rsid w:val="005940C8"/>
    <w:rsid w:val="00594EC6"/>
    <w:rsid w:val="005966DD"/>
    <w:rsid w:val="005979B2"/>
    <w:rsid w:val="005A0C07"/>
    <w:rsid w:val="005A0EE7"/>
    <w:rsid w:val="005A1390"/>
    <w:rsid w:val="005A2D90"/>
    <w:rsid w:val="005A2EF1"/>
    <w:rsid w:val="005A69F1"/>
    <w:rsid w:val="005A76DC"/>
    <w:rsid w:val="005B13A6"/>
    <w:rsid w:val="005B1D2D"/>
    <w:rsid w:val="005B21DA"/>
    <w:rsid w:val="005B4597"/>
    <w:rsid w:val="005B4F74"/>
    <w:rsid w:val="005B4F90"/>
    <w:rsid w:val="005B5AFB"/>
    <w:rsid w:val="005B6662"/>
    <w:rsid w:val="005C43E7"/>
    <w:rsid w:val="005C5ADF"/>
    <w:rsid w:val="005C5B58"/>
    <w:rsid w:val="005C66B7"/>
    <w:rsid w:val="005C7F08"/>
    <w:rsid w:val="005D05E6"/>
    <w:rsid w:val="005D0878"/>
    <w:rsid w:val="005D141E"/>
    <w:rsid w:val="005D1F0A"/>
    <w:rsid w:val="005D2E18"/>
    <w:rsid w:val="005D6DD2"/>
    <w:rsid w:val="005E20F2"/>
    <w:rsid w:val="005E49A5"/>
    <w:rsid w:val="005E6EA9"/>
    <w:rsid w:val="005F1447"/>
    <w:rsid w:val="005F18A4"/>
    <w:rsid w:val="005F2A0E"/>
    <w:rsid w:val="005F3272"/>
    <w:rsid w:val="005F33C3"/>
    <w:rsid w:val="005F34D7"/>
    <w:rsid w:val="005F3A5A"/>
    <w:rsid w:val="005F748D"/>
    <w:rsid w:val="0060056D"/>
    <w:rsid w:val="00601FE3"/>
    <w:rsid w:val="00602644"/>
    <w:rsid w:val="006027BB"/>
    <w:rsid w:val="00604155"/>
    <w:rsid w:val="00605505"/>
    <w:rsid w:val="00605688"/>
    <w:rsid w:val="006066D0"/>
    <w:rsid w:val="006070AD"/>
    <w:rsid w:val="00607D6B"/>
    <w:rsid w:val="00610DF9"/>
    <w:rsid w:val="00611312"/>
    <w:rsid w:val="0061289A"/>
    <w:rsid w:val="00613135"/>
    <w:rsid w:val="00614A30"/>
    <w:rsid w:val="00616582"/>
    <w:rsid w:val="00622190"/>
    <w:rsid w:val="00624DD1"/>
    <w:rsid w:val="006251BE"/>
    <w:rsid w:val="00625C44"/>
    <w:rsid w:val="00626099"/>
    <w:rsid w:val="00627AD6"/>
    <w:rsid w:val="00634743"/>
    <w:rsid w:val="00634ACF"/>
    <w:rsid w:val="00637307"/>
    <w:rsid w:val="00637319"/>
    <w:rsid w:val="006374F1"/>
    <w:rsid w:val="0063767C"/>
    <w:rsid w:val="00641F8B"/>
    <w:rsid w:val="00641FF1"/>
    <w:rsid w:val="00647459"/>
    <w:rsid w:val="00650762"/>
    <w:rsid w:val="00650BB2"/>
    <w:rsid w:val="00650C77"/>
    <w:rsid w:val="00650E84"/>
    <w:rsid w:val="0065174F"/>
    <w:rsid w:val="006558F4"/>
    <w:rsid w:val="00655BBC"/>
    <w:rsid w:val="006576A6"/>
    <w:rsid w:val="006603FA"/>
    <w:rsid w:val="00661C5B"/>
    <w:rsid w:val="00663750"/>
    <w:rsid w:val="0066473D"/>
    <w:rsid w:val="006650AC"/>
    <w:rsid w:val="00665530"/>
    <w:rsid w:val="00667845"/>
    <w:rsid w:val="006702C4"/>
    <w:rsid w:val="006713B4"/>
    <w:rsid w:val="00674B24"/>
    <w:rsid w:val="0067648C"/>
    <w:rsid w:val="00676F0A"/>
    <w:rsid w:val="00677045"/>
    <w:rsid w:val="006778D6"/>
    <w:rsid w:val="00680978"/>
    <w:rsid w:val="00681602"/>
    <w:rsid w:val="006822EC"/>
    <w:rsid w:val="00682B5E"/>
    <w:rsid w:val="00684D9D"/>
    <w:rsid w:val="006850E3"/>
    <w:rsid w:val="00685FB6"/>
    <w:rsid w:val="006914CC"/>
    <w:rsid w:val="006920F4"/>
    <w:rsid w:val="006936CB"/>
    <w:rsid w:val="0069393D"/>
    <w:rsid w:val="00693CCA"/>
    <w:rsid w:val="00694034"/>
    <w:rsid w:val="006945E7"/>
    <w:rsid w:val="00694B73"/>
    <w:rsid w:val="00696AAE"/>
    <w:rsid w:val="006A0E40"/>
    <w:rsid w:val="006A1512"/>
    <w:rsid w:val="006A15CF"/>
    <w:rsid w:val="006A175B"/>
    <w:rsid w:val="006A2256"/>
    <w:rsid w:val="006A406A"/>
    <w:rsid w:val="006A5C2F"/>
    <w:rsid w:val="006A62B3"/>
    <w:rsid w:val="006A710E"/>
    <w:rsid w:val="006B337B"/>
    <w:rsid w:val="006B340A"/>
    <w:rsid w:val="006B60B4"/>
    <w:rsid w:val="006B613E"/>
    <w:rsid w:val="006B6B0A"/>
    <w:rsid w:val="006B72F7"/>
    <w:rsid w:val="006B7FAA"/>
    <w:rsid w:val="006C0A93"/>
    <w:rsid w:val="006C4978"/>
    <w:rsid w:val="006C4A47"/>
    <w:rsid w:val="006C5A61"/>
    <w:rsid w:val="006C759B"/>
    <w:rsid w:val="006E22B0"/>
    <w:rsid w:val="006E3074"/>
    <w:rsid w:val="006E4C2A"/>
    <w:rsid w:val="006E5F76"/>
    <w:rsid w:val="006E6990"/>
    <w:rsid w:val="006E6B8E"/>
    <w:rsid w:val="006F203F"/>
    <w:rsid w:val="006F2297"/>
    <w:rsid w:val="006F2AD8"/>
    <w:rsid w:val="006F2E16"/>
    <w:rsid w:val="006F2FCC"/>
    <w:rsid w:val="006F362B"/>
    <w:rsid w:val="006F4468"/>
    <w:rsid w:val="006F5CD0"/>
    <w:rsid w:val="006F651A"/>
    <w:rsid w:val="00700DF2"/>
    <w:rsid w:val="00702BA9"/>
    <w:rsid w:val="007031E1"/>
    <w:rsid w:val="007033CA"/>
    <w:rsid w:val="00704130"/>
    <w:rsid w:val="007041F1"/>
    <w:rsid w:val="00705ECE"/>
    <w:rsid w:val="00706C09"/>
    <w:rsid w:val="007071F6"/>
    <w:rsid w:val="007073AD"/>
    <w:rsid w:val="00707B9A"/>
    <w:rsid w:val="00710E9E"/>
    <w:rsid w:val="0071133C"/>
    <w:rsid w:val="00713FDA"/>
    <w:rsid w:val="007176A6"/>
    <w:rsid w:val="00720037"/>
    <w:rsid w:val="00721DDA"/>
    <w:rsid w:val="00721FC2"/>
    <w:rsid w:val="007220E2"/>
    <w:rsid w:val="00722BA4"/>
    <w:rsid w:val="007239FC"/>
    <w:rsid w:val="0072473F"/>
    <w:rsid w:val="00724B2F"/>
    <w:rsid w:val="007253AA"/>
    <w:rsid w:val="0072582C"/>
    <w:rsid w:val="00730768"/>
    <w:rsid w:val="00730F81"/>
    <w:rsid w:val="007314AF"/>
    <w:rsid w:val="00732C7B"/>
    <w:rsid w:val="00737307"/>
    <w:rsid w:val="00737B07"/>
    <w:rsid w:val="00740E43"/>
    <w:rsid w:val="00741EE1"/>
    <w:rsid w:val="00742979"/>
    <w:rsid w:val="007429CC"/>
    <w:rsid w:val="00742A7D"/>
    <w:rsid w:val="00742F13"/>
    <w:rsid w:val="00743965"/>
    <w:rsid w:val="00743EB7"/>
    <w:rsid w:val="007447A5"/>
    <w:rsid w:val="00744A89"/>
    <w:rsid w:val="0074565C"/>
    <w:rsid w:val="007457D0"/>
    <w:rsid w:val="007459E4"/>
    <w:rsid w:val="007507DB"/>
    <w:rsid w:val="0075146A"/>
    <w:rsid w:val="0075182E"/>
    <w:rsid w:val="007528B4"/>
    <w:rsid w:val="00754DC1"/>
    <w:rsid w:val="00757347"/>
    <w:rsid w:val="007607B4"/>
    <w:rsid w:val="00761053"/>
    <w:rsid w:val="007614E1"/>
    <w:rsid w:val="007619B9"/>
    <w:rsid w:val="00761EBD"/>
    <w:rsid w:val="007659AE"/>
    <w:rsid w:val="00766F24"/>
    <w:rsid w:val="00767198"/>
    <w:rsid w:val="007713D8"/>
    <w:rsid w:val="00771AAA"/>
    <w:rsid w:val="00771E29"/>
    <w:rsid w:val="007721B5"/>
    <w:rsid w:val="00774B0F"/>
    <w:rsid w:val="0077522C"/>
    <w:rsid w:val="00776020"/>
    <w:rsid w:val="0077605F"/>
    <w:rsid w:val="007767AE"/>
    <w:rsid w:val="00780611"/>
    <w:rsid w:val="00780ECB"/>
    <w:rsid w:val="00781119"/>
    <w:rsid w:val="00781519"/>
    <w:rsid w:val="00781C1A"/>
    <w:rsid w:val="00781F28"/>
    <w:rsid w:val="00781FA5"/>
    <w:rsid w:val="00782877"/>
    <w:rsid w:val="007835DA"/>
    <w:rsid w:val="00783AF6"/>
    <w:rsid w:val="007840CA"/>
    <w:rsid w:val="00784858"/>
    <w:rsid w:val="00784D93"/>
    <w:rsid w:val="0078637B"/>
    <w:rsid w:val="00786BE1"/>
    <w:rsid w:val="00790140"/>
    <w:rsid w:val="007903CC"/>
    <w:rsid w:val="00792B60"/>
    <w:rsid w:val="00794787"/>
    <w:rsid w:val="00794D02"/>
    <w:rsid w:val="00794E39"/>
    <w:rsid w:val="007950C0"/>
    <w:rsid w:val="0079679F"/>
    <w:rsid w:val="00796EEF"/>
    <w:rsid w:val="007A06A6"/>
    <w:rsid w:val="007A073B"/>
    <w:rsid w:val="007A12A1"/>
    <w:rsid w:val="007A2715"/>
    <w:rsid w:val="007A2E08"/>
    <w:rsid w:val="007A2FB2"/>
    <w:rsid w:val="007A3246"/>
    <w:rsid w:val="007A5750"/>
    <w:rsid w:val="007A5D52"/>
    <w:rsid w:val="007A653A"/>
    <w:rsid w:val="007A7147"/>
    <w:rsid w:val="007B0BDD"/>
    <w:rsid w:val="007B19B3"/>
    <w:rsid w:val="007B3A4D"/>
    <w:rsid w:val="007B43E5"/>
    <w:rsid w:val="007B614B"/>
    <w:rsid w:val="007B67D7"/>
    <w:rsid w:val="007C16D0"/>
    <w:rsid w:val="007C25BF"/>
    <w:rsid w:val="007C28F9"/>
    <w:rsid w:val="007C306D"/>
    <w:rsid w:val="007C30EA"/>
    <w:rsid w:val="007C3119"/>
    <w:rsid w:val="007C47F5"/>
    <w:rsid w:val="007C535A"/>
    <w:rsid w:val="007C668A"/>
    <w:rsid w:val="007C7B2E"/>
    <w:rsid w:val="007C7D1E"/>
    <w:rsid w:val="007D09D4"/>
    <w:rsid w:val="007D2F03"/>
    <w:rsid w:val="007D3CB3"/>
    <w:rsid w:val="007D437B"/>
    <w:rsid w:val="007D4C31"/>
    <w:rsid w:val="007D5C36"/>
    <w:rsid w:val="007D6496"/>
    <w:rsid w:val="007D7614"/>
    <w:rsid w:val="007E01AE"/>
    <w:rsid w:val="007E0861"/>
    <w:rsid w:val="007E2E77"/>
    <w:rsid w:val="007E3494"/>
    <w:rsid w:val="007E361F"/>
    <w:rsid w:val="007E609D"/>
    <w:rsid w:val="007E636E"/>
    <w:rsid w:val="007E6524"/>
    <w:rsid w:val="007E670F"/>
    <w:rsid w:val="007E6801"/>
    <w:rsid w:val="007E6A79"/>
    <w:rsid w:val="007F060C"/>
    <w:rsid w:val="007F1154"/>
    <w:rsid w:val="007F18DD"/>
    <w:rsid w:val="007F2827"/>
    <w:rsid w:val="007F307D"/>
    <w:rsid w:val="007F378E"/>
    <w:rsid w:val="007F3B26"/>
    <w:rsid w:val="007F501B"/>
    <w:rsid w:val="007F57D0"/>
    <w:rsid w:val="007F6489"/>
    <w:rsid w:val="00800A53"/>
    <w:rsid w:val="008040E3"/>
    <w:rsid w:val="00804AB5"/>
    <w:rsid w:val="00804E8C"/>
    <w:rsid w:val="008056AB"/>
    <w:rsid w:val="00806A2B"/>
    <w:rsid w:val="0081026D"/>
    <w:rsid w:val="00811FE9"/>
    <w:rsid w:val="00812B1C"/>
    <w:rsid w:val="00814567"/>
    <w:rsid w:val="00823D1B"/>
    <w:rsid w:val="00824550"/>
    <w:rsid w:val="00824FEF"/>
    <w:rsid w:val="008259B7"/>
    <w:rsid w:val="00831C57"/>
    <w:rsid w:val="00831E2C"/>
    <w:rsid w:val="00832DCF"/>
    <w:rsid w:val="00833494"/>
    <w:rsid w:val="00833DF7"/>
    <w:rsid w:val="00833F32"/>
    <w:rsid w:val="00834CCA"/>
    <w:rsid w:val="00836820"/>
    <w:rsid w:val="00837972"/>
    <w:rsid w:val="008401D4"/>
    <w:rsid w:val="00840AD2"/>
    <w:rsid w:val="00841EF8"/>
    <w:rsid w:val="00843DE1"/>
    <w:rsid w:val="0084412B"/>
    <w:rsid w:val="00844966"/>
    <w:rsid w:val="008450F0"/>
    <w:rsid w:val="00846329"/>
    <w:rsid w:val="008465E6"/>
    <w:rsid w:val="00846CC4"/>
    <w:rsid w:val="00850A51"/>
    <w:rsid w:val="00850C2D"/>
    <w:rsid w:val="00851F4D"/>
    <w:rsid w:val="008531A7"/>
    <w:rsid w:val="00853834"/>
    <w:rsid w:val="00854A06"/>
    <w:rsid w:val="00854AC2"/>
    <w:rsid w:val="00854FA6"/>
    <w:rsid w:val="00855684"/>
    <w:rsid w:val="00855AC4"/>
    <w:rsid w:val="00856F23"/>
    <w:rsid w:val="008613E7"/>
    <w:rsid w:val="0086202F"/>
    <w:rsid w:val="008632F1"/>
    <w:rsid w:val="00863CE1"/>
    <w:rsid w:val="0086442F"/>
    <w:rsid w:val="0086515B"/>
    <w:rsid w:val="00865C6B"/>
    <w:rsid w:val="008664BE"/>
    <w:rsid w:val="00866B34"/>
    <w:rsid w:val="00870DC9"/>
    <w:rsid w:val="00872DB9"/>
    <w:rsid w:val="00873D2C"/>
    <w:rsid w:val="00876A8F"/>
    <w:rsid w:val="00876EBE"/>
    <w:rsid w:val="00877C96"/>
    <w:rsid w:val="00877E91"/>
    <w:rsid w:val="008806BA"/>
    <w:rsid w:val="00880859"/>
    <w:rsid w:val="008818BE"/>
    <w:rsid w:val="00882354"/>
    <w:rsid w:val="0088487B"/>
    <w:rsid w:val="00884ADA"/>
    <w:rsid w:val="00885C26"/>
    <w:rsid w:val="00886595"/>
    <w:rsid w:val="008874AD"/>
    <w:rsid w:val="0089046C"/>
    <w:rsid w:val="00890E41"/>
    <w:rsid w:val="00891022"/>
    <w:rsid w:val="008913E3"/>
    <w:rsid w:val="00891602"/>
    <w:rsid w:val="008928CC"/>
    <w:rsid w:val="00892A99"/>
    <w:rsid w:val="008946CC"/>
    <w:rsid w:val="00897AB0"/>
    <w:rsid w:val="008A29C4"/>
    <w:rsid w:val="008A3969"/>
    <w:rsid w:val="008A410C"/>
    <w:rsid w:val="008A46E4"/>
    <w:rsid w:val="008A4FDE"/>
    <w:rsid w:val="008A5CD6"/>
    <w:rsid w:val="008A657E"/>
    <w:rsid w:val="008A66AC"/>
    <w:rsid w:val="008A66DC"/>
    <w:rsid w:val="008A7DE5"/>
    <w:rsid w:val="008B1435"/>
    <w:rsid w:val="008B2210"/>
    <w:rsid w:val="008B3111"/>
    <w:rsid w:val="008B335D"/>
    <w:rsid w:val="008B3494"/>
    <w:rsid w:val="008B474B"/>
    <w:rsid w:val="008C054D"/>
    <w:rsid w:val="008C18E7"/>
    <w:rsid w:val="008C1D0A"/>
    <w:rsid w:val="008C321E"/>
    <w:rsid w:val="008C5D36"/>
    <w:rsid w:val="008C5D3E"/>
    <w:rsid w:val="008D0786"/>
    <w:rsid w:val="008D23B4"/>
    <w:rsid w:val="008D5987"/>
    <w:rsid w:val="008E250A"/>
    <w:rsid w:val="008E5A7F"/>
    <w:rsid w:val="008E685A"/>
    <w:rsid w:val="008F0B89"/>
    <w:rsid w:val="008F0C36"/>
    <w:rsid w:val="008F130A"/>
    <w:rsid w:val="008F13DD"/>
    <w:rsid w:val="008F1E3E"/>
    <w:rsid w:val="008F2754"/>
    <w:rsid w:val="008F4182"/>
    <w:rsid w:val="008F49EB"/>
    <w:rsid w:val="008F5093"/>
    <w:rsid w:val="008F57EE"/>
    <w:rsid w:val="008F5E25"/>
    <w:rsid w:val="008F78A7"/>
    <w:rsid w:val="0090182A"/>
    <w:rsid w:val="009025D3"/>
    <w:rsid w:val="0090290A"/>
    <w:rsid w:val="00905128"/>
    <w:rsid w:val="00905E39"/>
    <w:rsid w:val="00906C1C"/>
    <w:rsid w:val="00907393"/>
    <w:rsid w:val="009074B6"/>
    <w:rsid w:val="0091109D"/>
    <w:rsid w:val="009119B1"/>
    <w:rsid w:val="0091255C"/>
    <w:rsid w:val="00915222"/>
    <w:rsid w:val="00917540"/>
    <w:rsid w:val="0091798D"/>
    <w:rsid w:val="00920343"/>
    <w:rsid w:val="009222A3"/>
    <w:rsid w:val="00923B81"/>
    <w:rsid w:val="00926337"/>
    <w:rsid w:val="00926977"/>
    <w:rsid w:val="00927E8D"/>
    <w:rsid w:val="00931483"/>
    <w:rsid w:val="009318B2"/>
    <w:rsid w:val="00931DFB"/>
    <w:rsid w:val="009327CF"/>
    <w:rsid w:val="00932A3A"/>
    <w:rsid w:val="009361E7"/>
    <w:rsid w:val="009370A4"/>
    <w:rsid w:val="00940243"/>
    <w:rsid w:val="00940C0F"/>
    <w:rsid w:val="00942295"/>
    <w:rsid w:val="009432B4"/>
    <w:rsid w:val="009434D6"/>
    <w:rsid w:val="00945BFB"/>
    <w:rsid w:val="00947FA4"/>
    <w:rsid w:val="00950417"/>
    <w:rsid w:val="00951475"/>
    <w:rsid w:val="0095409F"/>
    <w:rsid w:val="009545D8"/>
    <w:rsid w:val="00956080"/>
    <w:rsid w:val="00956876"/>
    <w:rsid w:val="00956A91"/>
    <w:rsid w:val="00956D47"/>
    <w:rsid w:val="00956EA9"/>
    <w:rsid w:val="009609EF"/>
    <w:rsid w:val="009617D4"/>
    <w:rsid w:val="009623F7"/>
    <w:rsid w:val="009706BC"/>
    <w:rsid w:val="0097343C"/>
    <w:rsid w:val="00974A3F"/>
    <w:rsid w:val="00976E94"/>
    <w:rsid w:val="009770F1"/>
    <w:rsid w:val="00977903"/>
    <w:rsid w:val="009803BC"/>
    <w:rsid w:val="00981C6B"/>
    <w:rsid w:val="009820A9"/>
    <w:rsid w:val="00982C31"/>
    <w:rsid w:val="00984309"/>
    <w:rsid w:val="0098528B"/>
    <w:rsid w:val="009859AD"/>
    <w:rsid w:val="00987D34"/>
    <w:rsid w:val="009903BD"/>
    <w:rsid w:val="00991F55"/>
    <w:rsid w:val="00993755"/>
    <w:rsid w:val="0099428A"/>
    <w:rsid w:val="00994B45"/>
    <w:rsid w:val="00994F13"/>
    <w:rsid w:val="00995066"/>
    <w:rsid w:val="00995109"/>
    <w:rsid w:val="009952BD"/>
    <w:rsid w:val="00996782"/>
    <w:rsid w:val="00996A16"/>
    <w:rsid w:val="009A15CD"/>
    <w:rsid w:val="009A258E"/>
    <w:rsid w:val="009A3CDE"/>
    <w:rsid w:val="009A57EE"/>
    <w:rsid w:val="009A6A8D"/>
    <w:rsid w:val="009A6B2C"/>
    <w:rsid w:val="009B025F"/>
    <w:rsid w:val="009B0B49"/>
    <w:rsid w:val="009B1328"/>
    <w:rsid w:val="009B42D8"/>
    <w:rsid w:val="009B4703"/>
    <w:rsid w:val="009B5193"/>
    <w:rsid w:val="009B5B27"/>
    <w:rsid w:val="009B67B0"/>
    <w:rsid w:val="009C07FB"/>
    <w:rsid w:val="009C2798"/>
    <w:rsid w:val="009C5680"/>
    <w:rsid w:val="009C61DC"/>
    <w:rsid w:val="009C68D1"/>
    <w:rsid w:val="009D0D59"/>
    <w:rsid w:val="009D11CC"/>
    <w:rsid w:val="009D2572"/>
    <w:rsid w:val="009D2D12"/>
    <w:rsid w:val="009D44BA"/>
    <w:rsid w:val="009D47FF"/>
    <w:rsid w:val="009D4E78"/>
    <w:rsid w:val="009D6593"/>
    <w:rsid w:val="009E0992"/>
    <w:rsid w:val="009E0EF9"/>
    <w:rsid w:val="009E10C7"/>
    <w:rsid w:val="009E2044"/>
    <w:rsid w:val="009E24CC"/>
    <w:rsid w:val="009E47C7"/>
    <w:rsid w:val="009E6C1D"/>
    <w:rsid w:val="009F2631"/>
    <w:rsid w:val="009F2DD0"/>
    <w:rsid w:val="009F4C58"/>
    <w:rsid w:val="009F4E54"/>
    <w:rsid w:val="009F5444"/>
    <w:rsid w:val="009F54C9"/>
    <w:rsid w:val="009F5E22"/>
    <w:rsid w:val="009F67F1"/>
    <w:rsid w:val="009F6DFC"/>
    <w:rsid w:val="009F7433"/>
    <w:rsid w:val="009F7F24"/>
    <w:rsid w:val="00A02F1A"/>
    <w:rsid w:val="00A03799"/>
    <w:rsid w:val="00A046D2"/>
    <w:rsid w:val="00A05F5E"/>
    <w:rsid w:val="00A07313"/>
    <w:rsid w:val="00A07782"/>
    <w:rsid w:val="00A1173A"/>
    <w:rsid w:val="00A1354C"/>
    <w:rsid w:val="00A17832"/>
    <w:rsid w:val="00A1788E"/>
    <w:rsid w:val="00A20C9E"/>
    <w:rsid w:val="00A21A70"/>
    <w:rsid w:val="00A2441F"/>
    <w:rsid w:val="00A25001"/>
    <w:rsid w:val="00A250C9"/>
    <w:rsid w:val="00A2529C"/>
    <w:rsid w:val="00A25AF4"/>
    <w:rsid w:val="00A26505"/>
    <w:rsid w:val="00A2714C"/>
    <w:rsid w:val="00A310D0"/>
    <w:rsid w:val="00A31B87"/>
    <w:rsid w:val="00A31C78"/>
    <w:rsid w:val="00A327D1"/>
    <w:rsid w:val="00A34C8C"/>
    <w:rsid w:val="00A37D55"/>
    <w:rsid w:val="00A37ED5"/>
    <w:rsid w:val="00A4093E"/>
    <w:rsid w:val="00A4297C"/>
    <w:rsid w:val="00A430DC"/>
    <w:rsid w:val="00A4313D"/>
    <w:rsid w:val="00A43C4B"/>
    <w:rsid w:val="00A44207"/>
    <w:rsid w:val="00A455F7"/>
    <w:rsid w:val="00A477FD"/>
    <w:rsid w:val="00A478C2"/>
    <w:rsid w:val="00A50087"/>
    <w:rsid w:val="00A51373"/>
    <w:rsid w:val="00A51653"/>
    <w:rsid w:val="00A52751"/>
    <w:rsid w:val="00A52CB3"/>
    <w:rsid w:val="00A5438E"/>
    <w:rsid w:val="00A5513E"/>
    <w:rsid w:val="00A563D6"/>
    <w:rsid w:val="00A567BA"/>
    <w:rsid w:val="00A60E3D"/>
    <w:rsid w:val="00A621F5"/>
    <w:rsid w:val="00A62589"/>
    <w:rsid w:val="00A62FE7"/>
    <w:rsid w:val="00A6456D"/>
    <w:rsid w:val="00A64663"/>
    <w:rsid w:val="00A64938"/>
    <w:rsid w:val="00A65853"/>
    <w:rsid w:val="00A716EE"/>
    <w:rsid w:val="00A71C03"/>
    <w:rsid w:val="00A73F00"/>
    <w:rsid w:val="00A75AA9"/>
    <w:rsid w:val="00A77EAE"/>
    <w:rsid w:val="00A806C1"/>
    <w:rsid w:val="00A81A19"/>
    <w:rsid w:val="00A8218D"/>
    <w:rsid w:val="00A84365"/>
    <w:rsid w:val="00A84D41"/>
    <w:rsid w:val="00A8500F"/>
    <w:rsid w:val="00A858BA"/>
    <w:rsid w:val="00A86C1E"/>
    <w:rsid w:val="00A92269"/>
    <w:rsid w:val="00A924C1"/>
    <w:rsid w:val="00A93355"/>
    <w:rsid w:val="00A93EC9"/>
    <w:rsid w:val="00A94BCC"/>
    <w:rsid w:val="00A95277"/>
    <w:rsid w:val="00A964B9"/>
    <w:rsid w:val="00A967F8"/>
    <w:rsid w:val="00A973A8"/>
    <w:rsid w:val="00AA031E"/>
    <w:rsid w:val="00AA2D67"/>
    <w:rsid w:val="00AA2F80"/>
    <w:rsid w:val="00AA4F21"/>
    <w:rsid w:val="00AA5FBE"/>
    <w:rsid w:val="00AA61E1"/>
    <w:rsid w:val="00AA6693"/>
    <w:rsid w:val="00AA7CA3"/>
    <w:rsid w:val="00AB31F9"/>
    <w:rsid w:val="00AB335E"/>
    <w:rsid w:val="00AB35E7"/>
    <w:rsid w:val="00AB3861"/>
    <w:rsid w:val="00AB5767"/>
    <w:rsid w:val="00AB650E"/>
    <w:rsid w:val="00AB67B4"/>
    <w:rsid w:val="00AB78E0"/>
    <w:rsid w:val="00AC0C69"/>
    <w:rsid w:val="00AC1977"/>
    <w:rsid w:val="00AC2F8E"/>
    <w:rsid w:val="00AC3596"/>
    <w:rsid w:val="00AC3AB0"/>
    <w:rsid w:val="00AC3BFA"/>
    <w:rsid w:val="00AC3C5D"/>
    <w:rsid w:val="00AC4F96"/>
    <w:rsid w:val="00AC58FB"/>
    <w:rsid w:val="00AC5995"/>
    <w:rsid w:val="00AC5A36"/>
    <w:rsid w:val="00AD0071"/>
    <w:rsid w:val="00AD0DA0"/>
    <w:rsid w:val="00AD154E"/>
    <w:rsid w:val="00AD3051"/>
    <w:rsid w:val="00AD5DCF"/>
    <w:rsid w:val="00AD676E"/>
    <w:rsid w:val="00AD7269"/>
    <w:rsid w:val="00AE2077"/>
    <w:rsid w:val="00AE2102"/>
    <w:rsid w:val="00AE3997"/>
    <w:rsid w:val="00AE4F4B"/>
    <w:rsid w:val="00AE6519"/>
    <w:rsid w:val="00AE6840"/>
    <w:rsid w:val="00AE70BF"/>
    <w:rsid w:val="00AF0434"/>
    <w:rsid w:val="00AF14A9"/>
    <w:rsid w:val="00AF45EB"/>
    <w:rsid w:val="00AF49A9"/>
    <w:rsid w:val="00AF7DCC"/>
    <w:rsid w:val="00B02F79"/>
    <w:rsid w:val="00B034E7"/>
    <w:rsid w:val="00B042C4"/>
    <w:rsid w:val="00B0515A"/>
    <w:rsid w:val="00B0571A"/>
    <w:rsid w:val="00B05821"/>
    <w:rsid w:val="00B06B0B"/>
    <w:rsid w:val="00B1024D"/>
    <w:rsid w:val="00B12839"/>
    <w:rsid w:val="00B1300D"/>
    <w:rsid w:val="00B15BFA"/>
    <w:rsid w:val="00B15E76"/>
    <w:rsid w:val="00B16BB6"/>
    <w:rsid w:val="00B172BE"/>
    <w:rsid w:val="00B21ADD"/>
    <w:rsid w:val="00B21D6B"/>
    <w:rsid w:val="00B235C5"/>
    <w:rsid w:val="00B26AF3"/>
    <w:rsid w:val="00B27E65"/>
    <w:rsid w:val="00B27FE1"/>
    <w:rsid w:val="00B301D4"/>
    <w:rsid w:val="00B310BB"/>
    <w:rsid w:val="00B31DC1"/>
    <w:rsid w:val="00B32122"/>
    <w:rsid w:val="00B338B0"/>
    <w:rsid w:val="00B35BC0"/>
    <w:rsid w:val="00B37F65"/>
    <w:rsid w:val="00B40AE6"/>
    <w:rsid w:val="00B4113D"/>
    <w:rsid w:val="00B426F5"/>
    <w:rsid w:val="00B44D8B"/>
    <w:rsid w:val="00B44F27"/>
    <w:rsid w:val="00B45212"/>
    <w:rsid w:val="00B50C91"/>
    <w:rsid w:val="00B514C5"/>
    <w:rsid w:val="00B52509"/>
    <w:rsid w:val="00B52E47"/>
    <w:rsid w:val="00B57B9B"/>
    <w:rsid w:val="00B61A03"/>
    <w:rsid w:val="00B63077"/>
    <w:rsid w:val="00B63315"/>
    <w:rsid w:val="00B65D42"/>
    <w:rsid w:val="00B66EE7"/>
    <w:rsid w:val="00B71859"/>
    <w:rsid w:val="00B724F5"/>
    <w:rsid w:val="00B72618"/>
    <w:rsid w:val="00B72A51"/>
    <w:rsid w:val="00B72E57"/>
    <w:rsid w:val="00B73862"/>
    <w:rsid w:val="00B752AD"/>
    <w:rsid w:val="00B76C49"/>
    <w:rsid w:val="00B7799F"/>
    <w:rsid w:val="00B77B5E"/>
    <w:rsid w:val="00B80C25"/>
    <w:rsid w:val="00B810D7"/>
    <w:rsid w:val="00B824D0"/>
    <w:rsid w:val="00B82974"/>
    <w:rsid w:val="00B82A80"/>
    <w:rsid w:val="00B83D72"/>
    <w:rsid w:val="00B841B8"/>
    <w:rsid w:val="00B85691"/>
    <w:rsid w:val="00B85FE1"/>
    <w:rsid w:val="00B90968"/>
    <w:rsid w:val="00B91AEF"/>
    <w:rsid w:val="00B9305D"/>
    <w:rsid w:val="00B933E5"/>
    <w:rsid w:val="00B936C4"/>
    <w:rsid w:val="00B936FE"/>
    <w:rsid w:val="00B93DB9"/>
    <w:rsid w:val="00B93E77"/>
    <w:rsid w:val="00B95866"/>
    <w:rsid w:val="00B95CF5"/>
    <w:rsid w:val="00B97386"/>
    <w:rsid w:val="00B97AA8"/>
    <w:rsid w:val="00BA03C2"/>
    <w:rsid w:val="00BA14DD"/>
    <w:rsid w:val="00BA4D1D"/>
    <w:rsid w:val="00BA4E48"/>
    <w:rsid w:val="00BA65E4"/>
    <w:rsid w:val="00BA6F7D"/>
    <w:rsid w:val="00BB073D"/>
    <w:rsid w:val="00BB152E"/>
    <w:rsid w:val="00BB1783"/>
    <w:rsid w:val="00BB2C6B"/>
    <w:rsid w:val="00BB68AD"/>
    <w:rsid w:val="00BB6F91"/>
    <w:rsid w:val="00BB7F2B"/>
    <w:rsid w:val="00BC0172"/>
    <w:rsid w:val="00BC1CF4"/>
    <w:rsid w:val="00BC4BF3"/>
    <w:rsid w:val="00BD15EF"/>
    <w:rsid w:val="00BD2EAE"/>
    <w:rsid w:val="00BD32DB"/>
    <w:rsid w:val="00BD358B"/>
    <w:rsid w:val="00BD3961"/>
    <w:rsid w:val="00BD5024"/>
    <w:rsid w:val="00BD6A74"/>
    <w:rsid w:val="00BD6F1B"/>
    <w:rsid w:val="00BE0A63"/>
    <w:rsid w:val="00BE15CD"/>
    <w:rsid w:val="00BE2903"/>
    <w:rsid w:val="00BE4E53"/>
    <w:rsid w:val="00BE5FA0"/>
    <w:rsid w:val="00BE6782"/>
    <w:rsid w:val="00BF1E6E"/>
    <w:rsid w:val="00BF34A3"/>
    <w:rsid w:val="00BF5210"/>
    <w:rsid w:val="00BF5783"/>
    <w:rsid w:val="00BF5A4D"/>
    <w:rsid w:val="00BF5DD8"/>
    <w:rsid w:val="00BF66AF"/>
    <w:rsid w:val="00C00187"/>
    <w:rsid w:val="00C0484C"/>
    <w:rsid w:val="00C049A7"/>
    <w:rsid w:val="00C0545C"/>
    <w:rsid w:val="00C05BDB"/>
    <w:rsid w:val="00C12FCA"/>
    <w:rsid w:val="00C13B9C"/>
    <w:rsid w:val="00C15F82"/>
    <w:rsid w:val="00C16399"/>
    <w:rsid w:val="00C20799"/>
    <w:rsid w:val="00C223BB"/>
    <w:rsid w:val="00C22AB5"/>
    <w:rsid w:val="00C24E17"/>
    <w:rsid w:val="00C25AC6"/>
    <w:rsid w:val="00C301FD"/>
    <w:rsid w:val="00C31749"/>
    <w:rsid w:val="00C32D37"/>
    <w:rsid w:val="00C3315B"/>
    <w:rsid w:val="00C33483"/>
    <w:rsid w:val="00C33933"/>
    <w:rsid w:val="00C34A1F"/>
    <w:rsid w:val="00C3517F"/>
    <w:rsid w:val="00C35F1B"/>
    <w:rsid w:val="00C36CDF"/>
    <w:rsid w:val="00C42BCB"/>
    <w:rsid w:val="00C42C56"/>
    <w:rsid w:val="00C43719"/>
    <w:rsid w:val="00C4452B"/>
    <w:rsid w:val="00C450ED"/>
    <w:rsid w:val="00C459C5"/>
    <w:rsid w:val="00C51FEB"/>
    <w:rsid w:val="00C5238E"/>
    <w:rsid w:val="00C5263C"/>
    <w:rsid w:val="00C5669B"/>
    <w:rsid w:val="00C571A7"/>
    <w:rsid w:val="00C57CB3"/>
    <w:rsid w:val="00C611F7"/>
    <w:rsid w:val="00C6142E"/>
    <w:rsid w:val="00C615D7"/>
    <w:rsid w:val="00C61A6D"/>
    <w:rsid w:val="00C6300D"/>
    <w:rsid w:val="00C6329C"/>
    <w:rsid w:val="00C6337D"/>
    <w:rsid w:val="00C63A4A"/>
    <w:rsid w:val="00C7017E"/>
    <w:rsid w:val="00C747A8"/>
    <w:rsid w:val="00C75ADD"/>
    <w:rsid w:val="00C76C57"/>
    <w:rsid w:val="00C80DD6"/>
    <w:rsid w:val="00C816F8"/>
    <w:rsid w:val="00C841F8"/>
    <w:rsid w:val="00C846BC"/>
    <w:rsid w:val="00C84C12"/>
    <w:rsid w:val="00C876AD"/>
    <w:rsid w:val="00C87BD3"/>
    <w:rsid w:val="00C9006C"/>
    <w:rsid w:val="00C9016D"/>
    <w:rsid w:val="00C90200"/>
    <w:rsid w:val="00C914DF"/>
    <w:rsid w:val="00C93B59"/>
    <w:rsid w:val="00C9400B"/>
    <w:rsid w:val="00C94503"/>
    <w:rsid w:val="00C94F79"/>
    <w:rsid w:val="00C95FF4"/>
    <w:rsid w:val="00C9745D"/>
    <w:rsid w:val="00C97C0B"/>
    <w:rsid w:val="00CA1194"/>
    <w:rsid w:val="00CA3608"/>
    <w:rsid w:val="00CA3985"/>
    <w:rsid w:val="00CA5E3B"/>
    <w:rsid w:val="00CA6F61"/>
    <w:rsid w:val="00CA7065"/>
    <w:rsid w:val="00CA725C"/>
    <w:rsid w:val="00CB144F"/>
    <w:rsid w:val="00CB31C8"/>
    <w:rsid w:val="00CB4601"/>
    <w:rsid w:val="00CB57BB"/>
    <w:rsid w:val="00CB5C09"/>
    <w:rsid w:val="00CB6647"/>
    <w:rsid w:val="00CB6CA1"/>
    <w:rsid w:val="00CB6E95"/>
    <w:rsid w:val="00CC1B45"/>
    <w:rsid w:val="00CC3AE9"/>
    <w:rsid w:val="00CC3E3C"/>
    <w:rsid w:val="00CC4CF3"/>
    <w:rsid w:val="00CC51E9"/>
    <w:rsid w:val="00CC5D96"/>
    <w:rsid w:val="00CC6A2A"/>
    <w:rsid w:val="00CC6B5B"/>
    <w:rsid w:val="00CC6F31"/>
    <w:rsid w:val="00CD15AB"/>
    <w:rsid w:val="00CD226A"/>
    <w:rsid w:val="00CD3FC8"/>
    <w:rsid w:val="00CD41EE"/>
    <w:rsid w:val="00CE0415"/>
    <w:rsid w:val="00CE2377"/>
    <w:rsid w:val="00CE2944"/>
    <w:rsid w:val="00CE2DAE"/>
    <w:rsid w:val="00CE43B1"/>
    <w:rsid w:val="00CE4669"/>
    <w:rsid w:val="00CE66E7"/>
    <w:rsid w:val="00CE6833"/>
    <w:rsid w:val="00CE701D"/>
    <w:rsid w:val="00CE716B"/>
    <w:rsid w:val="00CE7C00"/>
    <w:rsid w:val="00CF0A74"/>
    <w:rsid w:val="00CF2033"/>
    <w:rsid w:val="00CF2638"/>
    <w:rsid w:val="00CF3625"/>
    <w:rsid w:val="00CF40F7"/>
    <w:rsid w:val="00CF4589"/>
    <w:rsid w:val="00CF4C6F"/>
    <w:rsid w:val="00CF58F8"/>
    <w:rsid w:val="00CF7656"/>
    <w:rsid w:val="00D00E72"/>
    <w:rsid w:val="00D01D95"/>
    <w:rsid w:val="00D01FDA"/>
    <w:rsid w:val="00D0247E"/>
    <w:rsid w:val="00D03891"/>
    <w:rsid w:val="00D050A5"/>
    <w:rsid w:val="00D05F82"/>
    <w:rsid w:val="00D06192"/>
    <w:rsid w:val="00D062E6"/>
    <w:rsid w:val="00D070BB"/>
    <w:rsid w:val="00D07171"/>
    <w:rsid w:val="00D0774F"/>
    <w:rsid w:val="00D07EEC"/>
    <w:rsid w:val="00D11513"/>
    <w:rsid w:val="00D12D2C"/>
    <w:rsid w:val="00D134F4"/>
    <w:rsid w:val="00D13684"/>
    <w:rsid w:val="00D1792C"/>
    <w:rsid w:val="00D17B64"/>
    <w:rsid w:val="00D21C84"/>
    <w:rsid w:val="00D22DA2"/>
    <w:rsid w:val="00D2301F"/>
    <w:rsid w:val="00D2514D"/>
    <w:rsid w:val="00D31E22"/>
    <w:rsid w:val="00D33845"/>
    <w:rsid w:val="00D33A4C"/>
    <w:rsid w:val="00D34E68"/>
    <w:rsid w:val="00D35F63"/>
    <w:rsid w:val="00D3712F"/>
    <w:rsid w:val="00D373B0"/>
    <w:rsid w:val="00D40B93"/>
    <w:rsid w:val="00D41C4C"/>
    <w:rsid w:val="00D41D79"/>
    <w:rsid w:val="00D42EF3"/>
    <w:rsid w:val="00D42F59"/>
    <w:rsid w:val="00D43C37"/>
    <w:rsid w:val="00D450CD"/>
    <w:rsid w:val="00D45487"/>
    <w:rsid w:val="00D5072A"/>
    <w:rsid w:val="00D50C31"/>
    <w:rsid w:val="00D51E85"/>
    <w:rsid w:val="00D529B8"/>
    <w:rsid w:val="00D5323C"/>
    <w:rsid w:val="00D53DF2"/>
    <w:rsid w:val="00D55A0D"/>
    <w:rsid w:val="00D56904"/>
    <w:rsid w:val="00D575DE"/>
    <w:rsid w:val="00D57D1A"/>
    <w:rsid w:val="00D61762"/>
    <w:rsid w:val="00D629E8"/>
    <w:rsid w:val="00D62CCA"/>
    <w:rsid w:val="00D6451B"/>
    <w:rsid w:val="00D6643E"/>
    <w:rsid w:val="00D67ED0"/>
    <w:rsid w:val="00D709C0"/>
    <w:rsid w:val="00D71612"/>
    <w:rsid w:val="00D71F43"/>
    <w:rsid w:val="00D734BA"/>
    <w:rsid w:val="00D73908"/>
    <w:rsid w:val="00D74EF7"/>
    <w:rsid w:val="00D774AB"/>
    <w:rsid w:val="00D81B58"/>
    <w:rsid w:val="00D82917"/>
    <w:rsid w:val="00D8339D"/>
    <w:rsid w:val="00D924EB"/>
    <w:rsid w:val="00D934A4"/>
    <w:rsid w:val="00D934ED"/>
    <w:rsid w:val="00D95748"/>
    <w:rsid w:val="00D95B59"/>
    <w:rsid w:val="00D96185"/>
    <w:rsid w:val="00D966E7"/>
    <w:rsid w:val="00DA3825"/>
    <w:rsid w:val="00DA4234"/>
    <w:rsid w:val="00DA4A66"/>
    <w:rsid w:val="00DA50B7"/>
    <w:rsid w:val="00DA55C4"/>
    <w:rsid w:val="00DA6826"/>
    <w:rsid w:val="00DA76E1"/>
    <w:rsid w:val="00DB2048"/>
    <w:rsid w:val="00DB4659"/>
    <w:rsid w:val="00DB767A"/>
    <w:rsid w:val="00DB7F33"/>
    <w:rsid w:val="00DC055F"/>
    <w:rsid w:val="00DC0EEA"/>
    <w:rsid w:val="00DC12AA"/>
    <w:rsid w:val="00DC14BB"/>
    <w:rsid w:val="00DC1915"/>
    <w:rsid w:val="00DC315C"/>
    <w:rsid w:val="00DC41C3"/>
    <w:rsid w:val="00DC4C76"/>
    <w:rsid w:val="00DC5CCC"/>
    <w:rsid w:val="00DC67C4"/>
    <w:rsid w:val="00DD2561"/>
    <w:rsid w:val="00DD31CB"/>
    <w:rsid w:val="00DD3E3C"/>
    <w:rsid w:val="00DD5172"/>
    <w:rsid w:val="00DD52DC"/>
    <w:rsid w:val="00DD533E"/>
    <w:rsid w:val="00DE2121"/>
    <w:rsid w:val="00DE24CC"/>
    <w:rsid w:val="00DE2EFE"/>
    <w:rsid w:val="00DE3045"/>
    <w:rsid w:val="00DE3204"/>
    <w:rsid w:val="00DE38A0"/>
    <w:rsid w:val="00DE4C08"/>
    <w:rsid w:val="00DE5351"/>
    <w:rsid w:val="00DE53A2"/>
    <w:rsid w:val="00DE6044"/>
    <w:rsid w:val="00DE73D0"/>
    <w:rsid w:val="00DE7543"/>
    <w:rsid w:val="00DE76E7"/>
    <w:rsid w:val="00DE7FE2"/>
    <w:rsid w:val="00DF1294"/>
    <w:rsid w:val="00DF23B4"/>
    <w:rsid w:val="00DF3401"/>
    <w:rsid w:val="00DF3F6A"/>
    <w:rsid w:val="00DF4DDD"/>
    <w:rsid w:val="00DF5784"/>
    <w:rsid w:val="00DF5ADF"/>
    <w:rsid w:val="00DF5F82"/>
    <w:rsid w:val="00DF63B6"/>
    <w:rsid w:val="00DF669D"/>
    <w:rsid w:val="00E000C5"/>
    <w:rsid w:val="00E00166"/>
    <w:rsid w:val="00E0209F"/>
    <w:rsid w:val="00E04407"/>
    <w:rsid w:val="00E04805"/>
    <w:rsid w:val="00E05078"/>
    <w:rsid w:val="00E06A9A"/>
    <w:rsid w:val="00E07B5B"/>
    <w:rsid w:val="00E11951"/>
    <w:rsid w:val="00E157EC"/>
    <w:rsid w:val="00E15FFE"/>
    <w:rsid w:val="00E207C8"/>
    <w:rsid w:val="00E2160A"/>
    <w:rsid w:val="00E23986"/>
    <w:rsid w:val="00E2457F"/>
    <w:rsid w:val="00E25D88"/>
    <w:rsid w:val="00E279E1"/>
    <w:rsid w:val="00E30CCE"/>
    <w:rsid w:val="00E33BEA"/>
    <w:rsid w:val="00E340E2"/>
    <w:rsid w:val="00E349D6"/>
    <w:rsid w:val="00E3500F"/>
    <w:rsid w:val="00E36BC3"/>
    <w:rsid w:val="00E4114A"/>
    <w:rsid w:val="00E4114D"/>
    <w:rsid w:val="00E4296D"/>
    <w:rsid w:val="00E4371B"/>
    <w:rsid w:val="00E4416F"/>
    <w:rsid w:val="00E4589E"/>
    <w:rsid w:val="00E46B96"/>
    <w:rsid w:val="00E5098E"/>
    <w:rsid w:val="00E52D1D"/>
    <w:rsid w:val="00E53774"/>
    <w:rsid w:val="00E54C69"/>
    <w:rsid w:val="00E55CC9"/>
    <w:rsid w:val="00E5667A"/>
    <w:rsid w:val="00E56F53"/>
    <w:rsid w:val="00E57225"/>
    <w:rsid w:val="00E609E5"/>
    <w:rsid w:val="00E60A02"/>
    <w:rsid w:val="00E60D97"/>
    <w:rsid w:val="00E621D1"/>
    <w:rsid w:val="00E63382"/>
    <w:rsid w:val="00E638E7"/>
    <w:rsid w:val="00E63A0D"/>
    <w:rsid w:val="00E63D50"/>
    <w:rsid w:val="00E6505E"/>
    <w:rsid w:val="00E66A86"/>
    <w:rsid w:val="00E6773D"/>
    <w:rsid w:val="00E67D7C"/>
    <w:rsid w:val="00E7005E"/>
    <w:rsid w:val="00E70E85"/>
    <w:rsid w:val="00E72148"/>
    <w:rsid w:val="00E73563"/>
    <w:rsid w:val="00E74894"/>
    <w:rsid w:val="00E75B30"/>
    <w:rsid w:val="00E75C4D"/>
    <w:rsid w:val="00E75F84"/>
    <w:rsid w:val="00E77938"/>
    <w:rsid w:val="00E801F6"/>
    <w:rsid w:val="00E80BC2"/>
    <w:rsid w:val="00E80F0C"/>
    <w:rsid w:val="00E819B8"/>
    <w:rsid w:val="00E842C5"/>
    <w:rsid w:val="00E84632"/>
    <w:rsid w:val="00E846D1"/>
    <w:rsid w:val="00E8485B"/>
    <w:rsid w:val="00E84862"/>
    <w:rsid w:val="00E84E45"/>
    <w:rsid w:val="00E84EF6"/>
    <w:rsid w:val="00E85859"/>
    <w:rsid w:val="00E8646B"/>
    <w:rsid w:val="00E87177"/>
    <w:rsid w:val="00E87758"/>
    <w:rsid w:val="00E92877"/>
    <w:rsid w:val="00E934AE"/>
    <w:rsid w:val="00E93FE1"/>
    <w:rsid w:val="00E94E39"/>
    <w:rsid w:val="00E954AA"/>
    <w:rsid w:val="00E96854"/>
    <w:rsid w:val="00E96F98"/>
    <w:rsid w:val="00E97F4B"/>
    <w:rsid w:val="00EA1233"/>
    <w:rsid w:val="00EA24D5"/>
    <w:rsid w:val="00EA3F3E"/>
    <w:rsid w:val="00EA4942"/>
    <w:rsid w:val="00EA653B"/>
    <w:rsid w:val="00EB004A"/>
    <w:rsid w:val="00EB0EFE"/>
    <w:rsid w:val="00EB13A6"/>
    <w:rsid w:val="00EB1868"/>
    <w:rsid w:val="00EB4F4E"/>
    <w:rsid w:val="00EB5184"/>
    <w:rsid w:val="00EB5C43"/>
    <w:rsid w:val="00EB692E"/>
    <w:rsid w:val="00EB70C1"/>
    <w:rsid w:val="00EC0B71"/>
    <w:rsid w:val="00EC0BA7"/>
    <w:rsid w:val="00EC0CC6"/>
    <w:rsid w:val="00EC1199"/>
    <w:rsid w:val="00EC121C"/>
    <w:rsid w:val="00EC1E07"/>
    <w:rsid w:val="00EC1ED3"/>
    <w:rsid w:val="00EC38BF"/>
    <w:rsid w:val="00EC4285"/>
    <w:rsid w:val="00EC46B9"/>
    <w:rsid w:val="00EC47A0"/>
    <w:rsid w:val="00EC5029"/>
    <w:rsid w:val="00EC505F"/>
    <w:rsid w:val="00EC5989"/>
    <w:rsid w:val="00EC5B3C"/>
    <w:rsid w:val="00EC7003"/>
    <w:rsid w:val="00ED0DDF"/>
    <w:rsid w:val="00ED22EF"/>
    <w:rsid w:val="00ED27FB"/>
    <w:rsid w:val="00ED3E7A"/>
    <w:rsid w:val="00ED6067"/>
    <w:rsid w:val="00ED6A91"/>
    <w:rsid w:val="00EE0795"/>
    <w:rsid w:val="00EE0D21"/>
    <w:rsid w:val="00EE1F73"/>
    <w:rsid w:val="00EE3598"/>
    <w:rsid w:val="00EE37F4"/>
    <w:rsid w:val="00EE4A25"/>
    <w:rsid w:val="00EE56A9"/>
    <w:rsid w:val="00EE6470"/>
    <w:rsid w:val="00EE7362"/>
    <w:rsid w:val="00EE7625"/>
    <w:rsid w:val="00EE7E45"/>
    <w:rsid w:val="00EF32F7"/>
    <w:rsid w:val="00EF420F"/>
    <w:rsid w:val="00EF437D"/>
    <w:rsid w:val="00EF4399"/>
    <w:rsid w:val="00F00BF3"/>
    <w:rsid w:val="00F01951"/>
    <w:rsid w:val="00F02053"/>
    <w:rsid w:val="00F027BC"/>
    <w:rsid w:val="00F04079"/>
    <w:rsid w:val="00F0485F"/>
    <w:rsid w:val="00F04F30"/>
    <w:rsid w:val="00F05D35"/>
    <w:rsid w:val="00F0723A"/>
    <w:rsid w:val="00F111DF"/>
    <w:rsid w:val="00F11495"/>
    <w:rsid w:val="00F13082"/>
    <w:rsid w:val="00F1317E"/>
    <w:rsid w:val="00F13DCB"/>
    <w:rsid w:val="00F13E9D"/>
    <w:rsid w:val="00F14016"/>
    <w:rsid w:val="00F157DA"/>
    <w:rsid w:val="00F160D4"/>
    <w:rsid w:val="00F173F8"/>
    <w:rsid w:val="00F176F1"/>
    <w:rsid w:val="00F20F45"/>
    <w:rsid w:val="00F21508"/>
    <w:rsid w:val="00F221E7"/>
    <w:rsid w:val="00F22202"/>
    <w:rsid w:val="00F2317A"/>
    <w:rsid w:val="00F24396"/>
    <w:rsid w:val="00F25D4C"/>
    <w:rsid w:val="00F25FAA"/>
    <w:rsid w:val="00F27558"/>
    <w:rsid w:val="00F31A49"/>
    <w:rsid w:val="00F31E54"/>
    <w:rsid w:val="00F327B5"/>
    <w:rsid w:val="00F3319D"/>
    <w:rsid w:val="00F3347A"/>
    <w:rsid w:val="00F33BAC"/>
    <w:rsid w:val="00F35513"/>
    <w:rsid w:val="00F35825"/>
    <w:rsid w:val="00F36558"/>
    <w:rsid w:val="00F36CC8"/>
    <w:rsid w:val="00F3710F"/>
    <w:rsid w:val="00F40659"/>
    <w:rsid w:val="00F41590"/>
    <w:rsid w:val="00F42603"/>
    <w:rsid w:val="00F44426"/>
    <w:rsid w:val="00F45E1C"/>
    <w:rsid w:val="00F46A9C"/>
    <w:rsid w:val="00F47BB8"/>
    <w:rsid w:val="00F47D3D"/>
    <w:rsid w:val="00F50243"/>
    <w:rsid w:val="00F50307"/>
    <w:rsid w:val="00F51AF0"/>
    <w:rsid w:val="00F54238"/>
    <w:rsid w:val="00F552DD"/>
    <w:rsid w:val="00F559A0"/>
    <w:rsid w:val="00F55B06"/>
    <w:rsid w:val="00F56546"/>
    <w:rsid w:val="00F5770E"/>
    <w:rsid w:val="00F60023"/>
    <w:rsid w:val="00F60D95"/>
    <w:rsid w:val="00F61B53"/>
    <w:rsid w:val="00F629BD"/>
    <w:rsid w:val="00F62A70"/>
    <w:rsid w:val="00F62CEA"/>
    <w:rsid w:val="00F648D9"/>
    <w:rsid w:val="00F65462"/>
    <w:rsid w:val="00F65C67"/>
    <w:rsid w:val="00F6784E"/>
    <w:rsid w:val="00F7012C"/>
    <w:rsid w:val="00F7088D"/>
    <w:rsid w:val="00F71365"/>
    <w:rsid w:val="00F74371"/>
    <w:rsid w:val="00F74919"/>
    <w:rsid w:val="00F75E41"/>
    <w:rsid w:val="00F76645"/>
    <w:rsid w:val="00F810BA"/>
    <w:rsid w:val="00F84ADD"/>
    <w:rsid w:val="00F85927"/>
    <w:rsid w:val="00F86AB7"/>
    <w:rsid w:val="00F87BE5"/>
    <w:rsid w:val="00F90A51"/>
    <w:rsid w:val="00F92370"/>
    <w:rsid w:val="00F9254C"/>
    <w:rsid w:val="00F9440F"/>
    <w:rsid w:val="00F94D65"/>
    <w:rsid w:val="00F9563E"/>
    <w:rsid w:val="00F95E4B"/>
    <w:rsid w:val="00F96A3F"/>
    <w:rsid w:val="00F974DA"/>
    <w:rsid w:val="00FA1314"/>
    <w:rsid w:val="00FA3533"/>
    <w:rsid w:val="00FA39C4"/>
    <w:rsid w:val="00FA419D"/>
    <w:rsid w:val="00FA4937"/>
    <w:rsid w:val="00FA508B"/>
    <w:rsid w:val="00FA6845"/>
    <w:rsid w:val="00FB1CEA"/>
    <w:rsid w:val="00FB4820"/>
    <w:rsid w:val="00FB4CCD"/>
    <w:rsid w:val="00FB4FFA"/>
    <w:rsid w:val="00FB519F"/>
    <w:rsid w:val="00FB631A"/>
    <w:rsid w:val="00FB716A"/>
    <w:rsid w:val="00FC1CD5"/>
    <w:rsid w:val="00FC4F00"/>
    <w:rsid w:val="00FC5935"/>
    <w:rsid w:val="00FC74C0"/>
    <w:rsid w:val="00FC7532"/>
    <w:rsid w:val="00FD0F93"/>
    <w:rsid w:val="00FD1590"/>
    <w:rsid w:val="00FD24E8"/>
    <w:rsid w:val="00FD2A07"/>
    <w:rsid w:val="00FD3F01"/>
    <w:rsid w:val="00FE00B1"/>
    <w:rsid w:val="00FE1BE4"/>
    <w:rsid w:val="00FE349C"/>
    <w:rsid w:val="00FE4287"/>
    <w:rsid w:val="00FE4E14"/>
    <w:rsid w:val="00FE6BB2"/>
    <w:rsid w:val="00FE6D61"/>
    <w:rsid w:val="00FE7D0D"/>
    <w:rsid w:val="00FF18DA"/>
    <w:rsid w:val="00FF2169"/>
    <w:rsid w:val="00FF5639"/>
    <w:rsid w:val="08102846"/>
    <w:rsid w:val="1FE845B6"/>
    <w:rsid w:val="2CD02C77"/>
    <w:rsid w:val="331C5895"/>
    <w:rsid w:val="36942E46"/>
    <w:rsid w:val="3DE8179C"/>
    <w:rsid w:val="3F0D0897"/>
    <w:rsid w:val="40FA6F2D"/>
    <w:rsid w:val="411761DF"/>
    <w:rsid w:val="536A7D6E"/>
    <w:rsid w:val="5C452BB0"/>
    <w:rsid w:val="5E064FD6"/>
    <w:rsid w:val="5FA6FF1A"/>
    <w:rsid w:val="5FA90C02"/>
    <w:rsid w:val="67517052"/>
    <w:rsid w:val="7716591B"/>
    <w:rsid w:val="CFA6F0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after="330" w:line="578" w:lineRule="auto"/>
      <w:jc w:val="center"/>
      <w:outlineLvl w:val="0"/>
    </w:pPr>
    <w:rPr>
      <w:rFonts w:eastAsia="黑体"/>
      <w:bCs/>
      <w:kern w:val="44"/>
      <w:sz w:val="32"/>
      <w:szCs w:val="44"/>
      <w:lang w:val="zh-CN"/>
    </w:rPr>
  </w:style>
  <w:style w:type="paragraph" w:styleId="3">
    <w:name w:val="heading 2"/>
    <w:basedOn w:val="1"/>
    <w:next w:val="1"/>
    <w:link w:val="58"/>
    <w:unhideWhenUsed/>
    <w:qFormat/>
    <w:uiPriority w:val="9"/>
    <w:pPr>
      <w:keepNext/>
      <w:keepLines/>
      <w:widowControl/>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9"/>
    <w:qFormat/>
    <w:uiPriority w:val="9"/>
    <w:pPr>
      <w:keepNext/>
      <w:keepLines/>
      <w:widowControl/>
      <w:outlineLvl w:val="2"/>
    </w:pPr>
    <w:rPr>
      <w:b/>
      <w:bCs/>
      <w:sz w:val="18"/>
      <w:szCs w:val="32"/>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qFormat/>
    <w:uiPriority w:val="39"/>
    <w:pPr>
      <w:widowControl/>
      <w:ind w:left="1260"/>
      <w:jc w:val="left"/>
    </w:pPr>
    <w:rPr>
      <w:rFonts w:ascii="Calibri" w:hAnsi="Calibri"/>
      <w:sz w:val="18"/>
      <w:szCs w:val="18"/>
    </w:rPr>
  </w:style>
  <w:style w:type="paragraph" w:styleId="6">
    <w:name w:val="annotation text"/>
    <w:basedOn w:val="1"/>
    <w:link w:val="42"/>
    <w:qFormat/>
    <w:uiPriority w:val="0"/>
    <w:pPr>
      <w:jc w:val="left"/>
    </w:pPr>
  </w:style>
  <w:style w:type="paragraph" w:styleId="7">
    <w:name w:val="Body Text"/>
    <w:basedOn w:val="1"/>
    <w:link w:val="60"/>
    <w:qFormat/>
    <w:uiPriority w:val="0"/>
    <w:pPr>
      <w:widowControl/>
      <w:autoSpaceDE w:val="0"/>
      <w:autoSpaceDN w:val="0"/>
      <w:adjustRightInd w:val="0"/>
    </w:pPr>
    <w:rPr>
      <w:rFonts w:ascii="仿宋_GB2312" w:eastAsia="仿宋_GB2312"/>
      <w:color w:val="000000"/>
    </w:rPr>
  </w:style>
  <w:style w:type="paragraph" w:styleId="8">
    <w:name w:val="Body Text Indent"/>
    <w:basedOn w:val="1"/>
    <w:link w:val="62"/>
    <w:qFormat/>
    <w:uiPriority w:val="0"/>
    <w:pPr>
      <w:spacing w:line="600" w:lineRule="exact"/>
      <w:ind w:firstLine="560" w:firstLineChars="200"/>
    </w:pPr>
    <w:rPr>
      <w:rFonts w:ascii="宋体" w:hAnsi="宋体"/>
      <w:sz w:val="28"/>
      <w:szCs w:val="28"/>
    </w:rPr>
  </w:style>
  <w:style w:type="paragraph" w:styleId="9">
    <w:name w:val="toc 5"/>
    <w:basedOn w:val="1"/>
    <w:next w:val="1"/>
    <w:unhideWhenUsed/>
    <w:qFormat/>
    <w:uiPriority w:val="39"/>
    <w:pPr>
      <w:widowControl/>
      <w:ind w:left="840"/>
      <w:jc w:val="left"/>
    </w:pPr>
    <w:rPr>
      <w:rFonts w:ascii="Calibri" w:hAnsi="Calibri"/>
      <w:sz w:val="18"/>
      <w:szCs w:val="18"/>
    </w:rPr>
  </w:style>
  <w:style w:type="paragraph" w:styleId="10">
    <w:name w:val="toc 3"/>
    <w:basedOn w:val="1"/>
    <w:next w:val="1"/>
    <w:unhideWhenUsed/>
    <w:qFormat/>
    <w:uiPriority w:val="39"/>
    <w:pPr>
      <w:widowControl/>
      <w:ind w:left="420"/>
      <w:jc w:val="left"/>
    </w:pPr>
    <w:rPr>
      <w:rFonts w:ascii="Calibri" w:hAnsi="Calibri"/>
      <w:i/>
      <w:iCs/>
      <w:sz w:val="20"/>
      <w:szCs w:val="20"/>
    </w:rPr>
  </w:style>
  <w:style w:type="paragraph" w:styleId="11">
    <w:name w:val="Plain Text"/>
    <w:basedOn w:val="1"/>
    <w:link w:val="50"/>
    <w:qFormat/>
    <w:uiPriority w:val="0"/>
    <w:rPr>
      <w:rFonts w:ascii="宋体" w:hAnsi="Courier New"/>
      <w:szCs w:val="21"/>
    </w:rPr>
  </w:style>
  <w:style w:type="paragraph" w:styleId="12">
    <w:name w:val="toc 8"/>
    <w:basedOn w:val="1"/>
    <w:next w:val="1"/>
    <w:unhideWhenUsed/>
    <w:qFormat/>
    <w:uiPriority w:val="39"/>
    <w:pPr>
      <w:widowControl/>
      <w:ind w:left="1470"/>
      <w:jc w:val="left"/>
    </w:pPr>
    <w:rPr>
      <w:rFonts w:ascii="Calibri" w:hAnsi="Calibri"/>
      <w:sz w:val="18"/>
      <w:szCs w:val="18"/>
    </w:rPr>
  </w:style>
  <w:style w:type="paragraph" w:styleId="13">
    <w:name w:val="Date"/>
    <w:basedOn w:val="1"/>
    <w:next w:val="1"/>
    <w:link w:val="69"/>
    <w:qFormat/>
    <w:uiPriority w:val="0"/>
    <w:pPr>
      <w:ind w:left="100" w:leftChars="2500"/>
    </w:pPr>
  </w:style>
  <w:style w:type="paragraph" w:styleId="14">
    <w:name w:val="endnote text"/>
    <w:basedOn w:val="1"/>
    <w:link w:val="57"/>
    <w:qFormat/>
    <w:uiPriority w:val="0"/>
    <w:pPr>
      <w:snapToGrid w:val="0"/>
      <w:jc w:val="left"/>
    </w:pPr>
  </w:style>
  <w:style w:type="paragraph" w:styleId="15">
    <w:name w:val="Balloon Text"/>
    <w:basedOn w:val="1"/>
    <w:link w:val="64"/>
    <w:semiHidden/>
    <w:qFormat/>
    <w:uiPriority w:val="0"/>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lang w:val="zh-CN"/>
    </w:rPr>
  </w:style>
  <w:style w:type="paragraph" w:styleId="17">
    <w:name w:val="header"/>
    <w:basedOn w:val="1"/>
    <w:link w:val="38"/>
    <w:qFormat/>
    <w:uiPriority w:val="99"/>
    <w:pPr>
      <w:pBdr>
        <w:bottom w:val="single" w:color="auto" w:sz="6" w:space="1"/>
      </w:pBdr>
      <w:tabs>
        <w:tab w:val="center" w:pos="4153"/>
        <w:tab w:val="right" w:pos="8306"/>
      </w:tabs>
      <w:snapToGrid w:val="0"/>
      <w:jc w:val="center"/>
    </w:pPr>
    <w:rPr>
      <w:sz w:val="18"/>
      <w:szCs w:val="18"/>
      <w:lang w:val="zh-CN"/>
    </w:rPr>
  </w:style>
  <w:style w:type="paragraph" w:styleId="18">
    <w:name w:val="toc 1"/>
    <w:basedOn w:val="1"/>
    <w:next w:val="1"/>
    <w:qFormat/>
    <w:uiPriority w:val="39"/>
  </w:style>
  <w:style w:type="paragraph" w:styleId="19">
    <w:name w:val="toc 4"/>
    <w:basedOn w:val="1"/>
    <w:next w:val="1"/>
    <w:unhideWhenUsed/>
    <w:qFormat/>
    <w:uiPriority w:val="39"/>
    <w:pPr>
      <w:widowControl/>
      <w:ind w:left="630"/>
      <w:jc w:val="left"/>
    </w:pPr>
    <w:rPr>
      <w:rFonts w:ascii="Calibri" w:hAnsi="Calibri"/>
      <w:sz w:val="18"/>
      <w:szCs w:val="18"/>
    </w:rPr>
  </w:style>
  <w:style w:type="paragraph" w:styleId="20">
    <w:name w:val="Subtitle"/>
    <w:basedOn w:val="1"/>
    <w:next w:val="1"/>
    <w:link w:val="40"/>
    <w:qFormat/>
    <w:uiPriority w:val="99"/>
    <w:pPr>
      <w:spacing w:before="240" w:after="60" w:line="312" w:lineRule="auto"/>
      <w:jc w:val="center"/>
      <w:outlineLvl w:val="1"/>
    </w:pPr>
    <w:rPr>
      <w:rFonts w:ascii="Cambria" w:hAnsi="Cambria"/>
      <w:bCs/>
      <w:kern w:val="28"/>
      <w:sz w:val="32"/>
      <w:szCs w:val="32"/>
      <w:lang w:val="zh-CN"/>
    </w:rPr>
  </w:style>
  <w:style w:type="paragraph" w:styleId="21">
    <w:name w:val="toc 6"/>
    <w:basedOn w:val="1"/>
    <w:next w:val="1"/>
    <w:unhideWhenUsed/>
    <w:qFormat/>
    <w:uiPriority w:val="39"/>
    <w:pPr>
      <w:widowControl/>
      <w:ind w:left="1050"/>
      <w:jc w:val="left"/>
    </w:pPr>
    <w:rPr>
      <w:rFonts w:ascii="Calibri" w:hAnsi="Calibri"/>
      <w:sz w:val="18"/>
      <w:szCs w:val="18"/>
    </w:rPr>
  </w:style>
  <w:style w:type="paragraph" w:styleId="22">
    <w:name w:val="toc 2"/>
    <w:basedOn w:val="1"/>
    <w:next w:val="1"/>
    <w:qFormat/>
    <w:uiPriority w:val="39"/>
    <w:pPr>
      <w:ind w:left="420" w:leftChars="200"/>
    </w:pPr>
  </w:style>
  <w:style w:type="paragraph" w:styleId="23">
    <w:name w:val="toc 9"/>
    <w:basedOn w:val="1"/>
    <w:next w:val="1"/>
    <w:unhideWhenUsed/>
    <w:qFormat/>
    <w:uiPriority w:val="39"/>
    <w:pPr>
      <w:widowControl/>
      <w:ind w:left="1680"/>
      <w:jc w:val="left"/>
    </w:pPr>
    <w:rPr>
      <w:rFonts w:ascii="Calibri" w:hAnsi="Calibri"/>
      <w:sz w:val="18"/>
      <w:szCs w:val="18"/>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5">
    <w:name w:val="Title"/>
    <w:basedOn w:val="1"/>
    <w:next w:val="1"/>
    <w:link w:val="61"/>
    <w:qFormat/>
    <w:uiPriority w:val="0"/>
    <w:pPr>
      <w:widowControl/>
      <w:spacing w:before="240" w:after="60"/>
      <w:jc w:val="center"/>
      <w:outlineLvl w:val="0"/>
    </w:pPr>
    <w:rPr>
      <w:rFonts w:ascii="Cambria" w:hAnsi="Cambria" w:eastAsia="楷体"/>
      <w:b/>
      <w:bCs/>
      <w:sz w:val="52"/>
      <w:szCs w:val="32"/>
    </w:rPr>
  </w:style>
  <w:style w:type="paragraph" w:styleId="26">
    <w:name w:val="annotation subject"/>
    <w:basedOn w:val="6"/>
    <w:next w:val="6"/>
    <w:link w:val="56"/>
    <w:qFormat/>
    <w:uiPriority w:val="0"/>
    <w:rPr>
      <w:b/>
      <w:bCs/>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Table Theme"/>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endnote reference"/>
    <w:basedOn w:val="30"/>
    <w:qFormat/>
    <w:uiPriority w:val="0"/>
    <w:rPr>
      <w:vertAlign w:val="superscript"/>
    </w:rPr>
  </w:style>
  <w:style w:type="character" w:styleId="32">
    <w:name w:val="page number"/>
    <w:basedOn w:val="30"/>
    <w:qFormat/>
    <w:uiPriority w:val="0"/>
  </w:style>
  <w:style w:type="character" w:styleId="33">
    <w:name w:val="FollowedHyperlink"/>
    <w:basedOn w:val="30"/>
    <w:unhideWhenUsed/>
    <w:qFormat/>
    <w:uiPriority w:val="99"/>
    <w:rPr>
      <w:color w:val="954F72"/>
      <w:u w:val="single"/>
    </w:rPr>
  </w:style>
  <w:style w:type="character" w:styleId="34">
    <w:name w:val="Hyperlink"/>
    <w:unhideWhenUsed/>
    <w:qFormat/>
    <w:uiPriority w:val="99"/>
    <w:rPr>
      <w:color w:val="0000FF"/>
      <w:u w:val="single"/>
    </w:rPr>
  </w:style>
  <w:style w:type="character" w:styleId="35">
    <w:name w:val="annotation reference"/>
    <w:qFormat/>
    <w:uiPriority w:val="0"/>
    <w:rPr>
      <w:sz w:val="21"/>
      <w:szCs w:val="21"/>
    </w:rPr>
  </w:style>
  <w:style w:type="character" w:customStyle="1" w:styleId="36">
    <w:name w:val="标题 1 字符"/>
    <w:link w:val="2"/>
    <w:qFormat/>
    <w:uiPriority w:val="9"/>
    <w:rPr>
      <w:rFonts w:eastAsia="黑体"/>
      <w:bCs/>
      <w:kern w:val="44"/>
      <w:sz w:val="32"/>
      <w:szCs w:val="44"/>
    </w:rPr>
  </w:style>
  <w:style w:type="character" w:customStyle="1" w:styleId="37">
    <w:name w:val="页脚 字符"/>
    <w:link w:val="16"/>
    <w:qFormat/>
    <w:uiPriority w:val="99"/>
    <w:rPr>
      <w:kern w:val="2"/>
      <w:sz w:val="18"/>
      <w:szCs w:val="18"/>
    </w:rPr>
  </w:style>
  <w:style w:type="character" w:customStyle="1" w:styleId="38">
    <w:name w:val="页眉 字符"/>
    <w:link w:val="17"/>
    <w:qFormat/>
    <w:uiPriority w:val="99"/>
    <w:rPr>
      <w:kern w:val="2"/>
      <w:sz w:val="18"/>
      <w:szCs w:val="18"/>
    </w:rPr>
  </w:style>
  <w:style w:type="character" w:customStyle="1" w:styleId="39">
    <w:name w:val="Char Char"/>
    <w:qFormat/>
    <w:uiPriority w:val="0"/>
    <w:rPr>
      <w:kern w:val="2"/>
      <w:sz w:val="18"/>
      <w:szCs w:val="18"/>
    </w:rPr>
  </w:style>
  <w:style w:type="character" w:customStyle="1" w:styleId="40">
    <w:name w:val="副标题 字符"/>
    <w:link w:val="20"/>
    <w:qFormat/>
    <w:uiPriority w:val="99"/>
    <w:rPr>
      <w:rFonts w:ascii="Cambria" w:hAnsi="Cambria" w:cs="Times New Roman"/>
      <w:bCs/>
      <w:kern w:val="28"/>
      <w:sz w:val="32"/>
      <w:szCs w:val="32"/>
    </w:rPr>
  </w:style>
  <w:style w:type="paragraph" w:customStyle="1" w:styleId="41">
    <w:name w:val="TOC 标题1"/>
    <w:basedOn w:val="2"/>
    <w:next w:val="1"/>
    <w:qFormat/>
    <w:uiPriority w:val="39"/>
    <w:pPr>
      <w:widowControl/>
      <w:spacing w:before="480" w:after="0" w:line="276" w:lineRule="auto"/>
      <w:jc w:val="left"/>
      <w:outlineLvl w:val="9"/>
    </w:pPr>
    <w:rPr>
      <w:rFonts w:ascii="Cambria" w:hAnsi="Cambria" w:eastAsia="宋体"/>
      <w:b/>
      <w:color w:val="365F91"/>
      <w:kern w:val="0"/>
      <w:sz w:val="28"/>
      <w:szCs w:val="28"/>
    </w:rPr>
  </w:style>
  <w:style w:type="character" w:customStyle="1" w:styleId="42">
    <w:name w:val="批注文字 字符"/>
    <w:link w:val="6"/>
    <w:qFormat/>
    <w:uiPriority w:val="0"/>
    <w:rPr>
      <w:kern w:val="2"/>
      <w:sz w:val="21"/>
      <w:szCs w:val="24"/>
    </w:rPr>
  </w:style>
  <w:style w:type="paragraph" w:customStyle="1" w:styleId="43">
    <w:name w:val="目录 11"/>
    <w:basedOn w:val="1"/>
    <w:next w:val="1"/>
    <w:qFormat/>
    <w:uiPriority w:val="39"/>
  </w:style>
  <w:style w:type="paragraph" w:customStyle="1" w:styleId="44">
    <w:name w:val="目录 21"/>
    <w:basedOn w:val="1"/>
    <w:next w:val="1"/>
    <w:qFormat/>
    <w:uiPriority w:val="39"/>
    <w:pPr>
      <w:ind w:left="420" w:leftChars="200"/>
    </w:pPr>
  </w:style>
  <w:style w:type="character" w:customStyle="1" w:styleId="45">
    <w:name w:val="Char Char2"/>
    <w:qFormat/>
    <w:uiPriority w:val="0"/>
    <w:rPr>
      <w:kern w:val="2"/>
      <w:sz w:val="18"/>
      <w:szCs w:val="18"/>
    </w:rPr>
  </w:style>
  <w:style w:type="character" w:customStyle="1" w:styleId="46">
    <w:name w:val="页眉 Char"/>
    <w:qFormat/>
    <w:uiPriority w:val="99"/>
    <w:rPr>
      <w:kern w:val="2"/>
      <w:sz w:val="18"/>
      <w:szCs w:val="18"/>
    </w:rPr>
  </w:style>
  <w:style w:type="character" w:customStyle="1" w:styleId="47">
    <w:name w:val="标题 1 Char"/>
    <w:qFormat/>
    <w:uiPriority w:val="0"/>
    <w:rPr>
      <w:rFonts w:eastAsia="黑体"/>
      <w:bCs/>
      <w:kern w:val="44"/>
      <w:sz w:val="32"/>
      <w:szCs w:val="44"/>
    </w:rPr>
  </w:style>
  <w:style w:type="character" w:customStyle="1" w:styleId="48">
    <w:name w:val="页脚 Char"/>
    <w:qFormat/>
    <w:uiPriority w:val="99"/>
    <w:rPr>
      <w:kern w:val="2"/>
      <w:sz w:val="18"/>
      <w:szCs w:val="18"/>
    </w:rPr>
  </w:style>
  <w:style w:type="character" w:customStyle="1" w:styleId="49">
    <w:name w:val="副标题 Char"/>
    <w:qFormat/>
    <w:uiPriority w:val="0"/>
    <w:rPr>
      <w:rFonts w:ascii="Cambria" w:hAnsi="Cambria" w:cs="Times New Roman"/>
      <w:bCs/>
      <w:kern w:val="28"/>
      <w:sz w:val="32"/>
      <w:szCs w:val="32"/>
    </w:rPr>
  </w:style>
  <w:style w:type="character" w:customStyle="1" w:styleId="50">
    <w:name w:val="纯文本 字符1"/>
    <w:link w:val="11"/>
    <w:qFormat/>
    <w:uiPriority w:val="0"/>
    <w:rPr>
      <w:rFonts w:ascii="宋体" w:hAnsi="Courier New"/>
      <w:kern w:val="2"/>
      <w:sz w:val="21"/>
      <w:szCs w:val="21"/>
    </w:rPr>
  </w:style>
  <w:style w:type="character" w:customStyle="1" w:styleId="51">
    <w:name w:val="纯文本 字符"/>
    <w:basedOn w:val="30"/>
    <w:qFormat/>
    <w:uiPriority w:val="0"/>
    <w:rPr>
      <w:rFonts w:hAnsi="Courier New" w:cs="Courier New" w:asciiTheme="minorEastAsia" w:eastAsiaTheme="minorEastAsia"/>
      <w:kern w:val="2"/>
      <w:sz w:val="21"/>
      <w:szCs w:val="24"/>
    </w:rPr>
  </w:style>
  <w:style w:type="character" w:customStyle="1" w:styleId="52">
    <w:name w:val="Char Char1"/>
    <w:qFormat/>
    <w:uiPriority w:val="0"/>
    <w:rPr>
      <w:kern w:val="2"/>
      <w:sz w:val="18"/>
      <w:szCs w:val="18"/>
    </w:rPr>
  </w:style>
  <w:style w:type="character" w:customStyle="1" w:styleId="53">
    <w:name w:val="纯文本 Char"/>
    <w:qFormat/>
    <w:uiPriority w:val="0"/>
    <w:rPr>
      <w:rFonts w:ascii="宋体" w:hAnsi="Courier New"/>
      <w:kern w:val="2"/>
      <w:sz w:val="21"/>
      <w:szCs w:val="21"/>
    </w:rPr>
  </w:style>
  <w:style w:type="paragraph" w:customStyle="1" w:styleId="54">
    <w:name w:val="修订1"/>
    <w:hidden/>
    <w:semiHidden/>
    <w:qFormat/>
    <w:uiPriority w:val="99"/>
    <w:rPr>
      <w:rFonts w:ascii="Times New Roman" w:hAnsi="Times New Roman" w:eastAsia="宋体" w:cs="Times New Roman"/>
      <w:kern w:val="2"/>
      <w:sz w:val="21"/>
      <w:szCs w:val="24"/>
      <w:lang w:val="en-US" w:eastAsia="zh-CN" w:bidi="ar-SA"/>
    </w:rPr>
  </w:style>
  <w:style w:type="paragraph" w:styleId="55">
    <w:name w:val="List Paragraph"/>
    <w:basedOn w:val="1"/>
    <w:qFormat/>
    <w:uiPriority w:val="34"/>
    <w:pPr>
      <w:ind w:firstLine="420" w:firstLineChars="200"/>
    </w:pPr>
  </w:style>
  <w:style w:type="character" w:customStyle="1" w:styleId="56">
    <w:name w:val="批注主题 字符"/>
    <w:basedOn w:val="42"/>
    <w:link w:val="26"/>
    <w:qFormat/>
    <w:uiPriority w:val="0"/>
    <w:rPr>
      <w:b/>
      <w:bCs/>
      <w:kern w:val="2"/>
      <w:sz w:val="21"/>
      <w:szCs w:val="24"/>
    </w:rPr>
  </w:style>
  <w:style w:type="character" w:customStyle="1" w:styleId="57">
    <w:name w:val="尾注文本 字符"/>
    <w:basedOn w:val="30"/>
    <w:link w:val="14"/>
    <w:qFormat/>
    <w:uiPriority w:val="0"/>
    <w:rPr>
      <w:kern w:val="2"/>
      <w:sz w:val="21"/>
      <w:szCs w:val="24"/>
    </w:rPr>
  </w:style>
  <w:style w:type="character" w:customStyle="1" w:styleId="58">
    <w:name w:val="标题 2 字符"/>
    <w:basedOn w:val="30"/>
    <w:link w:val="3"/>
    <w:qFormat/>
    <w:uiPriority w:val="9"/>
    <w:rPr>
      <w:rFonts w:asciiTheme="majorHAnsi" w:hAnsiTheme="majorHAnsi" w:eastAsiaTheme="majorEastAsia" w:cstheme="majorBidi"/>
      <w:b/>
      <w:bCs/>
      <w:kern w:val="2"/>
      <w:sz w:val="32"/>
      <w:szCs w:val="32"/>
    </w:rPr>
  </w:style>
  <w:style w:type="character" w:customStyle="1" w:styleId="59">
    <w:name w:val="标题 3 字符"/>
    <w:basedOn w:val="30"/>
    <w:link w:val="4"/>
    <w:qFormat/>
    <w:uiPriority w:val="9"/>
    <w:rPr>
      <w:b/>
      <w:bCs/>
      <w:kern w:val="2"/>
      <w:sz w:val="18"/>
      <w:szCs w:val="32"/>
    </w:rPr>
  </w:style>
  <w:style w:type="character" w:customStyle="1" w:styleId="60">
    <w:name w:val="正文文本 字符"/>
    <w:basedOn w:val="30"/>
    <w:link w:val="7"/>
    <w:qFormat/>
    <w:uiPriority w:val="0"/>
    <w:rPr>
      <w:rFonts w:ascii="仿宋_GB2312" w:eastAsia="仿宋_GB2312"/>
      <w:color w:val="000000"/>
      <w:kern w:val="2"/>
      <w:sz w:val="21"/>
      <w:szCs w:val="24"/>
    </w:rPr>
  </w:style>
  <w:style w:type="character" w:customStyle="1" w:styleId="61">
    <w:name w:val="标题 字符"/>
    <w:basedOn w:val="30"/>
    <w:link w:val="25"/>
    <w:qFormat/>
    <w:uiPriority w:val="0"/>
    <w:rPr>
      <w:rFonts w:ascii="Cambria" w:hAnsi="Cambria" w:eastAsia="楷体"/>
      <w:b/>
      <w:bCs/>
      <w:kern w:val="2"/>
      <w:sz w:val="52"/>
      <w:szCs w:val="32"/>
    </w:rPr>
  </w:style>
  <w:style w:type="character" w:customStyle="1" w:styleId="62">
    <w:name w:val="正文文本缩进 字符"/>
    <w:link w:val="8"/>
    <w:qFormat/>
    <w:uiPriority w:val="0"/>
    <w:rPr>
      <w:rFonts w:ascii="宋体" w:hAnsi="宋体"/>
      <w:kern w:val="2"/>
      <w:sz w:val="28"/>
      <w:szCs w:val="28"/>
    </w:rPr>
  </w:style>
  <w:style w:type="paragraph" w:customStyle="1" w:styleId="63">
    <w:name w:val="xl24"/>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64">
    <w:name w:val="批注框文本 字符"/>
    <w:link w:val="15"/>
    <w:semiHidden/>
    <w:qFormat/>
    <w:uiPriority w:val="0"/>
    <w:rPr>
      <w:kern w:val="2"/>
      <w:sz w:val="18"/>
      <w:szCs w:val="18"/>
    </w:rPr>
  </w:style>
  <w:style w:type="paragraph" w:styleId="65">
    <w:name w:val="No Spacing"/>
    <w:link w:val="66"/>
    <w:qFormat/>
    <w:uiPriority w:val="1"/>
    <w:pPr>
      <w:jc w:val="both"/>
    </w:pPr>
    <w:rPr>
      <w:rFonts w:ascii="Calibri" w:hAnsi="Calibri" w:eastAsia="宋体" w:cs="Times New Roman"/>
      <w:sz w:val="22"/>
      <w:szCs w:val="22"/>
      <w:lang w:val="en-US" w:eastAsia="zh-CN" w:bidi="ar-SA"/>
    </w:rPr>
  </w:style>
  <w:style w:type="character" w:customStyle="1" w:styleId="66">
    <w:name w:val="无间隔 字符"/>
    <w:link w:val="65"/>
    <w:qFormat/>
    <w:uiPriority w:val="1"/>
    <w:rPr>
      <w:rFonts w:ascii="Calibri" w:hAnsi="Calibri"/>
      <w:sz w:val="22"/>
      <w:szCs w:val="22"/>
    </w:rPr>
  </w:style>
  <w:style w:type="paragraph" w:customStyle="1" w:styleId="67">
    <w:name w:val="Char Char Char Char"/>
    <w:basedOn w:val="1"/>
    <w:qFormat/>
    <w:uiPriority w:val="0"/>
    <w:pPr>
      <w:widowControl/>
    </w:pPr>
    <w:rPr>
      <w:rFonts w:ascii="Tahoma" w:hAnsi="Tahoma"/>
      <w:sz w:val="24"/>
      <w:szCs w:val="20"/>
    </w:rPr>
  </w:style>
  <w:style w:type="character" w:customStyle="1" w:styleId="68">
    <w:name w:val="apple-style-span"/>
    <w:basedOn w:val="30"/>
    <w:qFormat/>
    <w:uiPriority w:val="0"/>
  </w:style>
  <w:style w:type="character" w:customStyle="1" w:styleId="69">
    <w:name w:val="日期 字符"/>
    <w:link w:val="13"/>
    <w:qFormat/>
    <w:uiPriority w:val="0"/>
    <w:rPr>
      <w:kern w:val="2"/>
      <w:sz w:val="21"/>
      <w:szCs w:val="24"/>
    </w:rPr>
  </w:style>
  <w:style w:type="character" w:customStyle="1" w:styleId="70">
    <w:name w:val="Char Char6"/>
    <w:qFormat/>
    <w:uiPriority w:val="0"/>
    <w:rPr>
      <w:kern w:val="2"/>
      <w:sz w:val="18"/>
      <w:szCs w:val="18"/>
    </w:rPr>
  </w:style>
  <w:style w:type="paragraph" w:customStyle="1" w:styleId="71">
    <w:name w:val="列出段落1"/>
    <w:basedOn w:val="1"/>
    <w:qFormat/>
    <w:uiPriority w:val="0"/>
    <w:pPr>
      <w:widowControl/>
      <w:ind w:firstLine="420" w:firstLineChars="200"/>
    </w:pPr>
    <w:rPr>
      <w:rFonts w:ascii="Calibri" w:hAnsi="Calibri"/>
      <w:szCs w:val="22"/>
    </w:rPr>
  </w:style>
  <w:style w:type="character" w:customStyle="1" w:styleId="72">
    <w:name w:val="已访问的超链接1"/>
    <w:unhideWhenUsed/>
    <w:qFormat/>
    <w:uiPriority w:val="99"/>
    <w:rPr>
      <w:color w:val="800080"/>
      <w:u w:val="single"/>
    </w:rPr>
  </w:style>
  <w:style w:type="paragraph" w:customStyle="1" w:styleId="7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5">
    <w:name w:val="xl65"/>
    <w:basedOn w:val="1"/>
    <w:qFormat/>
    <w:uiPriority w:val="0"/>
    <w:pPr>
      <w:widowControl/>
      <w:spacing w:before="100" w:beforeAutospacing="1" w:after="100" w:afterAutospacing="1"/>
      <w:jc w:val="left"/>
    </w:pPr>
    <w:rPr>
      <w:rFonts w:ascii="宋体" w:hAnsi="宋体" w:cs="宋体"/>
      <w:kern w:val="0"/>
      <w:sz w:val="24"/>
    </w:rPr>
  </w:style>
  <w:style w:type="character" w:customStyle="1" w:styleId="76">
    <w:name w:val="未处理的提及1"/>
    <w:basedOn w:val="30"/>
    <w:semiHidden/>
    <w:unhideWhenUsed/>
    <w:qFormat/>
    <w:uiPriority w:val="99"/>
    <w:rPr>
      <w:color w:val="605E5C"/>
      <w:shd w:val="clear" w:color="auto" w:fill="E1DFDD"/>
    </w:rPr>
  </w:style>
  <w:style w:type="paragraph" w:customStyle="1" w:styleId="77">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78">
    <w:name w:val="未处理的提及2"/>
    <w:basedOn w:val="3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D4617E-C586-4DC6-94D9-0E15FAC50CF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22757</Words>
  <Characters>129721</Characters>
  <Lines>1081</Lines>
  <Paragraphs>304</Paragraphs>
  <TotalTime>1556</TotalTime>
  <ScaleCrop>false</ScaleCrop>
  <LinksUpToDate>false</LinksUpToDate>
  <CharactersWithSpaces>152174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2023-07-25T19:26:00Z</dcterms:created>
  <dc:creator>User</dc:creator>
  <cp:lastModifiedBy>闹闹</cp:lastModifiedBy>
  <cp:lastPrinted>2023-08-04T07:58:00Z</cp:lastPrinted>
  <dcterms:modified xsi:type="dcterms:W3CDTF">2023-08-30T01:30:45Z</dcterms:modified>
  <dc:title>学位授予基本情况</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19BCA887CBBC4647AE4A7C1571BE512F_13</vt:lpwstr>
  </property>
</Properties>
</file>