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海纳存储-去中心化云安全存储系统简介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在数字化经济时代，云存储已成为经济建设的重要基础设施之一。当前云存储主要采用中心化的存储模式，存在中心不可信、数据易泄露等问题。去中心化可解决中心化的缺陷，但现有去中心化存储多是基于区块链技术，存在存储容量、效率、安全性难以平衡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为突破去中心化云存储瓶颈，本项目研发了海纳存储-去中心化云安全存储系统。系统由国产技术要素构成，具有完全知识产权，包含5大核心关键技术：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32"/>
        </w:rPr>
        <w:t>双向循环链式存储架构。本技术主要实现大容量数据存储，解决了去中心化存储容量小问题。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32"/>
        </w:rPr>
        <w:t>链式结构动态锁定机制。本技术基于国产密码技术之上提出，用于实现对数据的安全访问。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32"/>
        </w:rPr>
        <w:t>资源证明决策共识机制。本技术面向去中心化存储系统实现了公平高效的去中心化存储决策。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32"/>
        </w:rPr>
        <w:t>双向数据访问与获取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2"/>
        </w:rPr>
        <w:t>机制。本技术将数据访问与获取效率提高38%，对数据访问与获取效率实现了大幅度提升。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32"/>
        </w:rPr>
        <w:t>密钥分组逆序存储机制。本技术实现了无可信第三方环境下的密钥安全存储与管理。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本作品具有高安全、国产化、攻坚卡脖子、顺应国家发展等特色。目前，围绕项目研发，获批科研人才基金项目1项、发表学术论文4篇、申请发明专利2项、登记软件著作权</w:t>
      </w: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32"/>
        </w:rPr>
        <w:t>项、参与国际学术交流1次、参加学科竞赛获奖2项。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MjhhMmY5YjA3NDZlOWRhYmYxMGNmMDFlMzA2NzYifQ=="/>
  </w:docVars>
  <w:rsids>
    <w:rsidRoot w:val="00CB43E9"/>
    <w:rsid w:val="00CB43E9"/>
    <w:rsid w:val="00DF5167"/>
    <w:rsid w:val="085972E5"/>
    <w:rsid w:val="5AB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496</Characters>
  <Lines>3</Lines>
  <Paragraphs>1</Paragraphs>
  <TotalTime>4</TotalTime>
  <ScaleCrop>false</ScaleCrop>
  <LinksUpToDate>false</LinksUpToDate>
  <CharactersWithSpaces>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2023-05-25T13:12:00Z</dcterms:created>
  <dc:creator>JAY -Z</dc:creator>
  <cp:lastModifiedBy>无语</cp:lastModifiedBy>
  <dcterms:modified xsi:type="dcterms:W3CDTF">2023-05-29T08:40:55Z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C1FB9A1529E745D0BF201D24782358BC_12</vt:lpwstr>
  </property>
</Properties>
</file>