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C7" w:rsidRDefault="00BD31C7" w:rsidP="00C025F1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附件1：</w:t>
      </w:r>
    </w:p>
    <w:p w:rsidR="007050B4" w:rsidRPr="001171AE" w:rsidRDefault="007050B4" w:rsidP="00C025F1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171AE">
        <w:rPr>
          <w:rFonts w:asciiTheme="majorEastAsia" w:eastAsiaTheme="majorEastAsia" w:hAnsiTheme="majorEastAsia" w:hint="eastAsia"/>
          <w:b/>
          <w:sz w:val="24"/>
          <w:szCs w:val="24"/>
        </w:rPr>
        <w:t>2021年环巢湖文化与经济社会发展研究中心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选</w:t>
      </w:r>
      <w:r w:rsidRPr="001171AE">
        <w:rPr>
          <w:rFonts w:asciiTheme="majorEastAsia" w:eastAsiaTheme="majorEastAsia" w:hAnsiTheme="majorEastAsia" w:hint="eastAsia"/>
          <w:b/>
          <w:sz w:val="24"/>
          <w:szCs w:val="24"/>
        </w:rPr>
        <w:t>题指南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（厅级重点与校级）</w:t>
      </w:r>
    </w:p>
    <w:p w:rsidR="001A6EDE" w:rsidRPr="001A6EDE" w:rsidRDefault="001A6EDE" w:rsidP="008859DA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 w:hint="eastAsia"/>
          <w:sz w:val="24"/>
          <w:szCs w:val="24"/>
        </w:rPr>
      </w:pPr>
      <w:r w:rsidRPr="001A6EDE">
        <w:rPr>
          <w:rFonts w:ascii="宋体" w:hAnsi="宋体" w:cs="宋体" w:hint="eastAsia"/>
          <w:sz w:val="24"/>
          <w:szCs w:val="24"/>
        </w:rPr>
        <w:t>打造环巢湖区域文</w:t>
      </w:r>
      <w:proofErr w:type="gramStart"/>
      <w:r w:rsidRPr="001A6EDE">
        <w:rPr>
          <w:rFonts w:ascii="宋体" w:hAnsi="宋体" w:cs="宋体" w:hint="eastAsia"/>
          <w:sz w:val="24"/>
          <w:szCs w:val="24"/>
        </w:rPr>
        <w:t>创产业</w:t>
      </w:r>
      <w:proofErr w:type="gramEnd"/>
      <w:r w:rsidRPr="001A6EDE">
        <w:rPr>
          <w:rFonts w:ascii="宋体" w:hAnsi="宋体" w:cs="宋体" w:hint="eastAsia"/>
          <w:sz w:val="24"/>
          <w:szCs w:val="24"/>
        </w:rPr>
        <w:t>中心路径研究</w:t>
      </w:r>
    </w:p>
    <w:p w:rsidR="00A31B76" w:rsidRPr="001A6EDE" w:rsidRDefault="00A31B76" w:rsidP="008859DA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 w:val="24"/>
          <w:szCs w:val="24"/>
        </w:rPr>
      </w:pPr>
      <w:r w:rsidRPr="001A6EDE">
        <w:rPr>
          <w:rFonts w:ascii="宋体" w:hAnsi="宋体" w:cs="宋体" w:hint="eastAsia"/>
          <w:sz w:val="24"/>
          <w:szCs w:val="24"/>
        </w:rPr>
        <w:t>环巢湖地区文化传承与旅游产业研究</w:t>
      </w:r>
    </w:p>
    <w:p w:rsidR="00A31B76" w:rsidRPr="00DC5834" w:rsidRDefault="001A6EDE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</w:t>
      </w:r>
      <w:r w:rsidR="007050B4" w:rsidRPr="006C040D">
        <w:rPr>
          <w:rFonts w:ascii="宋体" w:hAnsi="宋体" w:cs="宋体" w:hint="eastAsia"/>
          <w:sz w:val="24"/>
          <w:szCs w:val="24"/>
        </w:rPr>
        <w:t>、</w:t>
      </w:r>
      <w:r w:rsidR="00A31B76" w:rsidRPr="00DC5834">
        <w:rPr>
          <w:rFonts w:ascii="宋体" w:eastAsia="宋体" w:hAnsi="宋体" w:cs="仿宋" w:hint="eastAsia"/>
          <w:kern w:val="0"/>
          <w:sz w:val="24"/>
          <w:szCs w:val="24"/>
        </w:rPr>
        <w:t>环巢湖文化创意产业发展与经济、空间、社会、生态建设的关系研究</w:t>
      </w:r>
    </w:p>
    <w:p w:rsidR="001A6EDE" w:rsidRDefault="001A6EDE" w:rsidP="008859DA">
      <w:pPr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</w:t>
      </w:r>
      <w:r w:rsidR="00A31B76">
        <w:rPr>
          <w:rFonts w:ascii="宋体" w:hAnsi="宋体" w:cs="宋体" w:hint="eastAsia"/>
          <w:sz w:val="24"/>
          <w:szCs w:val="24"/>
        </w:rPr>
        <w:t>、</w:t>
      </w:r>
      <w:r w:rsidR="00C025F1" w:rsidRPr="006C040D">
        <w:rPr>
          <w:rFonts w:ascii="宋体" w:hAnsi="宋体" w:cs="宋体" w:hint="eastAsia"/>
          <w:sz w:val="24"/>
          <w:szCs w:val="24"/>
        </w:rPr>
        <w:t>环巢湖地区生态建设研究</w:t>
      </w:r>
    </w:p>
    <w:p w:rsidR="00C025F1" w:rsidRPr="00C025F1" w:rsidRDefault="00C025F1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五、</w:t>
      </w:r>
      <w:proofErr w:type="gramStart"/>
      <w:r>
        <w:rPr>
          <w:rFonts w:ascii="宋体" w:hAnsi="宋体" w:cs="宋体" w:hint="eastAsia"/>
          <w:sz w:val="24"/>
          <w:szCs w:val="24"/>
        </w:rPr>
        <w:t>践行</w:t>
      </w:r>
      <w:proofErr w:type="gramEnd"/>
      <w:r>
        <w:rPr>
          <w:rFonts w:ascii="宋体" w:hAnsi="宋体" w:cs="宋体" w:hint="eastAsia"/>
          <w:sz w:val="24"/>
          <w:szCs w:val="24"/>
        </w:rPr>
        <w:t>习近平生态文明思想  把巢湖打造成合肥最好名片研究</w:t>
      </w:r>
    </w:p>
    <w:p w:rsidR="00C025F1" w:rsidRPr="006C040D" w:rsidRDefault="00C025F1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六</w:t>
      </w:r>
      <w:r w:rsidR="007050B4" w:rsidRPr="006C040D">
        <w:rPr>
          <w:rFonts w:ascii="宋体" w:hAnsi="宋体" w:cs="宋体" w:hint="eastAsia"/>
          <w:sz w:val="24"/>
          <w:szCs w:val="24"/>
        </w:rPr>
        <w:t>、</w:t>
      </w:r>
      <w:r w:rsidRPr="006C040D">
        <w:rPr>
          <w:rFonts w:ascii="宋体" w:hAnsi="宋体" w:cs="宋体" w:hint="eastAsia"/>
          <w:sz w:val="24"/>
          <w:szCs w:val="24"/>
        </w:rPr>
        <w:t>环巢湖地区</w:t>
      </w:r>
      <w:r>
        <w:rPr>
          <w:rFonts w:ascii="宋体" w:hAnsi="宋体" w:cs="宋体" w:hint="eastAsia"/>
          <w:sz w:val="24"/>
          <w:szCs w:val="24"/>
        </w:rPr>
        <w:t>历史名人研究</w:t>
      </w:r>
    </w:p>
    <w:p w:rsidR="007050B4" w:rsidRPr="006C040D" w:rsidRDefault="00C025F1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七、</w:t>
      </w:r>
      <w:r w:rsidR="007050B4" w:rsidRPr="006C040D">
        <w:rPr>
          <w:rFonts w:ascii="宋体" w:hAnsi="宋体" w:cs="宋体" w:hint="eastAsia"/>
          <w:sz w:val="24"/>
          <w:szCs w:val="24"/>
        </w:rPr>
        <w:t>环巢湖地区家族、家风及乡约研究</w:t>
      </w:r>
    </w:p>
    <w:p w:rsidR="00A31B76" w:rsidRDefault="00C025F1" w:rsidP="008859DA">
      <w:pPr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</w:t>
      </w:r>
      <w:r w:rsidR="007050B4" w:rsidRPr="006C040D">
        <w:rPr>
          <w:rFonts w:ascii="宋体" w:hAnsi="宋体" w:cs="宋体" w:hint="eastAsia"/>
          <w:sz w:val="24"/>
          <w:szCs w:val="24"/>
        </w:rPr>
        <w:t>、</w:t>
      </w:r>
      <w:r w:rsidR="00A31B76" w:rsidRPr="006C040D">
        <w:rPr>
          <w:rFonts w:ascii="宋体" w:hAnsi="宋体" w:cs="宋体" w:hint="eastAsia"/>
          <w:sz w:val="24"/>
          <w:szCs w:val="24"/>
        </w:rPr>
        <w:t>环巢湖地区方志整理与研究</w:t>
      </w:r>
    </w:p>
    <w:p w:rsidR="001A6EDE" w:rsidRDefault="00C025F1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九</w:t>
      </w:r>
      <w:r w:rsidR="001A6EDE">
        <w:rPr>
          <w:rFonts w:ascii="宋体" w:hAnsi="宋体" w:cs="宋体" w:hint="eastAsia"/>
          <w:sz w:val="24"/>
          <w:szCs w:val="24"/>
        </w:rPr>
        <w:t>、</w:t>
      </w:r>
      <w:r w:rsidR="001A6EDE">
        <w:rPr>
          <w:rFonts w:ascii="宋体" w:eastAsia="宋体" w:hAnsi="宋体" w:cs="仿宋" w:hint="eastAsia"/>
          <w:kern w:val="0"/>
          <w:sz w:val="24"/>
          <w:szCs w:val="24"/>
        </w:rPr>
        <w:t>庐剧文献的整理与研究</w:t>
      </w:r>
    </w:p>
    <w:p w:rsidR="001A6EDE" w:rsidRPr="001A6EDE" w:rsidRDefault="00C025F1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1A6EDE">
        <w:rPr>
          <w:rFonts w:ascii="宋体" w:hAnsi="宋体" w:cs="宋体" w:hint="eastAsia"/>
          <w:sz w:val="24"/>
          <w:szCs w:val="24"/>
        </w:rPr>
        <w:t>、</w:t>
      </w:r>
      <w:r w:rsidR="001A6EDE">
        <w:rPr>
          <w:rFonts w:ascii="宋体" w:hAnsi="宋体" w:cs="宋体"/>
          <w:sz w:val="24"/>
          <w:szCs w:val="24"/>
        </w:rPr>
        <w:t>巢湖民歌的整理与研究</w:t>
      </w:r>
    </w:p>
    <w:p w:rsidR="001A6EDE" w:rsidRDefault="00C025F1" w:rsidP="008859DA">
      <w:pPr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十一</w:t>
      </w:r>
      <w:r w:rsidR="007050B4" w:rsidRPr="006C040D">
        <w:rPr>
          <w:rFonts w:ascii="宋体" w:hAnsi="宋体" w:cs="宋体" w:hint="eastAsia"/>
          <w:sz w:val="24"/>
          <w:szCs w:val="24"/>
        </w:rPr>
        <w:t>、</w:t>
      </w:r>
      <w:r w:rsidR="001A6EDE" w:rsidRPr="006C040D">
        <w:rPr>
          <w:rFonts w:ascii="宋体" w:hAnsi="宋体" w:cs="宋体" w:hint="eastAsia"/>
          <w:sz w:val="24"/>
          <w:szCs w:val="24"/>
        </w:rPr>
        <w:t>合肥市特色文化街区发展研究</w:t>
      </w:r>
    </w:p>
    <w:p w:rsidR="007050B4" w:rsidRPr="001A6EDE" w:rsidRDefault="001A6EDE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C025F1">
        <w:rPr>
          <w:rFonts w:ascii="宋体" w:hAnsi="宋体" w:cs="宋体" w:hint="eastAsia"/>
          <w:sz w:val="24"/>
          <w:szCs w:val="24"/>
        </w:rPr>
        <w:t>二</w:t>
      </w:r>
      <w:r w:rsidR="007050B4" w:rsidRPr="006C040D">
        <w:rPr>
          <w:rFonts w:ascii="宋体" w:hAnsi="宋体" w:cs="宋体" w:hint="eastAsia"/>
          <w:sz w:val="24"/>
          <w:szCs w:val="24"/>
        </w:rPr>
        <w:t>、</w:t>
      </w:r>
      <w:r w:rsidRPr="006C040D">
        <w:rPr>
          <w:rFonts w:ascii="宋体" w:hAnsi="宋体" w:cs="宋体" w:hint="eastAsia"/>
          <w:sz w:val="24"/>
          <w:szCs w:val="24"/>
        </w:rPr>
        <w:t>合肥市乡村振兴</w:t>
      </w:r>
      <w:proofErr w:type="gramStart"/>
      <w:r w:rsidRPr="006C040D">
        <w:rPr>
          <w:rFonts w:ascii="宋体" w:hAnsi="宋体" w:cs="宋体" w:hint="eastAsia"/>
          <w:sz w:val="24"/>
          <w:szCs w:val="24"/>
        </w:rPr>
        <w:t>与圩堡文化</w:t>
      </w:r>
      <w:proofErr w:type="gramEnd"/>
      <w:r w:rsidRPr="006C040D">
        <w:rPr>
          <w:rFonts w:ascii="宋体" w:hAnsi="宋体" w:cs="宋体" w:hint="eastAsia"/>
          <w:sz w:val="24"/>
          <w:szCs w:val="24"/>
        </w:rPr>
        <w:t>研究</w:t>
      </w:r>
    </w:p>
    <w:p w:rsidR="001A6EDE" w:rsidRPr="006C040D" w:rsidRDefault="007050B4" w:rsidP="008859DA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040D">
        <w:rPr>
          <w:rFonts w:ascii="宋体" w:hAnsi="宋体" w:cs="宋体" w:hint="eastAsia"/>
          <w:sz w:val="24"/>
          <w:szCs w:val="24"/>
        </w:rPr>
        <w:t>十</w:t>
      </w:r>
      <w:r w:rsidR="00C025F1">
        <w:rPr>
          <w:rFonts w:ascii="宋体" w:hAnsi="宋体" w:cs="宋体" w:hint="eastAsia"/>
          <w:sz w:val="24"/>
          <w:szCs w:val="24"/>
        </w:rPr>
        <w:t>三</w:t>
      </w:r>
      <w:r w:rsidRPr="006C040D">
        <w:rPr>
          <w:rFonts w:ascii="宋体" w:hAnsi="宋体" w:cs="宋体" w:hint="eastAsia"/>
          <w:sz w:val="24"/>
          <w:szCs w:val="24"/>
        </w:rPr>
        <w:t>、</w:t>
      </w:r>
      <w:r w:rsidR="001A6EDE" w:rsidRPr="006C040D">
        <w:rPr>
          <w:rFonts w:ascii="宋体" w:hAnsi="宋体" w:cs="宋体" w:hint="eastAsia"/>
          <w:sz w:val="24"/>
          <w:szCs w:val="24"/>
        </w:rPr>
        <w:t>合肥市新兴经济形态研究</w:t>
      </w:r>
    </w:p>
    <w:p w:rsidR="008859DA" w:rsidRPr="00EE32A9" w:rsidRDefault="007050B4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十</w:t>
      </w:r>
      <w:r w:rsidR="00C025F1">
        <w:rPr>
          <w:rFonts w:ascii="宋体" w:eastAsia="宋体" w:hAnsi="宋体" w:cs="仿宋" w:hint="eastAsia"/>
          <w:kern w:val="0"/>
          <w:sz w:val="24"/>
          <w:szCs w:val="24"/>
        </w:rPr>
        <w:t>四</w:t>
      </w:r>
      <w:r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8859DA">
        <w:rPr>
          <w:rFonts w:ascii="宋体" w:eastAsia="宋体" w:hAnsi="宋体" w:cs="仿宋" w:hint="eastAsia"/>
          <w:kern w:val="0"/>
          <w:sz w:val="24"/>
          <w:szCs w:val="24"/>
        </w:rPr>
        <w:t>合肥会展业与经济高质量发展研究</w:t>
      </w:r>
    </w:p>
    <w:p w:rsidR="008859DA" w:rsidRDefault="007050B4" w:rsidP="008859DA">
      <w:pPr>
        <w:spacing w:line="360" w:lineRule="auto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十</w:t>
      </w:r>
      <w:r w:rsidR="00C025F1">
        <w:rPr>
          <w:rFonts w:ascii="宋体" w:eastAsia="宋体" w:hAnsi="宋体" w:cs="仿宋" w:hint="eastAsia"/>
          <w:kern w:val="0"/>
          <w:sz w:val="24"/>
          <w:szCs w:val="24"/>
        </w:rPr>
        <w:t>五</w:t>
      </w:r>
      <w:r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8859DA" w:rsidRPr="006C040D">
        <w:rPr>
          <w:rFonts w:ascii="宋体" w:hAnsi="宋体" w:cs="宋体" w:hint="eastAsia"/>
          <w:sz w:val="24"/>
          <w:szCs w:val="24"/>
        </w:rPr>
        <w:t>合肥市新媒体业态及城市形象研究</w:t>
      </w:r>
    </w:p>
    <w:p w:rsidR="00A702BB" w:rsidRPr="008859DA" w:rsidRDefault="001A6EDE" w:rsidP="00A702BB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十</w:t>
      </w:r>
      <w:r w:rsidR="00C025F1">
        <w:rPr>
          <w:rFonts w:ascii="宋体" w:eastAsia="宋体" w:hAnsi="宋体" w:cs="仿宋" w:hint="eastAsia"/>
          <w:kern w:val="0"/>
          <w:sz w:val="24"/>
          <w:szCs w:val="24"/>
        </w:rPr>
        <w:t>六</w:t>
      </w:r>
      <w:r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A702BB" w:rsidRPr="00803D0D">
        <w:rPr>
          <w:rFonts w:ascii="宋体" w:eastAsia="宋体" w:hAnsi="宋体" w:cs="仿宋" w:hint="eastAsia"/>
          <w:kern w:val="0"/>
          <w:sz w:val="24"/>
          <w:szCs w:val="24"/>
        </w:rPr>
        <w:t>多元文化视域下的合肥及其城市文化定位</w:t>
      </w:r>
      <w:r w:rsidR="00A702BB">
        <w:rPr>
          <w:rFonts w:ascii="宋体" w:eastAsia="宋体" w:hAnsi="宋体" w:cs="仿宋" w:hint="eastAsia"/>
          <w:kern w:val="0"/>
          <w:sz w:val="24"/>
          <w:szCs w:val="24"/>
        </w:rPr>
        <w:t>研究</w:t>
      </w:r>
      <w:r w:rsidR="00A702BB" w:rsidRPr="00803D0D">
        <w:rPr>
          <w:rFonts w:ascii="宋体" w:eastAsia="宋体" w:hAnsi="宋体" w:cs="仿宋" w:hint="eastAsia"/>
          <w:kern w:val="0"/>
          <w:sz w:val="24"/>
          <w:szCs w:val="24"/>
        </w:rPr>
        <w:t>（如1</w:t>
      </w:r>
      <w:proofErr w:type="gramStart"/>
      <w:r w:rsidR="00A702BB" w:rsidRPr="00803D0D">
        <w:rPr>
          <w:rFonts w:ascii="宋体" w:eastAsia="宋体" w:hAnsi="宋体" w:cs="仿宋" w:hint="eastAsia"/>
          <w:kern w:val="0"/>
          <w:sz w:val="24"/>
          <w:szCs w:val="24"/>
        </w:rPr>
        <w:t>徐文化</w:t>
      </w:r>
      <w:proofErr w:type="gramEnd"/>
      <w:r w:rsidR="00A702BB" w:rsidRPr="00803D0D">
        <w:rPr>
          <w:rFonts w:ascii="宋体" w:eastAsia="宋体" w:hAnsi="宋体" w:cs="仿宋" w:hint="eastAsia"/>
          <w:kern w:val="0"/>
          <w:sz w:val="24"/>
          <w:szCs w:val="24"/>
        </w:rPr>
        <w:t xml:space="preserve"> 2楚文化 3中原文化 4江南文化等）</w:t>
      </w:r>
    </w:p>
    <w:p w:rsidR="001A6EDE" w:rsidRDefault="007050B4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十</w:t>
      </w:r>
      <w:r w:rsidR="00C025F1">
        <w:rPr>
          <w:rFonts w:ascii="宋体" w:eastAsia="宋体" w:hAnsi="宋体" w:cs="仿宋" w:hint="eastAsia"/>
          <w:kern w:val="0"/>
          <w:sz w:val="24"/>
          <w:szCs w:val="24"/>
        </w:rPr>
        <w:t>七</w:t>
      </w:r>
      <w:r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8859DA" w:rsidRPr="00DC5834">
        <w:rPr>
          <w:rFonts w:ascii="宋体" w:eastAsia="宋体" w:hAnsi="宋体" w:cs="仿宋" w:hint="eastAsia"/>
          <w:kern w:val="0"/>
          <w:sz w:val="24"/>
          <w:szCs w:val="24"/>
        </w:rPr>
        <w:t>长三角一体化战略下提升环巢湖文化影响力路径研究</w:t>
      </w:r>
    </w:p>
    <w:p w:rsidR="00A702BB" w:rsidRPr="00803D0D" w:rsidRDefault="00C048F6" w:rsidP="00A702BB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十</w:t>
      </w:r>
      <w:r w:rsidR="00C025F1">
        <w:rPr>
          <w:rFonts w:ascii="宋体" w:eastAsia="宋体" w:hAnsi="宋体" w:cs="仿宋" w:hint="eastAsia"/>
          <w:kern w:val="0"/>
          <w:sz w:val="24"/>
          <w:szCs w:val="24"/>
        </w:rPr>
        <w:t>八</w:t>
      </w:r>
      <w:r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A702BB">
        <w:rPr>
          <w:rFonts w:ascii="宋体" w:eastAsia="宋体" w:hAnsi="宋体" w:cs="仿宋" w:hint="eastAsia"/>
          <w:kern w:val="0"/>
          <w:sz w:val="24"/>
          <w:szCs w:val="24"/>
        </w:rPr>
        <w:t>环巢湖文化的当代精神诠释研究</w:t>
      </w:r>
      <w:r w:rsidR="00A702BB" w:rsidRPr="00803D0D">
        <w:rPr>
          <w:rFonts w:ascii="宋体" w:eastAsia="宋体" w:hAnsi="宋体" w:cs="仿宋" w:hint="eastAsia"/>
          <w:kern w:val="0"/>
          <w:sz w:val="24"/>
          <w:szCs w:val="24"/>
        </w:rPr>
        <w:t>（如1革命精神，2牺牲精神，3奋斗精神，4开放精神等）</w:t>
      </w:r>
    </w:p>
    <w:p w:rsidR="00531498" w:rsidRPr="008859DA" w:rsidRDefault="00C048F6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C025F1">
        <w:rPr>
          <w:rFonts w:ascii="宋体" w:hAnsi="宋体" w:cs="宋体" w:hint="eastAsia"/>
          <w:sz w:val="24"/>
          <w:szCs w:val="24"/>
        </w:rPr>
        <w:t>九</w:t>
      </w:r>
      <w:r>
        <w:rPr>
          <w:rFonts w:ascii="宋体" w:hAnsi="宋体" w:cs="宋体" w:hint="eastAsia"/>
          <w:sz w:val="24"/>
          <w:szCs w:val="24"/>
        </w:rPr>
        <w:t>、</w:t>
      </w:r>
      <w:r w:rsidR="008859DA">
        <w:rPr>
          <w:rFonts w:ascii="宋体" w:hAnsi="宋体" w:cs="宋体" w:hint="eastAsia"/>
          <w:sz w:val="24"/>
          <w:szCs w:val="24"/>
        </w:rPr>
        <w:t>环巢湖地区文化景点开发及应用对策研究</w:t>
      </w:r>
    </w:p>
    <w:p w:rsidR="00EE32A9" w:rsidRPr="00EE32A9" w:rsidRDefault="00C025F1" w:rsidP="008859DA">
      <w:pPr>
        <w:tabs>
          <w:tab w:val="left" w:pos="540"/>
          <w:tab w:val="left" w:pos="720"/>
        </w:tabs>
        <w:adjustRightInd w:val="0"/>
        <w:snapToGrid w:val="0"/>
        <w:spacing w:line="360" w:lineRule="auto"/>
        <w:rPr>
          <w:rFonts w:ascii="宋体" w:eastAsia="宋体" w:hAnsi="宋体" w:cs="仿宋"/>
          <w:kern w:val="0"/>
          <w:sz w:val="24"/>
          <w:szCs w:val="24"/>
        </w:rPr>
      </w:pPr>
      <w:r>
        <w:rPr>
          <w:rFonts w:ascii="宋体" w:eastAsia="宋体" w:hAnsi="宋体" w:cs="仿宋" w:hint="eastAsia"/>
          <w:kern w:val="0"/>
          <w:sz w:val="24"/>
          <w:szCs w:val="24"/>
        </w:rPr>
        <w:t>二十</w:t>
      </w:r>
      <w:r w:rsidR="00EE32A9">
        <w:rPr>
          <w:rFonts w:ascii="宋体" w:eastAsia="宋体" w:hAnsi="宋体" w:cs="仿宋" w:hint="eastAsia"/>
          <w:kern w:val="0"/>
          <w:sz w:val="24"/>
          <w:szCs w:val="24"/>
        </w:rPr>
        <w:t>、</w:t>
      </w:r>
      <w:r w:rsidR="008859DA">
        <w:rPr>
          <w:rFonts w:ascii="宋体" w:hAnsi="宋体" w:cs="宋体" w:hint="eastAsia"/>
          <w:sz w:val="24"/>
          <w:szCs w:val="24"/>
        </w:rPr>
        <w:t>环巢湖地区实现从乡村振兴到共同富裕路径研究</w:t>
      </w:r>
    </w:p>
    <w:sectPr w:rsidR="00EE32A9" w:rsidRPr="00EE32A9" w:rsidSect="0053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8F6" w:rsidRDefault="00C048F6" w:rsidP="00C048F6">
      <w:r>
        <w:separator/>
      </w:r>
    </w:p>
  </w:endnote>
  <w:endnote w:type="continuationSeparator" w:id="1">
    <w:p w:rsidR="00C048F6" w:rsidRDefault="00C048F6" w:rsidP="00C0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8F6" w:rsidRDefault="00C048F6" w:rsidP="00C048F6">
      <w:r>
        <w:separator/>
      </w:r>
    </w:p>
  </w:footnote>
  <w:footnote w:type="continuationSeparator" w:id="1">
    <w:p w:rsidR="00C048F6" w:rsidRDefault="00C048F6" w:rsidP="00C04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4C5"/>
    <w:multiLevelType w:val="hybridMultilevel"/>
    <w:tmpl w:val="11D8D77E"/>
    <w:lvl w:ilvl="0" w:tplc="5A5C11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0B4"/>
    <w:rsid w:val="001A6EDE"/>
    <w:rsid w:val="002111C1"/>
    <w:rsid w:val="003217C8"/>
    <w:rsid w:val="00531498"/>
    <w:rsid w:val="006660B6"/>
    <w:rsid w:val="00690382"/>
    <w:rsid w:val="00692C86"/>
    <w:rsid w:val="007050B4"/>
    <w:rsid w:val="00784523"/>
    <w:rsid w:val="008859DA"/>
    <w:rsid w:val="00A31B76"/>
    <w:rsid w:val="00A702BB"/>
    <w:rsid w:val="00BD31C7"/>
    <w:rsid w:val="00C025F1"/>
    <w:rsid w:val="00C048F6"/>
    <w:rsid w:val="00EE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8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8F6"/>
    <w:rPr>
      <w:sz w:val="18"/>
      <w:szCs w:val="18"/>
    </w:rPr>
  </w:style>
  <w:style w:type="paragraph" w:styleId="a5">
    <w:name w:val="List Paragraph"/>
    <w:basedOn w:val="a"/>
    <w:uiPriority w:val="34"/>
    <w:qFormat/>
    <w:rsid w:val="001A6E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2021-09-29T14:56:00Z</dcterms:created>
  <dcterms:modified xsi:type="dcterms:W3CDTF">2021-10-04T13:37:00Z</dcterms:modified>
</cp:coreProperties>
</file>