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CFB" w:rsidRPr="00C73C51" w:rsidRDefault="00213608" w:rsidP="00BE6CFB">
      <w:pPr>
        <w:spacing w:after="0" w:line="480" w:lineRule="auto"/>
        <w:jc w:val="center"/>
        <w:rPr>
          <w:rFonts w:ascii="黑体" w:eastAsia="黑体" w:hAnsi="黑体"/>
          <w:sz w:val="44"/>
          <w:szCs w:val="44"/>
        </w:rPr>
      </w:pPr>
      <w:r>
        <w:rPr>
          <w:rFonts w:ascii="黑体" w:eastAsia="黑体" w:hAnsi="黑体" w:hint="eastAsia"/>
          <w:sz w:val="44"/>
          <w:szCs w:val="44"/>
        </w:rPr>
        <w:t>教育学院实验室建设</w:t>
      </w:r>
    </w:p>
    <w:p w:rsidR="00BE6CFB" w:rsidRPr="00092E59" w:rsidRDefault="00BE6CFB" w:rsidP="00092E59">
      <w:pPr>
        <w:adjustRightInd/>
        <w:snapToGrid/>
        <w:spacing w:after="0" w:line="500" w:lineRule="exact"/>
        <w:ind w:firstLineChars="200" w:firstLine="560"/>
        <w:contextualSpacing/>
        <w:mirrorIndents/>
        <w:jc w:val="both"/>
        <w:rPr>
          <w:rFonts w:asciiTheme="minorEastAsia" w:eastAsiaTheme="minorEastAsia" w:hAnsiTheme="minorEastAsia"/>
          <w:sz w:val="28"/>
          <w:szCs w:val="28"/>
        </w:rPr>
      </w:pPr>
      <w:r w:rsidRPr="00092E59">
        <w:rPr>
          <w:rFonts w:asciiTheme="minorEastAsia" w:eastAsiaTheme="minorEastAsia" w:hAnsiTheme="minorEastAsia" w:hint="eastAsia"/>
          <w:sz w:val="28"/>
          <w:szCs w:val="28"/>
        </w:rPr>
        <w:t>教育学院自２００６年建设第一个普通心理学实验室以来，陆续建设了心理测量实验室、团体心理辅导实训室、蒙氏教育实训室、感觉统合实训室、奥尔</w:t>
      </w:r>
      <w:r w:rsidR="00213608">
        <w:rPr>
          <w:rFonts w:asciiTheme="minorEastAsia" w:eastAsiaTheme="minorEastAsia" w:hAnsiTheme="minorEastAsia" w:hint="eastAsia"/>
          <w:sz w:val="28"/>
          <w:szCs w:val="28"/>
        </w:rPr>
        <w:t>夫音乐实训室等</w:t>
      </w:r>
      <w:r w:rsidR="00581BEB">
        <w:rPr>
          <w:rFonts w:asciiTheme="minorEastAsia" w:eastAsiaTheme="minorEastAsia" w:hAnsiTheme="minorEastAsia" w:hint="eastAsia"/>
          <w:sz w:val="28"/>
          <w:szCs w:val="28"/>
        </w:rPr>
        <w:t>等</w:t>
      </w:r>
      <w:r w:rsidR="00213608">
        <w:rPr>
          <w:rFonts w:asciiTheme="minorEastAsia" w:eastAsiaTheme="minorEastAsia" w:hAnsiTheme="minorEastAsia" w:hint="eastAsia"/>
          <w:sz w:val="28"/>
          <w:szCs w:val="28"/>
        </w:rPr>
        <w:t>，这些实验实训室的建设，为我院各</w:t>
      </w:r>
      <w:r w:rsidRPr="00092E59">
        <w:rPr>
          <w:rFonts w:asciiTheme="minorEastAsia" w:eastAsiaTheme="minorEastAsia" w:hAnsiTheme="minorEastAsia" w:hint="eastAsia"/>
          <w:sz w:val="28"/>
          <w:szCs w:val="28"/>
        </w:rPr>
        <w:t>专业的实验实训教学提供了有力支撑和保障，训练了学生的专业技能，提升了学生的实践能力，培养了受到用人单位欢迎的应用型复合人才。</w:t>
      </w:r>
    </w:p>
    <w:p w:rsidR="00BE6CFB" w:rsidRPr="00334DAD" w:rsidRDefault="00BE6CFB" w:rsidP="00334DAD">
      <w:pPr>
        <w:widowControl w:val="0"/>
        <w:numPr>
          <w:ilvl w:val="0"/>
          <w:numId w:val="1"/>
        </w:numPr>
        <w:adjustRightInd/>
        <w:snapToGrid/>
        <w:spacing w:after="0" w:line="480" w:lineRule="auto"/>
        <w:ind w:firstLineChars="200" w:firstLine="602"/>
        <w:contextualSpacing/>
        <w:mirrorIndents/>
        <w:jc w:val="both"/>
        <w:rPr>
          <w:rFonts w:asciiTheme="minorEastAsia" w:eastAsiaTheme="minorEastAsia" w:hAnsiTheme="minorEastAsia"/>
          <w:b/>
          <w:sz w:val="30"/>
          <w:szCs w:val="30"/>
        </w:rPr>
      </w:pPr>
      <w:r w:rsidRPr="00334DAD">
        <w:rPr>
          <w:rFonts w:asciiTheme="minorEastAsia" w:eastAsiaTheme="minorEastAsia" w:hAnsiTheme="minorEastAsia" w:hint="eastAsia"/>
          <w:b/>
          <w:sz w:val="30"/>
          <w:szCs w:val="30"/>
        </w:rPr>
        <w:t>普通心理学实验室</w:t>
      </w:r>
    </w:p>
    <w:p w:rsidR="00716B70" w:rsidRPr="005F4A81" w:rsidRDefault="00BE6CFB" w:rsidP="005F4A81">
      <w:pPr>
        <w:adjustRightInd/>
        <w:snapToGrid/>
        <w:spacing w:after="0" w:line="500" w:lineRule="exact"/>
        <w:ind w:firstLineChars="200" w:firstLine="560"/>
        <w:contextualSpacing/>
        <w:mirrorIndents/>
        <w:jc w:val="both"/>
        <w:rPr>
          <w:rFonts w:asciiTheme="minorEastAsia" w:eastAsiaTheme="minorEastAsia" w:hAnsiTheme="minorEastAsia"/>
          <w:sz w:val="28"/>
          <w:szCs w:val="28"/>
        </w:rPr>
      </w:pPr>
      <w:r w:rsidRPr="00092E59">
        <w:rPr>
          <w:rFonts w:asciiTheme="minorEastAsia" w:eastAsiaTheme="minorEastAsia" w:hAnsiTheme="minorEastAsia" w:hint="eastAsia"/>
          <w:sz w:val="28"/>
          <w:szCs w:val="28"/>
        </w:rPr>
        <w:t xml:space="preserve">普通心理学实验室实验室现有5台套JGW </w:t>
      </w:r>
      <w:r w:rsidRPr="00092E59">
        <w:rPr>
          <w:rFonts w:asciiTheme="minorEastAsia" w:eastAsiaTheme="minorEastAsia" w:hAnsiTheme="minorEastAsia"/>
          <w:sz w:val="28"/>
          <w:szCs w:val="28"/>
        </w:rPr>
        <w:t>–</w:t>
      </w:r>
      <w:r w:rsidRPr="00092E59">
        <w:rPr>
          <w:rFonts w:asciiTheme="minorEastAsia" w:eastAsiaTheme="minorEastAsia" w:hAnsiTheme="minorEastAsia" w:hint="eastAsia"/>
          <w:sz w:val="28"/>
          <w:szCs w:val="28"/>
        </w:rPr>
        <w:t>B型心理实验台，该实验台用一种新的思路将心理实验所用的分立单机，如：计时器、计数器、定时器、速示器、记忆仪、触棒迷津、镜画仪、划消仪、声、光刺激器、亮点闪烁仪、记录器等与实验桌、实验柜进行综合优化、资源共用，设计成具有多功能一体化和低成本的系列化实验系统。它既节约了整机费用又节省了使用空间、整个系统采用组合式结构、主试控制与被试操作明显分开，实验台设计紧凑、美观、实验组合灵活，实验面积约1２0平方米，主要开设了光简单反应时、注意广度、似动、短时记忆容量测定、表情认知、心理差异测量、</w:t>
      </w:r>
      <w:r w:rsidR="00367901">
        <w:rPr>
          <w:rFonts w:asciiTheme="minorEastAsia" w:eastAsiaTheme="minorEastAsia" w:hAnsiTheme="minorEastAsia" w:hint="eastAsia"/>
          <w:sz w:val="28"/>
          <w:szCs w:val="28"/>
        </w:rPr>
        <w:t>迷津学习、闪光融合临界频率测定、手动作稳定性测定等实验。自２006</w:t>
      </w:r>
      <w:r w:rsidRPr="00092E59">
        <w:rPr>
          <w:rFonts w:asciiTheme="minorEastAsia" w:eastAsiaTheme="minorEastAsia" w:hAnsiTheme="minorEastAsia" w:hint="eastAsia"/>
          <w:sz w:val="28"/>
          <w:szCs w:val="28"/>
        </w:rPr>
        <w:t>年始，心理学专业和其他专业部分学生约</w:t>
      </w:r>
      <w:r w:rsidR="00367901">
        <w:rPr>
          <w:rFonts w:asciiTheme="minorEastAsia" w:eastAsiaTheme="minorEastAsia" w:hAnsiTheme="minorEastAsia" w:hint="eastAsia"/>
          <w:sz w:val="28"/>
          <w:szCs w:val="28"/>
        </w:rPr>
        <w:t>8</w:t>
      </w:r>
      <w:r w:rsidRPr="00092E59">
        <w:rPr>
          <w:rFonts w:asciiTheme="minorEastAsia" w:eastAsiaTheme="minorEastAsia" w:hAnsiTheme="minorEastAsia" w:hint="eastAsia"/>
          <w:sz w:val="28"/>
          <w:szCs w:val="28"/>
        </w:rPr>
        <w:t>0</w:t>
      </w:r>
      <w:r w:rsidR="00367901">
        <w:rPr>
          <w:rFonts w:asciiTheme="minorEastAsia" w:eastAsiaTheme="minorEastAsia" w:hAnsiTheme="minorEastAsia" w:hint="eastAsia"/>
          <w:sz w:val="28"/>
          <w:szCs w:val="28"/>
        </w:rPr>
        <w:t>0余</w:t>
      </w:r>
      <w:r w:rsidRPr="00092E59">
        <w:rPr>
          <w:rFonts w:asciiTheme="minorEastAsia" w:eastAsiaTheme="minorEastAsia" w:hAnsiTheme="minorEastAsia" w:hint="eastAsia"/>
          <w:sz w:val="28"/>
          <w:szCs w:val="28"/>
        </w:rPr>
        <w:t>人参与实验学习。</w:t>
      </w:r>
    </w:p>
    <w:p w:rsidR="00716B70" w:rsidRPr="00716B70" w:rsidRDefault="00716B70" w:rsidP="00716B70">
      <w:pPr>
        <w:widowControl w:val="0"/>
        <w:adjustRightInd/>
        <w:snapToGrid/>
        <w:spacing w:after="0" w:line="480" w:lineRule="auto"/>
        <w:ind w:leftChars="274" w:left="603" w:firstLineChars="198" w:firstLine="596"/>
        <w:contextualSpacing/>
        <w:mirrorIndents/>
        <w:jc w:val="both"/>
        <w:rPr>
          <w:rFonts w:asciiTheme="minorEastAsia" w:eastAsiaTheme="minorEastAsia" w:hAnsiTheme="minorEastAsia"/>
          <w:b/>
          <w:sz w:val="30"/>
          <w:szCs w:val="30"/>
        </w:rPr>
      </w:pPr>
      <w:r w:rsidRPr="00716B70">
        <w:rPr>
          <w:rFonts w:asciiTheme="minorEastAsia" w:eastAsiaTheme="minorEastAsia" w:hAnsiTheme="minorEastAsia" w:hint="eastAsia"/>
          <w:b/>
          <w:sz w:val="30"/>
          <w:szCs w:val="30"/>
        </w:rPr>
        <w:t>２、心理测量实验室</w:t>
      </w:r>
    </w:p>
    <w:p w:rsidR="008F348C" w:rsidRDefault="00716B70" w:rsidP="008F348C">
      <w:pPr>
        <w:spacing w:after="0" w:line="500" w:lineRule="exact"/>
        <w:ind w:firstLineChars="200" w:firstLine="560"/>
        <w:contextualSpacing/>
        <w:mirrorIndents/>
        <w:jc w:val="both"/>
        <w:rPr>
          <w:rFonts w:asciiTheme="minorEastAsia" w:eastAsiaTheme="minorEastAsia" w:hAnsiTheme="minorEastAsia"/>
          <w:sz w:val="28"/>
          <w:szCs w:val="28"/>
        </w:rPr>
      </w:pPr>
      <w:r w:rsidRPr="00C73C51">
        <w:rPr>
          <w:rFonts w:asciiTheme="minorEastAsia" w:eastAsiaTheme="minorEastAsia" w:hAnsiTheme="minorEastAsia" w:hint="eastAsia"/>
          <w:sz w:val="28"/>
          <w:szCs w:val="28"/>
        </w:rPr>
        <w:t>心理测量实验室主要有25套</w:t>
      </w:r>
      <w:proofErr w:type="spellStart"/>
      <w:r w:rsidRPr="00C73C51">
        <w:rPr>
          <w:rFonts w:asciiTheme="minorEastAsia" w:eastAsiaTheme="minorEastAsia" w:hAnsiTheme="minorEastAsia" w:hint="eastAsia"/>
          <w:sz w:val="28"/>
          <w:szCs w:val="28"/>
        </w:rPr>
        <w:t>Psykey</w:t>
      </w:r>
      <w:proofErr w:type="spellEnd"/>
      <w:r w:rsidRPr="00C73C51">
        <w:rPr>
          <w:rFonts w:asciiTheme="minorEastAsia" w:eastAsiaTheme="minorEastAsia" w:hAnsiTheme="minorEastAsia" w:hint="eastAsia"/>
          <w:sz w:val="28"/>
          <w:szCs w:val="28"/>
        </w:rPr>
        <w:t>实验教学系统和测评系统，该</w:t>
      </w:r>
      <w:r w:rsidRPr="00C73C51">
        <w:rPr>
          <w:rFonts w:asciiTheme="minorEastAsia" w:eastAsiaTheme="minorEastAsia" w:hAnsiTheme="minorEastAsia"/>
          <w:sz w:val="28"/>
          <w:szCs w:val="28"/>
        </w:rPr>
        <w:t>系统是一套为高等院校的心理学、教育学等专业人员从事心理学教学和心理学专业研究工作而开发的计算机教学实验系统</w:t>
      </w:r>
      <w:r w:rsidRPr="00C73C51">
        <w:rPr>
          <w:rFonts w:asciiTheme="minorEastAsia" w:eastAsiaTheme="minorEastAsia" w:hAnsiTheme="minorEastAsia" w:hint="eastAsia"/>
          <w:sz w:val="28"/>
          <w:szCs w:val="28"/>
        </w:rPr>
        <w:t>。心理测量是</w:t>
      </w:r>
      <w:r w:rsidRPr="00C73C51">
        <w:rPr>
          <w:rFonts w:asciiTheme="minorEastAsia" w:eastAsiaTheme="minorEastAsia" w:hAnsiTheme="minorEastAsia" w:cs="Arial"/>
          <w:sz w:val="28"/>
          <w:szCs w:val="28"/>
        </w:rPr>
        <w:t>依据一定的心理学理论，使用一定的操作程序，给人的能力、</w:t>
      </w:r>
      <w:r w:rsidRPr="00C73C51">
        <w:rPr>
          <w:rFonts w:asciiTheme="minorEastAsia" w:eastAsiaTheme="minorEastAsia" w:hAnsiTheme="minorEastAsia" w:cs="Arial"/>
          <w:sz w:val="28"/>
          <w:szCs w:val="28"/>
        </w:rPr>
        <w:lastRenderedPageBreak/>
        <w:t>人格及心理健康等心理特性和行为确定出一种数量化的价值。</w:t>
      </w:r>
      <w:r w:rsidRPr="00C73C51">
        <w:rPr>
          <w:rFonts w:asciiTheme="minorEastAsia" w:eastAsiaTheme="minorEastAsia" w:hAnsiTheme="minorEastAsia"/>
          <w:sz w:val="28"/>
          <w:szCs w:val="28"/>
        </w:rPr>
        <w:t>涵盖普通心理学演示、儿童心理、基本心理能力测定、经典心理学、认知心理学等多个方面的实验。</w:t>
      </w:r>
      <w:r w:rsidRPr="00C73C51">
        <w:rPr>
          <w:rFonts w:asciiTheme="minorEastAsia" w:eastAsiaTheme="minorEastAsia" w:hAnsiTheme="minorEastAsia" w:hint="eastAsia"/>
          <w:sz w:val="28"/>
          <w:szCs w:val="28"/>
        </w:rPr>
        <w:t>自２０１５年始，教育学院</w:t>
      </w:r>
      <w:r w:rsidR="00D64640">
        <w:rPr>
          <w:rFonts w:asciiTheme="minorEastAsia" w:eastAsiaTheme="minorEastAsia" w:hAnsiTheme="minorEastAsia" w:hint="eastAsia"/>
          <w:sz w:val="28"/>
          <w:szCs w:val="28"/>
        </w:rPr>
        <w:t>应用</w:t>
      </w:r>
      <w:r w:rsidRPr="00C73C51">
        <w:rPr>
          <w:rFonts w:asciiTheme="minorEastAsia" w:eastAsiaTheme="minorEastAsia" w:hAnsiTheme="minorEastAsia" w:hint="eastAsia"/>
          <w:sz w:val="28"/>
          <w:szCs w:val="28"/>
        </w:rPr>
        <w:t>心理学专业约１９０名学生参与实验学习，</w:t>
      </w:r>
      <w:r w:rsidR="00D64640">
        <w:rPr>
          <w:rFonts w:asciiTheme="minorEastAsia" w:eastAsiaTheme="minorEastAsia" w:hAnsiTheme="minorEastAsia" w:hint="eastAsia"/>
          <w:sz w:val="28"/>
          <w:szCs w:val="28"/>
        </w:rPr>
        <w:t>师生</w:t>
      </w:r>
      <w:r w:rsidRPr="00C73C51">
        <w:rPr>
          <w:rFonts w:asciiTheme="minorEastAsia" w:eastAsiaTheme="minorEastAsia" w:hAnsiTheme="minorEastAsia" w:hint="eastAsia"/>
          <w:sz w:val="28"/>
          <w:szCs w:val="28"/>
        </w:rPr>
        <w:t>以实验学习为基础，</w:t>
      </w:r>
      <w:r w:rsidR="00D64640">
        <w:rPr>
          <w:rFonts w:asciiTheme="minorEastAsia" w:eastAsiaTheme="minorEastAsia" w:hAnsiTheme="minorEastAsia" w:hint="eastAsia"/>
          <w:sz w:val="28"/>
          <w:szCs w:val="28"/>
        </w:rPr>
        <w:t>合作发表了学术</w:t>
      </w:r>
      <w:r w:rsidRPr="00C73C51">
        <w:rPr>
          <w:rFonts w:asciiTheme="minorEastAsia" w:eastAsiaTheme="minorEastAsia" w:hAnsiTheme="minorEastAsia" w:hint="eastAsia"/>
          <w:sz w:val="28"/>
          <w:szCs w:val="28"/>
        </w:rPr>
        <w:t>论文。</w:t>
      </w:r>
    </w:p>
    <w:p w:rsidR="008F348C" w:rsidRDefault="008F348C" w:rsidP="008F348C">
      <w:pPr>
        <w:spacing w:after="0" w:line="500" w:lineRule="exact"/>
        <w:ind w:firstLineChars="200" w:firstLine="440"/>
        <w:contextualSpacing/>
        <w:mirrorIndents/>
        <w:jc w:val="both"/>
      </w:pPr>
    </w:p>
    <w:p w:rsidR="008F348C" w:rsidRDefault="008F348C" w:rsidP="00D31D50">
      <w:pPr>
        <w:spacing w:line="220" w:lineRule="atLeast"/>
      </w:pPr>
      <w:r w:rsidRPr="008F348C">
        <w:rPr>
          <w:noProof/>
        </w:rPr>
        <w:drawing>
          <wp:inline distT="0" distB="0" distL="0" distR="0">
            <wp:extent cx="5267325" cy="4762500"/>
            <wp:effectExtent l="19050" t="0" r="9525" b="0"/>
            <wp:docPr id="4"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7" cstate="print"/>
                    <a:srcRect/>
                    <a:stretch>
                      <a:fillRect/>
                    </a:stretch>
                  </pic:blipFill>
                  <pic:spPr bwMode="auto">
                    <a:xfrm>
                      <a:off x="0" y="0"/>
                      <a:ext cx="5267325" cy="4762500"/>
                    </a:xfrm>
                    <a:prstGeom prst="rect">
                      <a:avLst/>
                    </a:prstGeom>
                    <a:noFill/>
                    <a:ln w="9525">
                      <a:noFill/>
                      <a:miter lim="800000"/>
                      <a:headEnd/>
                      <a:tailEnd/>
                    </a:ln>
                  </pic:spPr>
                </pic:pic>
              </a:graphicData>
            </a:graphic>
          </wp:inline>
        </w:drawing>
      </w:r>
    </w:p>
    <w:p w:rsidR="00F9604A" w:rsidRDefault="00F9604A" w:rsidP="00D31D50">
      <w:pPr>
        <w:spacing w:line="220" w:lineRule="atLeast"/>
      </w:pPr>
    </w:p>
    <w:p w:rsidR="008D5871" w:rsidRPr="008D5871" w:rsidRDefault="008D5871" w:rsidP="008D5871">
      <w:pPr>
        <w:spacing w:after="0" w:line="500" w:lineRule="exact"/>
        <w:ind w:firstLineChars="200" w:firstLine="560"/>
        <w:contextualSpacing/>
        <w:mirrorIndents/>
        <w:jc w:val="both"/>
        <w:rPr>
          <w:rFonts w:ascii="宋体" w:eastAsia="宋体" w:hAnsi="宋体" w:cs="Times New Roman"/>
          <w:sz w:val="28"/>
          <w:szCs w:val="28"/>
        </w:rPr>
      </w:pPr>
      <w:r w:rsidRPr="008D5871">
        <w:rPr>
          <w:rFonts w:ascii="宋体" w:eastAsia="宋体" w:hAnsi="宋体" w:cs="Times New Roman" w:hint="eastAsia"/>
          <w:sz w:val="28"/>
          <w:szCs w:val="28"/>
        </w:rPr>
        <w:t>2016年，刘菂斐老师申报的《应用型人才培养下心理测量学双语教学改革探索》获得校级教学课题立项，标志着专业课《心理测量学》率先将应用型人才培养与双语教学改革相结合，进行改革探索。2017年，该项目获得安徽省高校</w:t>
      </w:r>
      <w:r w:rsidRPr="008D5871">
        <w:rPr>
          <w:rFonts w:ascii="宋体" w:eastAsia="宋体" w:hAnsi="宋体" w:cs="Times New Roman"/>
          <w:sz w:val="28"/>
          <w:szCs w:val="28"/>
        </w:rPr>
        <w:t>质量工程项目</w:t>
      </w:r>
      <w:r w:rsidRPr="008D5871">
        <w:rPr>
          <w:rFonts w:ascii="宋体" w:eastAsia="宋体" w:hAnsi="宋体" w:cs="Times New Roman" w:hint="eastAsia"/>
          <w:sz w:val="28"/>
          <w:szCs w:val="28"/>
        </w:rPr>
        <w:t>教学研究项目立项。</w:t>
      </w:r>
    </w:p>
    <w:p w:rsidR="0078614E" w:rsidRPr="0078614E" w:rsidRDefault="0078614E" w:rsidP="009B4D63">
      <w:pPr>
        <w:widowControl w:val="0"/>
        <w:adjustRightInd/>
        <w:snapToGrid/>
        <w:spacing w:after="0" w:line="480" w:lineRule="auto"/>
        <w:ind w:firstLineChars="198" w:firstLine="596"/>
        <w:contextualSpacing/>
        <w:mirrorIndents/>
        <w:jc w:val="both"/>
        <w:rPr>
          <w:rFonts w:asciiTheme="minorEastAsia" w:eastAsiaTheme="minorEastAsia" w:hAnsiTheme="minorEastAsia"/>
          <w:b/>
          <w:sz w:val="30"/>
          <w:szCs w:val="30"/>
        </w:rPr>
      </w:pPr>
      <w:r>
        <w:rPr>
          <w:rFonts w:asciiTheme="minorEastAsia" w:eastAsiaTheme="minorEastAsia" w:hAnsiTheme="minorEastAsia" w:hint="eastAsia"/>
          <w:b/>
          <w:sz w:val="30"/>
          <w:szCs w:val="30"/>
        </w:rPr>
        <w:lastRenderedPageBreak/>
        <w:t>3、</w:t>
      </w:r>
      <w:r w:rsidRPr="0078614E">
        <w:rPr>
          <w:rFonts w:asciiTheme="minorEastAsia" w:eastAsiaTheme="minorEastAsia" w:hAnsiTheme="minorEastAsia" w:hint="eastAsia"/>
          <w:b/>
          <w:sz w:val="30"/>
          <w:szCs w:val="30"/>
        </w:rPr>
        <w:t>团体心理辅导实训室</w:t>
      </w:r>
    </w:p>
    <w:p w:rsidR="0078614E" w:rsidRPr="00C73C51" w:rsidRDefault="0078614E" w:rsidP="009B4D63">
      <w:pPr>
        <w:pStyle w:val="opfanyilineone"/>
        <w:spacing w:line="500" w:lineRule="exact"/>
        <w:ind w:firstLineChars="200" w:firstLine="560"/>
        <w:contextualSpacing/>
        <w:mirrorIndents/>
        <w:jc w:val="both"/>
        <w:rPr>
          <w:rFonts w:asciiTheme="minorEastAsia" w:eastAsiaTheme="minorEastAsia" w:hAnsiTheme="minorEastAsia" w:cs="Arial"/>
          <w:sz w:val="28"/>
          <w:szCs w:val="28"/>
        </w:rPr>
      </w:pPr>
      <w:r w:rsidRPr="00C73C51">
        <w:rPr>
          <w:rFonts w:asciiTheme="minorEastAsia" w:eastAsiaTheme="minorEastAsia" w:hAnsiTheme="minorEastAsia" w:cs="Arial"/>
          <w:sz w:val="28"/>
          <w:szCs w:val="28"/>
        </w:rPr>
        <w:t>团体心理辅导</w:t>
      </w:r>
      <w:r w:rsidRPr="00C73C51">
        <w:rPr>
          <w:rFonts w:asciiTheme="minorEastAsia" w:eastAsiaTheme="minorEastAsia" w:hAnsiTheme="minorEastAsia" w:cs="Arial" w:hint="eastAsia"/>
          <w:sz w:val="28"/>
          <w:szCs w:val="28"/>
        </w:rPr>
        <w:t>实训</w:t>
      </w:r>
      <w:r w:rsidRPr="00C73C51">
        <w:rPr>
          <w:rFonts w:asciiTheme="minorEastAsia" w:eastAsiaTheme="minorEastAsia" w:hAnsiTheme="minorEastAsia" w:cs="Arial"/>
          <w:sz w:val="28"/>
          <w:szCs w:val="28"/>
        </w:rPr>
        <w:t>室</w:t>
      </w:r>
      <w:r w:rsidRPr="00C73C51">
        <w:rPr>
          <w:rFonts w:asciiTheme="minorEastAsia" w:eastAsiaTheme="minorEastAsia" w:hAnsiTheme="minorEastAsia" w:cs="Arial" w:hint="eastAsia"/>
          <w:sz w:val="28"/>
          <w:szCs w:val="28"/>
        </w:rPr>
        <w:t>建</w:t>
      </w:r>
      <w:r w:rsidRPr="00C73C51">
        <w:rPr>
          <w:rFonts w:asciiTheme="minorEastAsia" w:eastAsiaTheme="minorEastAsia" w:hAnsiTheme="minorEastAsia" w:cs="Arial"/>
          <w:sz w:val="28"/>
          <w:szCs w:val="28"/>
        </w:rPr>
        <w:t>是在团体的情境下进行的一种心理辅导形式</w:t>
      </w:r>
      <w:r w:rsidRPr="00C73C51">
        <w:rPr>
          <w:rFonts w:asciiTheme="minorEastAsia" w:eastAsiaTheme="minorEastAsia" w:hAnsiTheme="minorEastAsia" w:cs="Arial" w:hint="eastAsia"/>
          <w:sz w:val="28"/>
          <w:szCs w:val="28"/>
        </w:rPr>
        <w:t>。在专业老师的带领下，</w:t>
      </w:r>
      <w:r w:rsidRPr="00C73C51">
        <w:rPr>
          <w:rFonts w:asciiTheme="minorEastAsia" w:eastAsiaTheme="minorEastAsia" w:hAnsiTheme="minorEastAsia" w:cs="Arial"/>
          <w:sz w:val="28"/>
          <w:szCs w:val="28"/>
        </w:rPr>
        <w:t>通过设计以游戏为主的辅导活动，</w:t>
      </w:r>
      <w:r w:rsidRPr="00C73C51">
        <w:rPr>
          <w:rFonts w:asciiTheme="minorEastAsia" w:eastAsiaTheme="minorEastAsia" w:hAnsiTheme="minorEastAsia" w:cs="Arial" w:hint="eastAsia"/>
          <w:sz w:val="28"/>
          <w:szCs w:val="28"/>
        </w:rPr>
        <w:t>借助</w:t>
      </w:r>
      <w:r w:rsidRPr="00C73C51">
        <w:rPr>
          <w:rFonts w:asciiTheme="minorEastAsia" w:eastAsiaTheme="minorEastAsia" w:hAnsiTheme="minorEastAsia" w:cs="Arial"/>
          <w:sz w:val="28"/>
          <w:szCs w:val="28"/>
        </w:rPr>
        <w:t>团体内人际交互作用，促使个体在交往中观察、学习、体验，认识自我、探索自我、调整改善与他人的关系，学习新的态度与</w:t>
      </w:r>
      <w:hyperlink r:id="rId8" w:tgtFrame="_blank" w:history="1">
        <w:r w:rsidRPr="00C73C51">
          <w:rPr>
            <w:rFonts w:asciiTheme="minorEastAsia" w:eastAsiaTheme="minorEastAsia" w:hAnsiTheme="minorEastAsia" w:cs="Arial"/>
            <w:sz w:val="28"/>
            <w:szCs w:val="28"/>
          </w:rPr>
          <w:t>行为方式</w:t>
        </w:r>
      </w:hyperlink>
      <w:r w:rsidRPr="00C73C51">
        <w:rPr>
          <w:rFonts w:asciiTheme="minorEastAsia" w:eastAsiaTheme="minorEastAsia" w:hAnsiTheme="minorEastAsia" w:cs="Arial"/>
          <w:sz w:val="28"/>
          <w:szCs w:val="28"/>
        </w:rPr>
        <w:t>，以促进良好的适应与发展。</w:t>
      </w:r>
    </w:p>
    <w:p w:rsidR="000A6D49" w:rsidRPr="000A6D49" w:rsidRDefault="000A6D49" w:rsidP="009B4D63">
      <w:pPr>
        <w:pStyle w:val="opfanyilineone"/>
        <w:spacing w:line="500" w:lineRule="exact"/>
        <w:ind w:firstLineChars="200" w:firstLine="560"/>
        <w:contextualSpacing/>
        <w:mirrorIndents/>
        <w:jc w:val="both"/>
        <w:rPr>
          <w:rFonts w:cs="Arial"/>
          <w:sz w:val="28"/>
          <w:szCs w:val="28"/>
        </w:rPr>
      </w:pPr>
      <w:r w:rsidRPr="000A6D49">
        <w:rPr>
          <w:rFonts w:cs="Arial" w:hint="eastAsia"/>
          <w:sz w:val="28"/>
          <w:szCs w:val="28"/>
        </w:rPr>
        <w:t>卫萍老师申报的《团体心理辅导》课程在获得院级精品课程立项后，2016年，该课程已获得省级精品课程立项，</w:t>
      </w:r>
      <w:r>
        <w:rPr>
          <w:rFonts w:asciiTheme="minorEastAsia" w:eastAsiaTheme="minorEastAsia" w:hAnsiTheme="minorEastAsia" w:cs="Arial" w:hint="eastAsia"/>
          <w:sz w:val="28"/>
          <w:szCs w:val="28"/>
        </w:rPr>
        <w:t>2018年再获校级品牌课程。</w:t>
      </w:r>
      <w:r w:rsidRPr="000A6D49">
        <w:rPr>
          <w:rFonts w:cs="Arial" w:hint="eastAsia"/>
          <w:sz w:val="28"/>
          <w:szCs w:val="28"/>
        </w:rPr>
        <w:t>目前，已修订完成课程教学大纲、实践教学大纲和课程简介并上传；修订并上传课程的多媒体课件；已录制主讲教师课堂教学的视频并上传。</w:t>
      </w:r>
    </w:p>
    <w:p w:rsidR="0078614E" w:rsidRDefault="0078614E" w:rsidP="009B4D63">
      <w:pPr>
        <w:pStyle w:val="opfanyilineone"/>
        <w:spacing w:line="500" w:lineRule="exact"/>
        <w:ind w:firstLineChars="200" w:firstLine="560"/>
        <w:contextualSpacing/>
        <w:mirrorIndents/>
        <w:jc w:val="both"/>
        <w:rPr>
          <w:rFonts w:asciiTheme="minorEastAsia" w:eastAsiaTheme="minorEastAsia" w:hAnsiTheme="minorEastAsia"/>
          <w:sz w:val="28"/>
          <w:szCs w:val="28"/>
        </w:rPr>
      </w:pPr>
      <w:r w:rsidRPr="00C73C51">
        <w:rPr>
          <w:rFonts w:asciiTheme="minorEastAsia" w:eastAsiaTheme="minorEastAsia" w:hAnsiTheme="minorEastAsia" w:hint="eastAsia"/>
          <w:sz w:val="28"/>
          <w:szCs w:val="28"/>
        </w:rPr>
        <w:t>以团辅实训室为基地，</w:t>
      </w:r>
      <w:r w:rsidR="00555F56">
        <w:rPr>
          <w:rFonts w:asciiTheme="minorEastAsia" w:eastAsiaTheme="minorEastAsia" w:hAnsiTheme="minorEastAsia" w:hint="eastAsia"/>
          <w:sz w:val="28"/>
          <w:szCs w:val="28"/>
        </w:rPr>
        <w:t>心理学专业学生也多人多次参加国家级和省级大学生创新创业活动，应用心理学班唐勤同学在卫萍老师指导下在学术期刊</w:t>
      </w:r>
      <w:r w:rsidRPr="00C73C51">
        <w:rPr>
          <w:rFonts w:asciiTheme="minorEastAsia" w:eastAsiaTheme="minorEastAsia" w:hAnsiTheme="minorEastAsia" w:hint="eastAsia"/>
          <w:sz w:val="28"/>
          <w:szCs w:val="28"/>
        </w:rPr>
        <w:t>上发表</w:t>
      </w:r>
      <w:r w:rsidR="00555F56">
        <w:rPr>
          <w:rFonts w:asciiTheme="minorEastAsia" w:eastAsiaTheme="minorEastAsia" w:hAnsiTheme="minorEastAsia" w:hint="eastAsia"/>
          <w:sz w:val="28"/>
          <w:szCs w:val="28"/>
        </w:rPr>
        <w:t>研究</w:t>
      </w:r>
      <w:r w:rsidRPr="00C73C51">
        <w:rPr>
          <w:rFonts w:asciiTheme="minorEastAsia" w:eastAsiaTheme="minorEastAsia" w:hAnsiTheme="minorEastAsia" w:hint="eastAsia"/>
          <w:sz w:val="28"/>
          <w:szCs w:val="28"/>
        </w:rPr>
        <w:t>论文，教学实践改革探索的成果显著。</w:t>
      </w:r>
    </w:p>
    <w:p w:rsidR="009E57B6" w:rsidRPr="009E57B6" w:rsidRDefault="009E57B6" w:rsidP="009B4D63">
      <w:pPr>
        <w:pStyle w:val="opfanyilineone"/>
        <w:spacing w:line="500" w:lineRule="exact"/>
        <w:ind w:firstLineChars="200" w:firstLine="560"/>
        <w:contextualSpacing/>
        <w:mirrorIndents/>
        <w:jc w:val="both"/>
        <w:rPr>
          <w:rFonts w:asciiTheme="minorEastAsia" w:eastAsiaTheme="minorEastAsia" w:hAnsiTheme="minorEastAsia"/>
          <w:sz w:val="28"/>
          <w:szCs w:val="28"/>
        </w:rPr>
      </w:pPr>
      <w:r w:rsidRPr="009E57B6">
        <w:rPr>
          <w:rFonts w:asciiTheme="minorEastAsia" w:eastAsiaTheme="minorEastAsia" w:hAnsiTheme="minorEastAsia" w:hint="eastAsia"/>
          <w:sz w:val="28"/>
          <w:szCs w:val="28"/>
        </w:rPr>
        <w:t>团队培养大学生创新创业能力方面成果</w:t>
      </w:r>
      <w:r>
        <w:rPr>
          <w:rFonts w:asciiTheme="minorEastAsia" w:eastAsiaTheme="minorEastAsia" w:hAnsiTheme="minorEastAsia" w:hint="eastAsia"/>
          <w:sz w:val="28"/>
          <w:szCs w:val="28"/>
        </w:rPr>
        <w:t>：</w:t>
      </w:r>
    </w:p>
    <w:p w:rsidR="009E57B6" w:rsidRPr="00555F56" w:rsidRDefault="009E57B6" w:rsidP="009B4D63">
      <w:pPr>
        <w:adjustRightInd/>
        <w:snapToGrid/>
        <w:spacing w:after="0" w:line="500" w:lineRule="exact"/>
        <w:ind w:firstLineChars="200" w:firstLine="560"/>
        <w:contextualSpacing/>
        <w:mirrorIndents/>
        <w:jc w:val="both"/>
        <w:rPr>
          <w:rFonts w:asciiTheme="minorEastAsia" w:eastAsiaTheme="minorEastAsia" w:hAnsiTheme="minorEastAsia"/>
          <w:sz w:val="28"/>
          <w:szCs w:val="28"/>
        </w:rPr>
      </w:pPr>
      <w:r w:rsidRPr="00555F56">
        <w:rPr>
          <w:rFonts w:asciiTheme="minorEastAsia" w:eastAsiaTheme="minorEastAsia" w:hAnsiTheme="minorEastAsia" w:hint="eastAsia"/>
          <w:sz w:val="28"/>
          <w:szCs w:val="28"/>
        </w:rPr>
        <w:t>①2015年安徽省省级大学生创新训练计划项目《大学生职业生涯团体心理辅导的实践与创新》。</w:t>
      </w:r>
    </w:p>
    <w:p w:rsidR="009E57B6" w:rsidRPr="00555F56" w:rsidRDefault="009E57B6" w:rsidP="009B4D63">
      <w:pPr>
        <w:adjustRightInd/>
        <w:snapToGrid/>
        <w:spacing w:after="0" w:line="500" w:lineRule="exact"/>
        <w:ind w:firstLineChars="200" w:firstLine="560"/>
        <w:contextualSpacing/>
        <w:mirrorIndents/>
        <w:jc w:val="both"/>
        <w:rPr>
          <w:rFonts w:asciiTheme="minorEastAsia" w:eastAsiaTheme="minorEastAsia" w:hAnsiTheme="minorEastAsia"/>
          <w:sz w:val="28"/>
          <w:szCs w:val="28"/>
        </w:rPr>
      </w:pPr>
      <w:r w:rsidRPr="00555F56">
        <w:rPr>
          <w:rFonts w:asciiTheme="minorEastAsia" w:eastAsiaTheme="minorEastAsia" w:hAnsiTheme="minorEastAsia" w:hint="eastAsia"/>
          <w:sz w:val="28"/>
          <w:szCs w:val="28"/>
        </w:rPr>
        <w:t>②2016年国家级大学生创新训练计划项目《朋辈辅导在大学生职业生涯团体辅导中的创新探索与实践》。</w:t>
      </w:r>
    </w:p>
    <w:p w:rsidR="009E57B6" w:rsidRPr="00555F56" w:rsidRDefault="009E57B6" w:rsidP="009B4D63">
      <w:pPr>
        <w:adjustRightInd/>
        <w:snapToGrid/>
        <w:spacing w:after="0" w:line="500" w:lineRule="exact"/>
        <w:ind w:firstLineChars="200" w:firstLine="560"/>
        <w:contextualSpacing/>
        <w:mirrorIndents/>
        <w:jc w:val="both"/>
        <w:rPr>
          <w:rFonts w:asciiTheme="minorEastAsia" w:eastAsiaTheme="minorEastAsia" w:hAnsiTheme="minorEastAsia"/>
          <w:sz w:val="28"/>
          <w:szCs w:val="28"/>
        </w:rPr>
      </w:pPr>
      <w:r w:rsidRPr="00555F56">
        <w:rPr>
          <w:rFonts w:asciiTheme="minorEastAsia" w:eastAsiaTheme="minorEastAsia" w:hAnsiTheme="minorEastAsia" w:hint="eastAsia"/>
          <w:sz w:val="28"/>
          <w:szCs w:val="28"/>
        </w:rPr>
        <w:t>③2017年国家级大学生创新创业训练计划项目《朋辈团体辅导在大学新生入学教育中的创新探索与实践》。</w:t>
      </w:r>
    </w:p>
    <w:p w:rsidR="009E57B6" w:rsidRPr="00555F56" w:rsidRDefault="009E57B6" w:rsidP="009B4D63">
      <w:pPr>
        <w:adjustRightInd/>
        <w:snapToGrid/>
        <w:spacing w:after="0" w:line="500" w:lineRule="exact"/>
        <w:ind w:firstLineChars="200" w:firstLine="560"/>
        <w:contextualSpacing/>
        <w:mirrorIndents/>
        <w:jc w:val="both"/>
        <w:rPr>
          <w:rFonts w:asciiTheme="minorEastAsia" w:eastAsiaTheme="minorEastAsia" w:hAnsiTheme="minorEastAsia"/>
          <w:sz w:val="28"/>
          <w:szCs w:val="28"/>
        </w:rPr>
      </w:pPr>
      <w:r w:rsidRPr="00555F56">
        <w:rPr>
          <w:rFonts w:asciiTheme="minorEastAsia" w:eastAsiaTheme="minorEastAsia" w:hAnsiTheme="minorEastAsia" w:hint="eastAsia"/>
          <w:sz w:val="28"/>
          <w:szCs w:val="28"/>
        </w:rPr>
        <w:t>④2018年安徽省省级大学生创新训练计划项目《大学生时间管理团体心理辅导的实践与创新》。</w:t>
      </w:r>
    </w:p>
    <w:p w:rsidR="00555F56" w:rsidRPr="00555F56" w:rsidRDefault="009E57B6" w:rsidP="009B4D63">
      <w:pPr>
        <w:adjustRightInd/>
        <w:snapToGrid/>
        <w:spacing w:after="0" w:line="500" w:lineRule="exact"/>
        <w:ind w:firstLineChars="200" w:firstLine="560"/>
        <w:contextualSpacing/>
        <w:mirrorIndents/>
        <w:jc w:val="both"/>
        <w:rPr>
          <w:rFonts w:asciiTheme="minorEastAsia" w:eastAsiaTheme="minorEastAsia" w:hAnsiTheme="minorEastAsia"/>
          <w:sz w:val="28"/>
          <w:szCs w:val="28"/>
        </w:rPr>
      </w:pPr>
      <w:r w:rsidRPr="00555F56">
        <w:rPr>
          <w:rFonts w:asciiTheme="minorEastAsia" w:eastAsiaTheme="minorEastAsia" w:hAnsiTheme="minorEastAsia" w:hint="eastAsia"/>
          <w:sz w:val="28"/>
          <w:szCs w:val="28"/>
        </w:rPr>
        <w:t>⑤2018年国家级大学生创新训练计划项目《大学生自我管理朋辈心理辅导的实践与创新》。</w:t>
      </w:r>
    </w:p>
    <w:p w:rsidR="00555F56" w:rsidRDefault="00555F56" w:rsidP="00555F56">
      <w:pPr>
        <w:pStyle w:val="opfanyilineone"/>
        <w:spacing w:line="440" w:lineRule="exact"/>
        <w:contextualSpacing/>
        <w:mirrorIndents/>
        <w:jc w:val="both"/>
        <w:rPr>
          <w:rFonts w:asciiTheme="minorEastAsia" w:eastAsiaTheme="minorEastAsia" w:hAnsiTheme="minorEastAsia"/>
          <w:b/>
          <w:sz w:val="28"/>
          <w:szCs w:val="28"/>
        </w:rPr>
      </w:pPr>
    </w:p>
    <w:p w:rsidR="00F9604A" w:rsidRDefault="00555F56" w:rsidP="00555F56">
      <w:r w:rsidRPr="00555F56">
        <w:rPr>
          <w:noProof/>
        </w:rPr>
        <w:lastRenderedPageBreak/>
        <w:drawing>
          <wp:inline distT="0" distB="0" distL="0" distR="0">
            <wp:extent cx="5067300" cy="3600450"/>
            <wp:effectExtent l="19050" t="0" r="0" b="0"/>
            <wp:docPr id="8" name="图片 32" descr="[44D{K_P1)I_UZJ$Y)`@0$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descr="[44D{K_P1)I_UZJ$Y)`@0$B"/>
                    <pic:cNvPicPr>
                      <a:picLocks noChangeAspect="1" noChangeArrowheads="1"/>
                    </pic:cNvPicPr>
                  </pic:nvPicPr>
                  <pic:blipFill>
                    <a:blip r:embed="rId9" cstate="print"/>
                    <a:srcRect/>
                    <a:stretch>
                      <a:fillRect/>
                    </a:stretch>
                  </pic:blipFill>
                  <pic:spPr bwMode="auto">
                    <a:xfrm>
                      <a:off x="0" y="0"/>
                      <a:ext cx="5067300" cy="3600450"/>
                    </a:xfrm>
                    <a:prstGeom prst="rect">
                      <a:avLst/>
                    </a:prstGeom>
                    <a:noFill/>
                    <a:ln w="9525">
                      <a:noFill/>
                      <a:miter lim="800000"/>
                      <a:headEnd/>
                      <a:tailEnd/>
                    </a:ln>
                  </pic:spPr>
                </pic:pic>
              </a:graphicData>
            </a:graphic>
          </wp:inline>
        </w:drawing>
      </w:r>
    </w:p>
    <w:p w:rsidR="00FA77D1" w:rsidRDefault="00FA77D1" w:rsidP="00555F56"/>
    <w:p w:rsidR="00FA77D1" w:rsidRPr="00FA77D1" w:rsidRDefault="00FA77D1" w:rsidP="00FA77D1">
      <w:pPr>
        <w:widowControl w:val="0"/>
        <w:adjustRightInd/>
        <w:snapToGrid/>
        <w:spacing w:after="0" w:line="480" w:lineRule="auto"/>
        <w:ind w:firstLineChars="198" w:firstLine="596"/>
        <w:contextualSpacing/>
        <w:mirrorIndents/>
        <w:jc w:val="both"/>
        <w:rPr>
          <w:rFonts w:asciiTheme="minorEastAsia" w:eastAsiaTheme="minorEastAsia" w:hAnsiTheme="minorEastAsia"/>
          <w:b/>
          <w:sz w:val="30"/>
          <w:szCs w:val="30"/>
        </w:rPr>
      </w:pPr>
      <w:r w:rsidRPr="00FA77D1">
        <w:rPr>
          <w:rFonts w:asciiTheme="minorEastAsia" w:eastAsiaTheme="minorEastAsia" w:hAnsiTheme="minorEastAsia" w:hint="eastAsia"/>
          <w:b/>
          <w:sz w:val="30"/>
          <w:szCs w:val="30"/>
        </w:rPr>
        <w:t>４、蒙氏教育实训室</w:t>
      </w:r>
    </w:p>
    <w:p w:rsidR="00FA77D1" w:rsidRPr="00C73C51" w:rsidRDefault="00FA77D1" w:rsidP="008D1A2C">
      <w:pPr>
        <w:spacing w:after="0" w:line="500" w:lineRule="exact"/>
        <w:ind w:firstLineChars="200" w:firstLine="560"/>
        <w:jc w:val="both"/>
        <w:rPr>
          <w:rFonts w:asciiTheme="minorEastAsia" w:eastAsiaTheme="minorEastAsia" w:hAnsiTheme="minorEastAsia"/>
          <w:sz w:val="28"/>
          <w:szCs w:val="28"/>
        </w:rPr>
      </w:pPr>
      <w:r w:rsidRPr="00C73C51">
        <w:rPr>
          <w:rFonts w:asciiTheme="minorEastAsia" w:eastAsiaTheme="minorEastAsia" w:hAnsiTheme="minorEastAsia" w:hint="eastAsia"/>
          <w:sz w:val="28"/>
          <w:szCs w:val="28"/>
        </w:rPr>
        <w:t>该</w:t>
      </w:r>
      <w:r w:rsidRPr="00C73C51">
        <w:rPr>
          <w:rFonts w:asciiTheme="minorEastAsia" w:eastAsiaTheme="minorEastAsia" w:hAnsiTheme="minorEastAsia"/>
          <w:sz w:val="28"/>
          <w:szCs w:val="28"/>
        </w:rPr>
        <w:t>实</w:t>
      </w:r>
      <w:r w:rsidRPr="00C73C51">
        <w:rPr>
          <w:rFonts w:asciiTheme="minorEastAsia" w:eastAsiaTheme="minorEastAsia" w:hAnsiTheme="minorEastAsia" w:hint="eastAsia"/>
          <w:sz w:val="28"/>
          <w:szCs w:val="28"/>
        </w:rPr>
        <w:t>训</w:t>
      </w:r>
      <w:r w:rsidRPr="00C73C51">
        <w:rPr>
          <w:rFonts w:asciiTheme="minorEastAsia" w:eastAsiaTheme="minorEastAsia" w:hAnsiTheme="minorEastAsia"/>
          <w:sz w:val="28"/>
          <w:szCs w:val="28"/>
        </w:rPr>
        <w:t>室的实</w:t>
      </w:r>
      <w:r w:rsidRPr="00C73C51">
        <w:rPr>
          <w:rFonts w:asciiTheme="minorEastAsia" w:eastAsiaTheme="minorEastAsia" w:hAnsiTheme="minorEastAsia" w:hint="eastAsia"/>
          <w:sz w:val="28"/>
          <w:szCs w:val="28"/>
        </w:rPr>
        <w:t>训</w:t>
      </w:r>
      <w:r w:rsidRPr="00C73C51">
        <w:rPr>
          <w:rFonts w:asciiTheme="minorEastAsia" w:eastAsiaTheme="minorEastAsia" w:hAnsiTheme="minorEastAsia"/>
          <w:sz w:val="28"/>
          <w:szCs w:val="28"/>
        </w:rPr>
        <w:t>教学让学生初步了解以实</w:t>
      </w:r>
      <w:r w:rsidRPr="00C73C51">
        <w:rPr>
          <w:rFonts w:asciiTheme="minorEastAsia" w:eastAsiaTheme="minorEastAsia" w:hAnsiTheme="minorEastAsia" w:hint="eastAsia"/>
          <w:sz w:val="28"/>
          <w:szCs w:val="28"/>
        </w:rPr>
        <w:t>训（</w:t>
      </w:r>
      <w:r w:rsidRPr="00C73C51">
        <w:rPr>
          <w:rFonts w:asciiTheme="minorEastAsia" w:eastAsiaTheme="minorEastAsia" w:hAnsiTheme="minorEastAsia"/>
          <w:sz w:val="28"/>
          <w:szCs w:val="28"/>
        </w:rPr>
        <w:t>验</w:t>
      </w:r>
      <w:r w:rsidRPr="00C73C51">
        <w:rPr>
          <w:rFonts w:asciiTheme="minorEastAsia" w:eastAsiaTheme="minorEastAsia" w:hAnsiTheme="minorEastAsia" w:hint="eastAsia"/>
          <w:sz w:val="28"/>
          <w:szCs w:val="28"/>
        </w:rPr>
        <w:t>）</w:t>
      </w:r>
      <w:r w:rsidRPr="00C73C51">
        <w:rPr>
          <w:rFonts w:asciiTheme="minorEastAsia" w:eastAsiaTheme="minorEastAsia" w:hAnsiTheme="minorEastAsia"/>
          <w:sz w:val="28"/>
          <w:szCs w:val="28"/>
        </w:rPr>
        <w:t>法探索她为幼小儿童所设计的设备、教具及学习材料，为学生形成研究能力和实践能力打下基础。以能力培养为导向，注重实用性、应用性，尽可能给学生创造直接或间接实践的机会。尤其是通过带领学生观摩并参与蒙台梭利教育实践拓展学生的实际操作能力和提高相应的素质，同时为培养学生的创新意识和能力，还将在实验室引导学生自己依据蒙特梭利教育思想和原理拓展设计相实验室可涉及的主要课程有：幼儿园活动设计指导、学前教育学、学前儿童心理学、幼儿游戏、比较教育等。</w:t>
      </w:r>
      <w:r w:rsidRPr="00C73C51">
        <w:rPr>
          <w:rFonts w:asciiTheme="minorEastAsia" w:eastAsiaTheme="minorEastAsia" w:hAnsiTheme="minorEastAsia" w:hint="eastAsia"/>
          <w:sz w:val="28"/>
          <w:szCs w:val="28"/>
        </w:rPr>
        <w:t>自２０１５年始教育学院学前专业和部分心理学、小教专业近300　名学生参与实训学习，通过学习提高了自己课程综合设计水平和能力。</w:t>
      </w:r>
    </w:p>
    <w:p w:rsidR="00FA77D1" w:rsidRPr="00C73C51" w:rsidRDefault="008D1A2C" w:rsidP="008D1A2C">
      <w:pPr>
        <w:spacing w:after="0" w:line="500" w:lineRule="exact"/>
        <w:ind w:firstLineChars="200" w:firstLine="560"/>
        <w:jc w:val="both"/>
        <w:rPr>
          <w:rFonts w:asciiTheme="minorEastAsia" w:eastAsiaTheme="minorEastAsia" w:hAnsiTheme="minorEastAsia"/>
          <w:sz w:val="28"/>
          <w:szCs w:val="28"/>
        </w:rPr>
      </w:pPr>
      <w:r>
        <w:rPr>
          <w:rFonts w:asciiTheme="minorEastAsia" w:eastAsiaTheme="minorEastAsia" w:hAnsiTheme="minorEastAsia" w:hint="eastAsia"/>
          <w:sz w:val="28"/>
          <w:szCs w:val="28"/>
        </w:rPr>
        <w:t>学前专业</w:t>
      </w:r>
      <w:r w:rsidR="00FA77D1" w:rsidRPr="00C73C51">
        <w:rPr>
          <w:rFonts w:asciiTheme="minorEastAsia" w:eastAsiaTheme="minorEastAsia" w:hAnsiTheme="minorEastAsia" w:hint="eastAsia"/>
          <w:sz w:val="28"/>
          <w:szCs w:val="28"/>
        </w:rPr>
        <w:t>学生的实践能力在实训中不断增强，一些学生在技能大赛中脱颖而出，在2019安徽省高等学校师范生教学技能竞赛暨首</w:t>
      </w:r>
      <w:r w:rsidR="00FA77D1" w:rsidRPr="00C73C51">
        <w:rPr>
          <w:rFonts w:asciiTheme="minorEastAsia" w:eastAsiaTheme="minorEastAsia" w:hAnsiTheme="minorEastAsia" w:hint="eastAsia"/>
          <w:sz w:val="28"/>
          <w:szCs w:val="28"/>
        </w:rPr>
        <w:lastRenderedPageBreak/>
        <w:t>届长三角师范生教学基本功大赛中，我院选派的四名学生分获一二三等奖，其中学前教育的项盼同学获学前组一等奖。</w:t>
      </w:r>
    </w:p>
    <w:p w:rsidR="00FA77D1" w:rsidRPr="008D1A2C" w:rsidRDefault="008D1A2C" w:rsidP="008D1A2C">
      <w:pPr>
        <w:widowControl w:val="0"/>
        <w:adjustRightInd/>
        <w:snapToGrid/>
        <w:spacing w:after="0" w:line="480" w:lineRule="auto"/>
        <w:ind w:firstLineChars="198" w:firstLine="596"/>
        <w:contextualSpacing/>
        <w:mirrorIndents/>
        <w:jc w:val="both"/>
        <w:rPr>
          <w:rFonts w:asciiTheme="minorEastAsia" w:eastAsiaTheme="minorEastAsia" w:hAnsiTheme="minorEastAsia"/>
          <w:b/>
          <w:sz w:val="30"/>
          <w:szCs w:val="30"/>
        </w:rPr>
      </w:pPr>
      <w:r>
        <w:rPr>
          <w:rFonts w:asciiTheme="minorEastAsia" w:eastAsiaTheme="minorEastAsia" w:hAnsiTheme="minorEastAsia" w:hint="eastAsia"/>
          <w:b/>
          <w:sz w:val="30"/>
          <w:szCs w:val="30"/>
        </w:rPr>
        <w:t>5、</w:t>
      </w:r>
      <w:r w:rsidR="00FA77D1" w:rsidRPr="008D1A2C">
        <w:rPr>
          <w:rFonts w:asciiTheme="minorEastAsia" w:eastAsiaTheme="minorEastAsia" w:hAnsiTheme="minorEastAsia" w:hint="eastAsia"/>
          <w:b/>
          <w:sz w:val="30"/>
          <w:szCs w:val="30"/>
        </w:rPr>
        <w:t>奥尔夫音乐实训室</w:t>
      </w:r>
    </w:p>
    <w:p w:rsidR="00FA77D1" w:rsidRPr="00C73C51" w:rsidRDefault="00FA77D1" w:rsidP="008D1A2C">
      <w:pPr>
        <w:spacing w:after="0" w:line="500" w:lineRule="exact"/>
        <w:ind w:firstLineChars="200" w:firstLine="560"/>
        <w:jc w:val="both"/>
        <w:rPr>
          <w:rFonts w:asciiTheme="minorEastAsia" w:eastAsiaTheme="minorEastAsia" w:hAnsiTheme="minorEastAsia"/>
          <w:sz w:val="28"/>
          <w:szCs w:val="28"/>
        </w:rPr>
      </w:pPr>
      <w:r w:rsidRPr="00C73C51">
        <w:rPr>
          <w:rFonts w:asciiTheme="minorEastAsia" w:eastAsiaTheme="minorEastAsia" w:hAnsiTheme="minorEastAsia" w:hint="eastAsia"/>
          <w:sz w:val="28"/>
          <w:szCs w:val="28"/>
        </w:rPr>
        <w:t>实验室主要有</w:t>
      </w:r>
      <w:r w:rsidRPr="00C73C51">
        <w:rPr>
          <w:rFonts w:asciiTheme="minorEastAsia" w:eastAsiaTheme="minorEastAsia" w:hAnsiTheme="minorEastAsia" w:hint="eastAsia"/>
          <w:color w:val="000000"/>
          <w:sz w:val="28"/>
          <w:szCs w:val="28"/>
        </w:rPr>
        <w:t>奥尔夫音乐器材构成，包括</w:t>
      </w:r>
      <w:r w:rsidRPr="00C73C51">
        <w:rPr>
          <w:rFonts w:asciiTheme="minorEastAsia" w:eastAsiaTheme="minorEastAsia" w:hAnsiTheme="minorEastAsia"/>
          <w:sz w:val="28"/>
          <w:szCs w:val="28"/>
        </w:rPr>
        <w:t>人体打击乐器(捻指、拍掌、拍腿、跺脚)，小型打击乐器(三角铁、铃鼓、响板、小鼓等)，音乐乐器(钟琴、木琴等)和其他旋律乐器(大提琴、吉他等)几个部分。</w:t>
      </w:r>
    </w:p>
    <w:p w:rsidR="00FA77D1" w:rsidRDefault="00FA77D1" w:rsidP="0033633D">
      <w:pPr>
        <w:spacing w:after="0" w:line="500" w:lineRule="exact"/>
        <w:ind w:firstLineChars="200" w:firstLine="560"/>
        <w:jc w:val="both"/>
        <w:rPr>
          <w:rFonts w:asciiTheme="minorEastAsia" w:eastAsiaTheme="minorEastAsia" w:hAnsiTheme="minorEastAsia"/>
          <w:sz w:val="28"/>
          <w:szCs w:val="28"/>
        </w:rPr>
      </w:pPr>
      <w:r w:rsidRPr="00C73C51">
        <w:rPr>
          <w:rFonts w:asciiTheme="minorEastAsia" w:eastAsiaTheme="minorEastAsia" w:hAnsiTheme="minorEastAsia" w:hint="eastAsia"/>
          <w:sz w:val="28"/>
          <w:szCs w:val="28"/>
        </w:rPr>
        <w:t>该实训室开放最主要是培养</w:t>
      </w:r>
      <w:r w:rsidR="0033633D">
        <w:rPr>
          <w:rFonts w:asciiTheme="minorEastAsia" w:eastAsiaTheme="minorEastAsia" w:hAnsiTheme="minorEastAsia" w:hint="eastAsia"/>
          <w:sz w:val="28"/>
          <w:szCs w:val="28"/>
        </w:rPr>
        <w:t>学生的实践动手能力和自主学习能力。</w:t>
      </w:r>
      <w:r w:rsidRPr="00C73C51">
        <w:rPr>
          <w:rFonts w:asciiTheme="minorEastAsia" w:eastAsiaTheme="minorEastAsia" w:hAnsiTheme="minorEastAsia" w:hint="eastAsia"/>
          <w:sz w:val="28"/>
          <w:szCs w:val="28"/>
        </w:rPr>
        <w:t>本实训室为学生提供较为完整的奥尔夫音乐教育所需要的设备和空间，让学生自己作为参与者参与并体验节奏乐器演奏和律动活动。通过节奏朗诵、拍手跺脚等人体乐器、音乐游戏、歌唱、舞蹈、绘画、演小剧、演奏奥尔夫乐器等多种形式，以感受并享受音乐带来的快乐、基本掌握奥尔夫音乐教学的方法和技能，并为将来在幼儿园教学奠定基础。自２０１５年始，教育学院学前专业和其他专业约300多名学生参与实训活动，通过实践，提高了他们儿童音乐教学活动综合设计水平能力，为以后走上工作岗位独立胜任教学活动打下了良好基础。</w:t>
      </w:r>
    </w:p>
    <w:p w:rsidR="00D43741" w:rsidRPr="00D43741" w:rsidRDefault="00D43741" w:rsidP="00D43741">
      <w:pPr>
        <w:spacing w:after="0" w:line="500" w:lineRule="exact"/>
        <w:ind w:firstLineChars="200" w:firstLine="560"/>
        <w:jc w:val="both"/>
        <w:rPr>
          <w:rFonts w:asciiTheme="minorEastAsia" w:eastAsiaTheme="minorEastAsia" w:hAnsiTheme="minorEastAsia"/>
          <w:sz w:val="28"/>
          <w:szCs w:val="28"/>
        </w:rPr>
      </w:pPr>
      <w:r w:rsidRPr="00D43741">
        <w:rPr>
          <w:rFonts w:asciiTheme="minorEastAsia" w:eastAsiaTheme="minorEastAsia" w:hAnsiTheme="minorEastAsia"/>
          <w:sz w:val="28"/>
          <w:szCs w:val="28"/>
        </w:rPr>
        <w:t>历年毕业生跟踪调查，从用人单位的反馈</w:t>
      </w:r>
      <w:r>
        <w:rPr>
          <w:rFonts w:asciiTheme="minorEastAsia" w:eastAsiaTheme="minorEastAsia" w:hAnsiTheme="minorEastAsia"/>
          <w:sz w:val="28"/>
          <w:szCs w:val="28"/>
        </w:rPr>
        <w:t>信息看，显示的满意率均较高。调查结果说明，用人单位和社会对</w:t>
      </w:r>
      <w:r>
        <w:rPr>
          <w:rFonts w:asciiTheme="minorEastAsia" w:eastAsiaTheme="minorEastAsia" w:hAnsiTheme="minorEastAsia" w:hint="eastAsia"/>
          <w:sz w:val="28"/>
          <w:szCs w:val="28"/>
        </w:rPr>
        <w:t>我院学前</w:t>
      </w:r>
      <w:r w:rsidRPr="00D43741">
        <w:rPr>
          <w:rFonts w:asciiTheme="minorEastAsia" w:eastAsiaTheme="minorEastAsia" w:hAnsiTheme="minorEastAsia"/>
          <w:sz w:val="28"/>
          <w:szCs w:val="28"/>
        </w:rPr>
        <w:t>专业学生扎实的专业知识和专业技能，良好的心理素质和敬业精神非常满意。</w:t>
      </w:r>
      <w:r w:rsidRPr="00D43741">
        <w:rPr>
          <w:rFonts w:asciiTheme="minorEastAsia" w:eastAsiaTheme="minorEastAsia" w:hAnsiTheme="minorEastAsia" w:hint="eastAsia"/>
          <w:sz w:val="28"/>
          <w:szCs w:val="28"/>
        </w:rPr>
        <w:t>安徽省省级一类园合肥市长江路幼儿园张芬</w:t>
      </w:r>
      <w:r w:rsidRPr="00D43741">
        <w:rPr>
          <w:rFonts w:asciiTheme="minorEastAsia" w:eastAsiaTheme="minorEastAsia" w:hAnsiTheme="minorEastAsia"/>
          <w:sz w:val="28"/>
          <w:szCs w:val="28"/>
        </w:rPr>
        <w:t>园长</w:t>
      </w:r>
      <w:r w:rsidRPr="00D43741">
        <w:rPr>
          <w:rFonts w:asciiTheme="minorEastAsia" w:eastAsiaTheme="minorEastAsia" w:hAnsiTheme="minorEastAsia" w:hint="eastAsia"/>
          <w:sz w:val="28"/>
          <w:szCs w:val="28"/>
        </w:rPr>
        <w:t>等均</w:t>
      </w:r>
      <w:r w:rsidRPr="00D43741">
        <w:rPr>
          <w:rFonts w:asciiTheme="minorEastAsia" w:eastAsiaTheme="minorEastAsia" w:hAnsiTheme="minorEastAsia"/>
          <w:sz w:val="28"/>
          <w:szCs w:val="28"/>
        </w:rPr>
        <w:t>表示，他们十分欢迎我们的毕业生来园工作。</w:t>
      </w:r>
      <w:r w:rsidRPr="00D43741">
        <w:rPr>
          <w:rFonts w:asciiTheme="minorEastAsia" w:eastAsiaTheme="minorEastAsia" w:hAnsiTheme="minorEastAsia" w:hint="eastAsia"/>
          <w:sz w:val="28"/>
          <w:szCs w:val="28"/>
        </w:rPr>
        <w:t>上海市石化幼稚总园对考入该园教师编制的我系2015届学前教育专业毕业生张莎，在专业技能</w:t>
      </w:r>
      <w:r>
        <w:rPr>
          <w:rFonts w:asciiTheme="minorEastAsia" w:eastAsiaTheme="minorEastAsia" w:hAnsiTheme="minorEastAsia" w:hint="eastAsia"/>
          <w:sz w:val="28"/>
          <w:szCs w:val="28"/>
        </w:rPr>
        <w:t>、</w:t>
      </w:r>
      <w:r w:rsidRPr="00D43741">
        <w:rPr>
          <w:rFonts w:asciiTheme="minorEastAsia" w:eastAsiaTheme="minorEastAsia" w:hAnsiTheme="minorEastAsia" w:hint="eastAsia"/>
          <w:sz w:val="28"/>
          <w:szCs w:val="28"/>
        </w:rPr>
        <w:t>组织协调能力、动手能力、个人品质及发展潜力等方面均予以了最高的评价。</w:t>
      </w:r>
    </w:p>
    <w:p w:rsidR="00D43741" w:rsidRPr="00C73C51" w:rsidRDefault="00D9452C" w:rsidP="00D9452C">
      <w:pPr>
        <w:adjustRightInd/>
        <w:snapToGrid/>
        <w:spacing w:after="0" w:line="500" w:lineRule="exact"/>
        <w:ind w:firstLineChars="200" w:firstLine="560"/>
        <w:contextualSpacing/>
        <w:mirrorIndents/>
        <w:jc w:val="both"/>
        <w:rPr>
          <w:rFonts w:asciiTheme="minorEastAsia" w:eastAsiaTheme="minorEastAsia" w:hAnsiTheme="minorEastAsia"/>
          <w:sz w:val="28"/>
          <w:szCs w:val="28"/>
        </w:rPr>
      </w:pPr>
      <w:r w:rsidRPr="00D9452C">
        <w:rPr>
          <w:rFonts w:asciiTheme="minorEastAsia" w:eastAsiaTheme="minorEastAsia" w:hAnsiTheme="minorEastAsia" w:hint="eastAsia"/>
          <w:sz w:val="28"/>
          <w:szCs w:val="28"/>
        </w:rPr>
        <w:t>学前</w:t>
      </w:r>
      <w:r>
        <w:rPr>
          <w:rFonts w:asciiTheme="minorEastAsia" w:eastAsiaTheme="minorEastAsia" w:hAnsiTheme="minorEastAsia" w:hint="eastAsia"/>
          <w:sz w:val="28"/>
          <w:szCs w:val="28"/>
        </w:rPr>
        <w:t>教育专业</w:t>
      </w:r>
      <w:r w:rsidRPr="00D9452C">
        <w:rPr>
          <w:rFonts w:asciiTheme="minorEastAsia" w:eastAsiaTheme="minorEastAsia" w:hAnsiTheme="minorEastAsia" w:hint="eastAsia"/>
          <w:sz w:val="28"/>
          <w:szCs w:val="28"/>
        </w:rPr>
        <w:t>学生技能过硬，参加国内多项大赛，成绩斐然。仅2015年，我系学前教育专业的学生获国家级一等奖17项，国家</w:t>
      </w:r>
      <w:r w:rsidRPr="00D9452C">
        <w:rPr>
          <w:rFonts w:asciiTheme="minorEastAsia" w:eastAsiaTheme="minorEastAsia" w:hAnsiTheme="minorEastAsia" w:hint="eastAsia"/>
          <w:sz w:val="28"/>
          <w:szCs w:val="28"/>
        </w:rPr>
        <w:lastRenderedPageBreak/>
        <w:t>级第二名2项、二等奖2项，国家级第三名1项、三等奖18项。如</w:t>
      </w:r>
      <w:r w:rsidRPr="00D9452C">
        <w:rPr>
          <w:rFonts w:asciiTheme="minorEastAsia" w:eastAsiaTheme="minorEastAsia" w:hAnsiTheme="minorEastAsia"/>
          <w:sz w:val="28"/>
          <w:szCs w:val="28"/>
        </w:rPr>
        <w:t>13</w:t>
      </w:r>
      <w:r w:rsidRPr="00D9452C">
        <w:rPr>
          <w:rFonts w:asciiTheme="minorEastAsia" w:eastAsiaTheme="minorEastAsia" w:hAnsiTheme="minorEastAsia" w:hint="eastAsia"/>
          <w:sz w:val="28"/>
          <w:szCs w:val="28"/>
        </w:rPr>
        <w:t>学前的丁时静在</w:t>
      </w:r>
      <w:r w:rsidRPr="00D9452C">
        <w:rPr>
          <w:rFonts w:asciiTheme="minorEastAsia" w:eastAsiaTheme="minorEastAsia" w:hAnsiTheme="minorEastAsia"/>
          <w:sz w:val="28"/>
          <w:szCs w:val="28"/>
        </w:rPr>
        <w:t>2015</w:t>
      </w:r>
      <w:r w:rsidRPr="00D9452C">
        <w:rPr>
          <w:rFonts w:asciiTheme="minorEastAsia" w:eastAsiaTheme="minorEastAsia" w:hAnsiTheme="minorEastAsia" w:hint="eastAsia"/>
          <w:sz w:val="28"/>
          <w:szCs w:val="28"/>
        </w:rPr>
        <w:t>年第十一届中国大学生健康活力大赛暨中国大学生健身健美、校园健身操舞锦标赛中，获民族风规定系列动作</w:t>
      </w:r>
      <w:r w:rsidRPr="00D9452C">
        <w:rPr>
          <w:rFonts w:asciiTheme="minorEastAsia" w:eastAsiaTheme="minorEastAsia" w:hAnsiTheme="minorEastAsia"/>
          <w:sz w:val="28"/>
          <w:szCs w:val="28"/>
        </w:rPr>
        <w:t>04</w:t>
      </w:r>
      <w:r w:rsidRPr="00D9452C">
        <w:rPr>
          <w:rFonts w:asciiTheme="minorEastAsia" w:eastAsiaTheme="minorEastAsia" w:hAnsiTheme="minorEastAsia" w:hint="eastAsia"/>
          <w:sz w:val="28"/>
          <w:szCs w:val="28"/>
        </w:rPr>
        <w:t>套一等奖、民族风规定系列动作</w:t>
      </w:r>
      <w:r w:rsidRPr="00D9452C">
        <w:rPr>
          <w:rFonts w:asciiTheme="minorEastAsia" w:eastAsiaTheme="minorEastAsia" w:hAnsiTheme="minorEastAsia"/>
          <w:sz w:val="28"/>
          <w:szCs w:val="28"/>
        </w:rPr>
        <w:t>03</w:t>
      </w:r>
      <w:r w:rsidRPr="00D9452C">
        <w:rPr>
          <w:rFonts w:asciiTheme="minorEastAsia" w:eastAsiaTheme="minorEastAsia" w:hAnsiTheme="minorEastAsia" w:hint="eastAsia"/>
          <w:sz w:val="28"/>
          <w:szCs w:val="28"/>
        </w:rPr>
        <w:t>套一等奖、大团体自选串烧一等奖。</w:t>
      </w:r>
    </w:p>
    <w:p w:rsidR="00FA77D1" w:rsidRPr="00D9452C" w:rsidRDefault="00D9452C" w:rsidP="00D9452C">
      <w:pPr>
        <w:widowControl w:val="0"/>
        <w:adjustRightInd/>
        <w:snapToGrid/>
        <w:spacing w:after="0" w:line="480" w:lineRule="auto"/>
        <w:ind w:firstLineChars="198" w:firstLine="596"/>
        <w:contextualSpacing/>
        <w:mirrorIndents/>
        <w:jc w:val="both"/>
        <w:rPr>
          <w:rFonts w:asciiTheme="minorEastAsia" w:eastAsiaTheme="minorEastAsia" w:hAnsiTheme="minorEastAsia"/>
          <w:b/>
          <w:sz w:val="30"/>
          <w:szCs w:val="30"/>
        </w:rPr>
      </w:pPr>
      <w:r>
        <w:rPr>
          <w:rFonts w:asciiTheme="minorEastAsia" w:eastAsiaTheme="minorEastAsia" w:hAnsiTheme="minorEastAsia" w:hint="eastAsia"/>
          <w:b/>
          <w:sz w:val="30"/>
          <w:szCs w:val="30"/>
        </w:rPr>
        <w:t>6、</w:t>
      </w:r>
      <w:r w:rsidR="00FA77D1" w:rsidRPr="00D9452C">
        <w:rPr>
          <w:rFonts w:asciiTheme="minorEastAsia" w:eastAsiaTheme="minorEastAsia" w:hAnsiTheme="minorEastAsia" w:hint="eastAsia"/>
          <w:b/>
          <w:sz w:val="30"/>
          <w:szCs w:val="30"/>
        </w:rPr>
        <w:t>感觉统合实训室</w:t>
      </w:r>
    </w:p>
    <w:p w:rsidR="00FA77D1" w:rsidRPr="00D9452C" w:rsidRDefault="00FA77D1" w:rsidP="00D9452C">
      <w:pPr>
        <w:shd w:val="solid" w:color="FFFFFF" w:fill="auto"/>
        <w:autoSpaceDN w:val="0"/>
        <w:adjustRightInd/>
        <w:snapToGrid/>
        <w:spacing w:after="0" w:line="500" w:lineRule="exact"/>
        <w:ind w:firstLineChars="200" w:firstLine="560"/>
        <w:contextualSpacing/>
        <w:mirrorIndents/>
        <w:jc w:val="both"/>
        <w:rPr>
          <w:rFonts w:asciiTheme="minorEastAsia" w:eastAsiaTheme="minorEastAsia" w:hAnsiTheme="minorEastAsia"/>
          <w:sz w:val="28"/>
          <w:szCs w:val="28"/>
        </w:rPr>
      </w:pPr>
      <w:r w:rsidRPr="00D9452C">
        <w:rPr>
          <w:rFonts w:asciiTheme="minorEastAsia" w:eastAsiaTheme="minorEastAsia" w:hAnsiTheme="minorEastAsia"/>
          <w:sz w:val="28"/>
          <w:szCs w:val="28"/>
        </w:rPr>
        <w:t>感觉统合实</w:t>
      </w:r>
      <w:r w:rsidRPr="00D9452C">
        <w:rPr>
          <w:rFonts w:asciiTheme="minorEastAsia" w:eastAsiaTheme="minorEastAsia" w:hAnsiTheme="minorEastAsia" w:hint="eastAsia"/>
          <w:sz w:val="28"/>
          <w:szCs w:val="28"/>
        </w:rPr>
        <w:t>训</w:t>
      </w:r>
      <w:r w:rsidRPr="00D9452C">
        <w:rPr>
          <w:rFonts w:asciiTheme="minorEastAsia" w:eastAsiaTheme="minorEastAsia" w:hAnsiTheme="minorEastAsia"/>
          <w:sz w:val="28"/>
          <w:szCs w:val="28"/>
        </w:rPr>
        <w:t>室主要是通过感觉统合训练活动，让学生亲身感受感统带来的益处，锻炼学生身体，提高其学习</w:t>
      </w:r>
      <w:r w:rsidRPr="00D9452C">
        <w:rPr>
          <w:rFonts w:asciiTheme="minorEastAsia" w:eastAsiaTheme="minorEastAsia" w:hAnsiTheme="minorEastAsia" w:hint="eastAsia"/>
          <w:sz w:val="28"/>
          <w:szCs w:val="28"/>
        </w:rPr>
        <w:t>兴趣</w:t>
      </w:r>
      <w:r w:rsidRPr="00D9452C">
        <w:rPr>
          <w:rFonts w:asciiTheme="minorEastAsia" w:eastAsiaTheme="minorEastAsia" w:hAnsiTheme="minorEastAsia"/>
          <w:sz w:val="28"/>
          <w:szCs w:val="28"/>
        </w:rPr>
        <w:t>，在此基础上，学生能够针对大动作、口腔、两侧协调等不同的感觉统合失调问题进行活动设计并组织相应的教学、训练活动。感觉统合实</w:t>
      </w:r>
      <w:r w:rsidRPr="00D9452C">
        <w:rPr>
          <w:rFonts w:asciiTheme="minorEastAsia" w:eastAsiaTheme="minorEastAsia" w:hAnsiTheme="minorEastAsia" w:hint="eastAsia"/>
          <w:sz w:val="28"/>
          <w:szCs w:val="28"/>
        </w:rPr>
        <w:t>训</w:t>
      </w:r>
      <w:r w:rsidRPr="00D9452C">
        <w:rPr>
          <w:rFonts w:asciiTheme="minorEastAsia" w:eastAsiaTheme="minorEastAsia" w:hAnsiTheme="minorEastAsia"/>
          <w:sz w:val="28"/>
          <w:szCs w:val="28"/>
        </w:rPr>
        <w:t>室里配备有大龙球、大木滑梯、滑板、阳光隧道、羊角球（46CM）、大笼球（75CM）、S型平衡木、A字铁架、三人摇马等感觉统合训练器材，满足学生的实</w:t>
      </w:r>
      <w:r w:rsidRPr="00D9452C">
        <w:rPr>
          <w:rFonts w:asciiTheme="minorEastAsia" w:eastAsiaTheme="minorEastAsia" w:hAnsiTheme="minorEastAsia" w:hint="eastAsia"/>
          <w:sz w:val="28"/>
          <w:szCs w:val="28"/>
        </w:rPr>
        <w:t>训</w:t>
      </w:r>
      <w:r w:rsidRPr="00D9452C">
        <w:rPr>
          <w:rFonts w:asciiTheme="minorEastAsia" w:eastAsiaTheme="minorEastAsia" w:hAnsiTheme="minorEastAsia"/>
          <w:sz w:val="28"/>
          <w:szCs w:val="28"/>
        </w:rPr>
        <w:t>需要。</w:t>
      </w:r>
      <w:r w:rsidRPr="00D9452C">
        <w:rPr>
          <w:rFonts w:asciiTheme="minorEastAsia" w:eastAsiaTheme="minorEastAsia" w:hAnsiTheme="minorEastAsia" w:hint="eastAsia"/>
          <w:sz w:val="28"/>
          <w:szCs w:val="28"/>
        </w:rPr>
        <w:t>自２０１５年来，教育学院学前专业和部分其他专业约　300多名学生参加实践训练，通过学习，</w:t>
      </w:r>
      <w:r w:rsidRPr="00D9452C">
        <w:rPr>
          <w:rFonts w:asciiTheme="minorEastAsia" w:eastAsiaTheme="minorEastAsia" w:hAnsiTheme="minorEastAsia"/>
          <w:sz w:val="28"/>
          <w:szCs w:val="28"/>
        </w:rPr>
        <w:t>提升</w:t>
      </w:r>
      <w:r w:rsidRPr="00D9452C">
        <w:rPr>
          <w:rFonts w:asciiTheme="minorEastAsia" w:eastAsiaTheme="minorEastAsia" w:hAnsiTheme="minorEastAsia" w:hint="eastAsia"/>
          <w:sz w:val="28"/>
          <w:szCs w:val="28"/>
        </w:rPr>
        <w:t>了</w:t>
      </w:r>
      <w:r w:rsidRPr="00D9452C">
        <w:rPr>
          <w:rFonts w:asciiTheme="minorEastAsia" w:eastAsiaTheme="minorEastAsia" w:hAnsiTheme="minorEastAsia"/>
          <w:sz w:val="28"/>
          <w:szCs w:val="28"/>
        </w:rPr>
        <w:t>学生对儿童发展的理解和研究能力，并熟练掌握与儿童沟通和组织教育活动的各项专业技能。</w:t>
      </w:r>
    </w:p>
    <w:p w:rsidR="00D43741" w:rsidRDefault="00D9452C" w:rsidP="00D9452C">
      <w:pPr>
        <w:adjustRightInd/>
        <w:snapToGrid/>
        <w:spacing w:after="0" w:line="500" w:lineRule="exact"/>
        <w:ind w:firstLineChars="200" w:firstLine="560"/>
        <w:contextualSpacing/>
        <w:mirrorIndents/>
        <w:jc w:val="both"/>
        <w:rPr>
          <w:rFonts w:asciiTheme="minorEastAsia" w:eastAsiaTheme="minorEastAsia" w:hAnsiTheme="minorEastAsia" w:cs="宋体"/>
          <w:sz w:val="28"/>
          <w:szCs w:val="28"/>
        </w:rPr>
      </w:pPr>
      <w:r>
        <w:rPr>
          <w:rFonts w:asciiTheme="minorEastAsia" w:eastAsiaTheme="minorEastAsia" w:hAnsiTheme="minorEastAsia" w:cs="Arial" w:hint="eastAsia"/>
          <w:sz w:val="28"/>
          <w:szCs w:val="28"/>
        </w:rPr>
        <w:t>正是各项专业技能的训练得到了保障，我院学前教育专业</w:t>
      </w:r>
      <w:r w:rsidR="00D43741" w:rsidRPr="00D9452C">
        <w:rPr>
          <w:rFonts w:asciiTheme="minorEastAsia" w:eastAsiaTheme="minorEastAsia" w:hAnsiTheme="minorEastAsia" w:cs="Arial"/>
          <w:sz w:val="28"/>
          <w:szCs w:val="28"/>
        </w:rPr>
        <w:t>毕业生不仅有基本的专业素养，而且有一定的特长优势，就业率</w:t>
      </w:r>
      <w:r w:rsidR="00D43741" w:rsidRPr="00D9452C">
        <w:rPr>
          <w:rFonts w:asciiTheme="minorEastAsia" w:eastAsiaTheme="minorEastAsia" w:hAnsiTheme="minorEastAsia" w:cs="Arial" w:hint="eastAsia"/>
          <w:sz w:val="28"/>
          <w:szCs w:val="28"/>
        </w:rPr>
        <w:t>高</w:t>
      </w:r>
      <w:r w:rsidR="00D43741" w:rsidRPr="00D9452C">
        <w:rPr>
          <w:rFonts w:asciiTheme="minorEastAsia" w:eastAsiaTheme="minorEastAsia" w:hAnsiTheme="minorEastAsia" w:cs="Arial"/>
          <w:sz w:val="28"/>
          <w:szCs w:val="28"/>
        </w:rPr>
        <w:t>，且就业品质良好。</w:t>
      </w:r>
      <w:r>
        <w:rPr>
          <w:rFonts w:asciiTheme="minorEastAsia" w:eastAsiaTheme="minorEastAsia" w:hAnsiTheme="minorEastAsia" w:cs="Arial" w:hint="eastAsia"/>
          <w:sz w:val="28"/>
          <w:szCs w:val="28"/>
        </w:rPr>
        <w:t>我院</w:t>
      </w:r>
      <w:r w:rsidR="00D43741" w:rsidRPr="00D9452C">
        <w:rPr>
          <w:rFonts w:asciiTheme="minorEastAsia" w:eastAsiaTheme="minorEastAsia" w:hAnsiTheme="minorEastAsia" w:cs="Arial" w:hint="eastAsia"/>
          <w:sz w:val="28"/>
          <w:szCs w:val="28"/>
        </w:rPr>
        <w:t>学</w:t>
      </w:r>
      <w:r w:rsidR="00D43741" w:rsidRPr="00D9452C">
        <w:rPr>
          <w:rFonts w:asciiTheme="minorEastAsia" w:eastAsiaTheme="minorEastAsia" w:hAnsiTheme="minorEastAsia" w:hint="eastAsia"/>
          <w:sz w:val="28"/>
          <w:szCs w:val="28"/>
        </w:rPr>
        <w:t>前教育专业的学生，2013届毕业生的就业率为100%、2015届毕业生的就业率为98.25%、2016届毕业生的就业率为98.25%（说明：2014</w:t>
      </w:r>
      <w:r>
        <w:rPr>
          <w:rFonts w:asciiTheme="minorEastAsia" w:eastAsiaTheme="minorEastAsia" w:hAnsiTheme="minorEastAsia" w:hint="eastAsia"/>
          <w:sz w:val="28"/>
          <w:szCs w:val="28"/>
        </w:rPr>
        <w:t>届我院</w:t>
      </w:r>
      <w:r w:rsidR="00D43741" w:rsidRPr="00D9452C">
        <w:rPr>
          <w:rFonts w:asciiTheme="minorEastAsia" w:eastAsiaTheme="minorEastAsia" w:hAnsiTheme="minorEastAsia" w:hint="eastAsia"/>
          <w:sz w:val="28"/>
          <w:szCs w:val="28"/>
        </w:rPr>
        <w:t>无学前教育专业毕业生）。2013年，应届毕业生田雨蒙等6位同学毕业后，通过选拔、面试、审核，赴新加坡就业，任职教师；陶密等19位同学分别考取</w:t>
      </w:r>
      <w:r w:rsidR="00D43741" w:rsidRPr="00D9452C">
        <w:rPr>
          <w:rFonts w:asciiTheme="minorEastAsia" w:eastAsiaTheme="minorEastAsia" w:hAnsiTheme="minorEastAsia" w:cs="宋体" w:hint="eastAsia"/>
          <w:sz w:val="28"/>
          <w:szCs w:val="28"/>
        </w:rPr>
        <w:t>合肥长江路幼儿园、合肥滨湖启明星幼儿园、合肥森林海幼儿园等教师编制。</w:t>
      </w:r>
      <w:r w:rsidR="00D43741" w:rsidRPr="00D9452C">
        <w:rPr>
          <w:rFonts w:asciiTheme="minorEastAsia" w:eastAsiaTheme="minorEastAsia" w:hAnsiTheme="minorEastAsia" w:hint="eastAsia"/>
          <w:sz w:val="28"/>
          <w:szCs w:val="28"/>
        </w:rPr>
        <w:t>2015年，应届毕业生</w:t>
      </w:r>
      <w:r w:rsidR="00D43741" w:rsidRPr="00D9452C">
        <w:rPr>
          <w:rFonts w:asciiTheme="minorEastAsia" w:eastAsiaTheme="minorEastAsia" w:hAnsiTheme="minorEastAsia" w:cs="Arial"/>
          <w:sz w:val="28"/>
          <w:szCs w:val="28"/>
        </w:rPr>
        <w:t>崔碧竹</w:t>
      </w:r>
      <w:r w:rsidR="00D43741" w:rsidRPr="00D9452C">
        <w:rPr>
          <w:rFonts w:asciiTheme="minorEastAsia" w:eastAsiaTheme="minorEastAsia" w:hAnsiTheme="minorEastAsia" w:cs="Arial" w:hint="eastAsia"/>
          <w:sz w:val="28"/>
          <w:szCs w:val="28"/>
        </w:rPr>
        <w:t>考取深圳出入境边防巡查总站政治处（公务员），韦小华</w:t>
      </w:r>
      <w:r w:rsidR="00D43741" w:rsidRPr="00D9452C">
        <w:rPr>
          <w:rFonts w:asciiTheme="minorEastAsia" w:eastAsiaTheme="minorEastAsia" w:hAnsiTheme="minorEastAsia" w:hint="eastAsia"/>
          <w:sz w:val="28"/>
          <w:szCs w:val="28"/>
        </w:rPr>
        <w:t>等30位同学分别考取合肥幼专附属幼儿园包河</w:t>
      </w:r>
      <w:r w:rsidR="00D43741" w:rsidRPr="00D9452C">
        <w:rPr>
          <w:rFonts w:asciiTheme="minorEastAsia" w:eastAsiaTheme="minorEastAsia" w:hAnsiTheme="minorEastAsia" w:hint="eastAsia"/>
          <w:sz w:val="28"/>
          <w:szCs w:val="28"/>
        </w:rPr>
        <w:lastRenderedPageBreak/>
        <w:t>欣星分园、</w:t>
      </w:r>
      <w:r w:rsidR="00D43741" w:rsidRPr="00D9452C">
        <w:rPr>
          <w:rFonts w:asciiTheme="minorEastAsia" w:eastAsiaTheme="minorEastAsia" w:hAnsiTheme="minorEastAsia" w:cs="Arial" w:hint="eastAsia"/>
          <w:sz w:val="28"/>
          <w:szCs w:val="28"/>
        </w:rPr>
        <w:t>合肥市瑶海区城北幼儿园</w:t>
      </w:r>
      <w:r w:rsidR="00D43741" w:rsidRPr="00D9452C">
        <w:rPr>
          <w:rFonts w:asciiTheme="minorEastAsia" w:eastAsiaTheme="minorEastAsia" w:hAnsiTheme="minorEastAsia" w:cs="宋体" w:hint="eastAsia"/>
          <w:sz w:val="28"/>
          <w:szCs w:val="28"/>
        </w:rPr>
        <w:t>等教师编制。</w:t>
      </w:r>
      <w:r>
        <w:rPr>
          <w:rFonts w:asciiTheme="minorEastAsia" w:eastAsiaTheme="minorEastAsia" w:hAnsiTheme="minorEastAsia" w:cs="宋体" w:hint="eastAsia"/>
          <w:sz w:val="28"/>
          <w:szCs w:val="28"/>
        </w:rPr>
        <w:t>目前，我院的学前教育毕业生就业率每年均达到98%以上。</w:t>
      </w:r>
    </w:p>
    <w:p w:rsidR="00213608" w:rsidRDefault="00213608" w:rsidP="00D9452C">
      <w:pPr>
        <w:adjustRightInd/>
        <w:snapToGrid/>
        <w:spacing w:after="0" w:line="500" w:lineRule="exact"/>
        <w:ind w:firstLineChars="200" w:firstLine="560"/>
        <w:contextualSpacing/>
        <w:mirrorIndents/>
        <w:jc w:val="both"/>
        <w:rPr>
          <w:rFonts w:asciiTheme="minorEastAsia" w:eastAsiaTheme="minorEastAsia" w:hAnsiTheme="minorEastAsia" w:cs="宋体"/>
          <w:sz w:val="28"/>
          <w:szCs w:val="28"/>
        </w:rPr>
      </w:pPr>
    </w:p>
    <w:p w:rsidR="00213608" w:rsidRDefault="00213608" w:rsidP="00D9452C">
      <w:pPr>
        <w:adjustRightInd/>
        <w:snapToGrid/>
        <w:spacing w:after="0" w:line="500" w:lineRule="exact"/>
        <w:ind w:firstLineChars="200" w:firstLine="560"/>
        <w:contextualSpacing/>
        <w:mirrorIndents/>
        <w:jc w:val="both"/>
        <w:rPr>
          <w:rFonts w:asciiTheme="minorEastAsia" w:eastAsiaTheme="minorEastAsia" w:hAnsiTheme="minorEastAsia" w:cs="宋体"/>
          <w:sz w:val="28"/>
          <w:szCs w:val="28"/>
        </w:rPr>
      </w:pPr>
    </w:p>
    <w:p w:rsidR="00213608" w:rsidRDefault="00213608" w:rsidP="00D9452C">
      <w:pPr>
        <w:adjustRightInd/>
        <w:snapToGrid/>
        <w:spacing w:after="0" w:line="500" w:lineRule="exact"/>
        <w:ind w:firstLineChars="200" w:firstLine="560"/>
        <w:contextualSpacing/>
        <w:mirrorIndents/>
        <w:jc w:val="both"/>
        <w:rPr>
          <w:rFonts w:asciiTheme="minorEastAsia" w:eastAsiaTheme="minorEastAsia" w:hAnsiTheme="minorEastAsia" w:cs="宋体"/>
          <w:sz w:val="28"/>
          <w:szCs w:val="28"/>
        </w:rPr>
      </w:pPr>
    </w:p>
    <w:p w:rsidR="00213608" w:rsidRDefault="00213608" w:rsidP="00D9452C">
      <w:pPr>
        <w:adjustRightInd/>
        <w:snapToGrid/>
        <w:spacing w:after="0" w:line="500" w:lineRule="exact"/>
        <w:ind w:firstLineChars="200" w:firstLine="560"/>
        <w:contextualSpacing/>
        <w:mirrorIndents/>
        <w:jc w:val="both"/>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                                      </w:t>
      </w:r>
    </w:p>
    <w:p w:rsidR="00213608" w:rsidRPr="00D9452C" w:rsidRDefault="00213608" w:rsidP="00D9452C">
      <w:pPr>
        <w:adjustRightInd/>
        <w:snapToGrid/>
        <w:spacing w:after="0" w:line="500" w:lineRule="exact"/>
        <w:ind w:firstLineChars="200" w:firstLine="560"/>
        <w:contextualSpacing/>
        <w:mirrorIndents/>
        <w:jc w:val="both"/>
        <w:rPr>
          <w:rFonts w:asciiTheme="minorEastAsia" w:eastAsiaTheme="minorEastAsia" w:hAnsiTheme="minorEastAsia" w:cs="Arial"/>
          <w:sz w:val="28"/>
          <w:szCs w:val="28"/>
        </w:rPr>
      </w:pPr>
      <w:r>
        <w:rPr>
          <w:rFonts w:asciiTheme="minorEastAsia" w:eastAsiaTheme="minorEastAsia" w:hAnsiTheme="minorEastAsia" w:cs="宋体" w:hint="eastAsia"/>
          <w:sz w:val="28"/>
          <w:szCs w:val="28"/>
        </w:rPr>
        <w:t xml:space="preserve">                                      </w:t>
      </w:r>
    </w:p>
    <w:p w:rsidR="00D43741" w:rsidRPr="00C73C51" w:rsidRDefault="00D43741" w:rsidP="00D43741">
      <w:pPr>
        <w:shd w:val="solid" w:color="FFFFFF" w:fill="auto"/>
        <w:autoSpaceDN w:val="0"/>
        <w:spacing w:line="400" w:lineRule="exact"/>
        <w:ind w:firstLine="555"/>
        <w:rPr>
          <w:rFonts w:asciiTheme="minorEastAsia" w:eastAsiaTheme="minorEastAsia" w:hAnsiTheme="minorEastAsia"/>
          <w:sz w:val="28"/>
          <w:szCs w:val="28"/>
        </w:rPr>
      </w:pPr>
    </w:p>
    <w:p w:rsidR="00FA77D1" w:rsidRPr="00C73C51" w:rsidRDefault="00FA77D1" w:rsidP="00FA77D1">
      <w:pPr>
        <w:rPr>
          <w:rFonts w:asciiTheme="minorEastAsia" w:eastAsiaTheme="minorEastAsia" w:hAnsiTheme="minorEastAsia"/>
          <w:sz w:val="28"/>
          <w:szCs w:val="28"/>
        </w:rPr>
      </w:pPr>
    </w:p>
    <w:p w:rsidR="00FA77D1" w:rsidRPr="00C73C51" w:rsidRDefault="00FA77D1" w:rsidP="00FA77D1">
      <w:pPr>
        <w:rPr>
          <w:rFonts w:asciiTheme="minorEastAsia" w:eastAsiaTheme="minorEastAsia" w:hAnsiTheme="minorEastAsia"/>
          <w:sz w:val="28"/>
          <w:szCs w:val="28"/>
        </w:rPr>
      </w:pPr>
    </w:p>
    <w:p w:rsidR="00FA77D1" w:rsidRPr="00555F56" w:rsidRDefault="00FA77D1" w:rsidP="00555F56"/>
    <w:sectPr w:rsidR="00FA77D1" w:rsidRPr="00555F56" w:rsidSect="004358AB">
      <w:footerReference w:type="default" r:id="rId10"/>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15E9" w:rsidRDefault="006615E9" w:rsidP="000E43DA">
      <w:pPr>
        <w:spacing w:after="0"/>
      </w:pPr>
      <w:r>
        <w:separator/>
      </w:r>
    </w:p>
  </w:endnote>
  <w:endnote w:type="continuationSeparator" w:id="0">
    <w:p w:rsidR="006615E9" w:rsidRDefault="006615E9" w:rsidP="000E43D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77392"/>
      <w:docPartObj>
        <w:docPartGallery w:val="Page Numbers (Bottom of Page)"/>
        <w:docPartUnique/>
      </w:docPartObj>
    </w:sdtPr>
    <w:sdtContent>
      <w:p w:rsidR="00D917B8" w:rsidRDefault="00B10C9F">
        <w:pPr>
          <w:pStyle w:val="a4"/>
          <w:jc w:val="right"/>
        </w:pPr>
        <w:fldSimple w:instr=" PAGE   \* MERGEFORMAT ">
          <w:r w:rsidR="005F4A81" w:rsidRPr="005F4A81">
            <w:rPr>
              <w:noProof/>
              <w:lang w:val="zh-CN"/>
            </w:rPr>
            <w:t>7</w:t>
          </w:r>
        </w:fldSimple>
      </w:p>
    </w:sdtContent>
  </w:sdt>
  <w:p w:rsidR="00D917B8" w:rsidRDefault="00D917B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15E9" w:rsidRDefault="006615E9" w:rsidP="000E43DA">
      <w:pPr>
        <w:spacing w:after="0"/>
      </w:pPr>
      <w:r>
        <w:separator/>
      </w:r>
    </w:p>
  </w:footnote>
  <w:footnote w:type="continuationSeparator" w:id="0">
    <w:p w:rsidR="006615E9" w:rsidRDefault="006615E9" w:rsidP="000E43DA">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E02F0C"/>
    <w:multiLevelType w:val="singleLevel"/>
    <w:tmpl w:val="5EE02F0C"/>
    <w:lvl w:ilvl="0">
      <w:start w:val="1"/>
      <w:numFmt w:val="decimalFullWidth"/>
      <w:suff w:val="nothing"/>
      <w:lvlText w:val="%1、"/>
      <w:lvlJc w:val="left"/>
    </w:lvl>
  </w:abstractNum>
  <w:abstractNum w:abstractNumId="1">
    <w:nsid w:val="5EE0383F"/>
    <w:multiLevelType w:val="singleLevel"/>
    <w:tmpl w:val="5EE0383F"/>
    <w:lvl w:ilvl="0">
      <w:start w:val="3"/>
      <w:numFmt w:val="decimalFullWidth"/>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14337"/>
  </w:hdrShapeDefaults>
  <w:footnotePr>
    <w:footnote w:id="-1"/>
    <w:footnote w:id="0"/>
  </w:footnotePr>
  <w:endnotePr>
    <w:endnote w:id="-1"/>
    <w:endnote w:id="0"/>
  </w:endnotePr>
  <w:compat>
    <w:useFELayout/>
  </w:compat>
  <w:rsids>
    <w:rsidRoot w:val="00D31D50"/>
    <w:rsid w:val="00092E59"/>
    <w:rsid w:val="000A6D49"/>
    <w:rsid w:val="000E43DA"/>
    <w:rsid w:val="00213608"/>
    <w:rsid w:val="00277D91"/>
    <w:rsid w:val="00323B43"/>
    <w:rsid w:val="00334DAD"/>
    <w:rsid w:val="0033633D"/>
    <w:rsid w:val="00367901"/>
    <w:rsid w:val="003D37D8"/>
    <w:rsid w:val="00400A2A"/>
    <w:rsid w:val="00426133"/>
    <w:rsid w:val="004358AB"/>
    <w:rsid w:val="004D41E6"/>
    <w:rsid w:val="0055030D"/>
    <w:rsid w:val="00555F56"/>
    <w:rsid w:val="00581BEB"/>
    <w:rsid w:val="005D2D21"/>
    <w:rsid w:val="005F4A81"/>
    <w:rsid w:val="006615E9"/>
    <w:rsid w:val="0066296A"/>
    <w:rsid w:val="00716B70"/>
    <w:rsid w:val="0078614E"/>
    <w:rsid w:val="0089790D"/>
    <w:rsid w:val="008B7726"/>
    <w:rsid w:val="008D1A2C"/>
    <w:rsid w:val="008D5871"/>
    <w:rsid w:val="008E3FE9"/>
    <w:rsid w:val="008F348C"/>
    <w:rsid w:val="009B4D63"/>
    <w:rsid w:val="009E57B6"/>
    <w:rsid w:val="00B10C9F"/>
    <w:rsid w:val="00B15038"/>
    <w:rsid w:val="00BE6CFB"/>
    <w:rsid w:val="00D25F05"/>
    <w:rsid w:val="00D31D50"/>
    <w:rsid w:val="00D43741"/>
    <w:rsid w:val="00D64640"/>
    <w:rsid w:val="00D917B8"/>
    <w:rsid w:val="00D9452C"/>
    <w:rsid w:val="00EB6DF0"/>
    <w:rsid w:val="00F9604A"/>
    <w:rsid w:val="00FA77D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E43DA"/>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0E43DA"/>
    <w:rPr>
      <w:rFonts w:ascii="Tahoma" w:hAnsi="Tahoma"/>
      <w:sz w:val="18"/>
      <w:szCs w:val="18"/>
    </w:rPr>
  </w:style>
  <w:style w:type="paragraph" w:styleId="a4">
    <w:name w:val="footer"/>
    <w:basedOn w:val="a"/>
    <w:link w:val="Char0"/>
    <w:uiPriority w:val="99"/>
    <w:unhideWhenUsed/>
    <w:rsid w:val="000E43DA"/>
    <w:pPr>
      <w:tabs>
        <w:tab w:val="center" w:pos="4153"/>
        <w:tab w:val="right" w:pos="8306"/>
      </w:tabs>
    </w:pPr>
    <w:rPr>
      <w:sz w:val="18"/>
      <w:szCs w:val="18"/>
    </w:rPr>
  </w:style>
  <w:style w:type="character" w:customStyle="1" w:styleId="Char0">
    <w:name w:val="页脚 Char"/>
    <w:basedOn w:val="a0"/>
    <w:link w:val="a4"/>
    <w:uiPriority w:val="99"/>
    <w:rsid w:val="000E43DA"/>
    <w:rPr>
      <w:rFonts w:ascii="Tahoma" w:hAnsi="Tahoma"/>
      <w:sz w:val="18"/>
      <w:szCs w:val="18"/>
    </w:rPr>
  </w:style>
  <w:style w:type="paragraph" w:styleId="a5">
    <w:name w:val="Balloon Text"/>
    <w:basedOn w:val="a"/>
    <w:link w:val="Char1"/>
    <w:uiPriority w:val="99"/>
    <w:semiHidden/>
    <w:unhideWhenUsed/>
    <w:rsid w:val="000E43DA"/>
    <w:pPr>
      <w:spacing w:after="0"/>
    </w:pPr>
    <w:rPr>
      <w:sz w:val="18"/>
      <w:szCs w:val="18"/>
    </w:rPr>
  </w:style>
  <w:style w:type="character" w:customStyle="1" w:styleId="Char1">
    <w:name w:val="批注框文本 Char"/>
    <w:basedOn w:val="a0"/>
    <w:link w:val="a5"/>
    <w:uiPriority w:val="99"/>
    <w:semiHidden/>
    <w:rsid w:val="000E43DA"/>
    <w:rPr>
      <w:rFonts w:ascii="Tahoma" w:hAnsi="Tahoma"/>
      <w:sz w:val="18"/>
      <w:szCs w:val="18"/>
    </w:rPr>
  </w:style>
  <w:style w:type="paragraph" w:customStyle="1" w:styleId="opfanyilineone">
    <w:name w:val="op_fanyi_line_one"/>
    <w:basedOn w:val="a"/>
    <w:qFormat/>
    <w:rsid w:val="0078614E"/>
    <w:pPr>
      <w:adjustRightInd/>
      <w:snapToGrid/>
      <w:spacing w:after="0"/>
    </w:pPr>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aike.baidu.com/view/493647.ht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7</Pages>
  <Words>518</Words>
  <Characters>2958</Characters>
  <Application>Microsoft Office Word</Application>
  <DocSecurity>0</DocSecurity>
  <Lines>24</Lines>
  <Paragraphs>6</Paragraphs>
  <ScaleCrop>false</ScaleCrop>
  <Company/>
  <LinksUpToDate>false</LinksUpToDate>
  <CharactersWithSpaces>3470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31</cp:revision>
  <dcterms:created xsi:type="dcterms:W3CDTF">2008-09-11T17:20:00Z</dcterms:created>
  <dcterms:modified xsi:type="dcterms:W3CDTF">2020-07-20T03:27:00Z</dcterms:modified>
</cp:coreProperties>
</file>