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BB" w:rsidRDefault="00FD72BB" w:rsidP="00FD72BB">
      <w:pPr>
        <w:pStyle w:val="1"/>
      </w:pPr>
      <w:r>
        <w:rPr>
          <w:rFonts w:ascii="宋体" w:hAnsi="宋体" w:hint="eastAsia"/>
          <w:szCs w:val="28"/>
        </w:rPr>
        <w:t>实验室通风系统局部改造</w:t>
      </w:r>
      <w:r w:rsidRPr="009E481A">
        <w:rPr>
          <w:rFonts w:ascii="宋体" w:hAnsi="宋体" w:hint="eastAsia"/>
          <w:szCs w:val="28"/>
        </w:rPr>
        <w:t>技术参数及要求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418"/>
        <w:gridCol w:w="5528"/>
        <w:gridCol w:w="851"/>
        <w:gridCol w:w="719"/>
      </w:tblGrid>
      <w:tr w:rsidR="00FD72BB" w:rsidRPr="00B45053" w:rsidTr="006F38F7">
        <w:tc>
          <w:tcPr>
            <w:tcW w:w="675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kern w:val="0"/>
                <w:szCs w:val="21"/>
              </w:rPr>
              <w:t>产品名称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45053">
              <w:rPr>
                <w:rFonts w:ascii="宋体" w:hAnsi="宋体" w:cs="宋体" w:hint="eastAsia"/>
                <w:kern w:val="0"/>
                <w:szCs w:val="21"/>
              </w:rPr>
              <w:t>技术参数要求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</w:tr>
      <w:tr w:rsidR="00FD72BB" w:rsidRPr="00B45053" w:rsidTr="006F38F7">
        <w:tc>
          <w:tcPr>
            <w:tcW w:w="675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玻璃钢风机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kern w:val="0"/>
                <w:szCs w:val="21"/>
              </w:rPr>
              <w:t>1.要求：风量:3860-7720m</w:t>
            </w:r>
            <w:r w:rsidRPr="00FD72BB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  <w:r w:rsidRPr="001967FD">
              <w:rPr>
                <w:rFonts w:ascii="宋体" w:hAnsi="宋体" w:cs="宋体" w:hint="eastAsia"/>
                <w:kern w:val="0"/>
                <w:szCs w:val="21"/>
              </w:rPr>
              <w:t>/h，风压:520-790Pa，转速:1450r/min，功率：2.2KW</w:t>
            </w:r>
            <w:r w:rsidRPr="001967FD">
              <w:rPr>
                <w:rFonts w:ascii="宋体" w:hAnsi="宋体" w:cs="宋体" w:hint="eastAsia"/>
                <w:kern w:val="0"/>
                <w:szCs w:val="21"/>
              </w:rPr>
              <w:br/>
              <w:t>★2.风机选用优质耐酸碱腐蚀的玻璃钢离心风机，风机性能曲线优良，满足风量、风压要求，风机其整体应为</w:t>
            </w:r>
            <w:proofErr w:type="gramStart"/>
            <w:r w:rsidRPr="001967FD">
              <w:rPr>
                <w:rFonts w:ascii="宋体" w:hAnsi="宋体" w:cs="宋体" w:hint="eastAsia"/>
                <w:kern w:val="0"/>
                <w:szCs w:val="21"/>
              </w:rPr>
              <w:t>玻</w:t>
            </w:r>
            <w:proofErr w:type="gramEnd"/>
            <w:r w:rsidRPr="001967FD">
              <w:rPr>
                <w:rFonts w:ascii="宋体" w:hAnsi="宋体" w:cs="宋体" w:hint="eastAsia"/>
                <w:kern w:val="0"/>
                <w:szCs w:val="21"/>
              </w:rPr>
              <w:t>离纤维（FRP）耐酸碱树脂制作，其叶轮为翼型离心式，风机效率 75%以上；玻璃钢外壳抗紫外线需符合GB/T14522-93人工气候加速试验方法测试后，玻璃钢外壳光泽无明显变化，无斑点、无粉化。（需提供检测报告）</w:t>
            </w:r>
            <w:r w:rsidRPr="001967FD">
              <w:rPr>
                <w:rFonts w:ascii="宋体" w:hAnsi="宋体" w:cs="宋体" w:hint="eastAsia"/>
                <w:kern w:val="0"/>
                <w:szCs w:val="21"/>
              </w:rPr>
              <w:br/>
              <w:t>★3.由于大型离心风机在运行时振动较大，为使其在运行时的振动不至于影响周围环境，对风机采取减振措施：风机固定在水泥混泥土机座上，风机与基座之间采用弹簧减震器；风机叶轮动平衡</w:t>
            </w:r>
            <w:proofErr w:type="gramStart"/>
            <w:r w:rsidRPr="001967FD">
              <w:rPr>
                <w:rFonts w:ascii="宋体" w:hAnsi="宋体" w:cs="宋体" w:hint="eastAsia"/>
                <w:kern w:val="0"/>
                <w:szCs w:val="21"/>
              </w:rPr>
              <w:t>试验按</w:t>
            </w:r>
            <w:proofErr w:type="gramEnd"/>
            <w:r w:rsidRPr="001967FD">
              <w:rPr>
                <w:rFonts w:ascii="宋体" w:hAnsi="宋体" w:cs="宋体" w:hint="eastAsia"/>
                <w:kern w:val="0"/>
                <w:szCs w:val="21"/>
              </w:rPr>
              <w:t>IS01940规范要求24小时连续运行状态下叶轮动平衡应≤2.5mm/s；转子动平衡</w:t>
            </w:r>
            <w:proofErr w:type="gramStart"/>
            <w:r w:rsidRPr="001967FD">
              <w:rPr>
                <w:rFonts w:ascii="宋体" w:hAnsi="宋体" w:cs="宋体" w:hint="eastAsia"/>
                <w:kern w:val="0"/>
                <w:szCs w:val="21"/>
              </w:rPr>
              <w:t>试验按</w:t>
            </w:r>
            <w:proofErr w:type="gramEnd"/>
            <w:r w:rsidRPr="001967FD">
              <w:rPr>
                <w:rFonts w:ascii="宋体" w:hAnsi="宋体" w:cs="宋体" w:hint="eastAsia"/>
                <w:kern w:val="0"/>
                <w:szCs w:val="21"/>
              </w:rPr>
              <w:t>IS01940规范要求24小时连续运行状态下转子动平衡精度≥G2.5级（需提供检测报告）;风机噪声试验需按GB/T2888的规定进行试验，噪音距风机一米外≤85dB(A)（需提供检测报告）</w:t>
            </w:r>
            <w:r w:rsidRPr="001967FD">
              <w:rPr>
                <w:rFonts w:ascii="宋体" w:hAnsi="宋体" w:cs="宋体" w:hint="eastAsia"/>
                <w:kern w:val="0"/>
                <w:szCs w:val="21"/>
              </w:rPr>
              <w:br/>
              <w:t>4.风机全压效率与静压效率比值需小于10﹪内。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FD72BB" w:rsidRPr="00B45053" w:rsidTr="006F38F7">
        <w:tc>
          <w:tcPr>
            <w:tcW w:w="675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玻璃钢风机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kern w:val="0"/>
                <w:szCs w:val="21"/>
              </w:rPr>
              <w:t>1.风量:2000-3700m</w:t>
            </w:r>
            <w:r w:rsidRPr="00FD72BB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  <w:r w:rsidRPr="001967FD">
              <w:rPr>
                <w:rFonts w:ascii="宋体" w:hAnsi="宋体" w:cs="宋体" w:hint="eastAsia"/>
                <w:kern w:val="0"/>
                <w:szCs w:val="21"/>
              </w:rPr>
              <w:t>/h，风压:330-500Pa，转速:1450r/min，功率：1.1KW</w:t>
            </w:r>
            <w:r w:rsidRPr="001967FD">
              <w:rPr>
                <w:rFonts w:ascii="宋体" w:hAnsi="宋体" w:cs="宋体" w:hint="eastAsia"/>
                <w:kern w:val="0"/>
                <w:szCs w:val="21"/>
              </w:rPr>
              <w:br/>
              <w:t>★2.风机选用优质耐酸碱腐蚀的玻璃钢离心风机，风机性能曲线优良，满足风量、风压要求，风机其整体应为</w:t>
            </w:r>
            <w:proofErr w:type="gramStart"/>
            <w:r w:rsidRPr="001967FD">
              <w:rPr>
                <w:rFonts w:ascii="宋体" w:hAnsi="宋体" w:cs="宋体" w:hint="eastAsia"/>
                <w:kern w:val="0"/>
                <w:szCs w:val="21"/>
              </w:rPr>
              <w:t>玻</w:t>
            </w:r>
            <w:proofErr w:type="gramEnd"/>
            <w:r w:rsidRPr="001967FD">
              <w:rPr>
                <w:rFonts w:ascii="宋体" w:hAnsi="宋体" w:cs="宋体" w:hint="eastAsia"/>
                <w:kern w:val="0"/>
                <w:szCs w:val="21"/>
              </w:rPr>
              <w:t>离纤维（FRP）耐酸碱树脂制作，其叶轮为翼型离心式，风机效率 75%以上；玻璃钢外壳抗紫外线需符合GB/T14522-93人工气候加速试验方法测试后，玻璃钢外壳光泽无明显变化，无斑点、无粉化。（需提供检测报告）</w:t>
            </w:r>
            <w:r w:rsidRPr="001967FD">
              <w:rPr>
                <w:rFonts w:ascii="宋体" w:hAnsi="宋体" w:cs="宋体" w:hint="eastAsia"/>
                <w:kern w:val="0"/>
                <w:szCs w:val="21"/>
              </w:rPr>
              <w:br/>
              <w:t>★3.由于大型离心风机在运行时振动较大，为使其在运行时的振动不至于影响周围环境，对风机采取减振措施：风机固定在水泥混泥土机座上，风机与基座之间采用弹簧减震器；风机叶轮动平衡</w:t>
            </w:r>
            <w:proofErr w:type="gramStart"/>
            <w:r w:rsidRPr="001967FD">
              <w:rPr>
                <w:rFonts w:ascii="宋体" w:hAnsi="宋体" w:cs="宋体" w:hint="eastAsia"/>
                <w:kern w:val="0"/>
                <w:szCs w:val="21"/>
              </w:rPr>
              <w:t>试验按</w:t>
            </w:r>
            <w:proofErr w:type="gramEnd"/>
            <w:r w:rsidRPr="001967FD">
              <w:rPr>
                <w:rFonts w:ascii="宋体" w:hAnsi="宋体" w:cs="宋体" w:hint="eastAsia"/>
                <w:kern w:val="0"/>
                <w:szCs w:val="21"/>
              </w:rPr>
              <w:t>IS01940规范要求24小时连续运行状态下叶轮动平衡应≤2.5mm/s；转子动平衡</w:t>
            </w:r>
            <w:proofErr w:type="gramStart"/>
            <w:r w:rsidRPr="001967FD">
              <w:rPr>
                <w:rFonts w:ascii="宋体" w:hAnsi="宋体" w:cs="宋体" w:hint="eastAsia"/>
                <w:kern w:val="0"/>
                <w:szCs w:val="21"/>
              </w:rPr>
              <w:t>试验按</w:t>
            </w:r>
            <w:proofErr w:type="gramEnd"/>
            <w:r w:rsidRPr="001967FD">
              <w:rPr>
                <w:rFonts w:ascii="宋体" w:hAnsi="宋体" w:cs="宋体" w:hint="eastAsia"/>
                <w:kern w:val="0"/>
                <w:szCs w:val="21"/>
              </w:rPr>
              <w:t>IS01940规范要求24小时连续运行状态下转子动平衡精度≥G2.5级（需提供检测报告）;风机噪声试验需按GB/T2888的规定进行试验，噪音距风机一米外≤85dB(A)（需提供检测报告）</w:t>
            </w:r>
            <w:r w:rsidRPr="001967FD">
              <w:rPr>
                <w:rFonts w:ascii="宋体" w:hAnsi="宋体" w:cs="宋体" w:hint="eastAsia"/>
                <w:kern w:val="0"/>
                <w:szCs w:val="21"/>
              </w:rPr>
              <w:br/>
              <w:t>4.风机全压效率与静压效率比值需小于10﹪内。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FD72BB" w:rsidRPr="00B45053" w:rsidTr="006F38F7">
        <w:tc>
          <w:tcPr>
            <w:tcW w:w="675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PP风管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1.PP材质，厚度4mm,规格：350*250</w:t>
            </w: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2.采用优质耐腐V2阻燃PP板材制作，机械碰焊成型专用设备及工程塑料热风焊接连接方式，板材厚度应符合GB50243-2002《通风与空调工程施工质量验收规范》</w:t>
            </w: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★3.风管阻燃性测试：垂直燃烧，测试方法UL94-2013Rev.9-2018第8节，阻燃等级需达到V-2级；（需提供第三方检测机构的阻燃板检测报告）</w:t>
            </w: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</w: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★4.风管抗紫外线试验：测试方法符合GB/T14522-93人工气候加速试验方法，试件光泽无明显变化，无斑点、无粉化；（需提供第三方检测机构出具的检测报告）</w:t>
            </w: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★5.风管耐液体测试：测试方法ISO 1817:2015全浸测试，不少于15项常用腐蚀性化学试剂，风管表面应无粉化，无裂纹；（需提供第三方检测机构出具的检测报告）</w:t>
            </w: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★6.风管破坏强度测试：测试方法应符合GB/T9341-2008，风管弯曲模量,应≥2100Mpa；风管悬臂无缺口冲击强度应≥35KJ/㎡；（需提供第三方检测机构出具的检测报告）</w:t>
            </w: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★7.风管强度试验：压风管应为1.2倍的工作压力，且不低于750Pa； 风管在试验压力保持5min及以上时，接缝处应无开裂，整体结构应无永久性的变形及损伤。（需提供第三方检测机构出具的检测报告）</w:t>
            </w: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★8.风管严密性试验：在工作压力下的中压风管允许漏风量应符合≤4.5m³/</w:t>
            </w:r>
            <w:proofErr w:type="spellStart"/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h.m</w:t>
            </w:r>
            <w:proofErr w:type="spellEnd"/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²；（需提供第三方检测机构出具的检测报告）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米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FD72BB" w:rsidRPr="00B45053" w:rsidTr="006F38F7">
        <w:tc>
          <w:tcPr>
            <w:tcW w:w="675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PP风管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φ250，4mm厚PP制作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</w:tr>
      <w:tr w:rsidR="00FD72BB" w:rsidRPr="00B45053" w:rsidTr="006F38F7">
        <w:tc>
          <w:tcPr>
            <w:tcW w:w="675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弯头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φ250，4mm厚PP制作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19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FD72BB" w:rsidRPr="00B45053" w:rsidTr="006F38F7">
        <w:tc>
          <w:tcPr>
            <w:tcW w:w="675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kern w:val="0"/>
                <w:szCs w:val="21"/>
              </w:rPr>
              <w:t>45°弯头D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350*250，4mm厚PP制作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19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FD72BB" w:rsidRPr="00B45053" w:rsidTr="006F38F7">
        <w:tc>
          <w:tcPr>
            <w:tcW w:w="675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弯头D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350*250，4mm厚PP制作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19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FD72BB" w:rsidRPr="00B45053" w:rsidTr="006F38F7">
        <w:tc>
          <w:tcPr>
            <w:tcW w:w="675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弯头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350*250，4mm厚PP制作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19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FD72BB" w:rsidRPr="00B45053" w:rsidTr="006F38F7">
        <w:tc>
          <w:tcPr>
            <w:tcW w:w="675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电动风阀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φ250，PP材质一体成型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19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FD72BB" w:rsidRPr="00B45053" w:rsidTr="006F38F7">
        <w:tc>
          <w:tcPr>
            <w:tcW w:w="675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手动风阀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φ250，PP材质一体成型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19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FD72BB" w:rsidRPr="00B45053" w:rsidTr="006F38F7">
        <w:tc>
          <w:tcPr>
            <w:tcW w:w="675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380V电缆线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3*1.5+1*1，国标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</w:tr>
      <w:tr w:rsidR="00FD72BB" w:rsidRPr="00B45053" w:rsidTr="006F38F7">
        <w:tc>
          <w:tcPr>
            <w:tcW w:w="675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3C防火阀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1.规格：φ250，</w:t>
            </w: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2、定制，碳钢制作，表面喷涂处理。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19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FD72BB" w:rsidRPr="00B45053" w:rsidTr="006F38F7">
        <w:tc>
          <w:tcPr>
            <w:tcW w:w="675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3C防火阀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1.规格：350*250</w:t>
            </w: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2、定制，碳钢制作，表面喷涂处理。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19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FD72BB" w:rsidRPr="00B45053" w:rsidTr="006F38F7">
        <w:tc>
          <w:tcPr>
            <w:tcW w:w="675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圆管室内吊架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丝杆</w:t>
            </w:r>
            <w:proofErr w:type="gramStart"/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角铁扁铁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副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FD72BB" w:rsidRPr="00B45053" w:rsidTr="006F38F7">
        <w:tc>
          <w:tcPr>
            <w:tcW w:w="675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主管支架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镀锌角铁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副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FD72BB" w:rsidRPr="00B45053" w:rsidTr="006F38F7">
        <w:tc>
          <w:tcPr>
            <w:tcW w:w="675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方管室内吊架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丝杆</w:t>
            </w:r>
            <w:proofErr w:type="gramStart"/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角铁扁铁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副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FD72BB" w:rsidRPr="00B45053" w:rsidTr="006F38F7">
        <w:tc>
          <w:tcPr>
            <w:tcW w:w="675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楼顶支架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镀锌角铁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副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FD72BB" w:rsidRPr="00B45053" w:rsidTr="006F38F7">
        <w:tc>
          <w:tcPr>
            <w:tcW w:w="675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进</w:t>
            </w:r>
            <w:proofErr w:type="gramStart"/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风口软接</w:t>
            </w:r>
            <w:proofErr w:type="gramEnd"/>
          </w:p>
        </w:tc>
        <w:tc>
          <w:tcPr>
            <w:tcW w:w="552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与风机配套，采用法兰式连接。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19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FD72BB" w:rsidRPr="00B45053" w:rsidTr="006F38F7">
        <w:tc>
          <w:tcPr>
            <w:tcW w:w="675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出风口风帽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与风机配套，采用图集:T609；形式:圆伞形PP材质风帽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19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FD72BB" w:rsidRPr="00B45053" w:rsidTr="006F38F7">
        <w:tc>
          <w:tcPr>
            <w:tcW w:w="675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电机防雨罩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与风机配套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19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FD72BB" w:rsidRPr="00B45053" w:rsidTr="006F38F7">
        <w:tc>
          <w:tcPr>
            <w:tcW w:w="675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减震垫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内外橡胶，中间夹钢板。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19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</w:tr>
      <w:tr w:rsidR="00FD72BB" w:rsidRPr="00B45053" w:rsidTr="006F38F7">
        <w:tc>
          <w:tcPr>
            <w:tcW w:w="675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辅材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螺丝（400套）焊条 密封棉等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FD72BB" w:rsidRPr="00B45053" w:rsidTr="006F38F7">
        <w:tc>
          <w:tcPr>
            <w:tcW w:w="675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启停电箱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2.2KW，主要元气件选用优质一线品牌；控制风机启停，故障旁路切换，符合《低压配电设计规范》的相关规范，负责排风机的配电及控制。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FD72BB" w:rsidRPr="00B45053" w:rsidTr="006F38F7">
        <w:tc>
          <w:tcPr>
            <w:tcW w:w="675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启停电箱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1.1KW，主要元气件选用优质一线品牌；控制风机启停，故障旁路切换，符合《低压配电设计规范》的相关规范，负责排风机的配电及控制。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FD72BB" w:rsidRPr="00B45053" w:rsidTr="006F38F7">
        <w:tc>
          <w:tcPr>
            <w:tcW w:w="675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开孔封堵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风井管道对接开口还原，保持原状一致。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FD72BB" w:rsidRPr="001967FD" w:rsidRDefault="00FD72BB" w:rsidP="006F38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967FD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</w:tbl>
    <w:p w:rsidR="00FD72BB" w:rsidRPr="00582D00" w:rsidRDefault="00FD72BB" w:rsidP="00FD72BB">
      <w:pPr>
        <w:rPr>
          <w:rFonts w:hint="eastAsia"/>
        </w:rPr>
      </w:pPr>
    </w:p>
    <w:p w:rsidR="00BC4EB4" w:rsidRDefault="00F457D1"/>
    <w:sectPr w:rsidR="00BC4EB4">
      <w:footerReference w:type="even" r:id="rId6"/>
      <w:footerReference w:type="default" r:id="rId7"/>
      <w:pgSz w:w="11906" w:h="16838"/>
      <w:pgMar w:top="1440" w:right="1400" w:bottom="1440" w:left="1531" w:header="851" w:footer="992" w:gutter="0"/>
      <w:pgNumType w:start="1"/>
      <w:cols w:space="720"/>
      <w:docGrid w:type="linesAndChars" w:linePitch="312" w:charSpace="-43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7D1" w:rsidRDefault="00F457D1" w:rsidP="00FD72BB">
      <w:r>
        <w:separator/>
      </w:r>
    </w:p>
  </w:endnote>
  <w:endnote w:type="continuationSeparator" w:id="0">
    <w:p w:rsidR="00F457D1" w:rsidRDefault="00F457D1" w:rsidP="00FD7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457" w:rsidRDefault="00F457D1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DF6457" w:rsidRDefault="00F457D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457" w:rsidRDefault="00F457D1">
    <w:pPr>
      <w:pStyle w:val="a4"/>
      <w:jc w:val="center"/>
      <w:rPr>
        <w:rFonts w:ascii="Arial" w:hAnsi="Arial" w:cs="Arial"/>
        <w:sz w:val="21"/>
      </w:rPr>
    </w:pPr>
    <w:r>
      <w:rPr>
        <w:rFonts w:ascii="Arial" w:hAnsi="Arial" w:cs="Arial"/>
        <w:kern w:val="0"/>
        <w:sz w:val="21"/>
        <w:szCs w:val="21"/>
      </w:rPr>
      <w:t>第</w:t>
    </w:r>
    <w:r>
      <w:rPr>
        <w:rFonts w:ascii="Arial" w:hAnsi="Arial" w:cs="Arial"/>
        <w:kern w:val="0"/>
        <w:sz w:val="21"/>
        <w:szCs w:val="21"/>
      </w:rPr>
      <w:t xml:space="preserve"> </w:t>
    </w:r>
    <w:r>
      <w:rPr>
        <w:rFonts w:ascii="Arial" w:hAnsi="Arial" w:cs="Arial"/>
        <w:kern w:val="0"/>
        <w:sz w:val="21"/>
        <w:szCs w:val="21"/>
      </w:rPr>
      <w:fldChar w:fldCharType="begin"/>
    </w:r>
    <w:r>
      <w:rPr>
        <w:rFonts w:ascii="Arial" w:hAnsi="Arial" w:cs="Arial"/>
        <w:kern w:val="0"/>
        <w:sz w:val="21"/>
        <w:szCs w:val="21"/>
      </w:rPr>
      <w:instrText xml:space="preserve"> PAGE </w:instrText>
    </w:r>
    <w:r>
      <w:rPr>
        <w:rFonts w:ascii="Arial" w:hAnsi="Arial" w:cs="Arial"/>
        <w:kern w:val="0"/>
        <w:sz w:val="21"/>
        <w:szCs w:val="21"/>
      </w:rPr>
      <w:fldChar w:fldCharType="separate"/>
    </w:r>
    <w:r w:rsidR="00FD72BB">
      <w:rPr>
        <w:rFonts w:ascii="Arial" w:hAnsi="Arial" w:cs="Arial"/>
        <w:noProof/>
        <w:kern w:val="0"/>
        <w:sz w:val="21"/>
        <w:szCs w:val="21"/>
      </w:rPr>
      <w:t>2</w:t>
    </w:r>
    <w:r>
      <w:rPr>
        <w:rFonts w:ascii="Arial" w:hAnsi="Arial" w:cs="Arial"/>
        <w:kern w:val="0"/>
        <w:sz w:val="21"/>
        <w:szCs w:val="21"/>
      </w:rPr>
      <w:fldChar w:fldCharType="end"/>
    </w:r>
    <w:r>
      <w:rPr>
        <w:rFonts w:ascii="Arial" w:hAnsi="Arial" w:cs="Arial"/>
        <w:kern w:val="0"/>
        <w:sz w:val="21"/>
        <w:szCs w:val="21"/>
      </w:rPr>
      <w:t xml:space="preserve"> </w:t>
    </w:r>
    <w:r>
      <w:rPr>
        <w:rFonts w:ascii="Arial" w:hAnsi="Arial" w:cs="Arial"/>
        <w:kern w:val="0"/>
        <w:sz w:val="21"/>
        <w:szCs w:val="21"/>
      </w:rPr>
      <w:t>页</w:t>
    </w:r>
    <w:r>
      <w:rPr>
        <w:rFonts w:ascii="Arial" w:hAnsi="Arial" w:cs="Arial"/>
        <w:kern w:val="0"/>
        <w:sz w:val="21"/>
        <w:szCs w:val="21"/>
      </w:rPr>
      <w:t xml:space="preserve"> </w:t>
    </w:r>
    <w:r>
      <w:rPr>
        <w:rFonts w:ascii="Arial" w:hAnsi="Arial" w:cs="Arial"/>
        <w:kern w:val="0"/>
        <w:sz w:val="21"/>
        <w:szCs w:val="21"/>
      </w:rPr>
      <w:t>共</w:t>
    </w:r>
    <w:r>
      <w:rPr>
        <w:rFonts w:ascii="Arial" w:hAnsi="Arial" w:cs="Arial"/>
        <w:kern w:val="0"/>
        <w:sz w:val="21"/>
        <w:szCs w:val="21"/>
      </w:rPr>
      <w:t xml:space="preserve"> </w:t>
    </w:r>
    <w:r w:rsidR="00FD72BB">
      <w:rPr>
        <w:rFonts w:ascii="Arial" w:hAnsi="Arial" w:cs="Arial" w:hint="eastAsia"/>
        <w:sz w:val="21"/>
        <w:szCs w:val="16"/>
        <w:lang w:val="zh-CN"/>
      </w:rPr>
      <w:t>2</w:t>
    </w:r>
    <w:r>
      <w:rPr>
        <w:rFonts w:ascii="Arial" w:hAnsi="Arial" w:cs="Arial"/>
        <w:kern w:val="0"/>
        <w:sz w:val="21"/>
        <w:szCs w:val="21"/>
      </w:rPr>
      <w:t xml:space="preserve"> </w:t>
    </w:r>
    <w:r>
      <w:rPr>
        <w:rFonts w:ascii="Arial" w:hAnsi="Arial" w:cs="Arial"/>
        <w:kern w:val="0"/>
        <w:sz w:val="21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7D1" w:rsidRDefault="00F457D1" w:rsidP="00FD72BB">
      <w:r>
        <w:separator/>
      </w:r>
    </w:p>
  </w:footnote>
  <w:footnote w:type="continuationSeparator" w:id="0">
    <w:p w:rsidR="00F457D1" w:rsidRDefault="00F457D1" w:rsidP="00FD7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72BB"/>
    <w:rsid w:val="0020481A"/>
    <w:rsid w:val="00213033"/>
    <w:rsid w:val="00393E2E"/>
    <w:rsid w:val="004820B8"/>
    <w:rsid w:val="006C2B0D"/>
    <w:rsid w:val="009E4EA5"/>
    <w:rsid w:val="00D20F6A"/>
    <w:rsid w:val="00D87902"/>
    <w:rsid w:val="00E20C22"/>
    <w:rsid w:val="00F457D1"/>
    <w:rsid w:val="00FD7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FD72BB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FD72B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D72BB"/>
    <w:rPr>
      <w:rFonts w:ascii="Calibri" w:eastAsia="宋体" w:hAnsi="Calibri" w:cs="Times New Roman"/>
      <w:sz w:val="28"/>
      <w:szCs w:val="24"/>
    </w:rPr>
  </w:style>
  <w:style w:type="character" w:styleId="a3">
    <w:name w:val="page number"/>
    <w:basedOn w:val="a0"/>
    <w:rsid w:val="00FD72BB"/>
  </w:style>
  <w:style w:type="character" w:customStyle="1" w:styleId="Char1">
    <w:name w:val="页脚 Char1"/>
    <w:link w:val="a4"/>
    <w:uiPriority w:val="99"/>
    <w:rsid w:val="00FD72BB"/>
    <w:rPr>
      <w:sz w:val="18"/>
    </w:rPr>
  </w:style>
  <w:style w:type="paragraph" w:styleId="a4">
    <w:name w:val="footer"/>
    <w:basedOn w:val="a"/>
    <w:link w:val="Char1"/>
    <w:uiPriority w:val="99"/>
    <w:rsid w:val="00FD72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">
    <w:name w:val="页脚 Char"/>
    <w:basedOn w:val="a0"/>
    <w:link w:val="a4"/>
    <w:uiPriority w:val="99"/>
    <w:semiHidden/>
    <w:rsid w:val="00FD72BB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D7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D72B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346</Words>
  <Characters>1977</Characters>
  <Application>Microsoft Office Word</Application>
  <DocSecurity>0</DocSecurity>
  <Lines>16</Lines>
  <Paragraphs>4</Paragraphs>
  <ScaleCrop>false</ScaleCrop>
  <Company>Lenovo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len</cp:lastModifiedBy>
  <cp:revision>1</cp:revision>
  <dcterms:created xsi:type="dcterms:W3CDTF">2022-05-31T01:18:00Z</dcterms:created>
  <dcterms:modified xsi:type="dcterms:W3CDTF">2022-05-31T01:20:00Z</dcterms:modified>
</cp:coreProperties>
</file>