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622" w:rsidRPr="00B87622" w:rsidRDefault="00B87622" w:rsidP="00B87622">
      <w:pPr>
        <w:jc w:val="center"/>
        <w:rPr>
          <w:rFonts w:ascii="仿宋" w:eastAsia="仿宋" w:hAnsi="仿宋"/>
          <w:sz w:val="30"/>
          <w:szCs w:val="30"/>
        </w:rPr>
      </w:pPr>
      <w:r w:rsidRPr="00B87622">
        <w:rPr>
          <w:rFonts w:ascii="仿宋" w:eastAsia="仿宋" w:hAnsi="仿宋" w:hint="eastAsia"/>
          <w:sz w:val="30"/>
          <w:szCs w:val="30"/>
        </w:rPr>
        <w:t>安徽省物价局、财政厅关于同意合肥学院和安徽经济管理</w:t>
      </w:r>
    </w:p>
    <w:p w:rsidR="00B87622" w:rsidRPr="00B87622" w:rsidRDefault="00B87622" w:rsidP="00B87622">
      <w:pPr>
        <w:jc w:val="center"/>
        <w:rPr>
          <w:rFonts w:ascii="仿宋" w:eastAsia="仿宋" w:hAnsi="仿宋"/>
          <w:sz w:val="30"/>
          <w:szCs w:val="30"/>
        </w:rPr>
      </w:pPr>
      <w:r w:rsidRPr="00B87622">
        <w:rPr>
          <w:rFonts w:ascii="仿宋" w:eastAsia="仿宋" w:hAnsi="仿宋" w:hint="eastAsia"/>
          <w:sz w:val="30"/>
          <w:szCs w:val="30"/>
        </w:rPr>
        <w:t>干部学院收取中外合作办学有关服务性收费的函</w:t>
      </w:r>
    </w:p>
    <w:p w:rsidR="00B87622" w:rsidRPr="00B87622" w:rsidRDefault="00B87622" w:rsidP="00B87622">
      <w:pPr>
        <w:jc w:val="center"/>
        <w:rPr>
          <w:rFonts w:ascii="仿宋" w:eastAsia="仿宋" w:hAnsi="仿宋"/>
          <w:sz w:val="30"/>
          <w:szCs w:val="30"/>
        </w:rPr>
      </w:pPr>
      <w:r w:rsidRPr="00B87622">
        <w:rPr>
          <w:rFonts w:ascii="仿宋" w:eastAsia="仿宋" w:hAnsi="仿宋" w:hint="eastAsia"/>
          <w:sz w:val="30"/>
          <w:szCs w:val="30"/>
        </w:rPr>
        <w:t>皖价费[2010]</w:t>
      </w:r>
      <w:r w:rsidR="00AC124D">
        <w:rPr>
          <w:rFonts w:ascii="仿宋" w:eastAsia="仿宋" w:hAnsi="仿宋" w:hint="eastAsia"/>
          <w:sz w:val="30"/>
          <w:szCs w:val="30"/>
        </w:rPr>
        <w:t>125</w:t>
      </w:r>
      <w:r w:rsidRPr="00B87622">
        <w:rPr>
          <w:rFonts w:ascii="仿宋" w:eastAsia="仿宋" w:hAnsi="仿宋" w:hint="eastAsia"/>
          <w:sz w:val="30"/>
          <w:szCs w:val="30"/>
        </w:rPr>
        <w:t>号</w:t>
      </w:r>
    </w:p>
    <w:p w:rsidR="00B87622" w:rsidRPr="00B87622" w:rsidRDefault="00B87622" w:rsidP="00B87622">
      <w:pPr>
        <w:rPr>
          <w:rFonts w:ascii="仿宋" w:eastAsia="仿宋" w:hAnsi="仿宋"/>
          <w:sz w:val="28"/>
          <w:szCs w:val="28"/>
        </w:rPr>
      </w:pPr>
      <w:r w:rsidRPr="00B87622">
        <w:rPr>
          <w:rFonts w:ascii="仿宋" w:eastAsia="仿宋" w:hAnsi="仿宋" w:hint="eastAsia"/>
          <w:sz w:val="28"/>
          <w:szCs w:val="28"/>
        </w:rPr>
        <w:t>省教育厅:</w:t>
      </w:r>
    </w:p>
    <w:p w:rsidR="00B87622" w:rsidRPr="00B87622" w:rsidRDefault="00B87622" w:rsidP="00B87622">
      <w:pPr>
        <w:ind w:firstLineChars="200" w:firstLine="560"/>
        <w:rPr>
          <w:rFonts w:ascii="仿宋" w:eastAsia="仿宋" w:hAnsi="仿宋"/>
          <w:sz w:val="28"/>
          <w:szCs w:val="28"/>
        </w:rPr>
      </w:pPr>
      <w:r w:rsidRPr="00B87622">
        <w:rPr>
          <w:rFonts w:ascii="仿宋" w:eastAsia="仿宋" w:hAnsi="仿宋" w:hint="eastAsia"/>
          <w:sz w:val="28"/>
          <w:szCs w:val="28"/>
        </w:rPr>
        <w:t>你厅《关于商请核定合肥学院中外合作办学服务性收费项目的函》(皖教秘财[2010]82号)和《关于商请核定安徽经济管理干部学院中外合作办学服务性收费项目的函》皖教秘财(2009]89号)悉。经研究，现函复如下:</w:t>
      </w:r>
    </w:p>
    <w:p w:rsidR="00B87622" w:rsidRPr="00B87622" w:rsidRDefault="00B87622" w:rsidP="00B87622">
      <w:pPr>
        <w:ind w:firstLineChars="200" w:firstLine="560"/>
        <w:rPr>
          <w:rFonts w:ascii="仿宋" w:eastAsia="仿宋" w:hAnsi="仿宋"/>
          <w:sz w:val="28"/>
          <w:szCs w:val="28"/>
        </w:rPr>
      </w:pPr>
      <w:r w:rsidRPr="00B87622">
        <w:rPr>
          <w:rFonts w:ascii="仿宋" w:eastAsia="仿宋" w:hAnsi="仿宋" w:hint="eastAsia"/>
          <w:sz w:val="28"/>
          <w:szCs w:val="28"/>
        </w:rPr>
        <w:t>根据省教育厅、省物价局、省财政厅《转发教育部、国家发展改革委、财政部关于进一步规范高校教育收费管理若干问题的通知》(教计〔2006]12号)和《关于进一步完善我省高校收费政策有关问题的通知》(教计〔2006]15号)规定，同意合肥学院向就读中外合作办学项目的学生提供德语强化培训服务、语音室服务时，收取服务费;安徽经济管理干部学院向就读中外合作办学项目的学生提供英语强化培训服务、语音室服务时，收取服务费。</w:t>
      </w:r>
    </w:p>
    <w:p w:rsidR="00B87622" w:rsidRPr="00B87622" w:rsidRDefault="00B87622" w:rsidP="00B87622">
      <w:pPr>
        <w:ind w:firstLineChars="150" w:firstLine="420"/>
        <w:rPr>
          <w:rFonts w:ascii="仿宋" w:eastAsia="仿宋" w:hAnsi="仿宋"/>
          <w:sz w:val="28"/>
          <w:szCs w:val="28"/>
        </w:rPr>
      </w:pPr>
      <w:r w:rsidRPr="00B87622">
        <w:rPr>
          <w:rFonts w:ascii="仿宋" w:eastAsia="仿宋" w:hAnsi="仿宋" w:hint="eastAsia"/>
          <w:sz w:val="28"/>
          <w:szCs w:val="28"/>
        </w:rPr>
        <w:t>合肥学院和安徽经济管理干部学院应根据省教育厅、省物价局、省财政厅教计[2006]12号、15号文件有关规定，按照非营利原则，合理制定以上服务性收费标准，并报省教育、物价、财政部门备案;即时发生即时收取，不得与学费合并统一收取，不得扩大收费范围;坚持学生自愿，严禁强制服务，或只收费不服务。收费前必须按规定进行收费公示。收取服务性收费时，应使用税务发票。</w:t>
      </w:r>
    </w:p>
    <w:p w:rsidR="00E90535" w:rsidRDefault="00E90535" w:rsidP="00B87622"/>
    <w:sectPr w:rsidR="00E90535" w:rsidSect="00E905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791" w:rsidRDefault="00230791" w:rsidP="00AC124D">
      <w:r>
        <w:separator/>
      </w:r>
    </w:p>
  </w:endnote>
  <w:endnote w:type="continuationSeparator" w:id="0">
    <w:p w:rsidR="00230791" w:rsidRDefault="00230791" w:rsidP="00AC12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791" w:rsidRDefault="00230791" w:rsidP="00AC124D">
      <w:r>
        <w:separator/>
      </w:r>
    </w:p>
  </w:footnote>
  <w:footnote w:type="continuationSeparator" w:id="0">
    <w:p w:rsidR="00230791" w:rsidRDefault="00230791" w:rsidP="00AC12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7622"/>
    <w:rsid w:val="00230791"/>
    <w:rsid w:val="0095456C"/>
    <w:rsid w:val="00AC124D"/>
    <w:rsid w:val="00B87622"/>
    <w:rsid w:val="00E905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5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12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124D"/>
    <w:rPr>
      <w:sz w:val="18"/>
      <w:szCs w:val="18"/>
    </w:rPr>
  </w:style>
  <w:style w:type="paragraph" w:styleId="a4">
    <w:name w:val="footer"/>
    <w:basedOn w:val="a"/>
    <w:link w:val="Char0"/>
    <w:uiPriority w:val="99"/>
    <w:semiHidden/>
    <w:unhideWhenUsed/>
    <w:rsid w:val="00AC124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C124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2024-07-19T01:58:00Z</dcterms:created>
  <dcterms:modified xsi:type="dcterms:W3CDTF">2024-07-19T01:58:00Z</dcterms:modified>
</cp:coreProperties>
</file>