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4624" w:rsidRPr="000B4624" w:rsidRDefault="000B4624" w:rsidP="000B4624">
      <w:pPr>
        <w:jc w:val="center"/>
        <w:rPr>
          <w:rFonts w:ascii="Times New Roman" w:eastAsia="宋体" w:hAnsi="Times New Roman" w:cs="Times New Roman"/>
          <w:b/>
          <w:sz w:val="32"/>
          <w:szCs w:val="32"/>
        </w:rPr>
      </w:pPr>
      <w:r>
        <w:rPr>
          <w:rFonts w:ascii="Times New Roman" w:eastAsia="宋体" w:hAnsi="Times New Roman" w:cs="Times New Roman" w:hint="eastAsia"/>
          <w:b/>
          <w:sz w:val="32"/>
          <w:szCs w:val="32"/>
        </w:rPr>
        <w:t>合肥学院行政楼监控设备</w:t>
      </w:r>
      <w:r w:rsidRPr="000B4624">
        <w:rPr>
          <w:rFonts w:ascii="Times New Roman" w:eastAsia="宋体" w:hAnsi="Times New Roman" w:cs="Times New Roman" w:hint="eastAsia"/>
          <w:b/>
          <w:sz w:val="32"/>
          <w:szCs w:val="32"/>
        </w:rPr>
        <w:t>采购</w:t>
      </w:r>
      <w:r>
        <w:rPr>
          <w:rFonts w:ascii="Times New Roman" w:eastAsia="宋体" w:hAnsi="Times New Roman" w:cs="Times New Roman" w:hint="eastAsia"/>
          <w:b/>
          <w:sz w:val="32"/>
          <w:szCs w:val="32"/>
        </w:rPr>
        <w:t>及安装</w:t>
      </w:r>
    </w:p>
    <w:p w:rsidR="000B4624" w:rsidRPr="000B4624" w:rsidRDefault="000B4624" w:rsidP="000B4624">
      <w:pPr>
        <w:keepNext/>
        <w:keepLines/>
        <w:spacing w:before="340" w:after="330" w:line="578" w:lineRule="auto"/>
        <w:outlineLvl w:val="0"/>
        <w:rPr>
          <w:rFonts w:ascii="Times New Roman" w:eastAsia="宋体" w:hAnsi="Times New Roman" w:cs="Times New Roman"/>
          <w:b/>
          <w:bCs/>
          <w:kern w:val="44"/>
          <w:sz w:val="30"/>
          <w:szCs w:val="30"/>
        </w:rPr>
      </w:pPr>
      <w:r w:rsidRPr="000B4624">
        <w:rPr>
          <w:rFonts w:ascii="Times New Roman" w:eastAsia="宋体" w:hAnsi="Times New Roman" w:cs="Times New Roman" w:hint="eastAsia"/>
          <w:b/>
          <w:bCs/>
          <w:kern w:val="44"/>
          <w:sz w:val="30"/>
          <w:szCs w:val="30"/>
        </w:rPr>
        <w:t>一、投标人资格要求</w:t>
      </w:r>
    </w:p>
    <w:p w:rsidR="000B4624" w:rsidRPr="000B4624" w:rsidRDefault="000B4624" w:rsidP="000B4624">
      <w:pPr>
        <w:spacing w:line="360" w:lineRule="auto"/>
        <w:ind w:firstLineChars="200" w:firstLine="420"/>
        <w:rPr>
          <w:rFonts w:ascii="Times New Roman" w:eastAsia="宋体" w:hAnsi="Times New Roman" w:cs="宋体"/>
          <w:szCs w:val="20"/>
        </w:rPr>
      </w:pPr>
      <w:r w:rsidRPr="000B4624">
        <w:rPr>
          <w:rFonts w:ascii="Times New Roman" w:eastAsia="宋体" w:hAnsi="Times New Roman" w:cs="宋体" w:hint="eastAsia"/>
          <w:szCs w:val="20"/>
        </w:rPr>
        <w:t>为保证</w:t>
      </w:r>
      <w:r w:rsidRPr="000B4624">
        <w:rPr>
          <w:rFonts w:ascii="Times New Roman" w:eastAsia="宋体" w:hAnsi="Times New Roman" w:cs="宋体" w:hint="eastAsia"/>
          <w:color w:val="FF0000"/>
          <w:szCs w:val="20"/>
        </w:rPr>
        <w:t>合肥学院行政楼监控设备采购及安装</w:t>
      </w:r>
      <w:r>
        <w:rPr>
          <w:rFonts w:ascii="Times New Roman" w:eastAsia="宋体" w:hAnsi="Times New Roman" w:cs="宋体" w:hint="eastAsia"/>
          <w:color w:val="FF0000"/>
          <w:szCs w:val="20"/>
        </w:rPr>
        <w:t>项目</w:t>
      </w:r>
      <w:r w:rsidRPr="000B4624">
        <w:rPr>
          <w:rFonts w:ascii="Times New Roman" w:eastAsia="宋体" w:hAnsi="Times New Roman" w:cs="宋体" w:hint="eastAsia"/>
          <w:szCs w:val="20"/>
        </w:rPr>
        <w:t>建设的质量，投标人应符合以下要求：</w:t>
      </w:r>
    </w:p>
    <w:p w:rsidR="000B4624" w:rsidRPr="000B4624" w:rsidRDefault="000B4624" w:rsidP="000B4624">
      <w:pPr>
        <w:spacing w:line="360" w:lineRule="auto"/>
        <w:ind w:firstLineChars="200" w:firstLine="420"/>
        <w:rPr>
          <w:rFonts w:ascii="Times New Roman" w:eastAsia="宋体" w:hAnsi="Times New Roman" w:cs="宋体"/>
          <w:szCs w:val="20"/>
        </w:rPr>
      </w:pPr>
      <w:r w:rsidRPr="000B4624">
        <w:rPr>
          <w:rFonts w:ascii="Times New Roman" w:eastAsia="宋体" w:hAnsi="Times New Roman" w:cs="宋体" w:hint="eastAsia"/>
          <w:szCs w:val="20"/>
        </w:rPr>
        <w:t>1</w:t>
      </w:r>
      <w:r w:rsidRPr="000B4624">
        <w:rPr>
          <w:rFonts w:ascii="Times New Roman" w:eastAsia="宋体" w:hAnsi="Times New Roman" w:cs="宋体" w:hint="eastAsia"/>
          <w:szCs w:val="20"/>
        </w:rPr>
        <w:t>、符合《政府采购法》第二十二条规定；</w:t>
      </w:r>
    </w:p>
    <w:p w:rsidR="000B4624" w:rsidRPr="000B4624" w:rsidRDefault="000B4624" w:rsidP="000B4624">
      <w:pPr>
        <w:spacing w:line="360" w:lineRule="auto"/>
        <w:ind w:firstLineChars="200" w:firstLine="420"/>
        <w:rPr>
          <w:rFonts w:ascii="Times New Roman" w:eastAsia="宋体" w:hAnsi="Times New Roman" w:cs="宋体"/>
          <w:szCs w:val="20"/>
        </w:rPr>
      </w:pPr>
      <w:r w:rsidRPr="000B4624">
        <w:rPr>
          <w:rFonts w:ascii="Times New Roman" w:eastAsia="宋体" w:hAnsi="Times New Roman" w:cs="宋体" w:hint="eastAsia"/>
          <w:szCs w:val="20"/>
        </w:rPr>
        <w:t>2</w:t>
      </w:r>
      <w:r w:rsidRPr="000B4624">
        <w:rPr>
          <w:rFonts w:ascii="Times New Roman" w:eastAsia="宋体" w:hAnsi="Times New Roman" w:cs="宋体" w:hint="eastAsia"/>
          <w:szCs w:val="20"/>
        </w:rPr>
        <w:t>、具有本地化服务的能力；</w:t>
      </w:r>
    </w:p>
    <w:p w:rsidR="000B4624" w:rsidRPr="000B4624" w:rsidRDefault="000B4624" w:rsidP="000B4624">
      <w:pPr>
        <w:spacing w:line="360" w:lineRule="auto"/>
        <w:ind w:firstLineChars="200" w:firstLine="420"/>
        <w:rPr>
          <w:rFonts w:ascii="Times New Roman" w:eastAsia="宋体" w:hAnsi="Times New Roman" w:cs="宋体"/>
          <w:szCs w:val="20"/>
        </w:rPr>
      </w:pPr>
      <w:r w:rsidRPr="000B4624">
        <w:rPr>
          <w:rFonts w:ascii="Times New Roman" w:eastAsia="宋体" w:hAnsi="Times New Roman" w:cs="宋体" w:hint="eastAsia"/>
          <w:szCs w:val="20"/>
        </w:rPr>
        <w:t>3</w:t>
      </w:r>
      <w:r w:rsidRPr="000B4624">
        <w:rPr>
          <w:rFonts w:ascii="Times New Roman" w:eastAsia="宋体" w:hAnsi="Times New Roman" w:cs="宋体" w:hint="eastAsia"/>
          <w:szCs w:val="20"/>
        </w:rPr>
        <w:t>、本项目不接受联合投标；</w:t>
      </w:r>
    </w:p>
    <w:p w:rsidR="000B4624" w:rsidRPr="000B4624" w:rsidRDefault="000B4624" w:rsidP="000B4624">
      <w:pPr>
        <w:keepNext/>
        <w:keepLines/>
        <w:spacing w:before="340" w:after="330" w:line="578" w:lineRule="auto"/>
        <w:outlineLvl w:val="0"/>
        <w:rPr>
          <w:rFonts w:ascii="Times New Roman" w:eastAsia="宋体" w:hAnsi="Times New Roman" w:cs="Times New Roman"/>
          <w:b/>
          <w:bCs/>
          <w:kern w:val="44"/>
          <w:sz w:val="30"/>
          <w:szCs w:val="30"/>
        </w:rPr>
      </w:pPr>
      <w:r w:rsidRPr="000B4624">
        <w:rPr>
          <w:rFonts w:ascii="Times New Roman" w:eastAsia="宋体" w:hAnsi="Times New Roman" w:cs="Times New Roman" w:hint="eastAsia"/>
          <w:b/>
          <w:bCs/>
          <w:kern w:val="44"/>
          <w:sz w:val="30"/>
          <w:szCs w:val="30"/>
        </w:rPr>
        <w:t>二、工程概况</w:t>
      </w:r>
    </w:p>
    <w:p w:rsidR="000B4624" w:rsidRDefault="000B4624" w:rsidP="000B4624">
      <w:pPr>
        <w:spacing w:line="360" w:lineRule="auto"/>
        <w:ind w:firstLineChars="250" w:firstLine="525"/>
        <w:rPr>
          <w:rFonts w:ascii="Times New Roman" w:eastAsia="宋体" w:hAnsi="Times New Roman" w:cs="Times New Roman"/>
          <w:szCs w:val="20"/>
        </w:rPr>
      </w:pPr>
      <w:r>
        <w:rPr>
          <w:rFonts w:ascii="Times New Roman" w:eastAsia="宋体" w:hAnsi="Times New Roman" w:cs="Times New Roman" w:hint="eastAsia"/>
          <w:szCs w:val="20"/>
        </w:rPr>
        <w:t>在行政楼</w:t>
      </w:r>
      <w:r>
        <w:rPr>
          <w:rFonts w:ascii="Times New Roman" w:eastAsia="宋体" w:hAnsi="Times New Roman" w:cs="Times New Roman" w:hint="eastAsia"/>
          <w:szCs w:val="20"/>
        </w:rPr>
        <w:t>1-9</w:t>
      </w:r>
      <w:r>
        <w:rPr>
          <w:rFonts w:ascii="Times New Roman" w:eastAsia="宋体" w:hAnsi="Times New Roman" w:cs="Times New Roman" w:hint="eastAsia"/>
          <w:szCs w:val="20"/>
        </w:rPr>
        <w:t>层走廊增加高清摄像头，每层增加</w:t>
      </w:r>
      <w:r>
        <w:rPr>
          <w:rFonts w:ascii="Times New Roman" w:eastAsia="宋体" w:hAnsi="Times New Roman" w:cs="Times New Roman" w:hint="eastAsia"/>
          <w:szCs w:val="20"/>
        </w:rPr>
        <w:t>2</w:t>
      </w:r>
      <w:r>
        <w:rPr>
          <w:rFonts w:ascii="Times New Roman" w:eastAsia="宋体" w:hAnsi="Times New Roman" w:cs="Times New Roman" w:hint="eastAsia"/>
          <w:szCs w:val="20"/>
        </w:rPr>
        <w:t>个半球，通过校园网接入到现有监控大平台，摄像头采购</w:t>
      </w:r>
      <w:r>
        <w:rPr>
          <w:rFonts w:ascii="Times New Roman" w:eastAsia="宋体" w:hAnsi="Times New Roman" w:cs="Times New Roman" w:hint="eastAsia"/>
          <w:szCs w:val="20"/>
        </w:rPr>
        <w:t>POE</w:t>
      </w:r>
      <w:r>
        <w:rPr>
          <w:rFonts w:ascii="Times New Roman" w:eastAsia="宋体" w:hAnsi="Times New Roman" w:cs="Times New Roman" w:hint="eastAsia"/>
          <w:szCs w:val="20"/>
        </w:rPr>
        <w:t>供电方式</w:t>
      </w:r>
      <w:r w:rsidRPr="000B4624">
        <w:rPr>
          <w:rFonts w:ascii="Times New Roman" w:eastAsia="宋体" w:hAnsi="Times New Roman" w:cs="Times New Roman" w:hint="eastAsia"/>
          <w:szCs w:val="20"/>
        </w:rPr>
        <w:t>。</w:t>
      </w:r>
      <w:r>
        <w:rPr>
          <w:rFonts w:ascii="Times New Roman" w:eastAsia="宋体" w:hAnsi="Times New Roman" w:cs="Times New Roman" w:hint="eastAsia"/>
          <w:szCs w:val="20"/>
        </w:rPr>
        <w:t>需要考虑行政</w:t>
      </w:r>
      <w:proofErr w:type="gramStart"/>
      <w:r>
        <w:rPr>
          <w:rFonts w:ascii="Times New Roman" w:eastAsia="宋体" w:hAnsi="Times New Roman" w:cs="Times New Roman" w:hint="eastAsia"/>
          <w:szCs w:val="20"/>
        </w:rPr>
        <w:t>楼网络</w:t>
      </w:r>
      <w:proofErr w:type="gramEnd"/>
      <w:r>
        <w:rPr>
          <w:rFonts w:ascii="Times New Roman" w:eastAsia="宋体" w:hAnsi="Times New Roman" w:cs="Times New Roman" w:hint="eastAsia"/>
          <w:szCs w:val="20"/>
        </w:rPr>
        <w:t>的综合情况，采用交钥匙方式交付给学校。</w:t>
      </w:r>
    </w:p>
    <w:p w:rsidR="00EF3448" w:rsidRDefault="00EF3448" w:rsidP="000B4624">
      <w:pPr>
        <w:spacing w:line="360" w:lineRule="auto"/>
        <w:ind w:firstLineChars="250" w:firstLine="525"/>
        <w:rPr>
          <w:rFonts w:ascii="Times New Roman" w:eastAsia="宋体" w:hAnsi="Times New Roman" w:cs="Times New Roman"/>
          <w:szCs w:val="20"/>
        </w:rPr>
      </w:pPr>
      <w:r w:rsidRPr="00E474CB">
        <w:rPr>
          <w:rFonts w:ascii="Times New Roman" w:eastAsia="宋体" w:hAnsi="Times New Roman" w:cs="Times New Roman" w:hint="eastAsia"/>
          <w:szCs w:val="20"/>
        </w:rPr>
        <w:t>项目预算：</w:t>
      </w:r>
      <w:r w:rsidR="00E474CB" w:rsidRPr="00E474CB">
        <w:rPr>
          <w:rFonts w:ascii="Times New Roman" w:eastAsia="宋体" w:hAnsi="Times New Roman" w:cs="Times New Roman" w:hint="eastAsia"/>
          <w:szCs w:val="20"/>
        </w:rPr>
        <w:t>3.6</w:t>
      </w:r>
      <w:r w:rsidRPr="00E474CB">
        <w:rPr>
          <w:rFonts w:ascii="Times New Roman" w:eastAsia="宋体" w:hAnsi="Times New Roman" w:cs="Times New Roman" w:hint="eastAsia"/>
          <w:szCs w:val="20"/>
        </w:rPr>
        <w:t>万</w:t>
      </w:r>
      <w:bookmarkStart w:id="0" w:name="_GoBack"/>
      <w:bookmarkEnd w:id="0"/>
    </w:p>
    <w:p w:rsidR="000B4624" w:rsidRPr="000B4624" w:rsidRDefault="000B4624" w:rsidP="000B4624">
      <w:pPr>
        <w:keepNext/>
        <w:keepLines/>
        <w:spacing w:before="340" w:after="330" w:line="578" w:lineRule="auto"/>
        <w:outlineLvl w:val="0"/>
        <w:rPr>
          <w:rFonts w:ascii="Times New Roman" w:eastAsia="宋体" w:hAnsi="Times New Roman" w:cs="Times New Roman"/>
          <w:szCs w:val="20"/>
        </w:rPr>
      </w:pPr>
      <w:r>
        <w:rPr>
          <w:rFonts w:ascii="Times New Roman" w:eastAsia="宋体" w:hAnsi="Times New Roman" w:cs="Times New Roman" w:hint="eastAsia"/>
          <w:b/>
          <w:bCs/>
          <w:kern w:val="44"/>
          <w:sz w:val="30"/>
          <w:szCs w:val="30"/>
        </w:rPr>
        <w:t>三</w:t>
      </w:r>
      <w:r w:rsidRPr="000B4624">
        <w:rPr>
          <w:rFonts w:ascii="Times New Roman" w:eastAsia="宋体" w:hAnsi="Times New Roman" w:cs="Times New Roman" w:hint="eastAsia"/>
          <w:b/>
          <w:bCs/>
          <w:kern w:val="44"/>
          <w:sz w:val="30"/>
          <w:szCs w:val="30"/>
        </w:rPr>
        <w:t>、</w:t>
      </w:r>
      <w:r>
        <w:rPr>
          <w:rFonts w:ascii="Times New Roman" w:eastAsia="宋体" w:hAnsi="Times New Roman" w:cs="Times New Roman" w:hint="eastAsia"/>
          <w:b/>
          <w:bCs/>
          <w:kern w:val="44"/>
          <w:sz w:val="30"/>
          <w:szCs w:val="30"/>
        </w:rPr>
        <w:t>采购需求</w:t>
      </w:r>
    </w:p>
    <w:tbl>
      <w:tblPr>
        <w:tblStyle w:val="a5"/>
        <w:tblW w:w="0" w:type="auto"/>
        <w:tblLook w:val="04A0"/>
      </w:tblPr>
      <w:tblGrid>
        <w:gridCol w:w="849"/>
        <w:gridCol w:w="1201"/>
        <w:gridCol w:w="4862"/>
        <w:gridCol w:w="851"/>
        <w:gridCol w:w="759"/>
      </w:tblGrid>
      <w:tr w:rsidR="000B4624" w:rsidRPr="000B4624" w:rsidTr="000B4624">
        <w:trPr>
          <w:trHeight w:val="522"/>
        </w:trPr>
        <w:tc>
          <w:tcPr>
            <w:tcW w:w="849" w:type="dxa"/>
            <w:hideMark/>
          </w:tcPr>
          <w:p w:rsidR="000B4624" w:rsidRPr="000B4624" w:rsidRDefault="000B4624" w:rsidP="000B4624">
            <w:pPr>
              <w:rPr>
                <w:b/>
                <w:bCs/>
              </w:rPr>
            </w:pPr>
            <w:r w:rsidRPr="000B4624"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1201" w:type="dxa"/>
            <w:hideMark/>
          </w:tcPr>
          <w:p w:rsidR="000B4624" w:rsidRPr="000B4624" w:rsidRDefault="000B4624" w:rsidP="000B4624">
            <w:pPr>
              <w:rPr>
                <w:b/>
                <w:bCs/>
              </w:rPr>
            </w:pPr>
            <w:r w:rsidRPr="000B4624">
              <w:rPr>
                <w:rFonts w:hint="eastAsia"/>
                <w:b/>
                <w:bCs/>
              </w:rPr>
              <w:t>设备材料名称</w:t>
            </w:r>
          </w:p>
        </w:tc>
        <w:tc>
          <w:tcPr>
            <w:tcW w:w="4862" w:type="dxa"/>
            <w:hideMark/>
          </w:tcPr>
          <w:p w:rsidR="000B4624" w:rsidRPr="000B4624" w:rsidRDefault="000B4624" w:rsidP="000B4624">
            <w:pPr>
              <w:rPr>
                <w:b/>
                <w:bCs/>
              </w:rPr>
            </w:pPr>
            <w:r w:rsidRPr="000B4624">
              <w:rPr>
                <w:rFonts w:hint="eastAsia"/>
                <w:b/>
                <w:bCs/>
              </w:rPr>
              <w:t>技术参数</w:t>
            </w:r>
          </w:p>
        </w:tc>
        <w:tc>
          <w:tcPr>
            <w:tcW w:w="851" w:type="dxa"/>
            <w:hideMark/>
          </w:tcPr>
          <w:p w:rsidR="000B4624" w:rsidRPr="000B4624" w:rsidRDefault="000B4624" w:rsidP="000B4624">
            <w:pPr>
              <w:rPr>
                <w:b/>
                <w:bCs/>
              </w:rPr>
            </w:pPr>
            <w:r w:rsidRPr="000B4624">
              <w:rPr>
                <w:rFonts w:hint="eastAsia"/>
                <w:b/>
                <w:bCs/>
              </w:rPr>
              <w:t>数量</w:t>
            </w:r>
          </w:p>
        </w:tc>
        <w:tc>
          <w:tcPr>
            <w:tcW w:w="759" w:type="dxa"/>
            <w:hideMark/>
          </w:tcPr>
          <w:p w:rsidR="000B4624" w:rsidRPr="000B4624" w:rsidRDefault="000B4624" w:rsidP="000B4624">
            <w:pPr>
              <w:rPr>
                <w:b/>
                <w:bCs/>
              </w:rPr>
            </w:pPr>
            <w:r w:rsidRPr="000B4624">
              <w:rPr>
                <w:rFonts w:hint="eastAsia"/>
                <w:b/>
                <w:bCs/>
              </w:rPr>
              <w:t>单位</w:t>
            </w:r>
          </w:p>
        </w:tc>
      </w:tr>
      <w:tr w:rsidR="000B4624" w:rsidRPr="000B4624" w:rsidTr="000B4624">
        <w:trPr>
          <w:trHeight w:val="522"/>
        </w:trPr>
        <w:tc>
          <w:tcPr>
            <w:tcW w:w="849" w:type="dxa"/>
            <w:hideMark/>
          </w:tcPr>
          <w:p w:rsidR="000B4624" w:rsidRPr="000B4624" w:rsidRDefault="000B4624" w:rsidP="000B4624">
            <w:pPr>
              <w:rPr>
                <w:b/>
                <w:bCs/>
              </w:rPr>
            </w:pPr>
            <w:r w:rsidRPr="000B4624">
              <w:rPr>
                <w:rFonts w:hint="eastAsia"/>
                <w:b/>
                <w:bCs/>
              </w:rPr>
              <w:t>（一）</w:t>
            </w:r>
          </w:p>
        </w:tc>
        <w:tc>
          <w:tcPr>
            <w:tcW w:w="1201" w:type="dxa"/>
            <w:hideMark/>
          </w:tcPr>
          <w:p w:rsidR="000B4624" w:rsidRPr="000B4624" w:rsidRDefault="000B4624" w:rsidP="000B4624">
            <w:pPr>
              <w:rPr>
                <w:b/>
                <w:bCs/>
              </w:rPr>
            </w:pPr>
            <w:r w:rsidRPr="000B4624">
              <w:rPr>
                <w:rFonts w:hint="eastAsia"/>
                <w:b/>
                <w:bCs/>
              </w:rPr>
              <w:t>前端设备</w:t>
            </w:r>
          </w:p>
        </w:tc>
        <w:tc>
          <w:tcPr>
            <w:tcW w:w="4862" w:type="dxa"/>
          </w:tcPr>
          <w:p w:rsidR="000B4624" w:rsidRPr="000B4624" w:rsidRDefault="000B4624"/>
        </w:tc>
        <w:tc>
          <w:tcPr>
            <w:tcW w:w="851" w:type="dxa"/>
            <w:noWrap/>
          </w:tcPr>
          <w:p w:rsidR="000B4624" w:rsidRPr="000B4624" w:rsidRDefault="000B4624"/>
        </w:tc>
        <w:tc>
          <w:tcPr>
            <w:tcW w:w="759" w:type="dxa"/>
            <w:noWrap/>
          </w:tcPr>
          <w:p w:rsidR="000B4624" w:rsidRPr="000B4624" w:rsidRDefault="000B4624"/>
        </w:tc>
      </w:tr>
      <w:tr w:rsidR="000B4624" w:rsidRPr="000B4624" w:rsidTr="000B4624">
        <w:trPr>
          <w:trHeight w:val="522"/>
        </w:trPr>
        <w:tc>
          <w:tcPr>
            <w:tcW w:w="849" w:type="dxa"/>
            <w:hideMark/>
          </w:tcPr>
          <w:p w:rsidR="000B4624" w:rsidRPr="000B4624" w:rsidRDefault="000B4624" w:rsidP="000B4624">
            <w:r w:rsidRPr="000B4624">
              <w:rPr>
                <w:rFonts w:hint="eastAsia"/>
              </w:rPr>
              <w:t>1</w:t>
            </w:r>
          </w:p>
        </w:tc>
        <w:tc>
          <w:tcPr>
            <w:tcW w:w="1201" w:type="dxa"/>
            <w:hideMark/>
          </w:tcPr>
          <w:p w:rsidR="000B4624" w:rsidRPr="000B4624" w:rsidRDefault="000B4624" w:rsidP="000B4624">
            <w:r w:rsidRPr="000B4624">
              <w:rPr>
                <w:rFonts w:hint="eastAsia"/>
              </w:rPr>
              <w:t>200</w:t>
            </w:r>
            <w:r w:rsidRPr="000B4624">
              <w:rPr>
                <w:rFonts w:hint="eastAsia"/>
              </w:rPr>
              <w:t>万半球网络摄像机</w:t>
            </w:r>
          </w:p>
        </w:tc>
        <w:tc>
          <w:tcPr>
            <w:tcW w:w="4862" w:type="dxa"/>
            <w:hideMark/>
          </w:tcPr>
          <w:p w:rsidR="000B4624" w:rsidRDefault="000B4624">
            <w:r w:rsidRPr="000B4624">
              <w:rPr>
                <w:rFonts w:hint="eastAsia"/>
              </w:rPr>
              <w:t>1.</w:t>
            </w:r>
            <w:r w:rsidRPr="000B4624">
              <w:rPr>
                <w:rFonts w:hint="eastAsia"/>
              </w:rPr>
              <w:t>具有不小于</w:t>
            </w:r>
            <w:r w:rsidRPr="000B4624">
              <w:rPr>
                <w:rFonts w:hint="eastAsia"/>
              </w:rPr>
              <w:t>200</w:t>
            </w:r>
            <w:proofErr w:type="gramStart"/>
            <w:r w:rsidRPr="000B4624">
              <w:rPr>
                <w:rFonts w:hint="eastAsia"/>
              </w:rPr>
              <w:t>万像</w:t>
            </w:r>
            <w:proofErr w:type="gramEnd"/>
            <w:r w:rsidRPr="000B4624">
              <w:rPr>
                <w:rFonts w:hint="eastAsia"/>
              </w:rPr>
              <w:t>素</w:t>
            </w:r>
            <w:r w:rsidRPr="000B4624">
              <w:rPr>
                <w:rFonts w:hint="eastAsia"/>
              </w:rPr>
              <w:t>CMOS</w:t>
            </w:r>
            <w:r w:rsidRPr="000B4624">
              <w:rPr>
                <w:rFonts w:hint="eastAsia"/>
              </w:rPr>
              <w:t>图像传感器；</w:t>
            </w:r>
            <w:r w:rsidRPr="000B4624">
              <w:rPr>
                <w:rFonts w:hint="eastAsia"/>
              </w:rPr>
              <w:br/>
              <w:t>2.</w:t>
            </w:r>
            <w:r w:rsidRPr="000B4624">
              <w:rPr>
                <w:rFonts w:hint="eastAsia"/>
              </w:rPr>
              <w:t>支持</w:t>
            </w:r>
            <w:r w:rsidRPr="000B4624">
              <w:rPr>
                <w:rFonts w:hint="eastAsia"/>
              </w:rPr>
              <w:t>H.265</w:t>
            </w:r>
            <w:r w:rsidRPr="000B4624">
              <w:rPr>
                <w:rFonts w:hint="eastAsia"/>
              </w:rPr>
              <w:t>、</w:t>
            </w:r>
            <w:r w:rsidRPr="000B4624">
              <w:rPr>
                <w:rFonts w:hint="eastAsia"/>
              </w:rPr>
              <w:t>H.264</w:t>
            </w:r>
            <w:r w:rsidRPr="000B4624">
              <w:rPr>
                <w:rFonts w:hint="eastAsia"/>
              </w:rPr>
              <w:t>视频编码；图像分辨力不小于</w:t>
            </w:r>
            <w:r w:rsidRPr="000B4624">
              <w:rPr>
                <w:rFonts w:hint="eastAsia"/>
              </w:rPr>
              <w:t>1000TVL</w:t>
            </w:r>
            <w:r w:rsidRPr="000B4624">
              <w:rPr>
                <w:rFonts w:hint="eastAsia"/>
              </w:rPr>
              <w:t>，亮度等级不小于</w:t>
            </w:r>
            <w:r w:rsidRPr="000B4624">
              <w:rPr>
                <w:rFonts w:hint="eastAsia"/>
              </w:rPr>
              <w:t>11</w:t>
            </w:r>
            <w:r w:rsidRPr="000B4624">
              <w:rPr>
                <w:rFonts w:hint="eastAsia"/>
              </w:rPr>
              <w:t>级；最低照度：≤</w:t>
            </w:r>
            <w:r w:rsidRPr="000B4624">
              <w:rPr>
                <w:rFonts w:hint="eastAsia"/>
              </w:rPr>
              <w:t>0.001lx</w:t>
            </w:r>
            <w:r w:rsidRPr="000B4624">
              <w:rPr>
                <w:rFonts w:hint="eastAsia"/>
              </w:rPr>
              <w:t>（彩色）、≤</w:t>
            </w:r>
            <w:r w:rsidRPr="000B4624">
              <w:rPr>
                <w:rFonts w:hint="eastAsia"/>
              </w:rPr>
              <w:t>0.0003lx</w:t>
            </w:r>
            <w:r w:rsidRPr="000B4624">
              <w:rPr>
                <w:rFonts w:hint="eastAsia"/>
              </w:rPr>
              <w:t>（黑白）；</w:t>
            </w:r>
            <w:r w:rsidRPr="000B4624">
              <w:rPr>
                <w:rFonts w:hint="eastAsia"/>
              </w:rPr>
              <w:br/>
              <w:t>3.</w:t>
            </w:r>
            <w:r w:rsidRPr="000B4624">
              <w:rPr>
                <w:rFonts w:hint="eastAsia"/>
              </w:rPr>
              <w:t>★支持宽动态自动切换功能，在环境亮度变化时，可自动进行关闭</w:t>
            </w:r>
            <w:r w:rsidRPr="000B4624">
              <w:rPr>
                <w:rFonts w:hint="eastAsia"/>
              </w:rPr>
              <w:t>/</w:t>
            </w:r>
            <w:r w:rsidRPr="000B4624">
              <w:rPr>
                <w:rFonts w:hint="eastAsia"/>
              </w:rPr>
              <w:t>开启切换；</w:t>
            </w:r>
            <w:r w:rsidRPr="000B4624">
              <w:rPr>
                <w:rFonts w:hint="eastAsia"/>
              </w:rPr>
              <w:br/>
              <w:t>4.</w:t>
            </w:r>
            <w:r w:rsidRPr="000B4624">
              <w:rPr>
                <w:rFonts w:hint="eastAsia"/>
              </w:rPr>
              <w:t>支持数字降噪、透雾功能、区域遮盖、走廊模式；</w:t>
            </w:r>
            <w:r w:rsidRPr="000B4624">
              <w:rPr>
                <w:rFonts w:hint="eastAsia"/>
              </w:rPr>
              <w:br/>
              <w:t>5.</w:t>
            </w:r>
            <w:r w:rsidRPr="000B4624">
              <w:rPr>
                <w:rFonts w:hint="eastAsia"/>
              </w:rPr>
              <w:t>支持智能红外功能，红外距离不小于</w:t>
            </w:r>
            <w:r w:rsidRPr="000B4624">
              <w:rPr>
                <w:rFonts w:hint="eastAsia"/>
              </w:rPr>
              <w:t>30m</w:t>
            </w:r>
            <w:r w:rsidRPr="000B4624">
              <w:rPr>
                <w:rFonts w:hint="eastAsia"/>
              </w:rPr>
              <w:t>；</w:t>
            </w:r>
            <w:r w:rsidRPr="000B4624">
              <w:rPr>
                <w:rFonts w:hint="eastAsia"/>
              </w:rPr>
              <w:br/>
              <w:t>6.</w:t>
            </w:r>
            <w:r w:rsidRPr="000B4624">
              <w:rPr>
                <w:rFonts w:hint="eastAsia"/>
              </w:rPr>
              <w:t>支持区域入侵、越界入侵、快速移动智能行为分析；</w:t>
            </w:r>
            <w:r w:rsidRPr="000B4624">
              <w:rPr>
                <w:rFonts w:hint="eastAsia"/>
              </w:rPr>
              <w:br/>
              <w:t>7.</w:t>
            </w:r>
            <w:r w:rsidRPr="000B4624">
              <w:rPr>
                <w:rFonts w:hint="eastAsia"/>
              </w:rPr>
              <w:t>★支持网关</w:t>
            </w:r>
            <w:r w:rsidRPr="000B4624">
              <w:rPr>
                <w:rFonts w:hint="eastAsia"/>
              </w:rPr>
              <w:t>ARP</w:t>
            </w:r>
            <w:r w:rsidRPr="000B4624">
              <w:rPr>
                <w:rFonts w:hint="eastAsia"/>
              </w:rPr>
              <w:t>绑定功能，摄像机可通过</w:t>
            </w:r>
            <w:r w:rsidRPr="000B4624">
              <w:rPr>
                <w:rFonts w:hint="eastAsia"/>
              </w:rPr>
              <w:t>IE</w:t>
            </w:r>
            <w:r w:rsidRPr="000B4624">
              <w:rPr>
                <w:rFonts w:hint="eastAsia"/>
              </w:rPr>
              <w:t>浏览器添加网关的</w:t>
            </w:r>
            <w:r w:rsidRPr="000B4624">
              <w:rPr>
                <w:rFonts w:hint="eastAsia"/>
              </w:rPr>
              <w:t>MAC</w:t>
            </w:r>
            <w:r w:rsidRPr="000B4624">
              <w:rPr>
                <w:rFonts w:hint="eastAsia"/>
              </w:rPr>
              <w:t>地址，在使用正确网关</w:t>
            </w:r>
            <w:r w:rsidRPr="000B4624">
              <w:rPr>
                <w:rFonts w:hint="eastAsia"/>
              </w:rPr>
              <w:t>MAC</w:t>
            </w:r>
            <w:r w:rsidRPr="000B4624">
              <w:rPr>
                <w:rFonts w:hint="eastAsia"/>
              </w:rPr>
              <w:t>地址时；</w:t>
            </w:r>
            <w:r w:rsidRPr="000B4624">
              <w:rPr>
                <w:rFonts w:hint="eastAsia"/>
              </w:rPr>
              <w:br/>
            </w:r>
            <w:r w:rsidRPr="000B4624">
              <w:rPr>
                <w:rFonts w:hint="eastAsia"/>
              </w:rPr>
              <w:lastRenderedPageBreak/>
              <w:t>8.</w:t>
            </w:r>
            <w:r w:rsidRPr="000B4624">
              <w:rPr>
                <w:rFonts w:hint="eastAsia"/>
              </w:rPr>
              <w:t>支持</w:t>
            </w:r>
            <w:r w:rsidRPr="000B4624">
              <w:rPr>
                <w:rFonts w:hint="eastAsia"/>
              </w:rPr>
              <w:t>TCP/IP</w:t>
            </w:r>
            <w:r w:rsidRPr="000B4624">
              <w:rPr>
                <w:rFonts w:hint="eastAsia"/>
              </w:rPr>
              <w:t>、</w:t>
            </w:r>
            <w:r w:rsidRPr="000B4624">
              <w:rPr>
                <w:rFonts w:hint="eastAsia"/>
              </w:rPr>
              <w:t>HTTP</w:t>
            </w:r>
            <w:r w:rsidRPr="000B4624">
              <w:rPr>
                <w:rFonts w:hint="eastAsia"/>
              </w:rPr>
              <w:t>、</w:t>
            </w:r>
            <w:r w:rsidRPr="000B4624">
              <w:rPr>
                <w:rFonts w:hint="eastAsia"/>
              </w:rPr>
              <w:t>RTSP</w:t>
            </w:r>
            <w:r w:rsidRPr="000B4624">
              <w:rPr>
                <w:rFonts w:hint="eastAsia"/>
              </w:rPr>
              <w:t>、组播网络协议；</w:t>
            </w:r>
            <w:r w:rsidRPr="000B4624">
              <w:rPr>
                <w:rFonts w:hint="eastAsia"/>
              </w:rPr>
              <w:br/>
              <w:t>9.</w:t>
            </w:r>
            <w:r w:rsidRPr="000B4624">
              <w:rPr>
                <w:rFonts w:hint="eastAsia"/>
              </w:rPr>
              <w:t>支持至少</w:t>
            </w:r>
            <w:r w:rsidRPr="000B4624">
              <w:rPr>
                <w:rFonts w:hint="eastAsia"/>
              </w:rPr>
              <w:t>2</w:t>
            </w:r>
            <w:r w:rsidRPr="000B4624">
              <w:rPr>
                <w:rFonts w:hint="eastAsia"/>
              </w:rPr>
              <w:t>路音频输入、</w:t>
            </w:r>
            <w:r w:rsidRPr="000B4624">
              <w:rPr>
                <w:rFonts w:hint="eastAsia"/>
              </w:rPr>
              <w:t>1</w:t>
            </w:r>
            <w:r w:rsidRPr="000B4624">
              <w:rPr>
                <w:rFonts w:hint="eastAsia"/>
              </w:rPr>
              <w:t>路音频输出、</w:t>
            </w:r>
            <w:r w:rsidRPr="000B4624">
              <w:rPr>
                <w:rFonts w:hint="eastAsia"/>
              </w:rPr>
              <w:t>1</w:t>
            </w:r>
            <w:r w:rsidRPr="000B4624">
              <w:rPr>
                <w:rFonts w:hint="eastAsia"/>
              </w:rPr>
              <w:t>路告警输入、</w:t>
            </w:r>
            <w:r w:rsidRPr="000B4624">
              <w:rPr>
                <w:rFonts w:hint="eastAsia"/>
              </w:rPr>
              <w:t>1</w:t>
            </w:r>
            <w:r w:rsidRPr="000B4624">
              <w:rPr>
                <w:rFonts w:hint="eastAsia"/>
              </w:rPr>
              <w:t>路告警输出；</w:t>
            </w:r>
            <w:r w:rsidRPr="000B4624">
              <w:rPr>
                <w:rFonts w:hint="eastAsia"/>
              </w:rPr>
              <w:br/>
              <w:t>10.</w:t>
            </w:r>
            <w:r w:rsidRPr="000B4624">
              <w:rPr>
                <w:rFonts w:hint="eastAsia"/>
              </w:rPr>
              <w:t>★支持</w:t>
            </w:r>
            <w:r w:rsidRPr="000B4624">
              <w:rPr>
                <w:rFonts w:hint="eastAsia"/>
              </w:rPr>
              <w:t>DC12V</w:t>
            </w:r>
            <w:r w:rsidRPr="000B4624">
              <w:rPr>
                <w:rFonts w:hint="eastAsia"/>
              </w:rPr>
              <w:t>±</w:t>
            </w:r>
            <w:r w:rsidRPr="000B4624">
              <w:rPr>
                <w:rFonts w:hint="eastAsia"/>
              </w:rPr>
              <w:t>35%</w:t>
            </w:r>
            <w:r w:rsidRPr="000B4624">
              <w:rPr>
                <w:rFonts w:hint="eastAsia"/>
              </w:rPr>
              <w:t>、</w:t>
            </w:r>
            <w:proofErr w:type="spellStart"/>
            <w:r w:rsidRPr="000B4624">
              <w:rPr>
                <w:rFonts w:hint="eastAsia"/>
              </w:rPr>
              <w:t>PoE</w:t>
            </w:r>
            <w:proofErr w:type="spellEnd"/>
            <w:r w:rsidRPr="000B4624">
              <w:rPr>
                <w:rFonts w:hint="eastAsia"/>
              </w:rPr>
              <w:t>供电，可同时采用</w:t>
            </w:r>
            <w:r w:rsidRPr="000B4624">
              <w:rPr>
                <w:rFonts w:hint="eastAsia"/>
              </w:rPr>
              <w:t>DC12V</w:t>
            </w:r>
            <w:r w:rsidRPr="000B4624">
              <w:rPr>
                <w:rFonts w:hint="eastAsia"/>
              </w:rPr>
              <w:t>与</w:t>
            </w:r>
            <w:r w:rsidRPr="000B4624">
              <w:rPr>
                <w:rFonts w:hint="eastAsia"/>
              </w:rPr>
              <w:t>POE</w:t>
            </w:r>
            <w:r w:rsidRPr="000B4624">
              <w:rPr>
                <w:rFonts w:hint="eastAsia"/>
              </w:rPr>
              <w:t>供电，当一路电源停止供电后设备可正常工作；</w:t>
            </w:r>
            <w:r w:rsidRPr="000B4624">
              <w:rPr>
                <w:rFonts w:hint="eastAsia"/>
              </w:rPr>
              <w:br/>
              <w:t>11.</w:t>
            </w:r>
            <w:r w:rsidRPr="000B4624">
              <w:rPr>
                <w:rFonts w:hint="eastAsia"/>
              </w:rPr>
              <w:t>支持不低于</w:t>
            </w:r>
            <w:r w:rsidRPr="000B4624">
              <w:rPr>
                <w:rFonts w:hint="eastAsia"/>
              </w:rPr>
              <w:t>IP66</w:t>
            </w:r>
            <w:r w:rsidRPr="000B4624">
              <w:rPr>
                <w:rFonts w:hint="eastAsia"/>
              </w:rPr>
              <w:t>防护等级，不低于</w:t>
            </w:r>
            <w:r w:rsidRPr="000B4624">
              <w:rPr>
                <w:rFonts w:hint="eastAsia"/>
              </w:rPr>
              <w:t>IK10</w:t>
            </w:r>
            <w:r w:rsidRPr="000B4624">
              <w:rPr>
                <w:rFonts w:hint="eastAsia"/>
              </w:rPr>
              <w:t>防暴等级；</w:t>
            </w:r>
          </w:p>
          <w:p w:rsidR="000B4624" w:rsidRDefault="000B4624">
            <w:r>
              <w:rPr>
                <w:rFonts w:hint="eastAsia"/>
              </w:rPr>
              <w:t>12.</w:t>
            </w:r>
            <w:r>
              <w:rPr>
                <w:rFonts w:hint="eastAsia"/>
              </w:rPr>
              <w:t>支持国标</w:t>
            </w:r>
            <w:r>
              <w:rPr>
                <w:rFonts w:hint="eastAsia"/>
              </w:rPr>
              <w:t>GB28181</w:t>
            </w:r>
            <w:r>
              <w:rPr>
                <w:rFonts w:hint="eastAsia"/>
              </w:rPr>
              <w:t>标准；</w:t>
            </w:r>
          </w:p>
          <w:p w:rsidR="000B4624" w:rsidRPr="000B4624" w:rsidRDefault="000B4624" w:rsidP="000B4624">
            <w:r>
              <w:rPr>
                <w:rFonts w:hint="eastAsia"/>
              </w:rPr>
              <w:t>13</w:t>
            </w:r>
            <w:r>
              <w:rPr>
                <w:rFonts w:hint="eastAsia"/>
              </w:rPr>
              <w:t>．提供满足</w:t>
            </w:r>
            <w:proofErr w:type="gramStart"/>
            <w:r>
              <w:rPr>
                <w:rFonts w:hint="eastAsia"/>
              </w:rPr>
              <w:t>上述标</w:t>
            </w:r>
            <w:proofErr w:type="gramEnd"/>
            <w:r>
              <w:rPr>
                <w:rFonts w:hint="eastAsia"/>
              </w:rPr>
              <w:t>“</w:t>
            </w:r>
            <w:r w:rsidRPr="000B4624">
              <w:rPr>
                <w:rFonts w:hint="eastAsia"/>
              </w:rPr>
              <w:t>★</w:t>
            </w:r>
            <w:r>
              <w:rPr>
                <w:rFonts w:hint="eastAsia"/>
              </w:rPr>
              <w:t>”要求的公安部权威机构检测报告复印件。</w:t>
            </w:r>
          </w:p>
        </w:tc>
        <w:tc>
          <w:tcPr>
            <w:tcW w:w="851" w:type="dxa"/>
            <w:hideMark/>
          </w:tcPr>
          <w:p w:rsidR="000B4624" w:rsidRPr="000B4624" w:rsidRDefault="000B4624" w:rsidP="000B4624">
            <w:r w:rsidRPr="000B4624">
              <w:rPr>
                <w:rFonts w:hint="eastAsia"/>
              </w:rPr>
              <w:lastRenderedPageBreak/>
              <w:t xml:space="preserve">18 </w:t>
            </w:r>
          </w:p>
        </w:tc>
        <w:tc>
          <w:tcPr>
            <w:tcW w:w="759" w:type="dxa"/>
            <w:hideMark/>
          </w:tcPr>
          <w:p w:rsidR="000B4624" w:rsidRPr="000B4624" w:rsidRDefault="000B4624" w:rsidP="000B4624">
            <w:r w:rsidRPr="000B4624">
              <w:rPr>
                <w:rFonts w:hint="eastAsia"/>
              </w:rPr>
              <w:t>台</w:t>
            </w:r>
          </w:p>
        </w:tc>
      </w:tr>
      <w:tr w:rsidR="000B4624" w:rsidRPr="000B4624" w:rsidTr="00294010">
        <w:trPr>
          <w:trHeight w:val="522"/>
        </w:trPr>
        <w:tc>
          <w:tcPr>
            <w:tcW w:w="849" w:type="dxa"/>
            <w:hideMark/>
          </w:tcPr>
          <w:p w:rsidR="000B4624" w:rsidRPr="000B4624" w:rsidRDefault="000B4624" w:rsidP="000B4624">
            <w:pPr>
              <w:rPr>
                <w:b/>
                <w:bCs/>
              </w:rPr>
            </w:pPr>
            <w:r w:rsidRPr="000B4624">
              <w:rPr>
                <w:rFonts w:hint="eastAsia"/>
                <w:b/>
                <w:bCs/>
              </w:rPr>
              <w:lastRenderedPageBreak/>
              <w:t>（二）</w:t>
            </w:r>
          </w:p>
        </w:tc>
        <w:tc>
          <w:tcPr>
            <w:tcW w:w="1201" w:type="dxa"/>
            <w:hideMark/>
          </w:tcPr>
          <w:p w:rsidR="000B4624" w:rsidRPr="000B4624" w:rsidRDefault="000B4624" w:rsidP="000B4624">
            <w:pPr>
              <w:rPr>
                <w:b/>
                <w:bCs/>
              </w:rPr>
            </w:pPr>
            <w:r w:rsidRPr="000B4624">
              <w:rPr>
                <w:rFonts w:hint="eastAsia"/>
                <w:b/>
                <w:bCs/>
              </w:rPr>
              <w:t>传输线路</w:t>
            </w:r>
          </w:p>
        </w:tc>
        <w:tc>
          <w:tcPr>
            <w:tcW w:w="4862" w:type="dxa"/>
          </w:tcPr>
          <w:p w:rsidR="000B4624" w:rsidRPr="000B4624" w:rsidRDefault="000B4624"/>
        </w:tc>
        <w:tc>
          <w:tcPr>
            <w:tcW w:w="851" w:type="dxa"/>
          </w:tcPr>
          <w:p w:rsidR="000B4624" w:rsidRPr="000B4624" w:rsidRDefault="000B4624" w:rsidP="000B4624"/>
        </w:tc>
        <w:tc>
          <w:tcPr>
            <w:tcW w:w="759" w:type="dxa"/>
          </w:tcPr>
          <w:p w:rsidR="000B4624" w:rsidRPr="000B4624" w:rsidRDefault="000B4624" w:rsidP="000B4624"/>
        </w:tc>
      </w:tr>
      <w:tr w:rsidR="000B4624" w:rsidRPr="000B4624" w:rsidTr="000B4624">
        <w:trPr>
          <w:trHeight w:val="522"/>
        </w:trPr>
        <w:tc>
          <w:tcPr>
            <w:tcW w:w="849" w:type="dxa"/>
            <w:hideMark/>
          </w:tcPr>
          <w:p w:rsidR="000B4624" w:rsidRPr="000B4624" w:rsidRDefault="000B4624" w:rsidP="000B4624">
            <w:r w:rsidRPr="000B4624">
              <w:rPr>
                <w:rFonts w:hint="eastAsia"/>
              </w:rPr>
              <w:t>1</w:t>
            </w:r>
          </w:p>
        </w:tc>
        <w:tc>
          <w:tcPr>
            <w:tcW w:w="1201" w:type="dxa"/>
            <w:hideMark/>
          </w:tcPr>
          <w:p w:rsidR="000B4624" w:rsidRPr="000B4624" w:rsidRDefault="000B4624" w:rsidP="000B4624">
            <w:r w:rsidRPr="000B4624">
              <w:rPr>
                <w:rFonts w:hint="eastAsia"/>
              </w:rPr>
              <w:t>非屏蔽双绞线</w:t>
            </w:r>
          </w:p>
        </w:tc>
        <w:tc>
          <w:tcPr>
            <w:tcW w:w="4862" w:type="dxa"/>
            <w:hideMark/>
          </w:tcPr>
          <w:p w:rsidR="000B4624" w:rsidRPr="000B4624" w:rsidRDefault="000B4624">
            <w:r w:rsidRPr="000B4624">
              <w:rPr>
                <w:rFonts w:hint="eastAsia"/>
              </w:rPr>
              <w:t>1.</w:t>
            </w:r>
            <w:r w:rsidRPr="000B4624">
              <w:rPr>
                <w:rFonts w:hint="eastAsia"/>
              </w:rPr>
              <w:t>产品结构：</w:t>
            </w:r>
            <w:r w:rsidRPr="000B4624">
              <w:rPr>
                <w:rFonts w:hint="eastAsia"/>
              </w:rPr>
              <w:t>4</w:t>
            </w:r>
            <w:r w:rsidRPr="000B4624">
              <w:rPr>
                <w:rFonts w:hint="eastAsia"/>
              </w:rPr>
              <w:t>对，</w:t>
            </w:r>
            <w:proofErr w:type="gramStart"/>
            <w:r w:rsidRPr="000B4624">
              <w:rPr>
                <w:rFonts w:hint="eastAsia"/>
              </w:rPr>
              <w:t>每芯带有</w:t>
            </w:r>
            <w:proofErr w:type="gramEnd"/>
            <w:r w:rsidRPr="000B4624">
              <w:rPr>
                <w:rFonts w:hint="eastAsia"/>
              </w:rPr>
              <w:t>彩色绝缘护套；</w:t>
            </w:r>
            <w:r w:rsidRPr="000B4624">
              <w:rPr>
                <w:rFonts w:hint="eastAsia"/>
              </w:rPr>
              <w:br/>
              <w:t>2.</w:t>
            </w:r>
            <w:r w:rsidRPr="000B4624">
              <w:rPr>
                <w:rFonts w:hint="eastAsia"/>
              </w:rPr>
              <w:t>芯线规格：线缆采用</w:t>
            </w:r>
            <w:r w:rsidRPr="000B4624">
              <w:rPr>
                <w:rFonts w:hint="eastAsia"/>
              </w:rPr>
              <w:t>23AWG</w:t>
            </w:r>
            <w:r w:rsidRPr="000B4624">
              <w:rPr>
                <w:rFonts w:hint="eastAsia"/>
              </w:rPr>
              <w:t>实芯无氧铜导体</w:t>
            </w:r>
            <w:r w:rsidRPr="000B4624">
              <w:rPr>
                <w:rFonts w:hint="eastAsia"/>
              </w:rPr>
              <w:t>,</w:t>
            </w:r>
            <w:r w:rsidRPr="000B4624">
              <w:rPr>
                <w:rFonts w:hint="eastAsia"/>
              </w:rPr>
              <w:t>纯度可达</w:t>
            </w:r>
            <w:r w:rsidRPr="000B4624">
              <w:rPr>
                <w:rFonts w:hint="eastAsia"/>
              </w:rPr>
              <w:t>99.9999%</w:t>
            </w:r>
            <w:r w:rsidRPr="000B4624">
              <w:rPr>
                <w:rFonts w:hint="eastAsia"/>
              </w:rPr>
              <w:t>；</w:t>
            </w:r>
            <w:r w:rsidRPr="000B4624">
              <w:rPr>
                <w:rFonts w:hint="eastAsia"/>
              </w:rPr>
              <w:br/>
              <w:t>3.</w:t>
            </w:r>
            <w:r w:rsidRPr="000B4624">
              <w:rPr>
                <w:rFonts w:hint="eastAsia"/>
              </w:rPr>
              <w:t>产品性能：标准带宽</w:t>
            </w:r>
            <w:r w:rsidRPr="000B4624">
              <w:rPr>
                <w:rFonts w:hint="eastAsia"/>
              </w:rPr>
              <w:t>250MHz</w:t>
            </w:r>
            <w:r w:rsidRPr="000B4624">
              <w:rPr>
                <w:rFonts w:hint="eastAsia"/>
              </w:rPr>
              <w:t>，在实测时带宽可达远超标准的</w:t>
            </w:r>
            <w:r w:rsidRPr="000B4624">
              <w:rPr>
                <w:rFonts w:hint="eastAsia"/>
              </w:rPr>
              <w:t>500MHz</w:t>
            </w:r>
            <w:r w:rsidRPr="000B4624">
              <w:rPr>
                <w:rFonts w:hint="eastAsia"/>
              </w:rPr>
              <w:t>，保证了产品传输时有足够的余量，以适应将来不断增长的带宽要求；</w:t>
            </w:r>
            <w:r w:rsidRPr="000B4624">
              <w:rPr>
                <w:rFonts w:hint="eastAsia"/>
              </w:rPr>
              <w:br/>
              <w:t>4.</w:t>
            </w:r>
            <w:r w:rsidRPr="000B4624">
              <w:rPr>
                <w:rFonts w:hint="eastAsia"/>
              </w:rPr>
              <w:t>电气性能：特性阻抗为</w:t>
            </w:r>
            <w:r w:rsidRPr="000B4624">
              <w:rPr>
                <w:rFonts w:hint="eastAsia"/>
              </w:rPr>
              <w:t>100</w:t>
            </w:r>
            <w:r w:rsidRPr="000B4624">
              <w:rPr>
                <w:rFonts w:hint="eastAsia"/>
              </w:rPr>
              <w:t>±</w:t>
            </w:r>
            <w:r w:rsidRPr="000B4624">
              <w:rPr>
                <w:rFonts w:hint="eastAsia"/>
              </w:rPr>
              <w:t>15</w:t>
            </w:r>
            <w:r w:rsidRPr="000B4624">
              <w:rPr>
                <w:rFonts w:hint="eastAsia"/>
              </w:rPr>
              <w:t>欧姆，主要电气参数，如</w:t>
            </w:r>
            <w:r w:rsidRPr="000B4624">
              <w:rPr>
                <w:rFonts w:hint="eastAsia"/>
              </w:rPr>
              <w:t>NEXT</w:t>
            </w:r>
            <w:r w:rsidRPr="000B4624">
              <w:rPr>
                <w:rFonts w:hint="eastAsia"/>
              </w:rPr>
              <w:t>、</w:t>
            </w:r>
            <w:r w:rsidRPr="000B4624">
              <w:rPr>
                <w:rFonts w:hint="eastAsia"/>
              </w:rPr>
              <w:t>RL</w:t>
            </w:r>
            <w:r w:rsidRPr="000B4624">
              <w:rPr>
                <w:rFonts w:hint="eastAsia"/>
              </w:rPr>
              <w:t>、</w:t>
            </w:r>
            <w:r w:rsidRPr="000B4624">
              <w:rPr>
                <w:rFonts w:hint="eastAsia"/>
              </w:rPr>
              <w:t>ACR</w:t>
            </w:r>
            <w:r w:rsidRPr="000B4624">
              <w:rPr>
                <w:rFonts w:hint="eastAsia"/>
              </w:rPr>
              <w:t>等需达到或超过最新标准</w:t>
            </w:r>
            <w:r w:rsidRPr="000B4624">
              <w:rPr>
                <w:rFonts w:hint="eastAsia"/>
              </w:rPr>
              <w:t>TIA568-C.2</w:t>
            </w:r>
            <w:r w:rsidRPr="000B4624">
              <w:rPr>
                <w:rFonts w:hint="eastAsia"/>
              </w:rPr>
              <w:t>规定的六类线缆性能要求；</w:t>
            </w:r>
            <w:r w:rsidRPr="000B4624">
              <w:rPr>
                <w:rFonts w:hint="eastAsia"/>
              </w:rPr>
              <w:br/>
              <w:t>5.</w:t>
            </w:r>
            <w:r w:rsidRPr="000B4624">
              <w:rPr>
                <w:rFonts w:hint="eastAsia"/>
              </w:rPr>
              <w:t>物理性能：线缆外径：</w:t>
            </w:r>
            <w:r w:rsidRPr="000B4624">
              <w:rPr>
                <w:rFonts w:hint="eastAsia"/>
              </w:rPr>
              <w:t>6.0</w:t>
            </w:r>
            <w:r w:rsidRPr="000B4624">
              <w:rPr>
                <w:rFonts w:hint="eastAsia"/>
              </w:rPr>
              <w:t>±</w:t>
            </w:r>
            <w:r w:rsidRPr="000B4624">
              <w:rPr>
                <w:rFonts w:hint="eastAsia"/>
              </w:rPr>
              <w:t>0.2mm</w:t>
            </w:r>
            <w:r w:rsidRPr="000B4624">
              <w:rPr>
                <w:rFonts w:hint="eastAsia"/>
              </w:rPr>
              <w:t>，导体直径：</w:t>
            </w:r>
            <w:r w:rsidRPr="000B4624">
              <w:rPr>
                <w:rFonts w:hint="eastAsia"/>
              </w:rPr>
              <w:t>23AWG</w:t>
            </w:r>
            <w:r w:rsidRPr="000B4624">
              <w:rPr>
                <w:rFonts w:hint="eastAsia"/>
              </w:rPr>
              <w:t>，最大张力：</w:t>
            </w:r>
            <w:r w:rsidRPr="000B4624">
              <w:rPr>
                <w:rFonts w:hint="eastAsia"/>
              </w:rPr>
              <w:t>110N</w:t>
            </w:r>
            <w:r w:rsidRPr="000B4624">
              <w:rPr>
                <w:rFonts w:hint="eastAsia"/>
              </w:rPr>
              <w:t>，</w:t>
            </w:r>
          </w:p>
        </w:tc>
        <w:tc>
          <w:tcPr>
            <w:tcW w:w="851" w:type="dxa"/>
            <w:hideMark/>
          </w:tcPr>
          <w:p w:rsidR="000B4624" w:rsidRPr="000B4624" w:rsidRDefault="000B4624" w:rsidP="000B4624">
            <w:r w:rsidRPr="000B4624">
              <w:rPr>
                <w:rFonts w:hint="eastAsia"/>
              </w:rPr>
              <w:t xml:space="preserve">3 </w:t>
            </w:r>
          </w:p>
        </w:tc>
        <w:tc>
          <w:tcPr>
            <w:tcW w:w="759" w:type="dxa"/>
            <w:hideMark/>
          </w:tcPr>
          <w:p w:rsidR="000B4624" w:rsidRPr="000B4624" w:rsidRDefault="000B4624" w:rsidP="000B4624">
            <w:r w:rsidRPr="000B4624">
              <w:rPr>
                <w:rFonts w:hint="eastAsia"/>
              </w:rPr>
              <w:t>箱</w:t>
            </w:r>
          </w:p>
        </w:tc>
      </w:tr>
      <w:tr w:rsidR="000B4624" w:rsidRPr="000B4624" w:rsidTr="000B4624">
        <w:trPr>
          <w:trHeight w:val="522"/>
        </w:trPr>
        <w:tc>
          <w:tcPr>
            <w:tcW w:w="849" w:type="dxa"/>
            <w:hideMark/>
          </w:tcPr>
          <w:p w:rsidR="000B4624" w:rsidRPr="000B4624" w:rsidRDefault="000B4624" w:rsidP="000B4624">
            <w:r w:rsidRPr="000B4624">
              <w:rPr>
                <w:rFonts w:hint="eastAsia"/>
              </w:rPr>
              <w:t>2</w:t>
            </w:r>
          </w:p>
        </w:tc>
        <w:tc>
          <w:tcPr>
            <w:tcW w:w="1201" w:type="dxa"/>
            <w:hideMark/>
          </w:tcPr>
          <w:p w:rsidR="000B4624" w:rsidRPr="000B4624" w:rsidRDefault="000B4624" w:rsidP="000B4624">
            <w:r w:rsidRPr="000B4624">
              <w:rPr>
                <w:rFonts w:hint="eastAsia"/>
              </w:rPr>
              <w:t>线管</w:t>
            </w:r>
          </w:p>
        </w:tc>
        <w:tc>
          <w:tcPr>
            <w:tcW w:w="4862" w:type="dxa"/>
            <w:hideMark/>
          </w:tcPr>
          <w:p w:rsidR="000B4624" w:rsidRPr="000B4624" w:rsidRDefault="000B4624">
            <w:r w:rsidRPr="000B4624">
              <w:rPr>
                <w:rFonts w:hint="eastAsia"/>
              </w:rPr>
              <w:t>KBG20</w:t>
            </w:r>
            <w:r w:rsidRPr="000B4624">
              <w:rPr>
                <w:rFonts w:hint="eastAsia"/>
              </w:rPr>
              <w:t>线管，国标</w:t>
            </w:r>
          </w:p>
        </w:tc>
        <w:tc>
          <w:tcPr>
            <w:tcW w:w="851" w:type="dxa"/>
            <w:hideMark/>
          </w:tcPr>
          <w:p w:rsidR="000B4624" w:rsidRPr="000B4624" w:rsidRDefault="000B4624" w:rsidP="000B4624">
            <w:r w:rsidRPr="000B4624">
              <w:rPr>
                <w:rFonts w:hint="eastAsia"/>
              </w:rPr>
              <w:t xml:space="preserve">1 </w:t>
            </w:r>
          </w:p>
        </w:tc>
        <w:tc>
          <w:tcPr>
            <w:tcW w:w="759" w:type="dxa"/>
            <w:hideMark/>
          </w:tcPr>
          <w:p w:rsidR="000B4624" w:rsidRPr="000B4624" w:rsidRDefault="000B4624" w:rsidP="000B4624">
            <w:r w:rsidRPr="000B4624">
              <w:rPr>
                <w:rFonts w:hint="eastAsia"/>
              </w:rPr>
              <w:t>项</w:t>
            </w:r>
          </w:p>
        </w:tc>
      </w:tr>
      <w:tr w:rsidR="000B4624" w:rsidRPr="000B4624" w:rsidTr="000B4624">
        <w:trPr>
          <w:trHeight w:val="522"/>
        </w:trPr>
        <w:tc>
          <w:tcPr>
            <w:tcW w:w="849" w:type="dxa"/>
            <w:hideMark/>
          </w:tcPr>
          <w:p w:rsidR="000B4624" w:rsidRPr="000B4624" w:rsidRDefault="000B4624" w:rsidP="000B4624">
            <w:r w:rsidRPr="000B4624">
              <w:rPr>
                <w:rFonts w:hint="eastAsia"/>
              </w:rPr>
              <w:t>3</w:t>
            </w:r>
          </w:p>
        </w:tc>
        <w:tc>
          <w:tcPr>
            <w:tcW w:w="1201" w:type="dxa"/>
            <w:hideMark/>
          </w:tcPr>
          <w:p w:rsidR="000B4624" w:rsidRPr="000B4624" w:rsidRDefault="000B4624" w:rsidP="000B4624">
            <w:r w:rsidRPr="000B4624">
              <w:rPr>
                <w:rFonts w:hint="eastAsia"/>
              </w:rPr>
              <w:t>安装辅材</w:t>
            </w:r>
          </w:p>
        </w:tc>
        <w:tc>
          <w:tcPr>
            <w:tcW w:w="4862" w:type="dxa"/>
            <w:hideMark/>
          </w:tcPr>
          <w:p w:rsidR="000B4624" w:rsidRPr="000B4624" w:rsidRDefault="000B4624">
            <w:r w:rsidRPr="000B4624">
              <w:rPr>
                <w:rFonts w:hint="eastAsia"/>
              </w:rPr>
              <w:t>扎带、胶布、水晶头、跳线等</w:t>
            </w:r>
          </w:p>
        </w:tc>
        <w:tc>
          <w:tcPr>
            <w:tcW w:w="851" w:type="dxa"/>
            <w:hideMark/>
          </w:tcPr>
          <w:p w:rsidR="000B4624" w:rsidRPr="000B4624" w:rsidRDefault="000B4624" w:rsidP="000B4624">
            <w:r w:rsidRPr="000B4624">
              <w:rPr>
                <w:rFonts w:hint="eastAsia"/>
              </w:rPr>
              <w:t xml:space="preserve">1 </w:t>
            </w:r>
          </w:p>
        </w:tc>
        <w:tc>
          <w:tcPr>
            <w:tcW w:w="759" w:type="dxa"/>
            <w:hideMark/>
          </w:tcPr>
          <w:p w:rsidR="000B4624" w:rsidRPr="000B4624" w:rsidRDefault="000B4624" w:rsidP="000B4624">
            <w:r w:rsidRPr="000B4624">
              <w:rPr>
                <w:rFonts w:hint="eastAsia"/>
              </w:rPr>
              <w:t>项</w:t>
            </w:r>
          </w:p>
        </w:tc>
      </w:tr>
      <w:tr w:rsidR="000B4624" w:rsidRPr="000B4624" w:rsidTr="00294010">
        <w:trPr>
          <w:trHeight w:val="522"/>
        </w:trPr>
        <w:tc>
          <w:tcPr>
            <w:tcW w:w="849" w:type="dxa"/>
            <w:hideMark/>
          </w:tcPr>
          <w:p w:rsidR="000B4624" w:rsidRPr="000B4624" w:rsidRDefault="000B4624" w:rsidP="000B4624">
            <w:pPr>
              <w:rPr>
                <w:b/>
                <w:bCs/>
              </w:rPr>
            </w:pPr>
            <w:r w:rsidRPr="000B4624">
              <w:rPr>
                <w:rFonts w:hint="eastAsia"/>
                <w:b/>
                <w:bCs/>
              </w:rPr>
              <w:t>（三）</w:t>
            </w:r>
          </w:p>
        </w:tc>
        <w:tc>
          <w:tcPr>
            <w:tcW w:w="1201" w:type="dxa"/>
            <w:hideMark/>
          </w:tcPr>
          <w:p w:rsidR="000B4624" w:rsidRPr="000B4624" w:rsidRDefault="000B4624" w:rsidP="000B4624">
            <w:pPr>
              <w:rPr>
                <w:b/>
                <w:bCs/>
              </w:rPr>
            </w:pPr>
            <w:r w:rsidRPr="000B4624">
              <w:rPr>
                <w:rFonts w:hint="eastAsia"/>
                <w:b/>
                <w:bCs/>
              </w:rPr>
              <w:t>后端设备</w:t>
            </w:r>
          </w:p>
        </w:tc>
        <w:tc>
          <w:tcPr>
            <w:tcW w:w="4862" w:type="dxa"/>
          </w:tcPr>
          <w:p w:rsidR="000B4624" w:rsidRPr="000B4624" w:rsidRDefault="000B4624"/>
        </w:tc>
        <w:tc>
          <w:tcPr>
            <w:tcW w:w="851" w:type="dxa"/>
          </w:tcPr>
          <w:p w:rsidR="000B4624" w:rsidRPr="000B4624" w:rsidRDefault="000B4624" w:rsidP="000B4624"/>
        </w:tc>
        <w:tc>
          <w:tcPr>
            <w:tcW w:w="759" w:type="dxa"/>
          </w:tcPr>
          <w:p w:rsidR="000B4624" w:rsidRPr="000B4624" w:rsidRDefault="000B4624" w:rsidP="000B4624"/>
        </w:tc>
      </w:tr>
      <w:tr w:rsidR="000B4624" w:rsidRPr="000B4624" w:rsidTr="000B4624">
        <w:trPr>
          <w:trHeight w:val="522"/>
        </w:trPr>
        <w:tc>
          <w:tcPr>
            <w:tcW w:w="849" w:type="dxa"/>
            <w:hideMark/>
          </w:tcPr>
          <w:p w:rsidR="000B4624" w:rsidRPr="000B4624" w:rsidRDefault="000B4624" w:rsidP="000B4624">
            <w:r w:rsidRPr="000B4624">
              <w:rPr>
                <w:rFonts w:hint="eastAsia"/>
              </w:rPr>
              <w:t>1</w:t>
            </w:r>
          </w:p>
        </w:tc>
        <w:tc>
          <w:tcPr>
            <w:tcW w:w="1201" w:type="dxa"/>
            <w:hideMark/>
          </w:tcPr>
          <w:p w:rsidR="000B4624" w:rsidRPr="000B4624" w:rsidRDefault="000B4624" w:rsidP="000B4624">
            <w:r w:rsidRPr="000B4624">
              <w:rPr>
                <w:rFonts w:hint="eastAsia"/>
              </w:rPr>
              <w:t>24</w:t>
            </w:r>
            <w:r w:rsidRPr="000B4624">
              <w:rPr>
                <w:rFonts w:hint="eastAsia"/>
              </w:rPr>
              <w:t>口</w:t>
            </w:r>
            <w:r w:rsidRPr="000B4624">
              <w:rPr>
                <w:rFonts w:hint="eastAsia"/>
              </w:rPr>
              <w:t>POE</w:t>
            </w:r>
            <w:r w:rsidRPr="000B4624">
              <w:rPr>
                <w:rFonts w:hint="eastAsia"/>
              </w:rPr>
              <w:t>接入交换机</w:t>
            </w:r>
          </w:p>
        </w:tc>
        <w:tc>
          <w:tcPr>
            <w:tcW w:w="4862" w:type="dxa"/>
            <w:hideMark/>
          </w:tcPr>
          <w:p w:rsidR="000B4624" w:rsidRPr="000B4624" w:rsidRDefault="000B4624">
            <w:r w:rsidRPr="000B4624">
              <w:rPr>
                <w:rFonts w:hint="eastAsia"/>
              </w:rPr>
              <w:t>1.</w:t>
            </w:r>
            <w:r w:rsidRPr="000B4624">
              <w:rPr>
                <w:rFonts w:hint="eastAsia"/>
              </w:rPr>
              <w:t>★整机交换容量不低于</w:t>
            </w:r>
            <w:r w:rsidRPr="000B4624">
              <w:rPr>
                <w:rFonts w:hint="eastAsia"/>
              </w:rPr>
              <w:t>3.3Tbps</w:t>
            </w:r>
            <w:r w:rsidRPr="000B4624">
              <w:rPr>
                <w:rFonts w:hint="eastAsia"/>
              </w:rPr>
              <w:t>，包转发率不低于</w:t>
            </w:r>
            <w:r w:rsidRPr="000B4624">
              <w:rPr>
                <w:rFonts w:hint="eastAsia"/>
              </w:rPr>
              <w:t>120Mpps</w:t>
            </w:r>
            <w:r w:rsidRPr="000B4624">
              <w:rPr>
                <w:rFonts w:hint="eastAsia"/>
              </w:rPr>
              <w:t>，提供不低于</w:t>
            </w:r>
            <w:r w:rsidRPr="000B4624">
              <w:rPr>
                <w:rFonts w:hint="eastAsia"/>
              </w:rPr>
              <w:t>24</w:t>
            </w:r>
            <w:r w:rsidRPr="000B4624">
              <w:rPr>
                <w:rFonts w:hint="eastAsia"/>
              </w:rPr>
              <w:t>个千兆</w:t>
            </w:r>
            <w:r w:rsidRPr="000B4624">
              <w:rPr>
                <w:rFonts w:hint="eastAsia"/>
              </w:rPr>
              <w:t>POE</w:t>
            </w:r>
            <w:r w:rsidRPr="000B4624">
              <w:rPr>
                <w:rFonts w:hint="eastAsia"/>
              </w:rPr>
              <w:t>电接口、不低于</w:t>
            </w:r>
            <w:r w:rsidRPr="000B4624">
              <w:rPr>
                <w:rFonts w:hint="eastAsia"/>
              </w:rPr>
              <w:t>4</w:t>
            </w:r>
            <w:r w:rsidRPr="000B4624">
              <w:rPr>
                <w:rFonts w:hint="eastAsia"/>
              </w:rPr>
              <w:t>个千兆</w:t>
            </w:r>
            <w:r w:rsidRPr="000B4624">
              <w:rPr>
                <w:rFonts w:hint="eastAsia"/>
              </w:rPr>
              <w:t>SFP</w:t>
            </w:r>
            <w:r w:rsidRPr="000B4624">
              <w:rPr>
                <w:rFonts w:hint="eastAsia"/>
              </w:rPr>
              <w:t>光端口，整机</w:t>
            </w:r>
            <w:r w:rsidRPr="000B4624">
              <w:rPr>
                <w:rFonts w:hint="eastAsia"/>
              </w:rPr>
              <w:t>POE</w:t>
            </w:r>
            <w:r w:rsidRPr="000B4624">
              <w:rPr>
                <w:rFonts w:hint="eastAsia"/>
              </w:rPr>
              <w:t>输出功率不少于</w:t>
            </w:r>
            <w:r w:rsidRPr="000B4624">
              <w:rPr>
                <w:rFonts w:hint="eastAsia"/>
              </w:rPr>
              <w:t>370W</w:t>
            </w:r>
            <w:r w:rsidRPr="000B4624">
              <w:rPr>
                <w:rFonts w:hint="eastAsia"/>
              </w:rPr>
              <w:t>；</w:t>
            </w:r>
            <w:r w:rsidRPr="000B4624">
              <w:rPr>
                <w:rFonts w:hint="eastAsia"/>
              </w:rPr>
              <w:br/>
              <w:t>2.</w:t>
            </w:r>
            <w:r w:rsidRPr="000B4624">
              <w:rPr>
                <w:rFonts w:hint="eastAsia"/>
              </w:rPr>
              <w:t>支持虚拟化技术（非堆叠技术），实现设备的多虚</w:t>
            </w:r>
            <w:proofErr w:type="gramStart"/>
            <w:r w:rsidRPr="000B4624">
              <w:rPr>
                <w:rFonts w:hint="eastAsia"/>
              </w:rPr>
              <w:t>一</w:t>
            </w:r>
            <w:proofErr w:type="gramEnd"/>
            <w:r w:rsidRPr="000B4624">
              <w:rPr>
                <w:rFonts w:hint="eastAsia"/>
              </w:rPr>
              <w:t>功能，能够将多台交换机虚拟化为一台逻辑设备，可以实现一致的转发表项；</w:t>
            </w:r>
            <w:r w:rsidRPr="000B4624">
              <w:rPr>
                <w:rFonts w:hint="eastAsia"/>
              </w:rPr>
              <w:br/>
              <w:t>3.</w:t>
            </w:r>
            <w:r w:rsidRPr="000B4624">
              <w:rPr>
                <w:rFonts w:hint="eastAsia"/>
              </w:rPr>
              <w:t>支持</w:t>
            </w:r>
            <w:r w:rsidRPr="000B4624">
              <w:rPr>
                <w:rFonts w:hint="eastAsia"/>
              </w:rPr>
              <w:t xml:space="preserve"> VLAN </w:t>
            </w:r>
            <w:r w:rsidRPr="000B4624">
              <w:rPr>
                <w:rFonts w:hint="eastAsia"/>
              </w:rPr>
              <w:t>交换，支持基于</w:t>
            </w:r>
            <w:r w:rsidRPr="000B4624">
              <w:rPr>
                <w:rFonts w:hint="eastAsia"/>
              </w:rPr>
              <w:t xml:space="preserve"> MAC/</w:t>
            </w:r>
            <w:r w:rsidRPr="000B4624">
              <w:rPr>
                <w:rFonts w:hint="eastAsia"/>
              </w:rPr>
              <w:t>协议</w:t>
            </w:r>
            <w:r w:rsidRPr="000B4624">
              <w:rPr>
                <w:rFonts w:hint="eastAsia"/>
              </w:rPr>
              <w:t xml:space="preserve">/IP </w:t>
            </w:r>
            <w:r w:rsidRPr="000B4624">
              <w:rPr>
                <w:rFonts w:hint="eastAsia"/>
              </w:rPr>
              <w:t>子网</w:t>
            </w:r>
            <w:r w:rsidRPr="000B4624">
              <w:rPr>
                <w:rFonts w:hint="eastAsia"/>
              </w:rPr>
              <w:t>/</w:t>
            </w:r>
            <w:r w:rsidRPr="000B4624">
              <w:rPr>
                <w:rFonts w:hint="eastAsia"/>
              </w:rPr>
              <w:t>策略</w:t>
            </w:r>
            <w:r w:rsidRPr="000B4624">
              <w:rPr>
                <w:rFonts w:hint="eastAsia"/>
              </w:rPr>
              <w:t>/</w:t>
            </w:r>
            <w:r w:rsidRPr="000B4624">
              <w:rPr>
                <w:rFonts w:hint="eastAsia"/>
              </w:rPr>
              <w:t>端口的</w:t>
            </w:r>
            <w:r w:rsidRPr="000B4624">
              <w:rPr>
                <w:rFonts w:hint="eastAsia"/>
              </w:rPr>
              <w:t xml:space="preserve"> VLAN</w:t>
            </w:r>
            <w:r w:rsidRPr="000B4624">
              <w:rPr>
                <w:rFonts w:hint="eastAsia"/>
              </w:rPr>
              <w:t>；支持</w:t>
            </w:r>
            <w:proofErr w:type="spellStart"/>
            <w:r w:rsidRPr="000B4624">
              <w:rPr>
                <w:rFonts w:hint="eastAsia"/>
              </w:rPr>
              <w:t>QinQ</w:t>
            </w:r>
            <w:proofErr w:type="spellEnd"/>
            <w:r w:rsidRPr="000B4624">
              <w:rPr>
                <w:rFonts w:hint="eastAsia"/>
              </w:rPr>
              <w:t>；支持动态聚合、手工聚合以及跨设备聚合；</w:t>
            </w:r>
            <w:r w:rsidRPr="000B4624">
              <w:rPr>
                <w:rFonts w:hint="eastAsia"/>
              </w:rPr>
              <w:br/>
              <w:t>4.</w:t>
            </w:r>
            <w:r w:rsidRPr="000B4624">
              <w:rPr>
                <w:rFonts w:hint="eastAsia"/>
              </w:rPr>
              <w:t>支持</w:t>
            </w:r>
            <w:r w:rsidRPr="000B4624">
              <w:rPr>
                <w:rFonts w:hint="eastAsia"/>
              </w:rPr>
              <w:t xml:space="preserve"> IPv4 </w:t>
            </w:r>
            <w:r w:rsidRPr="000B4624">
              <w:rPr>
                <w:rFonts w:hint="eastAsia"/>
              </w:rPr>
              <w:t>静态路由、</w:t>
            </w:r>
            <w:r w:rsidRPr="000B4624">
              <w:rPr>
                <w:rFonts w:hint="eastAsia"/>
              </w:rPr>
              <w:t xml:space="preserve"> RIPv1/v2</w:t>
            </w:r>
            <w:r w:rsidRPr="000B4624">
              <w:rPr>
                <w:rFonts w:hint="eastAsia"/>
              </w:rPr>
              <w:t>，</w:t>
            </w:r>
            <w:r w:rsidRPr="000B4624">
              <w:rPr>
                <w:rFonts w:hint="eastAsia"/>
              </w:rPr>
              <w:t xml:space="preserve"> IPv6 </w:t>
            </w:r>
            <w:r w:rsidRPr="000B4624">
              <w:rPr>
                <w:rFonts w:hint="eastAsia"/>
              </w:rPr>
              <w:t>静态路由、</w:t>
            </w:r>
            <w:r w:rsidRPr="000B4624">
              <w:rPr>
                <w:rFonts w:hint="eastAsia"/>
              </w:rPr>
              <w:t xml:space="preserve"> </w:t>
            </w:r>
            <w:proofErr w:type="spellStart"/>
            <w:r w:rsidRPr="000B4624">
              <w:rPr>
                <w:rFonts w:hint="eastAsia"/>
              </w:rPr>
              <w:t>RIPng</w:t>
            </w:r>
            <w:proofErr w:type="spellEnd"/>
            <w:r w:rsidRPr="000B4624">
              <w:rPr>
                <w:rFonts w:hint="eastAsia"/>
              </w:rPr>
              <w:t>，支持</w:t>
            </w:r>
            <w:r w:rsidRPr="000B4624">
              <w:rPr>
                <w:rFonts w:hint="eastAsia"/>
              </w:rPr>
              <w:t xml:space="preserve"> OSPF</w:t>
            </w:r>
            <w:r w:rsidRPr="000B4624">
              <w:rPr>
                <w:rFonts w:hint="eastAsia"/>
              </w:rPr>
              <w:t>；</w:t>
            </w:r>
            <w:r w:rsidRPr="000B4624">
              <w:rPr>
                <w:rFonts w:hint="eastAsia"/>
              </w:rPr>
              <w:br/>
              <w:t>5.</w:t>
            </w:r>
            <w:r w:rsidRPr="000B4624">
              <w:rPr>
                <w:rFonts w:hint="eastAsia"/>
              </w:rPr>
              <w:t>★支持</w:t>
            </w:r>
            <w:r w:rsidRPr="000B4624">
              <w:rPr>
                <w:rFonts w:hint="eastAsia"/>
              </w:rPr>
              <w:t>10KV</w:t>
            </w:r>
            <w:r w:rsidRPr="000B4624">
              <w:rPr>
                <w:rFonts w:hint="eastAsia"/>
              </w:rPr>
              <w:t>业务端口防雷能力，使其在比较恶劣的工作环境中也能极大的降低雷击对设备的损坏率；</w:t>
            </w:r>
          </w:p>
        </w:tc>
        <w:tc>
          <w:tcPr>
            <w:tcW w:w="851" w:type="dxa"/>
            <w:hideMark/>
          </w:tcPr>
          <w:p w:rsidR="000B4624" w:rsidRPr="000B4624" w:rsidRDefault="000B4624" w:rsidP="000B4624">
            <w:r w:rsidRPr="000B4624">
              <w:rPr>
                <w:rFonts w:hint="eastAsia"/>
              </w:rPr>
              <w:t xml:space="preserve">1 </w:t>
            </w:r>
          </w:p>
        </w:tc>
        <w:tc>
          <w:tcPr>
            <w:tcW w:w="759" w:type="dxa"/>
            <w:hideMark/>
          </w:tcPr>
          <w:p w:rsidR="000B4624" w:rsidRPr="000B4624" w:rsidRDefault="000B4624" w:rsidP="000B4624">
            <w:r w:rsidRPr="000B4624">
              <w:rPr>
                <w:rFonts w:hint="eastAsia"/>
              </w:rPr>
              <w:t>台</w:t>
            </w:r>
          </w:p>
        </w:tc>
      </w:tr>
      <w:tr w:rsidR="000B4624" w:rsidRPr="000B4624" w:rsidTr="000B4624">
        <w:trPr>
          <w:trHeight w:val="522"/>
        </w:trPr>
        <w:tc>
          <w:tcPr>
            <w:tcW w:w="849" w:type="dxa"/>
            <w:hideMark/>
          </w:tcPr>
          <w:p w:rsidR="000B4624" w:rsidRPr="000B4624" w:rsidRDefault="000B4624" w:rsidP="000B4624">
            <w:r w:rsidRPr="000B4624">
              <w:rPr>
                <w:rFonts w:hint="eastAsia"/>
              </w:rPr>
              <w:lastRenderedPageBreak/>
              <w:t>2</w:t>
            </w:r>
          </w:p>
        </w:tc>
        <w:tc>
          <w:tcPr>
            <w:tcW w:w="1201" w:type="dxa"/>
            <w:hideMark/>
          </w:tcPr>
          <w:p w:rsidR="000B4624" w:rsidRPr="000B4624" w:rsidRDefault="000B4624" w:rsidP="000B4624">
            <w:r w:rsidRPr="000B4624">
              <w:rPr>
                <w:rFonts w:hint="eastAsia"/>
              </w:rPr>
              <w:t>理线架</w:t>
            </w:r>
          </w:p>
        </w:tc>
        <w:tc>
          <w:tcPr>
            <w:tcW w:w="4862" w:type="dxa"/>
            <w:hideMark/>
          </w:tcPr>
          <w:p w:rsidR="000B4624" w:rsidRPr="000B4624" w:rsidRDefault="000B4624">
            <w:r w:rsidRPr="000B4624">
              <w:rPr>
                <w:rFonts w:hint="eastAsia"/>
              </w:rPr>
              <w:t>1</w:t>
            </w:r>
            <w:r w:rsidRPr="000B4624">
              <w:rPr>
                <w:rFonts w:hint="eastAsia"/>
              </w:rPr>
              <w:t>、盖板和线</w:t>
            </w:r>
            <w:proofErr w:type="gramStart"/>
            <w:r w:rsidRPr="000B4624">
              <w:rPr>
                <w:rFonts w:hint="eastAsia"/>
              </w:rPr>
              <w:t>环采用</w:t>
            </w:r>
            <w:proofErr w:type="gramEnd"/>
            <w:r w:rsidRPr="000B4624">
              <w:rPr>
                <w:rFonts w:hint="eastAsia"/>
              </w:rPr>
              <w:t>开放的操作空间设计，手可以进入到线环内部进行理线，操作很方便，带圆弧的线环设计，更好的保护人手和线缆；</w:t>
            </w:r>
            <w:r w:rsidRPr="000B4624">
              <w:rPr>
                <w:rFonts w:hint="eastAsia"/>
              </w:rPr>
              <w:br/>
              <w:t>2</w:t>
            </w:r>
            <w:r w:rsidRPr="000B4624">
              <w:rPr>
                <w:rFonts w:hint="eastAsia"/>
              </w:rPr>
              <w:t>、架体选用优质冷轧钢板制作，表面脱脂、酸洗、磷化、静电喷塑处理；</w:t>
            </w:r>
            <w:r w:rsidRPr="000B4624">
              <w:rPr>
                <w:rFonts w:hint="eastAsia"/>
              </w:rPr>
              <w:br/>
              <w:t>3</w:t>
            </w:r>
            <w:r w:rsidRPr="000B4624">
              <w:rPr>
                <w:rFonts w:hint="eastAsia"/>
              </w:rPr>
              <w:t>、盖板和线环选用优质</w:t>
            </w:r>
            <w:r w:rsidRPr="000B4624">
              <w:rPr>
                <w:rFonts w:hint="eastAsia"/>
              </w:rPr>
              <w:t>PC/ABS</w:t>
            </w:r>
            <w:r w:rsidRPr="000B4624">
              <w:rPr>
                <w:rFonts w:hint="eastAsia"/>
              </w:rPr>
              <w:t>，外形美观；</w:t>
            </w:r>
          </w:p>
        </w:tc>
        <w:tc>
          <w:tcPr>
            <w:tcW w:w="851" w:type="dxa"/>
            <w:hideMark/>
          </w:tcPr>
          <w:p w:rsidR="000B4624" w:rsidRPr="000B4624" w:rsidRDefault="000B4624" w:rsidP="000B4624">
            <w:r w:rsidRPr="000B4624">
              <w:rPr>
                <w:rFonts w:hint="eastAsia"/>
              </w:rPr>
              <w:t>1</w:t>
            </w:r>
          </w:p>
        </w:tc>
        <w:tc>
          <w:tcPr>
            <w:tcW w:w="759" w:type="dxa"/>
            <w:hideMark/>
          </w:tcPr>
          <w:p w:rsidR="000B4624" w:rsidRPr="000B4624" w:rsidRDefault="000B4624" w:rsidP="000B4624">
            <w:r w:rsidRPr="000B4624">
              <w:rPr>
                <w:rFonts w:hint="eastAsia"/>
              </w:rPr>
              <w:t>台</w:t>
            </w:r>
          </w:p>
        </w:tc>
      </w:tr>
      <w:tr w:rsidR="000B4624" w:rsidRPr="000B4624" w:rsidTr="000B4624">
        <w:trPr>
          <w:trHeight w:val="522"/>
        </w:trPr>
        <w:tc>
          <w:tcPr>
            <w:tcW w:w="849" w:type="dxa"/>
            <w:hideMark/>
          </w:tcPr>
          <w:p w:rsidR="000B4624" w:rsidRPr="000B4624" w:rsidRDefault="000B4624" w:rsidP="000B4624">
            <w:r w:rsidRPr="000B4624">
              <w:rPr>
                <w:rFonts w:hint="eastAsia"/>
              </w:rPr>
              <w:t>3</w:t>
            </w:r>
          </w:p>
        </w:tc>
        <w:tc>
          <w:tcPr>
            <w:tcW w:w="1201" w:type="dxa"/>
            <w:hideMark/>
          </w:tcPr>
          <w:p w:rsidR="000B4624" w:rsidRPr="000B4624" w:rsidRDefault="000B4624" w:rsidP="000B4624">
            <w:r w:rsidRPr="000B4624">
              <w:rPr>
                <w:rFonts w:hint="eastAsia"/>
              </w:rPr>
              <w:t>跳线</w:t>
            </w:r>
          </w:p>
        </w:tc>
        <w:tc>
          <w:tcPr>
            <w:tcW w:w="4862" w:type="dxa"/>
            <w:hideMark/>
          </w:tcPr>
          <w:p w:rsidR="000B4624" w:rsidRPr="000B4624" w:rsidRDefault="000B4624">
            <w:r w:rsidRPr="000B4624">
              <w:rPr>
                <w:rFonts w:hint="eastAsia"/>
              </w:rPr>
              <w:t>1</w:t>
            </w:r>
            <w:r w:rsidRPr="000B4624">
              <w:rPr>
                <w:rFonts w:hint="eastAsia"/>
              </w:rPr>
              <w:t>、跳线具有五种以上颜色，通过颜色区分不同类型网络；</w:t>
            </w:r>
            <w:r w:rsidRPr="000B4624">
              <w:rPr>
                <w:rFonts w:hint="eastAsia"/>
              </w:rPr>
              <w:br/>
              <w:t>2</w:t>
            </w:r>
            <w:r w:rsidRPr="000B4624">
              <w:rPr>
                <w:rFonts w:hint="eastAsia"/>
              </w:rPr>
              <w:t>、线缆为六类多股软线，</w:t>
            </w:r>
            <w:r w:rsidRPr="000B4624">
              <w:rPr>
                <w:rFonts w:hint="eastAsia"/>
              </w:rPr>
              <w:t>24AWG</w:t>
            </w:r>
            <w:r w:rsidRPr="000B4624">
              <w:rPr>
                <w:rFonts w:hint="eastAsia"/>
              </w:rPr>
              <w:t>；</w:t>
            </w:r>
            <w:r w:rsidRPr="000B4624">
              <w:rPr>
                <w:rFonts w:hint="eastAsia"/>
              </w:rPr>
              <w:br/>
              <w:t>3</w:t>
            </w:r>
            <w:r w:rsidRPr="000B4624">
              <w:rPr>
                <w:rFonts w:hint="eastAsia"/>
              </w:rPr>
              <w:t>、具有</w:t>
            </w:r>
            <w:proofErr w:type="gramStart"/>
            <w:r w:rsidRPr="000B4624">
              <w:rPr>
                <w:rFonts w:hint="eastAsia"/>
              </w:rPr>
              <w:t>注塑式尾套</w:t>
            </w:r>
            <w:proofErr w:type="gramEnd"/>
            <w:r w:rsidRPr="000B4624">
              <w:rPr>
                <w:rFonts w:hint="eastAsia"/>
              </w:rPr>
              <w:t>，确保电缆和插头的可靠连接；</w:t>
            </w:r>
            <w:r w:rsidRPr="000B4624">
              <w:rPr>
                <w:rFonts w:hint="eastAsia"/>
              </w:rPr>
              <w:br/>
              <w:t>4</w:t>
            </w:r>
            <w:r w:rsidRPr="000B4624">
              <w:rPr>
                <w:rFonts w:hint="eastAsia"/>
              </w:rPr>
              <w:t>、采用三叉</w:t>
            </w:r>
            <w:r w:rsidRPr="000B4624">
              <w:rPr>
                <w:rFonts w:hint="eastAsia"/>
              </w:rPr>
              <w:t>RJ45</w:t>
            </w:r>
            <w:r w:rsidRPr="000B4624">
              <w:rPr>
                <w:rFonts w:hint="eastAsia"/>
              </w:rPr>
              <w:t>插头，确保簧片与导体可靠接触；</w:t>
            </w:r>
            <w:r w:rsidRPr="000B4624">
              <w:rPr>
                <w:rFonts w:hint="eastAsia"/>
              </w:rPr>
              <w:br/>
              <w:t>5</w:t>
            </w:r>
            <w:r w:rsidRPr="000B4624">
              <w:rPr>
                <w:rFonts w:hint="eastAsia"/>
              </w:rPr>
              <w:t>、用于连接接入交换机和楼宇汇聚交换机用。</w:t>
            </w:r>
          </w:p>
        </w:tc>
        <w:tc>
          <w:tcPr>
            <w:tcW w:w="851" w:type="dxa"/>
            <w:hideMark/>
          </w:tcPr>
          <w:p w:rsidR="000B4624" w:rsidRPr="000B4624" w:rsidRDefault="000B4624" w:rsidP="000B4624">
            <w:r w:rsidRPr="000B4624">
              <w:rPr>
                <w:rFonts w:hint="eastAsia"/>
              </w:rPr>
              <w:t xml:space="preserve">1 </w:t>
            </w:r>
          </w:p>
        </w:tc>
        <w:tc>
          <w:tcPr>
            <w:tcW w:w="759" w:type="dxa"/>
            <w:hideMark/>
          </w:tcPr>
          <w:p w:rsidR="000B4624" w:rsidRPr="000B4624" w:rsidRDefault="000B4624" w:rsidP="000B4624">
            <w:r w:rsidRPr="000B4624">
              <w:rPr>
                <w:rFonts w:hint="eastAsia"/>
              </w:rPr>
              <w:t>根</w:t>
            </w:r>
          </w:p>
        </w:tc>
      </w:tr>
      <w:tr w:rsidR="000B4624" w:rsidRPr="000B4624" w:rsidTr="00294010">
        <w:trPr>
          <w:trHeight w:val="522"/>
        </w:trPr>
        <w:tc>
          <w:tcPr>
            <w:tcW w:w="849" w:type="dxa"/>
            <w:hideMark/>
          </w:tcPr>
          <w:p w:rsidR="000B4624" w:rsidRPr="000B4624" w:rsidRDefault="000B4624" w:rsidP="000B4624">
            <w:pPr>
              <w:rPr>
                <w:b/>
                <w:bCs/>
              </w:rPr>
            </w:pPr>
            <w:r w:rsidRPr="000B4624">
              <w:rPr>
                <w:rFonts w:hint="eastAsia"/>
                <w:b/>
                <w:bCs/>
              </w:rPr>
              <w:t>（四）</w:t>
            </w:r>
          </w:p>
        </w:tc>
        <w:tc>
          <w:tcPr>
            <w:tcW w:w="1201" w:type="dxa"/>
            <w:hideMark/>
          </w:tcPr>
          <w:p w:rsidR="000B4624" w:rsidRPr="000B4624" w:rsidRDefault="000B4624" w:rsidP="000B4624">
            <w:pPr>
              <w:rPr>
                <w:b/>
                <w:bCs/>
              </w:rPr>
            </w:pPr>
            <w:r w:rsidRPr="000B4624">
              <w:rPr>
                <w:rFonts w:hint="eastAsia"/>
                <w:b/>
                <w:bCs/>
              </w:rPr>
              <w:t>技术服务费</w:t>
            </w:r>
          </w:p>
        </w:tc>
        <w:tc>
          <w:tcPr>
            <w:tcW w:w="4862" w:type="dxa"/>
          </w:tcPr>
          <w:p w:rsidR="000B4624" w:rsidRPr="000B4624" w:rsidRDefault="000B4624"/>
        </w:tc>
        <w:tc>
          <w:tcPr>
            <w:tcW w:w="851" w:type="dxa"/>
          </w:tcPr>
          <w:p w:rsidR="000B4624" w:rsidRPr="000B4624" w:rsidRDefault="000B4624"/>
        </w:tc>
        <w:tc>
          <w:tcPr>
            <w:tcW w:w="759" w:type="dxa"/>
          </w:tcPr>
          <w:p w:rsidR="000B4624" w:rsidRPr="000B4624" w:rsidRDefault="000B4624"/>
        </w:tc>
      </w:tr>
      <w:tr w:rsidR="000B4624" w:rsidRPr="000B4624" w:rsidTr="000B4624">
        <w:trPr>
          <w:trHeight w:val="522"/>
        </w:trPr>
        <w:tc>
          <w:tcPr>
            <w:tcW w:w="849" w:type="dxa"/>
            <w:hideMark/>
          </w:tcPr>
          <w:p w:rsidR="000B4624" w:rsidRPr="000B4624" w:rsidRDefault="000B4624" w:rsidP="000B4624">
            <w:pPr>
              <w:rPr>
                <w:b/>
                <w:bCs/>
              </w:rPr>
            </w:pPr>
            <w:r w:rsidRPr="000B4624">
              <w:rPr>
                <w:rFonts w:hint="eastAsia"/>
                <w:b/>
                <w:bCs/>
              </w:rPr>
              <w:t>1</w:t>
            </w:r>
          </w:p>
        </w:tc>
        <w:tc>
          <w:tcPr>
            <w:tcW w:w="1201" w:type="dxa"/>
            <w:hideMark/>
          </w:tcPr>
          <w:p w:rsidR="000B4624" w:rsidRPr="000B4624" w:rsidRDefault="000B4624" w:rsidP="000B4624">
            <w:r w:rsidRPr="000B4624">
              <w:rPr>
                <w:rFonts w:hint="eastAsia"/>
              </w:rPr>
              <w:t>摄像机接入授权许可</w:t>
            </w:r>
          </w:p>
        </w:tc>
        <w:tc>
          <w:tcPr>
            <w:tcW w:w="4862" w:type="dxa"/>
            <w:hideMark/>
          </w:tcPr>
          <w:p w:rsidR="000B4624" w:rsidRPr="000B4624" w:rsidRDefault="000B4624">
            <w:r w:rsidRPr="000B4624">
              <w:rPr>
                <w:rFonts w:hint="eastAsia"/>
              </w:rPr>
              <w:t>1</w:t>
            </w:r>
            <w:r w:rsidRPr="000B4624">
              <w:rPr>
                <w:rFonts w:hint="eastAsia"/>
              </w:rPr>
              <w:t>、</w:t>
            </w:r>
            <w:r w:rsidRPr="000B4624">
              <w:rPr>
                <w:rFonts w:hint="eastAsia"/>
              </w:rPr>
              <w:t xml:space="preserve"> </w:t>
            </w:r>
            <w:r w:rsidRPr="000B4624">
              <w:rPr>
                <w:rFonts w:hint="eastAsia"/>
              </w:rPr>
              <w:t>新增加视频接入许可授权，授权须为我校所有，无知识产权使用纠纷；</w:t>
            </w:r>
            <w:r w:rsidRPr="000B4624">
              <w:rPr>
                <w:rFonts w:hint="eastAsia"/>
              </w:rPr>
              <w:br/>
              <w:t>2</w:t>
            </w:r>
            <w:r w:rsidRPr="000B4624">
              <w:rPr>
                <w:rFonts w:hint="eastAsia"/>
              </w:rPr>
              <w:t>、★授权直接加入到</w:t>
            </w:r>
            <w:proofErr w:type="gramStart"/>
            <w:r w:rsidRPr="000B4624">
              <w:rPr>
                <w:rFonts w:hint="eastAsia"/>
              </w:rPr>
              <w:t>现有宇视监控</w:t>
            </w:r>
            <w:proofErr w:type="gramEnd"/>
            <w:r w:rsidRPr="000B4624">
              <w:rPr>
                <w:rFonts w:hint="eastAsia"/>
              </w:rPr>
              <w:t>平台，可通过现有监控平台统一命名</w:t>
            </w:r>
          </w:p>
        </w:tc>
        <w:tc>
          <w:tcPr>
            <w:tcW w:w="851" w:type="dxa"/>
            <w:hideMark/>
          </w:tcPr>
          <w:p w:rsidR="000B4624" w:rsidRPr="000B4624" w:rsidRDefault="000B4624" w:rsidP="000B4624">
            <w:r w:rsidRPr="000B4624">
              <w:rPr>
                <w:rFonts w:hint="eastAsia"/>
              </w:rPr>
              <w:t>1</w:t>
            </w:r>
          </w:p>
        </w:tc>
        <w:tc>
          <w:tcPr>
            <w:tcW w:w="759" w:type="dxa"/>
            <w:hideMark/>
          </w:tcPr>
          <w:p w:rsidR="000B4624" w:rsidRPr="000B4624" w:rsidRDefault="000B4624" w:rsidP="000B4624">
            <w:r w:rsidRPr="000B4624">
              <w:rPr>
                <w:rFonts w:hint="eastAsia"/>
              </w:rPr>
              <w:t>项</w:t>
            </w:r>
          </w:p>
        </w:tc>
      </w:tr>
      <w:tr w:rsidR="000B4624" w:rsidRPr="000B4624" w:rsidTr="000B4624">
        <w:trPr>
          <w:trHeight w:val="522"/>
        </w:trPr>
        <w:tc>
          <w:tcPr>
            <w:tcW w:w="849" w:type="dxa"/>
            <w:hideMark/>
          </w:tcPr>
          <w:p w:rsidR="000B4624" w:rsidRPr="000B4624" w:rsidRDefault="000B4624" w:rsidP="000B4624">
            <w:r w:rsidRPr="000B4624">
              <w:rPr>
                <w:rFonts w:hint="eastAsia"/>
              </w:rPr>
              <w:t>2</w:t>
            </w:r>
          </w:p>
        </w:tc>
        <w:tc>
          <w:tcPr>
            <w:tcW w:w="1201" w:type="dxa"/>
            <w:hideMark/>
          </w:tcPr>
          <w:p w:rsidR="000B4624" w:rsidRPr="000B4624" w:rsidRDefault="000B4624" w:rsidP="000B4624">
            <w:r w:rsidRPr="000B4624">
              <w:rPr>
                <w:rFonts w:hint="eastAsia"/>
              </w:rPr>
              <w:t>人工费</w:t>
            </w:r>
          </w:p>
        </w:tc>
        <w:tc>
          <w:tcPr>
            <w:tcW w:w="4862" w:type="dxa"/>
            <w:hideMark/>
          </w:tcPr>
          <w:p w:rsidR="000B4624" w:rsidRDefault="000B4624">
            <w:r w:rsidRPr="000B4624">
              <w:rPr>
                <w:rFonts w:hint="eastAsia"/>
              </w:rPr>
              <w:t>1</w:t>
            </w:r>
            <w:r w:rsidRPr="000B4624">
              <w:rPr>
                <w:rFonts w:hint="eastAsia"/>
              </w:rPr>
              <w:t>、提供设备安装调试服务至系统正常运行；</w:t>
            </w:r>
            <w:r w:rsidRPr="000B4624">
              <w:rPr>
                <w:rFonts w:hint="eastAsia"/>
              </w:rPr>
              <w:br/>
              <w:t>2</w:t>
            </w:r>
            <w:r w:rsidRPr="000B4624">
              <w:rPr>
                <w:rFonts w:hint="eastAsia"/>
              </w:rPr>
              <w:t>、提供完整的与现有监控系统对接服务；</w:t>
            </w:r>
          </w:p>
          <w:p w:rsidR="007F7890" w:rsidRPr="007F7890" w:rsidRDefault="007F7890" w:rsidP="00CE2888"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、投标人</w:t>
            </w:r>
            <w:proofErr w:type="gramStart"/>
            <w:r>
              <w:rPr>
                <w:rFonts w:hint="eastAsia"/>
              </w:rPr>
              <w:t>应有宇视监控系统</w:t>
            </w:r>
            <w:proofErr w:type="gramEnd"/>
            <w:r>
              <w:rPr>
                <w:rFonts w:hint="eastAsia"/>
              </w:rPr>
              <w:t>新老对接的经验</w:t>
            </w:r>
            <w:r w:rsidR="00CE2888">
              <w:rPr>
                <w:rFonts w:hint="eastAsia"/>
              </w:rPr>
              <w:t>。</w:t>
            </w:r>
          </w:p>
        </w:tc>
        <w:tc>
          <w:tcPr>
            <w:tcW w:w="851" w:type="dxa"/>
            <w:hideMark/>
          </w:tcPr>
          <w:p w:rsidR="000B4624" w:rsidRPr="000B4624" w:rsidRDefault="000B4624" w:rsidP="000B4624">
            <w:r w:rsidRPr="000B4624">
              <w:rPr>
                <w:rFonts w:hint="eastAsia"/>
              </w:rPr>
              <w:t>1</w:t>
            </w:r>
          </w:p>
        </w:tc>
        <w:tc>
          <w:tcPr>
            <w:tcW w:w="759" w:type="dxa"/>
            <w:hideMark/>
          </w:tcPr>
          <w:p w:rsidR="000B4624" w:rsidRPr="000B4624" w:rsidRDefault="000B4624" w:rsidP="000B4624">
            <w:r w:rsidRPr="000B4624">
              <w:rPr>
                <w:rFonts w:hint="eastAsia"/>
              </w:rPr>
              <w:t>项</w:t>
            </w:r>
          </w:p>
        </w:tc>
      </w:tr>
    </w:tbl>
    <w:p w:rsidR="00CE2888" w:rsidRDefault="00CE2888"/>
    <w:p w:rsidR="00404AE3" w:rsidRPr="00CE2888" w:rsidRDefault="00CE2888">
      <w:r w:rsidRPr="00CE2888">
        <w:rPr>
          <w:rFonts w:hint="eastAsia"/>
        </w:rPr>
        <w:t>注：本次采用交钥匙交付，不增加任何费用确保监控系统满足不低于</w:t>
      </w:r>
      <w:r w:rsidRPr="00CE2888">
        <w:rPr>
          <w:rFonts w:hint="eastAsia"/>
        </w:rPr>
        <w:t>30</w:t>
      </w:r>
      <w:r w:rsidRPr="00CE2888">
        <w:rPr>
          <w:rFonts w:hint="eastAsia"/>
        </w:rPr>
        <w:t>天的图像存储</w:t>
      </w:r>
      <w:r>
        <w:rPr>
          <w:rFonts w:hint="eastAsia"/>
        </w:rPr>
        <w:t>，存储可以被现有系统平台统一管理</w:t>
      </w:r>
      <w:r w:rsidRPr="00CE2888">
        <w:rPr>
          <w:rFonts w:hint="eastAsia"/>
        </w:rPr>
        <w:t>。</w:t>
      </w:r>
    </w:p>
    <w:sectPr w:rsidR="00404AE3" w:rsidRPr="00CE2888" w:rsidSect="000735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69B4" w:rsidRDefault="00D769B4" w:rsidP="000B4624">
      <w:r>
        <w:separator/>
      </w:r>
    </w:p>
  </w:endnote>
  <w:endnote w:type="continuationSeparator" w:id="0">
    <w:p w:rsidR="00D769B4" w:rsidRDefault="00D769B4" w:rsidP="000B46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69B4" w:rsidRDefault="00D769B4" w:rsidP="000B4624">
      <w:r>
        <w:separator/>
      </w:r>
    </w:p>
  </w:footnote>
  <w:footnote w:type="continuationSeparator" w:id="0">
    <w:p w:rsidR="00D769B4" w:rsidRDefault="00D769B4" w:rsidP="000B462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C0C56"/>
    <w:rsid w:val="000460A3"/>
    <w:rsid w:val="0007352C"/>
    <w:rsid w:val="000B4624"/>
    <w:rsid w:val="00294010"/>
    <w:rsid w:val="002D0B28"/>
    <w:rsid w:val="00404AE3"/>
    <w:rsid w:val="00463B34"/>
    <w:rsid w:val="00492DFB"/>
    <w:rsid w:val="005C0C56"/>
    <w:rsid w:val="00646146"/>
    <w:rsid w:val="007F7890"/>
    <w:rsid w:val="00CE2888"/>
    <w:rsid w:val="00D769B4"/>
    <w:rsid w:val="00E474CB"/>
    <w:rsid w:val="00EF34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352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B46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B462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B46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B4624"/>
    <w:rPr>
      <w:sz w:val="18"/>
      <w:szCs w:val="18"/>
    </w:rPr>
  </w:style>
  <w:style w:type="table" w:styleId="a5">
    <w:name w:val="Table Grid"/>
    <w:basedOn w:val="a1"/>
    <w:uiPriority w:val="59"/>
    <w:rsid w:val="000B46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0B4624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B46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B462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B46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B4624"/>
    <w:rPr>
      <w:sz w:val="18"/>
      <w:szCs w:val="18"/>
    </w:rPr>
  </w:style>
  <w:style w:type="table" w:styleId="a5">
    <w:name w:val="Table Grid"/>
    <w:basedOn w:val="a1"/>
    <w:uiPriority w:val="59"/>
    <w:rsid w:val="000B46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0B4624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184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285</Words>
  <Characters>1625</Characters>
  <Application>Microsoft Office Word</Application>
  <DocSecurity>0</DocSecurity>
  <Lines>13</Lines>
  <Paragraphs>3</Paragraphs>
  <ScaleCrop>false</ScaleCrop>
  <Company>HP</Company>
  <LinksUpToDate>false</LinksUpToDate>
  <CharactersWithSpaces>1907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66</dc:creator>
  <cp:lastModifiedBy>user</cp:lastModifiedBy>
  <cp:revision>3</cp:revision>
  <dcterms:created xsi:type="dcterms:W3CDTF">2019-06-12T07:14:00Z</dcterms:created>
  <dcterms:modified xsi:type="dcterms:W3CDTF">2019-06-12T07:15:00Z</dcterms:modified>
</cp:coreProperties>
</file>